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Default="001B5F89" w:rsidP="00CD1ED2">
      <w:pPr>
        <w:pStyle w:val="PURTOCHeader"/>
      </w:pPr>
      <w:bookmarkStart w:id="0" w:name="_Toc284019368"/>
      <w:bookmarkStart w:id="1" w:name="_Toc284162981"/>
      <w:bookmarkStart w:id="2" w:name="_Toc288720721"/>
      <w:bookmarkStart w:id="3" w:name="_Toc288722946"/>
      <w:r>
        <w:rPr>
          <w:noProof/>
        </w:rPr>
        <w:drawing>
          <wp:anchor distT="0" distB="0" distL="114300" distR="114300" simplePos="0" relativeHeight="251658240" behindDoc="0" locked="0" layoutInCell="1" allowOverlap="1">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anchor>
        </w:drawing>
      </w:r>
    </w:p>
    <w:p w:rsidR="001B5F89" w:rsidRPr="00B0571B" w:rsidRDefault="001B5F89" w:rsidP="00CD1ED2">
      <w:pPr>
        <w:pStyle w:val="PURTOCHeader"/>
        <w:rPr>
          <w:rFonts w:ascii="Arial Black" w:hAnsi="Arial Black"/>
          <w:b/>
          <w:sz w:val="32"/>
          <w:lang w:val="ru-RU"/>
        </w:rPr>
      </w:pPr>
      <w:r w:rsidRPr="00B0571B">
        <w:rPr>
          <w:rFonts w:ascii="Arial Black" w:hAnsi="Arial Black"/>
          <w:b/>
          <w:sz w:val="32"/>
          <w:lang w:val="ru-RU"/>
        </w:rPr>
        <w:t xml:space="preserve">Корпоративное лицензирование </w:t>
      </w:r>
      <w:r>
        <w:rPr>
          <w:rFonts w:ascii="Arial Black" w:hAnsi="Arial Black"/>
          <w:b/>
          <w:sz w:val="32"/>
        </w:rPr>
        <w:t>Microsoft</w:t>
      </w:r>
    </w:p>
    <w:p w:rsidR="001B5F89" w:rsidRPr="00B0571B" w:rsidRDefault="00D05436" w:rsidP="00CD1ED2">
      <w:pPr>
        <w:pStyle w:val="PURTOCHeader"/>
        <w:rPr>
          <w:sz w:val="72"/>
          <w:lang w:val="ru-RU"/>
        </w:rPr>
      </w:pPr>
      <w:r w:rsidRPr="00B0571B">
        <w:rPr>
          <w:sz w:val="72"/>
          <w:lang w:val="ru-RU"/>
        </w:rPr>
        <w:t xml:space="preserve">Права использования, предоставленные </w:t>
      </w:r>
      <w:r w:rsidR="006B4794" w:rsidRPr="006B4794">
        <w:rPr>
          <w:sz w:val="72"/>
          <w:lang w:val="ru-RU"/>
        </w:rPr>
        <w:br/>
      </w:r>
      <w:r w:rsidRPr="00B0571B">
        <w:rPr>
          <w:sz w:val="72"/>
          <w:lang w:val="ru-RU"/>
        </w:rPr>
        <w:t>поставщику услуг</w:t>
      </w:r>
    </w:p>
    <w:p w:rsidR="001B5F89" w:rsidRPr="00B0571B" w:rsidRDefault="001B5F89" w:rsidP="001B5F89">
      <w:pPr>
        <w:pStyle w:val="PURBody"/>
        <w:rPr>
          <w:lang w:val="ru-RU"/>
        </w:rPr>
      </w:pPr>
    </w:p>
    <w:p w:rsidR="001B5F89" w:rsidRPr="00D57DBD" w:rsidRDefault="001B5F89" w:rsidP="001B5F89">
      <w:pPr>
        <w:pStyle w:val="PURBody"/>
        <w:rPr>
          <w:lang w:val="ru-RU"/>
        </w:rPr>
      </w:pPr>
      <w:r w:rsidRPr="006B4794">
        <w:rPr>
          <w:lang w:val="ru-RU"/>
        </w:rPr>
        <w:t>Русский</w:t>
      </w:r>
      <w:r w:rsidRPr="00D57DBD">
        <w:rPr>
          <w:lang w:val="ru-RU"/>
        </w:rPr>
        <w:t xml:space="preserve">, </w:t>
      </w:r>
      <w:r w:rsidRPr="006B4794">
        <w:rPr>
          <w:lang w:val="ru-RU"/>
        </w:rPr>
        <w:t>октябрь</w:t>
      </w:r>
      <w:r w:rsidRPr="00D57DBD">
        <w:rPr>
          <w:lang w:val="ru-RU"/>
        </w:rPr>
        <w:t xml:space="preserve"> 2011 </w:t>
      </w:r>
      <w:r w:rsidRPr="006B4794">
        <w:rPr>
          <w:lang w:val="ru-RU"/>
        </w:rPr>
        <w:t>г</w:t>
      </w:r>
      <w:r w:rsidRPr="00D57DBD">
        <w:rPr>
          <w:lang w:val="ru-RU"/>
        </w:rPr>
        <w:t>.</w:t>
      </w:r>
    </w:p>
    <w:p w:rsidR="001B5F89" w:rsidRPr="00D57DBD" w:rsidRDefault="001B5F89" w:rsidP="00CD1ED2">
      <w:pPr>
        <w:pStyle w:val="PURTOCHeader"/>
        <w:rPr>
          <w:lang w:val="ru-RU"/>
        </w:rPr>
        <w:sectPr w:rsidR="001B5F89" w:rsidRPr="00D57DBD" w:rsidSect="00C1327C">
          <w:headerReference w:type="default" r:id="rId26"/>
          <w:footerReference w:type="default" r:id="rId27"/>
          <w:type w:val="continuous"/>
          <w:pgSz w:w="12240" w:h="15840" w:code="1"/>
          <w:pgMar w:top="1800" w:right="720" w:bottom="720" w:left="720" w:header="720" w:footer="720" w:gutter="0"/>
          <w:pgNumType w:start="0"/>
          <w:cols w:space="360"/>
          <w:titlePg/>
          <w:docGrid w:linePitch="360"/>
        </w:sectPr>
      </w:pPr>
      <w:r>
        <w:rPr>
          <w:noProof/>
        </w:rPr>
        <w:drawing>
          <wp:anchor distT="0" distB="0" distL="114300" distR="114300" simplePos="0" relativeHeight="251658241" behindDoc="0" locked="1" layoutInCell="1" allowOverlap="1">
            <wp:simplePos x="0" y="0"/>
            <wp:positionH relativeFrom="column">
              <wp:posOffset>-457200</wp:posOffset>
            </wp:positionH>
            <wp:positionV relativeFrom="page">
              <wp:align>bottom</wp:align>
            </wp:positionV>
            <wp:extent cx="7772400" cy="110642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772400" cy="1106424"/>
                    </a:xfrm>
                    <a:prstGeom prst="rect">
                      <a:avLst/>
                    </a:prstGeom>
                  </pic:spPr>
                </pic:pic>
              </a:graphicData>
            </a:graphic>
          </wp:anchor>
        </w:drawing>
      </w:r>
      <w:r w:rsidRPr="00D57DBD">
        <w:rPr>
          <w:lang w:val="ru-RU"/>
        </w:rPr>
        <w:t xml:space="preserve"> </w:t>
      </w:r>
    </w:p>
    <w:p w:rsidR="000A570B" w:rsidRPr="006B4794" w:rsidRDefault="000A570B" w:rsidP="003A212A">
      <w:pPr>
        <w:pStyle w:val="PURBlueStrong"/>
        <w:spacing w:after="240"/>
        <w:jc w:val="center"/>
        <w:rPr>
          <w:b/>
          <w:lang w:val="ru-RU"/>
        </w:rPr>
        <w:sectPr w:rsidR="000A570B" w:rsidRPr="006B4794" w:rsidSect="00C1327C">
          <w:headerReference w:type="even" r:id="rId29"/>
          <w:headerReference w:type="default" r:id="rId30"/>
          <w:footerReference w:type="default" r:id="rId31"/>
          <w:headerReference w:type="first" r:id="rId32"/>
          <w:pgSz w:w="12240" w:h="15840" w:code="1"/>
          <w:pgMar w:top="720" w:right="720" w:bottom="720" w:left="720" w:header="432" w:footer="288" w:gutter="0"/>
          <w:pgNumType w:start="1"/>
          <w:cols w:space="360"/>
          <w:titlePg/>
          <w:docGrid w:linePitch="360"/>
        </w:sectPr>
      </w:pPr>
      <w:bookmarkStart w:id="4" w:name="TOC"/>
      <w:bookmarkStart w:id="5" w:name="_Toc286933253"/>
      <w:bookmarkEnd w:id="0"/>
      <w:bookmarkEnd w:id="1"/>
      <w:bookmarkEnd w:id="2"/>
      <w:bookmarkEnd w:id="3"/>
      <w:bookmarkEnd w:id="4"/>
      <w:r w:rsidRPr="006B4794">
        <w:rPr>
          <w:b/>
          <w:lang w:val="ru-RU"/>
        </w:rPr>
        <w:lastRenderedPageBreak/>
        <w:t>Оглавление</w:t>
      </w:r>
    </w:p>
    <w:p w:rsidR="00DA6743" w:rsidRDefault="005717B1" w:rsidP="00054E4F">
      <w:pPr>
        <w:pStyle w:val="TOC1"/>
        <w:tabs>
          <w:tab w:val="right" w:leader="dot" w:pos="5210"/>
        </w:tabs>
        <w:spacing w:before="40" w:after="40"/>
        <w:rPr>
          <w:rFonts w:asciiTheme="minorHAnsi" w:hAnsiTheme="minorHAnsi"/>
          <w:b w:val="0"/>
          <w:caps w:val="0"/>
          <w:noProof/>
          <w:color w:val="auto"/>
          <w:sz w:val="22"/>
          <w:szCs w:val="22"/>
          <w:lang w:eastAsia="zh-CN"/>
        </w:rPr>
      </w:pPr>
      <w:r>
        <w:lastRenderedPageBreak/>
        <w:fldChar w:fldCharType="begin"/>
      </w:r>
      <w:r w:rsidR="000A570B">
        <w:instrText xml:space="preserve"> TOC \h \z \t "PUR Product Name,2,PUR Section Heading,1" </w:instrText>
      </w:r>
      <w:r>
        <w:fldChar w:fldCharType="separate"/>
      </w:r>
      <w:hyperlink w:anchor="_Toc301848734" w:history="1">
        <w:r w:rsidR="00DA6743" w:rsidRPr="00E041C3">
          <w:rPr>
            <w:rStyle w:val="Hyperlink"/>
            <w:noProof/>
            <w:lang w:val="ru-RU"/>
          </w:rPr>
          <w:t>Введение</w:t>
        </w:r>
        <w:r w:rsidR="00DA6743">
          <w:rPr>
            <w:noProof/>
            <w:webHidden/>
          </w:rPr>
          <w:tab/>
        </w:r>
        <w:r>
          <w:rPr>
            <w:noProof/>
            <w:webHidden/>
          </w:rPr>
          <w:fldChar w:fldCharType="begin"/>
        </w:r>
        <w:r w:rsidR="00DA6743">
          <w:rPr>
            <w:noProof/>
            <w:webHidden/>
          </w:rPr>
          <w:instrText xml:space="preserve"> PAGEREF _Toc301848734 \h </w:instrText>
        </w:r>
        <w:r>
          <w:rPr>
            <w:noProof/>
            <w:webHidden/>
          </w:rPr>
        </w:r>
        <w:r>
          <w:rPr>
            <w:noProof/>
            <w:webHidden/>
          </w:rPr>
          <w:fldChar w:fldCharType="separate"/>
        </w:r>
        <w:r w:rsidR="00DB1121">
          <w:rPr>
            <w:noProof/>
            <w:webHidden/>
          </w:rPr>
          <w:t>2</w:t>
        </w:r>
        <w:r>
          <w:rPr>
            <w:noProof/>
            <w:webHidden/>
          </w:rPr>
          <w:fldChar w:fldCharType="end"/>
        </w:r>
      </w:hyperlink>
    </w:p>
    <w:p w:rsidR="00DA6743" w:rsidRDefault="002B2FC8" w:rsidP="00054E4F">
      <w:pPr>
        <w:pStyle w:val="TOC1"/>
        <w:tabs>
          <w:tab w:val="right" w:leader="dot" w:pos="5210"/>
        </w:tabs>
        <w:spacing w:before="40" w:after="40"/>
        <w:rPr>
          <w:rFonts w:asciiTheme="minorHAnsi" w:hAnsiTheme="minorHAnsi"/>
          <w:b w:val="0"/>
          <w:caps w:val="0"/>
          <w:noProof/>
          <w:color w:val="auto"/>
          <w:sz w:val="22"/>
          <w:szCs w:val="22"/>
          <w:lang w:eastAsia="zh-CN"/>
        </w:rPr>
      </w:pPr>
      <w:hyperlink w:anchor="_Toc301848735" w:history="1">
        <w:r w:rsidR="00DA6743" w:rsidRPr="00E041C3">
          <w:rPr>
            <w:rStyle w:val="Hyperlink"/>
            <w:noProof/>
            <w:lang w:val="ru-RU"/>
          </w:rPr>
          <w:t>Универсальные условия лицензирования</w:t>
        </w:r>
        <w:r w:rsidR="00DA6743">
          <w:rPr>
            <w:noProof/>
            <w:webHidden/>
          </w:rPr>
          <w:tab/>
        </w:r>
        <w:r w:rsidR="005717B1">
          <w:rPr>
            <w:noProof/>
            <w:webHidden/>
          </w:rPr>
          <w:fldChar w:fldCharType="begin"/>
        </w:r>
        <w:r w:rsidR="00DA6743">
          <w:rPr>
            <w:noProof/>
            <w:webHidden/>
          </w:rPr>
          <w:instrText xml:space="preserve"> PAGEREF _Toc301848735 \h </w:instrText>
        </w:r>
        <w:r w:rsidR="005717B1">
          <w:rPr>
            <w:noProof/>
            <w:webHidden/>
          </w:rPr>
        </w:r>
        <w:r w:rsidR="005717B1">
          <w:rPr>
            <w:noProof/>
            <w:webHidden/>
          </w:rPr>
          <w:fldChar w:fldCharType="separate"/>
        </w:r>
        <w:r w:rsidR="00DB1121">
          <w:rPr>
            <w:noProof/>
            <w:webHidden/>
          </w:rPr>
          <w:t>4</w:t>
        </w:r>
        <w:r w:rsidR="005717B1">
          <w:rPr>
            <w:noProof/>
            <w:webHidden/>
          </w:rPr>
          <w:fldChar w:fldCharType="end"/>
        </w:r>
      </w:hyperlink>
    </w:p>
    <w:p w:rsidR="00DA6743" w:rsidRDefault="002B2FC8" w:rsidP="00054E4F">
      <w:pPr>
        <w:pStyle w:val="TOC1"/>
        <w:tabs>
          <w:tab w:val="right" w:leader="dot" w:pos="5210"/>
        </w:tabs>
        <w:spacing w:before="40" w:after="40"/>
        <w:rPr>
          <w:rFonts w:asciiTheme="minorHAnsi" w:hAnsiTheme="minorHAnsi"/>
          <w:b w:val="0"/>
          <w:caps w:val="0"/>
          <w:noProof/>
          <w:color w:val="auto"/>
          <w:sz w:val="22"/>
          <w:szCs w:val="22"/>
          <w:lang w:eastAsia="zh-CN"/>
        </w:rPr>
      </w:pPr>
      <w:hyperlink w:anchor="_Toc301848736" w:history="1">
        <w:r w:rsidR="00DA6743" w:rsidRPr="00E041C3">
          <w:rPr>
            <w:rStyle w:val="Hyperlink"/>
            <w:noProof/>
            <w:lang w:val="ru-RU"/>
          </w:rPr>
          <w:t>Лицензионная модель «на процессор»</w:t>
        </w:r>
        <w:r w:rsidR="00DA6743">
          <w:rPr>
            <w:noProof/>
            <w:webHidden/>
          </w:rPr>
          <w:tab/>
        </w:r>
        <w:r w:rsidR="005717B1">
          <w:rPr>
            <w:noProof/>
            <w:webHidden/>
          </w:rPr>
          <w:fldChar w:fldCharType="begin"/>
        </w:r>
        <w:r w:rsidR="00DA6743">
          <w:rPr>
            <w:noProof/>
            <w:webHidden/>
          </w:rPr>
          <w:instrText xml:space="preserve"> PAGEREF _Toc301848736 \h </w:instrText>
        </w:r>
        <w:r w:rsidR="005717B1">
          <w:rPr>
            <w:noProof/>
            <w:webHidden/>
          </w:rPr>
        </w:r>
        <w:r w:rsidR="005717B1">
          <w:rPr>
            <w:noProof/>
            <w:webHidden/>
          </w:rPr>
          <w:fldChar w:fldCharType="separate"/>
        </w:r>
        <w:r w:rsidR="00DB1121">
          <w:rPr>
            <w:noProof/>
            <w:webHidden/>
          </w:rPr>
          <w:t>10</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37" w:history="1">
        <w:r w:rsidR="00DA6743" w:rsidRPr="00E041C3">
          <w:rPr>
            <w:rStyle w:val="Hyperlink"/>
            <w:noProof/>
          </w:rPr>
          <w:t>BizTalk</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2010 </w:t>
        </w:r>
        <w:r w:rsidR="00DA6743" w:rsidRPr="00E041C3">
          <w:rPr>
            <w:rStyle w:val="Hyperlink"/>
            <w:noProof/>
          </w:rPr>
          <w:t>Branch</w:t>
        </w:r>
        <w:r w:rsidR="00DA6743" w:rsidRPr="00E041C3">
          <w:rPr>
            <w:rStyle w:val="Hyperlink"/>
            <w:noProof/>
            <w:lang w:val="ru-RU"/>
          </w:rPr>
          <w:t xml:space="preserve"> </w:t>
        </w:r>
        <w:r w:rsidR="00DA6743" w:rsidRPr="00E041C3">
          <w:rPr>
            <w:rStyle w:val="Hyperlink"/>
            <w:noProof/>
          </w:rPr>
          <w:t>Edition</w:t>
        </w:r>
        <w:r w:rsidR="00DA6743">
          <w:rPr>
            <w:noProof/>
            <w:webHidden/>
          </w:rPr>
          <w:tab/>
        </w:r>
        <w:r w:rsidR="005717B1">
          <w:rPr>
            <w:noProof/>
            <w:webHidden/>
          </w:rPr>
          <w:fldChar w:fldCharType="begin"/>
        </w:r>
        <w:r w:rsidR="00DA6743">
          <w:rPr>
            <w:noProof/>
            <w:webHidden/>
          </w:rPr>
          <w:instrText xml:space="preserve"> PAGEREF _Toc301848737 \h </w:instrText>
        </w:r>
        <w:r w:rsidR="005717B1">
          <w:rPr>
            <w:noProof/>
            <w:webHidden/>
          </w:rPr>
        </w:r>
        <w:r w:rsidR="005717B1">
          <w:rPr>
            <w:noProof/>
            <w:webHidden/>
          </w:rPr>
          <w:fldChar w:fldCharType="separate"/>
        </w:r>
        <w:r w:rsidR="00DB1121">
          <w:rPr>
            <w:noProof/>
            <w:webHidden/>
          </w:rPr>
          <w:t>13</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38" w:history="1">
        <w:r w:rsidR="00DA6743" w:rsidRPr="00E041C3">
          <w:rPr>
            <w:rStyle w:val="Hyperlink"/>
            <w:noProof/>
          </w:rPr>
          <w:t>BizTalk</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2010 </w:t>
        </w:r>
        <w:r w:rsidR="00DA6743" w:rsidRPr="00E041C3">
          <w:rPr>
            <w:rStyle w:val="Hyperlink"/>
            <w:noProof/>
          </w:rPr>
          <w:t>Enterprise</w:t>
        </w:r>
        <w:r w:rsidR="00DA6743">
          <w:rPr>
            <w:noProof/>
            <w:webHidden/>
          </w:rPr>
          <w:tab/>
        </w:r>
        <w:r w:rsidR="005717B1">
          <w:rPr>
            <w:noProof/>
            <w:webHidden/>
          </w:rPr>
          <w:fldChar w:fldCharType="begin"/>
        </w:r>
        <w:r w:rsidR="00DA6743">
          <w:rPr>
            <w:noProof/>
            <w:webHidden/>
          </w:rPr>
          <w:instrText xml:space="preserve"> PAGEREF _Toc301848738 \h </w:instrText>
        </w:r>
        <w:r w:rsidR="005717B1">
          <w:rPr>
            <w:noProof/>
            <w:webHidden/>
          </w:rPr>
        </w:r>
        <w:r w:rsidR="005717B1">
          <w:rPr>
            <w:noProof/>
            <w:webHidden/>
          </w:rPr>
          <w:fldChar w:fldCharType="separate"/>
        </w:r>
        <w:r w:rsidR="00DB1121">
          <w:rPr>
            <w:noProof/>
            <w:webHidden/>
          </w:rPr>
          <w:t>13</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39" w:history="1">
        <w:r w:rsidR="00DA6743" w:rsidRPr="00E041C3">
          <w:rPr>
            <w:rStyle w:val="Hyperlink"/>
            <w:noProof/>
          </w:rPr>
          <w:t>BizTalk</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2010 </w:t>
        </w:r>
        <w:r w:rsidR="00DA6743" w:rsidRPr="00E041C3">
          <w:rPr>
            <w:rStyle w:val="Hyperlink"/>
            <w:noProof/>
          </w:rPr>
          <w:t>Standard</w:t>
        </w:r>
        <w:r w:rsidR="00DA6743" w:rsidRPr="00E041C3">
          <w:rPr>
            <w:rStyle w:val="Hyperlink"/>
            <w:noProof/>
            <w:lang w:val="ru-RU"/>
          </w:rPr>
          <w:t xml:space="preserve"> </w:t>
        </w:r>
        <w:r w:rsidR="00DA6743" w:rsidRPr="00E041C3">
          <w:rPr>
            <w:rStyle w:val="Hyperlink"/>
            <w:noProof/>
          </w:rPr>
          <w:t>Edition</w:t>
        </w:r>
        <w:r w:rsidR="00DA6743">
          <w:rPr>
            <w:noProof/>
            <w:webHidden/>
          </w:rPr>
          <w:tab/>
        </w:r>
        <w:r w:rsidR="005717B1">
          <w:rPr>
            <w:noProof/>
            <w:webHidden/>
          </w:rPr>
          <w:fldChar w:fldCharType="begin"/>
        </w:r>
        <w:r w:rsidR="00DA6743">
          <w:rPr>
            <w:noProof/>
            <w:webHidden/>
          </w:rPr>
          <w:instrText xml:space="preserve"> PAGEREF _Toc301848739 \h </w:instrText>
        </w:r>
        <w:r w:rsidR="005717B1">
          <w:rPr>
            <w:noProof/>
            <w:webHidden/>
          </w:rPr>
        </w:r>
        <w:r w:rsidR="005717B1">
          <w:rPr>
            <w:noProof/>
            <w:webHidden/>
          </w:rPr>
          <w:fldChar w:fldCharType="separate"/>
        </w:r>
        <w:r w:rsidR="00DB1121">
          <w:rPr>
            <w:noProof/>
            <w:webHidden/>
          </w:rPr>
          <w:t>13</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40" w:history="1">
        <w:r w:rsidR="00DA6743" w:rsidRPr="00E041C3">
          <w:rPr>
            <w:rStyle w:val="Hyperlink"/>
            <w:noProof/>
          </w:rPr>
          <w:t>Commerce</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2009 </w:t>
        </w:r>
        <w:r w:rsidR="00DA6743" w:rsidRPr="00E041C3">
          <w:rPr>
            <w:rStyle w:val="Hyperlink"/>
            <w:noProof/>
          </w:rPr>
          <w:t>R</w:t>
        </w:r>
        <w:r w:rsidR="00DA6743" w:rsidRPr="00E041C3">
          <w:rPr>
            <w:rStyle w:val="Hyperlink"/>
            <w:noProof/>
            <w:lang w:val="ru-RU"/>
          </w:rPr>
          <w:t xml:space="preserve">2 </w:t>
        </w:r>
        <w:r w:rsidR="00DA6743" w:rsidRPr="00E041C3">
          <w:rPr>
            <w:rStyle w:val="Hyperlink"/>
            <w:noProof/>
          </w:rPr>
          <w:t>Enterprise</w:t>
        </w:r>
        <w:r w:rsidR="00DA6743" w:rsidRPr="00E041C3">
          <w:rPr>
            <w:rStyle w:val="Hyperlink"/>
            <w:noProof/>
            <w:lang w:val="ru-RU"/>
          </w:rPr>
          <w:t xml:space="preserve"> </w:t>
        </w:r>
        <w:r w:rsidR="00DA6743" w:rsidRPr="00E041C3">
          <w:rPr>
            <w:rStyle w:val="Hyperlink"/>
            <w:noProof/>
          </w:rPr>
          <w:t>Edition</w:t>
        </w:r>
        <w:r w:rsidR="00DA6743">
          <w:rPr>
            <w:noProof/>
            <w:webHidden/>
          </w:rPr>
          <w:tab/>
        </w:r>
        <w:r w:rsidR="005717B1">
          <w:rPr>
            <w:noProof/>
            <w:webHidden/>
          </w:rPr>
          <w:fldChar w:fldCharType="begin"/>
        </w:r>
        <w:r w:rsidR="00DA6743">
          <w:rPr>
            <w:noProof/>
            <w:webHidden/>
          </w:rPr>
          <w:instrText xml:space="preserve"> PAGEREF _Toc301848740 \h </w:instrText>
        </w:r>
        <w:r w:rsidR="005717B1">
          <w:rPr>
            <w:noProof/>
            <w:webHidden/>
          </w:rPr>
        </w:r>
        <w:r w:rsidR="005717B1">
          <w:rPr>
            <w:noProof/>
            <w:webHidden/>
          </w:rPr>
          <w:fldChar w:fldCharType="separate"/>
        </w:r>
        <w:r w:rsidR="00DB1121">
          <w:rPr>
            <w:noProof/>
            <w:webHidden/>
          </w:rPr>
          <w:t>14</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41" w:history="1">
        <w:r w:rsidR="00DA6743" w:rsidRPr="00E041C3">
          <w:rPr>
            <w:rStyle w:val="Hyperlink"/>
            <w:noProof/>
          </w:rPr>
          <w:t>Commerce</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2009 </w:t>
        </w:r>
        <w:r w:rsidR="00DA6743" w:rsidRPr="00E041C3">
          <w:rPr>
            <w:rStyle w:val="Hyperlink"/>
            <w:noProof/>
          </w:rPr>
          <w:t>R</w:t>
        </w:r>
        <w:r w:rsidR="00DA6743" w:rsidRPr="00E041C3">
          <w:rPr>
            <w:rStyle w:val="Hyperlink"/>
            <w:noProof/>
            <w:lang w:val="ru-RU"/>
          </w:rPr>
          <w:t xml:space="preserve">2 </w:t>
        </w:r>
        <w:r w:rsidR="00DA6743" w:rsidRPr="00E041C3">
          <w:rPr>
            <w:rStyle w:val="Hyperlink"/>
            <w:noProof/>
          </w:rPr>
          <w:t>Standard</w:t>
        </w:r>
        <w:r w:rsidR="00DA6743" w:rsidRPr="00E041C3">
          <w:rPr>
            <w:rStyle w:val="Hyperlink"/>
            <w:noProof/>
            <w:lang w:val="ru-RU"/>
          </w:rPr>
          <w:t xml:space="preserve"> </w:t>
        </w:r>
        <w:r w:rsidR="00DA6743" w:rsidRPr="00E041C3">
          <w:rPr>
            <w:rStyle w:val="Hyperlink"/>
            <w:noProof/>
          </w:rPr>
          <w:t>Edition</w:t>
        </w:r>
        <w:r w:rsidR="00DA6743">
          <w:rPr>
            <w:noProof/>
            <w:webHidden/>
          </w:rPr>
          <w:tab/>
        </w:r>
        <w:r w:rsidR="005717B1">
          <w:rPr>
            <w:noProof/>
            <w:webHidden/>
          </w:rPr>
          <w:fldChar w:fldCharType="begin"/>
        </w:r>
        <w:r w:rsidR="00DA6743">
          <w:rPr>
            <w:noProof/>
            <w:webHidden/>
          </w:rPr>
          <w:instrText xml:space="preserve"> PAGEREF _Toc301848741 \h </w:instrText>
        </w:r>
        <w:r w:rsidR="005717B1">
          <w:rPr>
            <w:noProof/>
            <w:webHidden/>
          </w:rPr>
        </w:r>
        <w:r w:rsidR="005717B1">
          <w:rPr>
            <w:noProof/>
            <w:webHidden/>
          </w:rPr>
          <w:fldChar w:fldCharType="separate"/>
        </w:r>
        <w:r w:rsidR="00DB1121">
          <w:rPr>
            <w:noProof/>
            <w:webHidden/>
          </w:rPr>
          <w:t>14</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42" w:history="1">
        <w:r w:rsidR="00DA6743" w:rsidRPr="00E041C3">
          <w:rPr>
            <w:rStyle w:val="Hyperlink"/>
            <w:noProof/>
            <w:lang w:val="fr-CA"/>
          </w:rPr>
          <w:t>Core</w:t>
        </w:r>
        <w:r w:rsidR="00DA6743" w:rsidRPr="00E041C3">
          <w:rPr>
            <w:rStyle w:val="Hyperlink"/>
            <w:noProof/>
            <w:lang w:val="ru-RU"/>
          </w:rPr>
          <w:t xml:space="preserve"> </w:t>
        </w:r>
        <w:r w:rsidR="00DA6743" w:rsidRPr="00E041C3">
          <w:rPr>
            <w:rStyle w:val="Hyperlink"/>
            <w:noProof/>
            <w:lang w:val="fr-CA"/>
          </w:rPr>
          <w:t>Infrastructure</w:t>
        </w:r>
        <w:r w:rsidR="00DA6743" w:rsidRPr="00E041C3">
          <w:rPr>
            <w:rStyle w:val="Hyperlink"/>
            <w:noProof/>
            <w:lang w:val="ru-RU"/>
          </w:rPr>
          <w:t xml:space="preserve"> </w:t>
        </w:r>
        <w:r w:rsidR="00DA6743" w:rsidRPr="00E041C3">
          <w:rPr>
            <w:rStyle w:val="Hyperlink"/>
            <w:noProof/>
            <w:lang w:val="fr-CA"/>
          </w:rPr>
          <w:t>Server</w:t>
        </w:r>
        <w:r w:rsidR="00DA6743" w:rsidRPr="00E041C3">
          <w:rPr>
            <w:rStyle w:val="Hyperlink"/>
            <w:noProof/>
            <w:lang w:val="ru-RU"/>
          </w:rPr>
          <w:t xml:space="preserve"> </w:t>
        </w:r>
        <w:r w:rsidR="00DA6743" w:rsidRPr="00E041C3">
          <w:rPr>
            <w:rStyle w:val="Hyperlink"/>
            <w:noProof/>
            <w:lang w:val="fr-CA"/>
          </w:rPr>
          <w:t>Suite</w:t>
        </w:r>
        <w:r w:rsidR="00DA6743" w:rsidRPr="00E041C3">
          <w:rPr>
            <w:rStyle w:val="Hyperlink"/>
            <w:noProof/>
            <w:lang w:val="ru-RU"/>
          </w:rPr>
          <w:t xml:space="preserve"> </w:t>
        </w:r>
        <w:r w:rsidR="00DA6743" w:rsidRPr="00E041C3">
          <w:rPr>
            <w:rStyle w:val="Hyperlink"/>
            <w:noProof/>
            <w:lang w:val="fr-CA"/>
          </w:rPr>
          <w:t>Datacenter</w:t>
        </w:r>
        <w:r w:rsidR="00DA6743">
          <w:rPr>
            <w:noProof/>
            <w:webHidden/>
          </w:rPr>
          <w:tab/>
        </w:r>
        <w:r w:rsidR="005717B1">
          <w:rPr>
            <w:noProof/>
            <w:webHidden/>
          </w:rPr>
          <w:fldChar w:fldCharType="begin"/>
        </w:r>
        <w:r w:rsidR="00DA6743">
          <w:rPr>
            <w:noProof/>
            <w:webHidden/>
          </w:rPr>
          <w:instrText xml:space="preserve"> PAGEREF _Toc301848742 \h </w:instrText>
        </w:r>
        <w:r w:rsidR="005717B1">
          <w:rPr>
            <w:noProof/>
            <w:webHidden/>
          </w:rPr>
        </w:r>
        <w:r w:rsidR="005717B1">
          <w:rPr>
            <w:noProof/>
            <w:webHidden/>
          </w:rPr>
          <w:fldChar w:fldCharType="separate"/>
        </w:r>
        <w:r w:rsidR="00DB1121">
          <w:rPr>
            <w:noProof/>
            <w:webHidden/>
          </w:rPr>
          <w:t>14</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43" w:history="1">
        <w:r w:rsidR="00DA6743" w:rsidRPr="00E041C3">
          <w:rPr>
            <w:rStyle w:val="Hyperlink"/>
            <w:noProof/>
          </w:rPr>
          <w:t>Forefront</w:t>
        </w:r>
        <w:r w:rsidR="00DA6743" w:rsidRPr="00E041C3">
          <w:rPr>
            <w:rStyle w:val="Hyperlink"/>
            <w:noProof/>
            <w:lang w:val="ru-RU"/>
          </w:rPr>
          <w:t xml:space="preserve"> </w:t>
        </w:r>
        <w:r w:rsidR="00DA6743" w:rsidRPr="00E041C3">
          <w:rPr>
            <w:rStyle w:val="Hyperlink"/>
            <w:noProof/>
          </w:rPr>
          <w:t>Threat</w:t>
        </w:r>
        <w:r w:rsidR="00DA6743" w:rsidRPr="00E041C3">
          <w:rPr>
            <w:rStyle w:val="Hyperlink"/>
            <w:noProof/>
            <w:lang w:val="ru-RU"/>
          </w:rPr>
          <w:t xml:space="preserve"> </w:t>
        </w:r>
        <w:r w:rsidR="00DA6743" w:rsidRPr="00E041C3">
          <w:rPr>
            <w:rStyle w:val="Hyperlink"/>
            <w:noProof/>
          </w:rPr>
          <w:t>Management</w:t>
        </w:r>
        <w:r w:rsidR="00DA6743" w:rsidRPr="00E041C3">
          <w:rPr>
            <w:rStyle w:val="Hyperlink"/>
            <w:noProof/>
            <w:lang w:val="ru-RU"/>
          </w:rPr>
          <w:t xml:space="preserve"> </w:t>
        </w:r>
        <w:r w:rsidR="00DA6743" w:rsidRPr="00E041C3">
          <w:rPr>
            <w:rStyle w:val="Hyperlink"/>
            <w:noProof/>
          </w:rPr>
          <w:t>Gateway</w:t>
        </w:r>
        <w:r w:rsidR="00DA6743" w:rsidRPr="00E041C3">
          <w:rPr>
            <w:rStyle w:val="Hyperlink"/>
            <w:noProof/>
            <w:lang w:val="ru-RU"/>
          </w:rPr>
          <w:t xml:space="preserve"> 2010 </w:t>
        </w:r>
        <w:r w:rsidR="00DA6743" w:rsidRPr="00E041C3">
          <w:rPr>
            <w:rStyle w:val="Hyperlink"/>
            <w:noProof/>
          </w:rPr>
          <w:t>Enterprise</w:t>
        </w:r>
        <w:r w:rsidR="00DA6743">
          <w:rPr>
            <w:noProof/>
            <w:webHidden/>
          </w:rPr>
          <w:tab/>
        </w:r>
        <w:r w:rsidR="005717B1">
          <w:rPr>
            <w:noProof/>
            <w:webHidden/>
          </w:rPr>
          <w:fldChar w:fldCharType="begin"/>
        </w:r>
        <w:r w:rsidR="00DA6743">
          <w:rPr>
            <w:noProof/>
            <w:webHidden/>
          </w:rPr>
          <w:instrText xml:space="preserve"> PAGEREF _Toc301848743 \h </w:instrText>
        </w:r>
        <w:r w:rsidR="005717B1">
          <w:rPr>
            <w:noProof/>
            <w:webHidden/>
          </w:rPr>
        </w:r>
        <w:r w:rsidR="005717B1">
          <w:rPr>
            <w:noProof/>
            <w:webHidden/>
          </w:rPr>
          <w:fldChar w:fldCharType="separate"/>
        </w:r>
        <w:r w:rsidR="00DB1121">
          <w:rPr>
            <w:noProof/>
            <w:webHidden/>
          </w:rPr>
          <w:t>15</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44" w:history="1">
        <w:r w:rsidR="00DA6743" w:rsidRPr="00E041C3">
          <w:rPr>
            <w:rStyle w:val="Hyperlink"/>
            <w:noProof/>
          </w:rPr>
          <w:t>Forefront</w:t>
        </w:r>
        <w:r w:rsidR="00DA6743" w:rsidRPr="00E041C3">
          <w:rPr>
            <w:rStyle w:val="Hyperlink"/>
            <w:noProof/>
            <w:lang w:val="ru-RU"/>
          </w:rPr>
          <w:t xml:space="preserve"> </w:t>
        </w:r>
        <w:r w:rsidR="00DA6743" w:rsidRPr="00E041C3">
          <w:rPr>
            <w:rStyle w:val="Hyperlink"/>
            <w:noProof/>
          </w:rPr>
          <w:t>Threat</w:t>
        </w:r>
        <w:r w:rsidR="00DA6743" w:rsidRPr="00E041C3">
          <w:rPr>
            <w:rStyle w:val="Hyperlink"/>
            <w:noProof/>
            <w:lang w:val="ru-RU"/>
          </w:rPr>
          <w:t xml:space="preserve"> </w:t>
        </w:r>
        <w:r w:rsidR="00DA6743" w:rsidRPr="00E041C3">
          <w:rPr>
            <w:rStyle w:val="Hyperlink"/>
            <w:noProof/>
          </w:rPr>
          <w:t>Management</w:t>
        </w:r>
        <w:r w:rsidR="00DA6743" w:rsidRPr="00E041C3">
          <w:rPr>
            <w:rStyle w:val="Hyperlink"/>
            <w:noProof/>
            <w:lang w:val="ru-RU"/>
          </w:rPr>
          <w:t xml:space="preserve"> </w:t>
        </w:r>
        <w:r w:rsidR="00DA6743" w:rsidRPr="00E041C3">
          <w:rPr>
            <w:rStyle w:val="Hyperlink"/>
            <w:noProof/>
          </w:rPr>
          <w:t>Gateway</w:t>
        </w:r>
        <w:r w:rsidR="00DA6743" w:rsidRPr="00E041C3">
          <w:rPr>
            <w:rStyle w:val="Hyperlink"/>
            <w:noProof/>
            <w:lang w:val="ru-RU"/>
          </w:rPr>
          <w:t xml:space="preserve"> 2010 </w:t>
        </w:r>
        <w:r w:rsidR="00DA6743" w:rsidRPr="00E041C3">
          <w:rPr>
            <w:rStyle w:val="Hyperlink"/>
            <w:noProof/>
          </w:rPr>
          <w:t>Standard</w:t>
        </w:r>
        <w:r w:rsidR="00DA6743">
          <w:rPr>
            <w:noProof/>
            <w:webHidden/>
          </w:rPr>
          <w:tab/>
        </w:r>
        <w:r w:rsidR="005717B1">
          <w:rPr>
            <w:noProof/>
            <w:webHidden/>
          </w:rPr>
          <w:fldChar w:fldCharType="begin"/>
        </w:r>
        <w:r w:rsidR="00DA6743">
          <w:rPr>
            <w:noProof/>
            <w:webHidden/>
          </w:rPr>
          <w:instrText xml:space="preserve"> PAGEREF _Toc301848744 \h </w:instrText>
        </w:r>
        <w:r w:rsidR="005717B1">
          <w:rPr>
            <w:noProof/>
            <w:webHidden/>
          </w:rPr>
        </w:r>
        <w:r w:rsidR="005717B1">
          <w:rPr>
            <w:noProof/>
            <w:webHidden/>
          </w:rPr>
          <w:fldChar w:fldCharType="separate"/>
        </w:r>
        <w:r w:rsidR="00DB1121">
          <w:rPr>
            <w:noProof/>
            <w:webHidden/>
          </w:rPr>
          <w:t>16</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45" w:history="1">
        <w:r w:rsidR="00DA6743" w:rsidRPr="00E041C3">
          <w:rPr>
            <w:rStyle w:val="Hyperlink"/>
            <w:noProof/>
          </w:rPr>
          <w:t>HPC</w:t>
        </w:r>
        <w:r w:rsidR="00DA6743" w:rsidRPr="00E041C3">
          <w:rPr>
            <w:rStyle w:val="Hyperlink"/>
            <w:noProof/>
            <w:lang w:val="ru-RU"/>
          </w:rPr>
          <w:t xml:space="preserve"> </w:t>
        </w:r>
        <w:r w:rsidR="00DA6743" w:rsidRPr="00E041C3">
          <w:rPr>
            <w:rStyle w:val="Hyperlink"/>
            <w:noProof/>
          </w:rPr>
          <w:t>Pack</w:t>
        </w:r>
        <w:r w:rsidR="00DA6743" w:rsidRPr="00E041C3">
          <w:rPr>
            <w:rStyle w:val="Hyperlink"/>
            <w:noProof/>
            <w:lang w:val="ru-RU"/>
          </w:rPr>
          <w:t xml:space="preserve"> 2008 </w:t>
        </w:r>
        <w:r w:rsidR="00DA6743" w:rsidRPr="00E041C3">
          <w:rPr>
            <w:rStyle w:val="Hyperlink"/>
            <w:noProof/>
          </w:rPr>
          <w:t>R</w:t>
        </w:r>
        <w:r w:rsidR="00DA6743" w:rsidRPr="00E041C3">
          <w:rPr>
            <w:rStyle w:val="Hyperlink"/>
            <w:noProof/>
            <w:lang w:val="ru-RU"/>
          </w:rPr>
          <w:t xml:space="preserve">2 </w:t>
        </w:r>
        <w:r w:rsidR="00DA6743" w:rsidRPr="00E041C3">
          <w:rPr>
            <w:rStyle w:val="Hyperlink"/>
            <w:noProof/>
          </w:rPr>
          <w:t>Enterprise</w:t>
        </w:r>
        <w:r w:rsidR="00DA6743">
          <w:rPr>
            <w:noProof/>
            <w:webHidden/>
          </w:rPr>
          <w:tab/>
        </w:r>
        <w:r w:rsidR="005717B1">
          <w:rPr>
            <w:noProof/>
            <w:webHidden/>
          </w:rPr>
          <w:fldChar w:fldCharType="begin"/>
        </w:r>
        <w:r w:rsidR="00DA6743">
          <w:rPr>
            <w:noProof/>
            <w:webHidden/>
          </w:rPr>
          <w:instrText xml:space="preserve"> PAGEREF _Toc301848745 \h </w:instrText>
        </w:r>
        <w:r w:rsidR="005717B1">
          <w:rPr>
            <w:noProof/>
            <w:webHidden/>
          </w:rPr>
        </w:r>
        <w:r w:rsidR="005717B1">
          <w:rPr>
            <w:noProof/>
            <w:webHidden/>
          </w:rPr>
          <w:fldChar w:fldCharType="separate"/>
        </w:r>
        <w:r w:rsidR="00DB1121">
          <w:rPr>
            <w:noProof/>
            <w:webHidden/>
          </w:rPr>
          <w:t>16</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46" w:history="1">
        <w:r w:rsidR="00DA6743" w:rsidRPr="00E041C3">
          <w:rPr>
            <w:rStyle w:val="Hyperlink"/>
            <w:noProof/>
          </w:rPr>
          <w:t>Microsoft</w:t>
        </w:r>
        <w:r w:rsidR="00DA6743" w:rsidRPr="00E041C3">
          <w:rPr>
            <w:rStyle w:val="Hyperlink"/>
            <w:noProof/>
            <w:lang w:val="ru-RU"/>
          </w:rPr>
          <w:t xml:space="preserve"> </w:t>
        </w:r>
        <w:r w:rsidR="00DA6743" w:rsidRPr="00E041C3">
          <w:rPr>
            <w:rStyle w:val="Hyperlink"/>
            <w:noProof/>
          </w:rPr>
          <w:t>Dynamics</w:t>
        </w:r>
        <w:r w:rsidR="00DA6743" w:rsidRPr="00E041C3">
          <w:rPr>
            <w:rStyle w:val="Hyperlink"/>
            <w:noProof/>
            <w:lang w:val="ru-RU"/>
          </w:rPr>
          <w:t xml:space="preserve"> </w:t>
        </w:r>
        <w:r w:rsidR="00DA6743" w:rsidRPr="00E041C3">
          <w:rPr>
            <w:rStyle w:val="Hyperlink"/>
            <w:noProof/>
          </w:rPr>
          <w:t>AX</w:t>
        </w:r>
        <w:r w:rsidR="00DA6743" w:rsidRPr="00E041C3">
          <w:rPr>
            <w:rStyle w:val="Hyperlink"/>
            <w:noProof/>
            <w:lang w:val="ru-RU"/>
          </w:rPr>
          <w:t xml:space="preserve"> 2012</w:t>
        </w:r>
        <w:r w:rsidR="00DA6743">
          <w:rPr>
            <w:noProof/>
            <w:webHidden/>
          </w:rPr>
          <w:tab/>
        </w:r>
        <w:r w:rsidR="005717B1">
          <w:rPr>
            <w:noProof/>
            <w:webHidden/>
          </w:rPr>
          <w:fldChar w:fldCharType="begin"/>
        </w:r>
        <w:r w:rsidR="00DA6743">
          <w:rPr>
            <w:noProof/>
            <w:webHidden/>
          </w:rPr>
          <w:instrText xml:space="preserve"> PAGEREF _Toc301848746 \h </w:instrText>
        </w:r>
        <w:r w:rsidR="005717B1">
          <w:rPr>
            <w:noProof/>
            <w:webHidden/>
          </w:rPr>
        </w:r>
        <w:r w:rsidR="005717B1">
          <w:rPr>
            <w:noProof/>
            <w:webHidden/>
          </w:rPr>
          <w:fldChar w:fldCharType="separate"/>
        </w:r>
        <w:r w:rsidR="00DB1121">
          <w:rPr>
            <w:noProof/>
            <w:webHidden/>
          </w:rPr>
          <w:t>17</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47" w:history="1">
        <w:r w:rsidR="00DA6743" w:rsidRPr="00E041C3">
          <w:rPr>
            <w:rStyle w:val="Hyperlink"/>
            <w:noProof/>
          </w:rPr>
          <w:t>Microsoft</w:t>
        </w:r>
        <w:r w:rsidR="00DA6743" w:rsidRPr="00E041C3">
          <w:rPr>
            <w:rStyle w:val="Hyperlink"/>
            <w:noProof/>
            <w:lang w:val="ru-RU"/>
          </w:rPr>
          <w:t xml:space="preserve"> </w:t>
        </w:r>
        <w:r w:rsidR="00DA6743" w:rsidRPr="00E041C3">
          <w:rPr>
            <w:rStyle w:val="Hyperlink"/>
            <w:noProof/>
          </w:rPr>
          <w:t>Dynamics</w:t>
        </w:r>
        <w:r w:rsidR="00DA6743" w:rsidRPr="00E041C3">
          <w:rPr>
            <w:rStyle w:val="Hyperlink"/>
            <w:noProof/>
            <w:lang w:val="ru-RU"/>
          </w:rPr>
          <w:t xml:space="preserve"> </w:t>
        </w:r>
        <w:r w:rsidR="00DA6743" w:rsidRPr="00E041C3">
          <w:rPr>
            <w:rStyle w:val="Hyperlink"/>
            <w:noProof/>
          </w:rPr>
          <w:t>C</w:t>
        </w:r>
        <w:r w:rsidR="00DA6743" w:rsidRPr="00E041C3">
          <w:rPr>
            <w:rStyle w:val="Hyperlink"/>
            <w:noProof/>
            <w:lang w:val="ru-RU"/>
          </w:rPr>
          <w:t>5 2012</w:t>
        </w:r>
        <w:r w:rsidR="00DA6743">
          <w:rPr>
            <w:noProof/>
            <w:webHidden/>
          </w:rPr>
          <w:tab/>
        </w:r>
        <w:r w:rsidR="005717B1">
          <w:rPr>
            <w:noProof/>
            <w:webHidden/>
          </w:rPr>
          <w:fldChar w:fldCharType="begin"/>
        </w:r>
        <w:r w:rsidR="00DA6743">
          <w:rPr>
            <w:noProof/>
            <w:webHidden/>
          </w:rPr>
          <w:instrText xml:space="preserve"> PAGEREF _Toc301848747 \h </w:instrText>
        </w:r>
        <w:r w:rsidR="005717B1">
          <w:rPr>
            <w:noProof/>
            <w:webHidden/>
          </w:rPr>
        </w:r>
        <w:r w:rsidR="005717B1">
          <w:rPr>
            <w:noProof/>
            <w:webHidden/>
          </w:rPr>
          <w:fldChar w:fldCharType="separate"/>
        </w:r>
        <w:r w:rsidR="00DB1121">
          <w:rPr>
            <w:noProof/>
            <w:webHidden/>
          </w:rPr>
          <w:t>18</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48" w:history="1">
        <w:r w:rsidR="00DA6743" w:rsidRPr="00E041C3">
          <w:rPr>
            <w:rStyle w:val="Hyperlink"/>
            <w:noProof/>
          </w:rPr>
          <w:t>Microsoft</w:t>
        </w:r>
        <w:r w:rsidR="00DA6743" w:rsidRPr="00E041C3">
          <w:rPr>
            <w:rStyle w:val="Hyperlink"/>
            <w:noProof/>
            <w:lang w:val="ru-RU"/>
          </w:rPr>
          <w:t xml:space="preserve"> </w:t>
        </w:r>
        <w:r w:rsidR="00DA6743" w:rsidRPr="00E041C3">
          <w:rPr>
            <w:rStyle w:val="Hyperlink"/>
            <w:noProof/>
          </w:rPr>
          <w:t>Dynamics</w:t>
        </w:r>
        <w:r w:rsidR="00DA6743" w:rsidRPr="00E041C3">
          <w:rPr>
            <w:rStyle w:val="Hyperlink"/>
            <w:noProof/>
            <w:lang w:val="ru-RU"/>
          </w:rPr>
          <w:t xml:space="preserve"> </w:t>
        </w:r>
        <w:r w:rsidR="00DA6743" w:rsidRPr="00E041C3">
          <w:rPr>
            <w:rStyle w:val="Hyperlink"/>
            <w:noProof/>
          </w:rPr>
          <w:t>GP</w:t>
        </w:r>
        <w:r w:rsidR="00DA6743" w:rsidRPr="00E041C3">
          <w:rPr>
            <w:rStyle w:val="Hyperlink"/>
            <w:noProof/>
            <w:lang w:val="ru-RU"/>
          </w:rPr>
          <w:t xml:space="preserve"> 2010 </w:t>
        </w:r>
        <w:r w:rsidR="00DA6743" w:rsidRPr="00E041C3">
          <w:rPr>
            <w:rStyle w:val="Hyperlink"/>
            <w:noProof/>
          </w:rPr>
          <w:t>R</w:t>
        </w:r>
        <w:r w:rsidR="00DA6743" w:rsidRPr="00E041C3">
          <w:rPr>
            <w:rStyle w:val="Hyperlink"/>
            <w:noProof/>
            <w:lang w:val="ru-RU"/>
          </w:rPr>
          <w:t>2</w:t>
        </w:r>
        <w:r w:rsidR="00DA6743">
          <w:rPr>
            <w:noProof/>
            <w:webHidden/>
          </w:rPr>
          <w:tab/>
        </w:r>
        <w:r w:rsidR="005717B1">
          <w:rPr>
            <w:noProof/>
            <w:webHidden/>
          </w:rPr>
          <w:fldChar w:fldCharType="begin"/>
        </w:r>
        <w:r w:rsidR="00DA6743">
          <w:rPr>
            <w:noProof/>
            <w:webHidden/>
          </w:rPr>
          <w:instrText xml:space="preserve"> PAGEREF _Toc301848748 \h </w:instrText>
        </w:r>
        <w:r w:rsidR="005717B1">
          <w:rPr>
            <w:noProof/>
            <w:webHidden/>
          </w:rPr>
        </w:r>
        <w:r w:rsidR="005717B1">
          <w:rPr>
            <w:noProof/>
            <w:webHidden/>
          </w:rPr>
          <w:fldChar w:fldCharType="separate"/>
        </w:r>
        <w:r w:rsidR="00DB1121">
          <w:rPr>
            <w:noProof/>
            <w:webHidden/>
          </w:rPr>
          <w:t>19</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49" w:history="1">
        <w:r w:rsidR="00DA6743" w:rsidRPr="00E041C3">
          <w:rPr>
            <w:rStyle w:val="Hyperlink"/>
            <w:noProof/>
          </w:rPr>
          <w:t>Microsoft</w:t>
        </w:r>
        <w:r w:rsidR="00DA6743" w:rsidRPr="00E041C3">
          <w:rPr>
            <w:rStyle w:val="Hyperlink"/>
            <w:noProof/>
            <w:lang w:val="ru-RU"/>
          </w:rPr>
          <w:t xml:space="preserve"> </w:t>
        </w:r>
        <w:r w:rsidR="00DA6743" w:rsidRPr="00E041C3">
          <w:rPr>
            <w:rStyle w:val="Hyperlink"/>
            <w:noProof/>
          </w:rPr>
          <w:t>Dynamics</w:t>
        </w:r>
        <w:r w:rsidR="00DA6743" w:rsidRPr="00E041C3">
          <w:rPr>
            <w:rStyle w:val="Hyperlink"/>
            <w:noProof/>
            <w:lang w:val="ru-RU"/>
          </w:rPr>
          <w:t xml:space="preserve"> </w:t>
        </w:r>
        <w:r w:rsidR="00DA6743" w:rsidRPr="00E041C3">
          <w:rPr>
            <w:rStyle w:val="Hyperlink"/>
            <w:noProof/>
          </w:rPr>
          <w:t>NAV</w:t>
        </w:r>
        <w:r w:rsidR="00DA6743" w:rsidRPr="00E041C3">
          <w:rPr>
            <w:rStyle w:val="Hyperlink"/>
            <w:noProof/>
            <w:lang w:val="ru-RU"/>
          </w:rPr>
          <w:t xml:space="preserve"> 2009 </w:t>
        </w:r>
        <w:r w:rsidR="00DA6743" w:rsidRPr="00E041C3">
          <w:rPr>
            <w:rStyle w:val="Hyperlink"/>
            <w:noProof/>
          </w:rPr>
          <w:t>R</w:t>
        </w:r>
        <w:r w:rsidR="00DA6743" w:rsidRPr="00E041C3">
          <w:rPr>
            <w:rStyle w:val="Hyperlink"/>
            <w:noProof/>
            <w:lang w:val="ru-RU"/>
          </w:rPr>
          <w:t>2</w:t>
        </w:r>
        <w:r w:rsidR="00DA6743">
          <w:rPr>
            <w:noProof/>
            <w:webHidden/>
          </w:rPr>
          <w:tab/>
        </w:r>
        <w:r w:rsidR="005717B1">
          <w:rPr>
            <w:noProof/>
            <w:webHidden/>
          </w:rPr>
          <w:fldChar w:fldCharType="begin"/>
        </w:r>
        <w:r w:rsidR="00DA6743">
          <w:rPr>
            <w:noProof/>
            <w:webHidden/>
          </w:rPr>
          <w:instrText xml:space="preserve"> PAGEREF _Toc301848749 \h </w:instrText>
        </w:r>
        <w:r w:rsidR="005717B1">
          <w:rPr>
            <w:noProof/>
            <w:webHidden/>
          </w:rPr>
        </w:r>
        <w:r w:rsidR="005717B1">
          <w:rPr>
            <w:noProof/>
            <w:webHidden/>
          </w:rPr>
          <w:fldChar w:fldCharType="separate"/>
        </w:r>
        <w:r w:rsidR="00DB1121">
          <w:rPr>
            <w:noProof/>
            <w:webHidden/>
          </w:rPr>
          <w:t>20</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50" w:history="1">
        <w:r w:rsidR="00DA6743" w:rsidRPr="00E041C3">
          <w:rPr>
            <w:rStyle w:val="Hyperlink"/>
            <w:noProof/>
          </w:rPr>
          <w:t>Microsoft</w:t>
        </w:r>
        <w:r w:rsidR="00DA6743" w:rsidRPr="00E041C3">
          <w:rPr>
            <w:rStyle w:val="Hyperlink"/>
            <w:noProof/>
            <w:lang w:val="ru-RU"/>
          </w:rPr>
          <w:t xml:space="preserve"> </w:t>
        </w:r>
        <w:r w:rsidR="00DA6743" w:rsidRPr="00E041C3">
          <w:rPr>
            <w:rStyle w:val="Hyperlink"/>
            <w:noProof/>
          </w:rPr>
          <w:t>Dynamics</w:t>
        </w:r>
        <w:r w:rsidR="00DA6743" w:rsidRPr="00E041C3">
          <w:rPr>
            <w:rStyle w:val="Hyperlink"/>
            <w:noProof/>
            <w:lang w:val="ru-RU"/>
          </w:rPr>
          <w:t xml:space="preserve"> </w:t>
        </w:r>
        <w:r w:rsidR="00DA6743" w:rsidRPr="00E041C3">
          <w:rPr>
            <w:rStyle w:val="Hyperlink"/>
            <w:noProof/>
          </w:rPr>
          <w:t>SL</w:t>
        </w:r>
        <w:r w:rsidR="00DA6743" w:rsidRPr="00E041C3">
          <w:rPr>
            <w:rStyle w:val="Hyperlink"/>
            <w:noProof/>
            <w:lang w:val="ru-RU"/>
          </w:rPr>
          <w:t xml:space="preserve"> 2011</w:t>
        </w:r>
        <w:r w:rsidR="00DA6743">
          <w:rPr>
            <w:noProof/>
            <w:webHidden/>
          </w:rPr>
          <w:tab/>
        </w:r>
        <w:r w:rsidR="005717B1">
          <w:rPr>
            <w:noProof/>
            <w:webHidden/>
          </w:rPr>
          <w:fldChar w:fldCharType="begin"/>
        </w:r>
        <w:r w:rsidR="00DA6743">
          <w:rPr>
            <w:noProof/>
            <w:webHidden/>
          </w:rPr>
          <w:instrText xml:space="preserve"> PAGEREF _Toc301848750 \h </w:instrText>
        </w:r>
        <w:r w:rsidR="005717B1">
          <w:rPr>
            <w:noProof/>
            <w:webHidden/>
          </w:rPr>
        </w:r>
        <w:r w:rsidR="005717B1">
          <w:rPr>
            <w:noProof/>
            <w:webHidden/>
          </w:rPr>
          <w:fldChar w:fldCharType="separate"/>
        </w:r>
        <w:r w:rsidR="00DB1121">
          <w:rPr>
            <w:noProof/>
            <w:webHidden/>
          </w:rPr>
          <w:t>21</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51" w:history="1">
        <w:r w:rsidR="00DA6743" w:rsidRPr="00E041C3">
          <w:rPr>
            <w:rStyle w:val="Hyperlink"/>
            <w:noProof/>
          </w:rPr>
          <w:t>Provisioning</w:t>
        </w:r>
        <w:r w:rsidR="00DA6743" w:rsidRPr="00E041C3">
          <w:rPr>
            <w:rStyle w:val="Hyperlink"/>
            <w:noProof/>
            <w:lang w:val="ru-RU"/>
          </w:rPr>
          <w:t xml:space="preserve"> </w:t>
        </w:r>
        <w:r w:rsidR="00DA6743" w:rsidRPr="00E041C3">
          <w:rPr>
            <w:rStyle w:val="Hyperlink"/>
            <w:noProof/>
          </w:rPr>
          <w:t>System</w:t>
        </w:r>
        <w:r w:rsidR="00DA6743">
          <w:rPr>
            <w:noProof/>
            <w:webHidden/>
          </w:rPr>
          <w:tab/>
        </w:r>
        <w:r w:rsidR="005717B1">
          <w:rPr>
            <w:noProof/>
            <w:webHidden/>
          </w:rPr>
          <w:fldChar w:fldCharType="begin"/>
        </w:r>
        <w:r w:rsidR="00DA6743">
          <w:rPr>
            <w:noProof/>
            <w:webHidden/>
          </w:rPr>
          <w:instrText xml:space="preserve"> PAGEREF _Toc301848751 \h </w:instrText>
        </w:r>
        <w:r w:rsidR="005717B1">
          <w:rPr>
            <w:noProof/>
            <w:webHidden/>
          </w:rPr>
        </w:r>
        <w:r w:rsidR="005717B1">
          <w:rPr>
            <w:noProof/>
            <w:webHidden/>
          </w:rPr>
          <w:fldChar w:fldCharType="separate"/>
        </w:r>
        <w:r w:rsidR="00DB1121">
          <w:rPr>
            <w:noProof/>
            <w:webHidden/>
          </w:rPr>
          <w:t>22</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52" w:history="1">
        <w:r w:rsidR="00DA6743" w:rsidRPr="00E041C3">
          <w:rPr>
            <w:rStyle w:val="Hyperlink"/>
            <w:noProof/>
          </w:rPr>
          <w:t>Search</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2010</w:t>
        </w:r>
        <w:r w:rsidR="00DA6743">
          <w:rPr>
            <w:noProof/>
            <w:webHidden/>
          </w:rPr>
          <w:tab/>
        </w:r>
        <w:r w:rsidR="005717B1">
          <w:rPr>
            <w:noProof/>
            <w:webHidden/>
          </w:rPr>
          <w:fldChar w:fldCharType="begin"/>
        </w:r>
        <w:r w:rsidR="00DA6743">
          <w:rPr>
            <w:noProof/>
            <w:webHidden/>
          </w:rPr>
          <w:instrText xml:space="preserve"> PAGEREF _Toc301848752 \h </w:instrText>
        </w:r>
        <w:r w:rsidR="005717B1">
          <w:rPr>
            <w:noProof/>
            <w:webHidden/>
          </w:rPr>
        </w:r>
        <w:r w:rsidR="005717B1">
          <w:rPr>
            <w:noProof/>
            <w:webHidden/>
          </w:rPr>
          <w:fldChar w:fldCharType="separate"/>
        </w:r>
        <w:r w:rsidR="00DB1121">
          <w:rPr>
            <w:noProof/>
            <w:webHidden/>
          </w:rPr>
          <w:t>22</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53" w:history="1">
        <w:r w:rsidR="00DA6743" w:rsidRPr="00E041C3">
          <w:rPr>
            <w:rStyle w:val="Hyperlink"/>
            <w:noProof/>
          </w:rPr>
          <w:t>SharePoint</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2010 для сайтов Интернета,</w:t>
        </w:r>
        <w:r w:rsidR="00D91507">
          <w:rPr>
            <w:rStyle w:val="Hyperlink"/>
            <w:noProof/>
          </w:rPr>
          <w:br/>
        </w:r>
        <w:r w:rsidR="00DA6743" w:rsidRPr="00E041C3">
          <w:rPr>
            <w:rStyle w:val="Hyperlink"/>
            <w:noProof/>
            <w:lang w:val="ru-RU"/>
          </w:rPr>
          <w:t xml:space="preserve"> корпоративный выпуск</w:t>
        </w:r>
        <w:r w:rsidR="00DA6743">
          <w:rPr>
            <w:noProof/>
            <w:webHidden/>
          </w:rPr>
          <w:tab/>
        </w:r>
        <w:r w:rsidR="005717B1">
          <w:rPr>
            <w:noProof/>
            <w:webHidden/>
          </w:rPr>
          <w:fldChar w:fldCharType="begin"/>
        </w:r>
        <w:r w:rsidR="00DA6743">
          <w:rPr>
            <w:noProof/>
            <w:webHidden/>
          </w:rPr>
          <w:instrText xml:space="preserve"> PAGEREF _Toc301848753 \h </w:instrText>
        </w:r>
        <w:r w:rsidR="005717B1">
          <w:rPr>
            <w:noProof/>
            <w:webHidden/>
          </w:rPr>
        </w:r>
        <w:r w:rsidR="005717B1">
          <w:rPr>
            <w:noProof/>
            <w:webHidden/>
          </w:rPr>
          <w:fldChar w:fldCharType="separate"/>
        </w:r>
        <w:r w:rsidR="00DB1121">
          <w:rPr>
            <w:noProof/>
            <w:webHidden/>
          </w:rPr>
          <w:t>22</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54" w:history="1">
        <w:r w:rsidR="00DA6743" w:rsidRPr="00E041C3">
          <w:rPr>
            <w:rStyle w:val="Hyperlink"/>
            <w:noProof/>
          </w:rPr>
          <w:t>SQL</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2008 </w:t>
        </w:r>
        <w:r w:rsidR="00DA6743" w:rsidRPr="00E041C3">
          <w:rPr>
            <w:rStyle w:val="Hyperlink"/>
            <w:noProof/>
          </w:rPr>
          <w:t>R</w:t>
        </w:r>
        <w:r w:rsidR="00DA6743" w:rsidRPr="00E041C3">
          <w:rPr>
            <w:rStyle w:val="Hyperlink"/>
            <w:noProof/>
            <w:lang w:val="ru-RU"/>
          </w:rPr>
          <w:t xml:space="preserve">2 </w:t>
        </w:r>
        <w:r w:rsidR="00DA6743" w:rsidRPr="00E041C3">
          <w:rPr>
            <w:rStyle w:val="Hyperlink"/>
            <w:noProof/>
          </w:rPr>
          <w:t>Datacenter</w:t>
        </w:r>
        <w:r w:rsidR="00DA6743">
          <w:rPr>
            <w:noProof/>
            <w:webHidden/>
          </w:rPr>
          <w:tab/>
        </w:r>
        <w:r w:rsidR="005717B1">
          <w:rPr>
            <w:noProof/>
            <w:webHidden/>
          </w:rPr>
          <w:fldChar w:fldCharType="begin"/>
        </w:r>
        <w:r w:rsidR="00DA6743">
          <w:rPr>
            <w:noProof/>
            <w:webHidden/>
          </w:rPr>
          <w:instrText xml:space="preserve"> PAGEREF _Toc301848754 \h </w:instrText>
        </w:r>
        <w:r w:rsidR="005717B1">
          <w:rPr>
            <w:noProof/>
            <w:webHidden/>
          </w:rPr>
        </w:r>
        <w:r w:rsidR="005717B1">
          <w:rPr>
            <w:noProof/>
            <w:webHidden/>
          </w:rPr>
          <w:fldChar w:fldCharType="separate"/>
        </w:r>
        <w:r w:rsidR="00DB1121">
          <w:rPr>
            <w:noProof/>
            <w:webHidden/>
          </w:rPr>
          <w:t>23</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55" w:history="1">
        <w:r w:rsidR="00DA6743" w:rsidRPr="00E041C3">
          <w:rPr>
            <w:rStyle w:val="Hyperlink"/>
            <w:noProof/>
          </w:rPr>
          <w:t>SQL</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2008 </w:t>
        </w:r>
        <w:r w:rsidR="00DA6743" w:rsidRPr="00E041C3">
          <w:rPr>
            <w:rStyle w:val="Hyperlink"/>
            <w:noProof/>
          </w:rPr>
          <w:t>R</w:t>
        </w:r>
        <w:r w:rsidR="00DA6743" w:rsidRPr="00E041C3">
          <w:rPr>
            <w:rStyle w:val="Hyperlink"/>
            <w:noProof/>
            <w:lang w:val="ru-RU"/>
          </w:rPr>
          <w:t xml:space="preserve">2 </w:t>
        </w:r>
        <w:r w:rsidR="00DA6743" w:rsidRPr="00E041C3">
          <w:rPr>
            <w:rStyle w:val="Hyperlink"/>
            <w:noProof/>
          </w:rPr>
          <w:t>Enterprise</w:t>
        </w:r>
        <w:r w:rsidR="00DA6743">
          <w:rPr>
            <w:noProof/>
            <w:webHidden/>
          </w:rPr>
          <w:tab/>
        </w:r>
        <w:r w:rsidR="005717B1">
          <w:rPr>
            <w:noProof/>
            <w:webHidden/>
          </w:rPr>
          <w:fldChar w:fldCharType="begin"/>
        </w:r>
        <w:r w:rsidR="00DA6743">
          <w:rPr>
            <w:noProof/>
            <w:webHidden/>
          </w:rPr>
          <w:instrText xml:space="preserve"> PAGEREF _Toc301848755 \h </w:instrText>
        </w:r>
        <w:r w:rsidR="005717B1">
          <w:rPr>
            <w:noProof/>
            <w:webHidden/>
          </w:rPr>
        </w:r>
        <w:r w:rsidR="005717B1">
          <w:rPr>
            <w:noProof/>
            <w:webHidden/>
          </w:rPr>
          <w:fldChar w:fldCharType="separate"/>
        </w:r>
        <w:r w:rsidR="00DB1121">
          <w:rPr>
            <w:noProof/>
            <w:webHidden/>
          </w:rPr>
          <w:t>23</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56" w:history="1">
        <w:r w:rsidR="00DA6743" w:rsidRPr="00E041C3">
          <w:rPr>
            <w:rStyle w:val="Hyperlink"/>
            <w:noProof/>
          </w:rPr>
          <w:t>SQL</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2008 </w:t>
        </w:r>
        <w:r w:rsidR="00DA6743" w:rsidRPr="00E041C3">
          <w:rPr>
            <w:rStyle w:val="Hyperlink"/>
            <w:noProof/>
          </w:rPr>
          <w:t>R</w:t>
        </w:r>
        <w:r w:rsidR="00DA6743" w:rsidRPr="00E041C3">
          <w:rPr>
            <w:rStyle w:val="Hyperlink"/>
            <w:noProof/>
            <w:lang w:val="ru-RU"/>
          </w:rPr>
          <w:t xml:space="preserve">2 </w:t>
        </w:r>
        <w:r w:rsidR="00DA6743" w:rsidRPr="00E041C3">
          <w:rPr>
            <w:rStyle w:val="Hyperlink"/>
            <w:noProof/>
          </w:rPr>
          <w:t>Standard</w:t>
        </w:r>
        <w:r w:rsidR="00DA6743">
          <w:rPr>
            <w:noProof/>
            <w:webHidden/>
          </w:rPr>
          <w:tab/>
        </w:r>
        <w:r w:rsidR="005717B1">
          <w:rPr>
            <w:noProof/>
            <w:webHidden/>
          </w:rPr>
          <w:fldChar w:fldCharType="begin"/>
        </w:r>
        <w:r w:rsidR="00DA6743">
          <w:rPr>
            <w:noProof/>
            <w:webHidden/>
          </w:rPr>
          <w:instrText xml:space="preserve"> PAGEREF _Toc301848756 \h </w:instrText>
        </w:r>
        <w:r w:rsidR="005717B1">
          <w:rPr>
            <w:noProof/>
            <w:webHidden/>
          </w:rPr>
        </w:r>
        <w:r w:rsidR="005717B1">
          <w:rPr>
            <w:noProof/>
            <w:webHidden/>
          </w:rPr>
          <w:fldChar w:fldCharType="separate"/>
        </w:r>
        <w:r w:rsidR="00DB1121">
          <w:rPr>
            <w:noProof/>
            <w:webHidden/>
          </w:rPr>
          <w:t>24</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57" w:history="1">
        <w:r w:rsidR="00DA6743" w:rsidRPr="00E041C3">
          <w:rPr>
            <w:rStyle w:val="Hyperlink"/>
            <w:noProof/>
          </w:rPr>
          <w:t>SQL</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2008 </w:t>
        </w:r>
        <w:r w:rsidR="00DA6743" w:rsidRPr="00E041C3">
          <w:rPr>
            <w:rStyle w:val="Hyperlink"/>
            <w:noProof/>
          </w:rPr>
          <w:t>R</w:t>
        </w:r>
        <w:r w:rsidR="00DA6743" w:rsidRPr="00E041C3">
          <w:rPr>
            <w:rStyle w:val="Hyperlink"/>
            <w:noProof/>
            <w:lang w:val="ru-RU"/>
          </w:rPr>
          <w:t xml:space="preserve">2 </w:t>
        </w:r>
        <w:r w:rsidR="00DA6743" w:rsidRPr="00E041C3">
          <w:rPr>
            <w:rStyle w:val="Hyperlink"/>
            <w:noProof/>
          </w:rPr>
          <w:t>Workgroup</w:t>
        </w:r>
        <w:r w:rsidR="00DA6743">
          <w:rPr>
            <w:noProof/>
            <w:webHidden/>
          </w:rPr>
          <w:tab/>
        </w:r>
        <w:r w:rsidR="005717B1">
          <w:rPr>
            <w:noProof/>
            <w:webHidden/>
          </w:rPr>
          <w:fldChar w:fldCharType="begin"/>
        </w:r>
        <w:r w:rsidR="00DA6743">
          <w:rPr>
            <w:noProof/>
            <w:webHidden/>
          </w:rPr>
          <w:instrText xml:space="preserve"> PAGEREF _Toc301848757 \h </w:instrText>
        </w:r>
        <w:r w:rsidR="005717B1">
          <w:rPr>
            <w:noProof/>
            <w:webHidden/>
          </w:rPr>
        </w:r>
        <w:r w:rsidR="005717B1">
          <w:rPr>
            <w:noProof/>
            <w:webHidden/>
          </w:rPr>
          <w:fldChar w:fldCharType="separate"/>
        </w:r>
        <w:r w:rsidR="00DB1121">
          <w:rPr>
            <w:noProof/>
            <w:webHidden/>
          </w:rPr>
          <w:t>24</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58" w:history="1">
        <w:r w:rsidR="00DA6743" w:rsidRPr="00E041C3">
          <w:rPr>
            <w:rStyle w:val="Hyperlink"/>
            <w:noProof/>
          </w:rPr>
          <w:t>SQL</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2008 </w:t>
        </w:r>
        <w:r w:rsidR="00DA6743" w:rsidRPr="00E041C3">
          <w:rPr>
            <w:rStyle w:val="Hyperlink"/>
            <w:noProof/>
          </w:rPr>
          <w:t>R</w:t>
        </w:r>
        <w:r w:rsidR="00DA6743" w:rsidRPr="00E041C3">
          <w:rPr>
            <w:rStyle w:val="Hyperlink"/>
            <w:noProof/>
            <w:lang w:val="ru-RU"/>
          </w:rPr>
          <w:t xml:space="preserve">2 </w:t>
        </w:r>
        <w:r w:rsidR="00DA6743" w:rsidRPr="00E041C3">
          <w:rPr>
            <w:rStyle w:val="Hyperlink"/>
            <w:noProof/>
          </w:rPr>
          <w:t>Web</w:t>
        </w:r>
        <w:r w:rsidR="00DA6743">
          <w:rPr>
            <w:noProof/>
            <w:webHidden/>
          </w:rPr>
          <w:tab/>
        </w:r>
        <w:r w:rsidR="005717B1">
          <w:rPr>
            <w:noProof/>
            <w:webHidden/>
          </w:rPr>
          <w:fldChar w:fldCharType="begin"/>
        </w:r>
        <w:r w:rsidR="00DA6743">
          <w:rPr>
            <w:noProof/>
            <w:webHidden/>
          </w:rPr>
          <w:instrText xml:space="preserve"> PAGEREF _Toc301848758 \h </w:instrText>
        </w:r>
        <w:r w:rsidR="005717B1">
          <w:rPr>
            <w:noProof/>
            <w:webHidden/>
          </w:rPr>
        </w:r>
        <w:r w:rsidR="005717B1">
          <w:rPr>
            <w:noProof/>
            <w:webHidden/>
          </w:rPr>
          <w:fldChar w:fldCharType="separate"/>
        </w:r>
        <w:r w:rsidR="00DB1121">
          <w:rPr>
            <w:noProof/>
            <w:webHidden/>
          </w:rPr>
          <w:t>25</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59" w:history="1">
        <w:r w:rsidR="00DA6743" w:rsidRPr="00E041C3">
          <w:rPr>
            <w:rStyle w:val="Hyperlink"/>
            <w:noProof/>
          </w:rPr>
          <w:t>Windows</w:t>
        </w:r>
        <w:r w:rsidR="00DA6743" w:rsidRPr="00E041C3">
          <w:rPr>
            <w:rStyle w:val="Hyperlink"/>
            <w:noProof/>
            <w:lang w:val="ru-RU"/>
          </w:rPr>
          <w:t xml:space="preserve"> </w:t>
        </w:r>
        <w:r w:rsidR="00DA6743" w:rsidRPr="00E041C3">
          <w:rPr>
            <w:rStyle w:val="Hyperlink"/>
            <w:noProof/>
          </w:rPr>
          <w:t>HPC</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2008 </w:t>
        </w:r>
        <w:r w:rsidR="00DA6743" w:rsidRPr="00E041C3">
          <w:rPr>
            <w:rStyle w:val="Hyperlink"/>
            <w:noProof/>
          </w:rPr>
          <w:t>R</w:t>
        </w:r>
        <w:r w:rsidR="00DA6743" w:rsidRPr="00E041C3">
          <w:rPr>
            <w:rStyle w:val="Hyperlink"/>
            <w:noProof/>
            <w:lang w:val="ru-RU"/>
          </w:rPr>
          <w:t xml:space="preserve">2 </w:t>
        </w:r>
        <w:r w:rsidR="00DA6743" w:rsidRPr="00E041C3">
          <w:rPr>
            <w:rStyle w:val="Hyperlink"/>
            <w:noProof/>
          </w:rPr>
          <w:t>Suite</w:t>
        </w:r>
        <w:r w:rsidR="00DA6743">
          <w:rPr>
            <w:noProof/>
            <w:webHidden/>
          </w:rPr>
          <w:tab/>
        </w:r>
        <w:r w:rsidR="005717B1">
          <w:rPr>
            <w:noProof/>
            <w:webHidden/>
          </w:rPr>
          <w:fldChar w:fldCharType="begin"/>
        </w:r>
        <w:r w:rsidR="00DA6743">
          <w:rPr>
            <w:noProof/>
            <w:webHidden/>
          </w:rPr>
          <w:instrText xml:space="preserve"> PAGEREF _Toc301848759 \h </w:instrText>
        </w:r>
        <w:r w:rsidR="005717B1">
          <w:rPr>
            <w:noProof/>
            <w:webHidden/>
          </w:rPr>
        </w:r>
        <w:r w:rsidR="005717B1">
          <w:rPr>
            <w:noProof/>
            <w:webHidden/>
          </w:rPr>
          <w:fldChar w:fldCharType="separate"/>
        </w:r>
        <w:r w:rsidR="00DB1121">
          <w:rPr>
            <w:noProof/>
            <w:webHidden/>
          </w:rPr>
          <w:t>25</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60" w:history="1">
        <w:r w:rsidR="00DA6743" w:rsidRPr="00E041C3">
          <w:rPr>
            <w:rStyle w:val="Hyperlink"/>
            <w:noProof/>
          </w:rPr>
          <w:t>Windows</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2008 </w:t>
        </w:r>
        <w:r w:rsidR="00DA6743" w:rsidRPr="00E041C3">
          <w:rPr>
            <w:rStyle w:val="Hyperlink"/>
            <w:noProof/>
          </w:rPr>
          <w:t>R</w:t>
        </w:r>
        <w:r w:rsidR="00DA6743" w:rsidRPr="00E041C3">
          <w:rPr>
            <w:rStyle w:val="Hyperlink"/>
            <w:noProof/>
            <w:lang w:val="ru-RU"/>
          </w:rPr>
          <w:t xml:space="preserve">2 </w:t>
        </w:r>
        <w:r w:rsidR="00DA6743" w:rsidRPr="00E041C3">
          <w:rPr>
            <w:rStyle w:val="Hyperlink"/>
            <w:noProof/>
          </w:rPr>
          <w:t>Datacenter</w:t>
        </w:r>
        <w:r w:rsidR="00DA6743">
          <w:rPr>
            <w:noProof/>
            <w:webHidden/>
          </w:rPr>
          <w:tab/>
        </w:r>
        <w:r w:rsidR="005717B1">
          <w:rPr>
            <w:noProof/>
            <w:webHidden/>
          </w:rPr>
          <w:fldChar w:fldCharType="begin"/>
        </w:r>
        <w:r w:rsidR="00DA6743">
          <w:rPr>
            <w:noProof/>
            <w:webHidden/>
          </w:rPr>
          <w:instrText xml:space="preserve"> PAGEREF _Toc301848760 \h </w:instrText>
        </w:r>
        <w:r w:rsidR="005717B1">
          <w:rPr>
            <w:noProof/>
            <w:webHidden/>
          </w:rPr>
        </w:r>
        <w:r w:rsidR="005717B1">
          <w:rPr>
            <w:noProof/>
            <w:webHidden/>
          </w:rPr>
          <w:fldChar w:fldCharType="separate"/>
        </w:r>
        <w:r w:rsidR="00DB1121">
          <w:rPr>
            <w:noProof/>
            <w:webHidden/>
          </w:rPr>
          <w:t>26</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61" w:history="1">
        <w:r w:rsidR="00DA6743" w:rsidRPr="00E041C3">
          <w:rPr>
            <w:rStyle w:val="Hyperlink"/>
            <w:noProof/>
          </w:rPr>
          <w:t>Windows</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2008 </w:t>
        </w:r>
        <w:r w:rsidR="00DA6743" w:rsidRPr="00E041C3">
          <w:rPr>
            <w:rStyle w:val="Hyperlink"/>
            <w:noProof/>
          </w:rPr>
          <w:t>R</w:t>
        </w:r>
        <w:r w:rsidR="00DA6743" w:rsidRPr="00E041C3">
          <w:rPr>
            <w:rStyle w:val="Hyperlink"/>
            <w:noProof/>
            <w:lang w:val="ru-RU"/>
          </w:rPr>
          <w:t xml:space="preserve">2 </w:t>
        </w:r>
        <w:r w:rsidR="00DA6743" w:rsidRPr="00E041C3">
          <w:rPr>
            <w:rStyle w:val="Hyperlink"/>
            <w:noProof/>
          </w:rPr>
          <w:t>Enterprise</w:t>
        </w:r>
        <w:r w:rsidR="00DA6743">
          <w:rPr>
            <w:noProof/>
            <w:webHidden/>
          </w:rPr>
          <w:tab/>
        </w:r>
        <w:r w:rsidR="005717B1">
          <w:rPr>
            <w:noProof/>
            <w:webHidden/>
          </w:rPr>
          <w:fldChar w:fldCharType="begin"/>
        </w:r>
        <w:r w:rsidR="00DA6743">
          <w:rPr>
            <w:noProof/>
            <w:webHidden/>
          </w:rPr>
          <w:instrText xml:space="preserve"> PAGEREF _Toc301848761 \h </w:instrText>
        </w:r>
        <w:r w:rsidR="005717B1">
          <w:rPr>
            <w:noProof/>
            <w:webHidden/>
          </w:rPr>
        </w:r>
        <w:r w:rsidR="005717B1">
          <w:rPr>
            <w:noProof/>
            <w:webHidden/>
          </w:rPr>
          <w:fldChar w:fldCharType="separate"/>
        </w:r>
        <w:r w:rsidR="00DB1121">
          <w:rPr>
            <w:noProof/>
            <w:webHidden/>
          </w:rPr>
          <w:t>27</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62" w:history="1">
        <w:r w:rsidR="00DA6743" w:rsidRPr="00E041C3">
          <w:rPr>
            <w:rStyle w:val="Hyperlink"/>
            <w:noProof/>
          </w:rPr>
          <w:t>Windows</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2008 </w:t>
        </w:r>
        <w:r w:rsidR="00DA6743" w:rsidRPr="00E041C3">
          <w:rPr>
            <w:rStyle w:val="Hyperlink"/>
            <w:noProof/>
          </w:rPr>
          <w:t>R</w:t>
        </w:r>
        <w:r w:rsidR="00DA6743" w:rsidRPr="00E041C3">
          <w:rPr>
            <w:rStyle w:val="Hyperlink"/>
            <w:noProof/>
            <w:lang w:val="ru-RU"/>
          </w:rPr>
          <w:t xml:space="preserve">2 для систем на базе </w:t>
        </w:r>
        <w:r w:rsidR="00DA6743" w:rsidRPr="00E041C3">
          <w:rPr>
            <w:rStyle w:val="Hyperlink"/>
            <w:noProof/>
          </w:rPr>
          <w:t>Itanium</w:t>
        </w:r>
        <w:r w:rsidR="00DA6743">
          <w:rPr>
            <w:noProof/>
            <w:webHidden/>
          </w:rPr>
          <w:tab/>
        </w:r>
        <w:r w:rsidR="005717B1">
          <w:rPr>
            <w:noProof/>
            <w:webHidden/>
          </w:rPr>
          <w:fldChar w:fldCharType="begin"/>
        </w:r>
        <w:r w:rsidR="00DA6743">
          <w:rPr>
            <w:noProof/>
            <w:webHidden/>
          </w:rPr>
          <w:instrText xml:space="preserve"> PAGEREF _Toc301848762 \h </w:instrText>
        </w:r>
        <w:r w:rsidR="005717B1">
          <w:rPr>
            <w:noProof/>
            <w:webHidden/>
          </w:rPr>
        </w:r>
        <w:r w:rsidR="005717B1">
          <w:rPr>
            <w:noProof/>
            <w:webHidden/>
          </w:rPr>
          <w:fldChar w:fldCharType="separate"/>
        </w:r>
        <w:r w:rsidR="00DB1121">
          <w:rPr>
            <w:noProof/>
            <w:webHidden/>
          </w:rPr>
          <w:t>28</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63" w:history="1">
        <w:r w:rsidR="00DA6743" w:rsidRPr="00E041C3">
          <w:rPr>
            <w:rStyle w:val="Hyperlink"/>
            <w:noProof/>
          </w:rPr>
          <w:t>Windows Server 2008 R2 HPC Edition</w:t>
        </w:r>
        <w:r w:rsidR="00DA6743">
          <w:rPr>
            <w:noProof/>
            <w:webHidden/>
          </w:rPr>
          <w:tab/>
        </w:r>
        <w:r w:rsidR="005717B1">
          <w:rPr>
            <w:noProof/>
            <w:webHidden/>
          </w:rPr>
          <w:fldChar w:fldCharType="begin"/>
        </w:r>
        <w:r w:rsidR="00DA6743">
          <w:rPr>
            <w:noProof/>
            <w:webHidden/>
          </w:rPr>
          <w:instrText xml:space="preserve"> PAGEREF _Toc301848763 \h </w:instrText>
        </w:r>
        <w:r w:rsidR="005717B1">
          <w:rPr>
            <w:noProof/>
            <w:webHidden/>
          </w:rPr>
        </w:r>
        <w:r w:rsidR="005717B1">
          <w:rPr>
            <w:noProof/>
            <w:webHidden/>
          </w:rPr>
          <w:fldChar w:fldCharType="separate"/>
        </w:r>
        <w:r w:rsidR="00DB1121">
          <w:rPr>
            <w:noProof/>
            <w:webHidden/>
          </w:rPr>
          <w:t>28</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64" w:history="1">
        <w:r w:rsidR="00DA6743" w:rsidRPr="00E041C3">
          <w:rPr>
            <w:rStyle w:val="Hyperlink"/>
            <w:noProof/>
          </w:rPr>
          <w:t>Windows</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2008 </w:t>
        </w:r>
        <w:r w:rsidR="00DA6743" w:rsidRPr="00E041C3">
          <w:rPr>
            <w:rStyle w:val="Hyperlink"/>
            <w:noProof/>
          </w:rPr>
          <w:t>R</w:t>
        </w:r>
        <w:r w:rsidR="00DA6743" w:rsidRPr="00E041C3">
          <w:rPr>
            <w:rStyle w:val="Hyperlink"/>
            <w:noProof/>
            <w:lang w:val="ru-RU"/>
          </w:rPr>
          <w:t xml:space="preserve">2, выпуски </w:t>
        </w:r>
        <w:r w:rsidR="00DA6743" w:rsidRPr="00E041C3">
          <w:rPr>
            <w:rStyle w:val="Hyperlink"/>
            <w:noProof/>
          </w:rPr>
          <w:t>OEM</w:t>
        </w:r>
        <w:r w:rsidR="00DA6743" w:rsidRPr="00E041C3">
          <w:rPr>
            <w:rStyle w:val="Hyperlink"/>
            <w:noProof/>
            <w:lang w:val="ru-RU"/>
          </w:rPr>
          <w:t xml:space="preserve"> </w:t>
        </w:r>
        <w:r w:rsidR="00DA6743" w:rsidRPr="00E041C3">
          <w:rPr>
            <w:rStyle w:val="Hyperlink"/>
            <w:noProof/>
          </w:rPr>
          <w:t>Standard</w:t>
        </w:r>
        <w:r w:rsidR="00DA6743" w:rsidRPr="00E041C3">
          <w:rPr>
            <w:rStyle w:val="Hyperlink"/>
            <w:noProof/>
            <w:lang w:val="ru-RU"/>
          </w:rPr>
          <w:t xml:space="preserve"> </w:t>
        </w:r>
        <w:r w:rsidR="00054E4F">
          <w:rPr>
            <w:rStyle w:val="Hyperlink"/>
            <w:noProof/>
          </w:rPr>
          <w:br/>
        </w:r>
        <w:r w:rsidR="00DA6743" w:rsidRPr="00E041C3">
          <w:rPr>
            <w:rStyle w:val="Hyperlink"/>
            <w:noProof/>
            <w:lang w:val="ru-RU"/>
          </w:rPr>
          <w:t xml:space="preserve">и </w:t>
        </w:r>
        <w:r w:rsidR="00DA6743" w:rsidRPr="00E041C3">
          <w:rPr>
            <w:rStyle w:val="Hyperlink"/>
            <w:noProof/>
          </w:rPr>
          <w:t>OEM</w:t>
        </w:r>
        <w:r w:rsidR="00DA6743" w:rsidRPr="00E041C3">
          <w:rPr>
            <w:rStyle w:val="Hyperlink"/>
            <w:noProof/>
            <w:lang w:val="ru-RU"/>
          </w:rPr>
          <w:t xml:space="preserve"> </w:t>
        </w:r>
        <w:r w:rsidR="00DA6743" w:rsidRPr="00E041C3">
          <w:rPr>
            <w:rStyle w:val="Hyperlink"/>
            <w:noProof/>
          </w:rPr>
          <w:t>Enterprise</w:t>
        </w:r>
        <w:r w:rsidR="00DA6743">
          <w:rPr>
            <w:noProof/>
            <w:webHidden/>
          </w:rPr>
          <w:tab/>
        </w:r>
        <w:r w:rsidR="005717B1">
          <w:rPr>
            <w:noProof/>
            <w:webHidden/>
          </w:rPr>
          <w:fldChar w:fldCharType="begin"/>
        </w:r>
        <w:r w:rsidR="00DA6743">
          <w:rPr>
            <w:noProof/>
            <w:webHidden/>
          </w:rPr>
          <w:instrText xml:space="preserve"> PAGEREF _Toc301848764 \h </w:instrText>
        </w:r>
        <w:r w:rsidR="005717B1">
          <w:rPr>
            <w:noProof/>
            <w:webHidden/>
          </w:rPr>
        </w:r>
        <w:r w:rsidR="005717B1">
          <w:rPr>
            <w:noProof/>
            <w:webHidden/>
          </w:rPr>
          <w:fldChar w:fldCharType="separate"/>
        </w:r>
        <w:r w:rsidR="00DB1121">
          <w:rPr>
            <w:noProof/>
            <w:webHidden/>
          </w:rPr>
          <w:t>30</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65" w:history="1">
        <w:r w:rsidR="00DA6743" w:rsidRPr="00E041C3">
          <w:rPr>
            <w:rStyle w:val="Hyperlink"/>
            <w:noProof/>
          </w:rPr>
          <w:t>Windows</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2008 </w:t>
        </w:r>
        <w:r w:rsidR="00DA6743" w:rsidRPr="00E041C3">
          <w:rPr>
            <w:rStyle w:val="Hyperlink"/>
            <w:noProof/>
          </w:rPr>
          <w:t>R</w:t>
        </w:r>
        <w:r w:rsidR="00DA6743" w:rsidRPr="00E041C3">
          <w:rPr>
            <w:rStyle w:val="Hyperlink"/>
            <w:noProof/>
            <w:lang w:val="ru-RU"/>
          </w:rPr>
          <w:t xml:space="preserve">2 </w:t>
        </w:r>
        <w:r w:rsidR="00DA6743" w:rsidRPr="00E041C3">
          <w:rPr>
            <w:rStyle w:val="Hyperlink"/>
            <w:noProof/>
          </w:rPr>
          <w:t>Standard</w:t>
        </w:r>
        <w:r w:rsidR="00DA6743" w:rsidRPr="00E041C3">
          <w:rPr>
            <w:rStyle w:val="Hyperlink"/>
            <w:noProof/>
            <w:lang w:val="ru-RU"/>
          </w:rPr>
          <w:t>.</w:t>
        </w:r>
        <w:r w:rsidR="00DA6743">
          <w:rPr>
            <w:noProof/>
            <w:webHidden/>
          </w:rPr>
          <w:tab/>
        </w:r>
        <w:r w:rsidR="005717B1">
          <w:rPr>
            <w:noProof/>
            <w:webHidden/>
          </w:rPr>
          <w:fldChar w:fldCharType="begin"/>
        </w:r>
        <w:r w:rsidR="00DA6743">
          <w:rPr>
            <w:noProof/>
            <w:webHidden/>
          </w:rPr>
          <w:instrText xml:space="preserve"> PAGEREF _Toc301848765 \h </w:instrText>
        </w:r>
        <w:r w:rsidR="005717B1">
          <w:rPr>
            <w:noProof/>
            <w:webHidden/>
          </w:rPr>
        </w:r>
        <w:r w:rsidR="005717B1">
          <w:rPr>
            <w:noProof/>
            <w:webHidden/>
          </w:rPr>
          <w:fldChar w:fldCharType="separate"/>
        </w:r>
        <w:r w:rsidR="00DB1121">
          <w:rPr>
            <w:noProof/>
            <w:webHidden/>
          </w:rPr>
          <w:t>30</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66" w:history="1">
        <w:r w:rsidR="00DA6743" w:rsidRPr="00E041C3">
          <w:rPr>
            <w:rStyle w:val="Hyperlink"/>
            <w:noProof/>
          </w:rPr>
          <w:t xml:space="preserve">Windows Server 2008 R2 Standard with System </w:t>
        </w:r>
        <w:r w:rsidR="00054E4F">
          <w:rPr>
            <w:rStyle w:val="Hyperlink"/>
            <w:noProof/>
          </w:rPr>
          <w:br/>
        </w:r>
        <w:r w:rsidR="00DA6743" w:rsidRPr="00E041C3">
          <w:rPr>
            <w:rStyle w:val="Hyperlink"/>
            <w:noProof/>
          </w:rPr>
          <w:t>Center Operations Manager 2007 R2</w:t>
        </w:r>
        <w:r w:rsidR="00DA6743">
          <w:rPr>
            <w:noProof/>
            <w:webHidden/>
          </w:rPr>
          <w:tab/>
        </w:r>
        <w:r w:rsidR="005717B1">
          <w:rPr>
            <w:noProof/>
            <w:webHidden/>
          </w:rPr>
          <w:fldChar w:fldCharType="begin"/>
        </w:r>
        <w:r w:rsidR="00DA6743">
          <w:rPr>
            <w:noProof/>
            <w:webHidden/>
          </w:rPr>
          <w:instrText xml:space="preserve"> PAGEREF _Toc301848766 \h </w:instrText>
        </w:r>
        <w:r w:rsidR="005717B1">
          <w:rPr>
            <w:noProof/>
            <w:webHidden/>
          </w:rPr>
        </w:r>
        <w:r w:rsidR="005717B1">
          <w:rPr>
            <w:noProof/>
            <w:webHidden/>
          </w:rPr>
          <w:fldChar w:fldCharType="separate"/>
        </w:r>
        <w:r w:rsidR="00DB1121">
          <w:rPr>
            <w:noProof/>
            <w:webHidden/>
          </w:rPr>
          <w:t>31</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67" w:history="1">
        <w:r w:rsidR="00DA6743" w:rsidRPr="00E041C3">
          <w:rPr>
            <w:rStyle w:val="Hyperlink"/>
            <w:noProof/>
          </w:rPr>
          <w:t>Windows</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2008 </w:t>
        </w:r>
        <w:r w:rsidR="00DA6743" w:rsidRPr="00E041C3">
          <w:rPr>
            <w:rStyle w:val="Hyperlink"/>
            <w:noProof/>
          </w:rPr>
          <w:t>R</w:t>
        </w:r>
        <w:r w:rsidR="00DA6743" w:rsidRPr="00E041C3">
          <w:rPr>
            <w:rStyle w:val="Hyperlink"/>
            <w:noProof/>
            <w:lang w:val="ru-RU"/>
          </w:rPr>
          <w:t xml:space="preserve">2 </w:t>
        </w:r>
        <w:r w:rsidR="00DA6743" w:rsidRPr="00E041C3">
          <w:rPr>
            <w:rStyle w:val="Hyperlink"/>
            <w:noProof/>
          </w:rPr>
          <w:t>Standard</w:t>
        </w:r>
        <w:r w:rsidR="00DA6743" w:rsidRPr="00E041C3">
          <w:rPr>
            <w:rStyle w:val="Hyperlink"/>
            <w:noProof/>
            <w:lang w:val="ru-RU"/>
          </w:rPr>
          <w:t xml:space="preserve"> </w:t>
        </w:r>
        <w:r w:rsidR="00DA6743" w:rsidRPr="00E041C3">
          <w:rPr>
            <w:rStyle w:val="Hyperlink"/>
            <w:noProof/>
          </w:rPr>
          <w:t>with</w:t>
        </w:r>
        <w:r w:rsidR="00DA6743" w:rsidRPr="00E041C3">
          <w:rPr>
            <w:rStyle w:val="Hyperlink"/>
            <w:noProof/>
            <w:lang w:val="ru-RU"/>
          </w:rPr>
          <w:t xml:space="preserve"> </w:t>
        </w:r>
        <w:r w:rsidR="00DA6743" w:rsidRPr="00E041C3">
          <w:rPr>
            <w:rStyle w:val="Hyperlink"/>
            <w:noProof/>
          </w:rPr>
          <w:t>System</w:t>
        </w:r>
        <w:r w:rsidR="00DA6743" w:rsidRPr="00E041C3">
          <w:rPr>
            <w:rStyle w:val="Hyperlink"/>
            <w:noProof/>
            <w:lang w:val="ru-RU"/>
          </w:rPr>
          <w:t xml:space="preserve"> </w:t>
        </w:r>
        <w:r w:rsidR="00DA6743" w:rsidRPr="00E041C3">
          <w:rPr>
            <w:rStyle w:val="Hyperlink"/>
            <w:noProof/>
          </w:rPr>
          <w:t>Center</w:t>
        </w:r>
        <w:r w:rsidR="00DA6743" w:rsidRPr="00E041C3">
          <w:rPr>
            <w:rStyle w:val="Hyperlink"/>
            <w:noProof/>
            <w:lang w:val="ru-RU"/>
          </w:rPr>
          <w:t xml:space="preserve"> </w:t>
        </w:r>
        <w:r w:rsidR="00DA6743" w:rsidRPr="00E041C3">
          <w:rPr>
            <w:rStyle w:val="Hyperlink"/>
            <w:noProof/>
          </w:rPr>
          <w:t>Operations</w:t>
        </w:r>
        <w:r w:rsidR="00DA6743" w:rsidRPr="00E041C3">
          <w:rPr>
            <w:rStyle w:val="Hyperlink"/>
            <w:noProof/>
            <w:lang w:val="ru-RU"/>
          </w:rPr>
          <w:t xml:space="preserve"> </w:t>
        </w:r>
        <w:r w:rsidR="00DA6743" w:rsidRPr="00E041C3">
          <w:rPr>
            <w:rStyle w:val="Hyperlink"/>
            <w:noProof/>
          </w:rPr>
          <w:t>Manager</w:t>
        </w:r>
        <w:r w:rsidR="00DA6743" w:rsidRPr="00E041C3">
          <w:rPr>
            <w:rStyle w:val="Hyperlink"/>
            <w:noProof/>
            <w:lang w:val="ru-RU"/>
          </w:rPr>
          <w:t xml:space="preserve"> 2007 </w:t>
        </w:r>
        <w:r w:rsidR="00DA6743" w:rsidRPr="00E041C3">
          <w:rPr>
            <w:rStyle w:val="Hyperlink"/>
            <w:noProof/>
          </w:rPr>
          <w:t>R</w:t>
        </w:r>
        <w:r w:rsidR="00DA6743" w:rsidRPr="00E041C3">
          <w:rPr>
            <w:rStyle w:val="Hyperlink"/>
            <w:noProof/>
            <w:lang w:val="ru-RU"/>
          </w:rPr>
          <w:t xml:space="preserve">2 с технологией </w:t>
        </w:r>
        <w:r w:rsidR="00DA6743" w:rsidRPr="00E041C3">
          <w:rPr>
            <w:rStyle w:val="Hyperlink"/>
            <w:noProof/>
          </w:rPr>
          <w:t>SQL</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2008 </w:t>
        </w:r>
        <w:r w:rsidR="00DA6743" w:rsidRPr="00E041C3">
          <w:rPr>
            <w:rStyle w:val="Hyperlink"/>
            <w:noProof/>
          </w:rPr>
          <w:t>R</w:t>
        </w:r>
        <w:r w:rsidR="00DA6743" w:rsidRPr="00E041C3">
          <w:rPr>
            <w:rStyle w:val="Hyperlink"/>
            <w:noProof/>
            <w:lang w:val="ru-RU"/>
          </w:rPr>
          <w:t>2</w:t>
        </w:r>
        <w:r w:rsidR="00DA6743">
          <w:rPr>
            <w:noProof/>
            <w:webHidden/>
          </w:rPr>
          <w:tab/>
        </w:r>
        <w:r w:rsidR="005717B1">
          <w:rPr>
            <w:noProof/>
            <w:webHidden/>
          </w:rPr>
          <w:fldChar w:fldCharType="begin"/>
        </w:r>
        <w:r w:rsidR="00DA6743">
          <w:rPr>
            <w:noProof/>
            <w:webHidden/>
          </w:rPr>
          <w:instrText xml:space="preserve"> PAGEREF _Toc301848767 \h </w:instrText>
        </w:r>
        <w:r w:rsidR="005717B1">
          <w:rPr>
            <w:noProof/>
            <w:webHidden/>
          </w:rPr>
        </w:r>
        <w:r w:rsidR="005717B1">
          <w:rPr>
            <w:noProof/>
            <w:webHidden/>
          </w:rPr>
          <w:fldChar w:fldCharType="separate"/>
        </w:r>
        <w:r w:rsidR="00DB1121">
          <w:rPr>
            <w:noProof/>
            <w:webHidden/>
          </w:rPr>
          <w:t>33</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68" w:history="1">
        <w:r w:rsidR="00DA6743" w:rsidRPr="00E041C3">
          <w:rPr>
            <w:rStyle w:val="Hyperlink"/>
            <w:noProof/>
          </w:rPr>
          <w:t>Windows</w:t>
        </w:r>
        <w:r w:rsidR="00DA6743" w:rsidRPr="00E041C3">
          <w:rPr>
            <w:rStyle w:val="Hyperlink"/>
            <w:noProof/>
            <w:lang w:val="ru-RU"/>
          </w:rPr>
          <w:t xml:space="preserve"> </w:t>
        </w:r>
        <w:r w:rsidR="00DA6743" w:rsidRPr="00E041C3">
          <w:rPr>
            <w:rStyle w:val="Hyperlink"/>
            <w:noProof/>
          </w:rPr>
          <w:t>Web</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2008 </w:t>
        </w:r>
        <w:r w:rsidR="00DA6743" w:rsidRPr="00E041C3">
          <w:rPr>
            <w:rStyle w:val="Hyperlink"/>
            <w:noProof/>
          </w:rPr>
          <w:t>R</w:t>
        </w:r>
        <w:r w:rsidR="00DA6743" w:rsidRPr="00E041C3">
          <w:rPr>
            <w:rStyle w:val="Hyperlink"/>
            <w:noProof/>
            <w:lang w:val="ru-RU"/>
          </w:rPr>
          <w:t>2;</w:t>
        </w:r>
        <w:r w:rsidR="00DA6743">
          <w:rPr>
            <w:noProof/>
            <w:webHidden/>
          </w:rPr>
          <w:tab/>
        </w:r>
        <w:r w:rsidR="005717B1">
          <w:rPr>
            <w:noProof/>
            <w:webHidden/>
          </w:rPr>
          <w:fldChar w:fldCharType="begin"/>
        </w:r>
        <w:r w:rsidR="00DA6743">
          <w:rPr>
            <w:noProof/>
            <w:webHidden/>
          </w:rPr>
          <w:instrText xml:space="preserve"> PAGEREF _Toc301848768 \h </w:instrText>
        </w:r>
        <w:r w:rsidR="005717B1">
          <w:rPr>
            <w:noProof/>
            <w:webHidden/>
          </w:rPr>
        </w:r>
        <w:r w:rsidR="005717B1">
          <w:rPr>
            <w:noProof/>
            <w:webHidden/>
          </w:rPr>
          <w:fldChar w:fldCharType="separate"/>
        </w:r>
        <w:r w:rsidR="00DB1121">
          <w:rPr>
            <w:noProof/>
            <w:webHidden/>
          </w:rPr>
          <w:t>34</w:t>
        </w:r>
        <w:r w:rsidR="005717B1">
          <w:rPr>
            <w:noProof/>
            <w:webHidden/>
          </w:rPr>
          <w:fldChar w:fldCharType="end"/>
        </w:r>
      </w:hyperlink>
    </w:p>
    <w:p w:rsidR="00DA6743" w:rsidRDefault="002B2FC8" w:rsidP="00054E4F">
      <w:pPr>
        <w:pStyle w:val="TOC1"/>
        <w:tabs>
          <w:tab w:val="right" w:leader="dot" w:pos="5210"/>
        </w:tabs>
        <w:spacing w:before="40" w:after="40"/>
        <w:rPr>
          <w:rFonts w:asciiTheme="minorHAnsi" w:hAnsiTheme="minorHAnsi"/>
          <w:b w:val="0"/>
          <w:caps w:val="0"/>
          <w:noProof/>
          <w:color w:val="auto"/>
          <w:sz w:val="22"/>
          <w:szCs w:val="22"/>
          <w:lang w:eastAsia="zh-CN"/>
        </w:rPr>
      </w:pPr>
      <w:hyperlink w:anchor="_Toc301848769" w:history="1">
        <w:r w:rsidR="00DA6743" w:rsidRPr="00E041C3">
          <w:rPr>
            <w:rStyle w:val="Hyperlink"/>
            <w:noProof/>
            <w:lang w:val="ru-RU"/>
          </w:rPr>
          <w:t>Модель «Лицензия подписчика» (</w:t>
        </w:r>
        <w:r w:rsidR="00DA6743" w:rsidRPr="00E041C3">
          <w:rPr>
            <w:rStyle w:val="Hyperlink"/>
            <w:noProof/>
          </w:rPr>
          <w:t>SAL</w:t>
        </w:r>
        <w:r w:rsidR="00DA6743" w:rsidRPr="00E041C3">
          <w:rPr>
            <w:rStyle w:val="Hyperlink"/>
            <w:noProof/>
            <w:lang w:val="ru-RU"/>
          </w:rPr>
          <w:t>) (продукты, не</w:t>
        </w:r>
        <w:r w:rsidR="00DA6743" w:rsidRPr="00E041C3">
          <w:rPr>
            <w:rStyle w:val="Hyperlink"/>
            <w:noProof/>
          </w:rPr>
          <w:t> </w:t>
        </w:r>
        <w:r w:rsidR="00DA6743" w:rsidRPr="00E041C3">
          <w:rPr>
            <w:rStyle w:val="Hyperlink"/>
            <w:noProof/>
            <w:lang w:val="ru-RU"/>
          </w:rPr>
          <w:t>являющиеся веб-службами)</w:t>
        </w:r>
        <w:r w:rsidR="00DA6743">
          <w:rPr>
            <w:noProof/>
            <w:webHidden/>
          </w:rPr>
          <w:tab/>
        </w:r>
        <w:r w:rsidR="005717B1">
          <w:rPr>
            <w:noProof/>
            <w:webHidden/>
          </w:rPr>
          <w:fldChar w:fldCharType="begin"/>
        </w:r>
        <w:r w:rsidR="00DA6743">
          <w:rPr>
            <w:noProof/>
            <w:webHidden/>
          </w:rPr>
          <w:instrText xml:space="preserve"> PAGEREF _Toc301848769 \h </w:instrText>
        </w:r>
        <w:r w:rsidR="005717B1">
          <w:rPr>
            <w:noProof/>
            <w:webHidden/>
          </w:rPr>
        </w:r>
        <w:r w:rsidR="005717B1">
          <w:rPr>
            <w:noProof/>
            <w:webHidden/>
          </w:rPr>
          <w:fldChar w:fldCharType="separate"/>
        </w:r>
        <w:r w:rsidR="00DB1121">
          <w:rPr>
            <w:noProof/>
            <w:webHidden/>
          </w:rPr>
          <w:t>36</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70" w:history="1">
        <w:r w:rsidR="00DA6743" w:rsidRPr="00E041C3">
          <w:rPr>
            <w:rStyle w:val="Hyperlink"/>
            <w:noProof/>
            <w:lang w:val="fr-CA"/>
          </w:rPr>
          <w:t>Exchange</w:t>
        </w:r>
        <w:r w:rsidR="00DA6743" w:rsidRPr="00E041C3">
          <w:rPr>
            <w:rStyle w:val="Hyperlink"/>
            <w:noProof/>
            <w:lang w:val="ru-RU"/>
          </w:rPr>
          <w:t xml:space="preserve"> </w:t>
        </w:r>
        <w:r w:rsidR="00DA6743" w:rsidRPr="00E041C3">
          <w:rPr>
            <w:rStyle w:val="Hyperlink"/>
            <w:noProof/>
            <w:lang w:val="fr-CA"/>
          </w:rPr>
          <w:t>Server</w:t>
        </w:r>
        <w:r w:rsidR="00DA6743" w:rsidRPr="00E041C3">
          <w:rPr>
            <w:rStyle w:val="Hyperlink"/>
            <w:noProof/>
            <w:lang w:val="ru-RU"/>
          </w:rPr>
          <w:t xml:space="preserve"> 2010, выпуски </w:t>
        </w:r>
        <w:r w:rsidR="00DA6743" w:rsidRPr="00E041C3">
          <w:rPr>
            <w:rStyle w:val="Hyperlink"/>
            <w:noProof/>
            <w:lang w:val="fr-CA"/>
          </w:rPr>
          <w:t>Standard</w:t>
        </w:r>
        <w:r w:rsidR="00DA6743" w:rsidRPr="00E041C3">
          <w:rPr>
            <w:rStyle w:val="Hyperlink"/>
            <w:noProof/>
            <w:lang w:val="ru-RU"/>
          </w:rPr>
          <w:t xml:space="preserve"> и </w:t>
        </w:r>
        <w:r w:rsidR="00DA6743" w:rsidRPr="00E041C3">
          <w:rPr>
            <w:rStyle w:val="Hyperlink"/>
            <w:noProof/>
            <w:lang w:val="fr-CA"/>
          </w:rPr>
          <w:t>Enterprise</w:t>
        </w:r>
        <w:r w:rsidR="00DA6743">
          <w:rPr>
            <w:noProof/>
            <w:webHidden/>
          </w:rPr>
          <w:tab/>
        </w:r>
        <w:r w:rsidR="005717B1">
          <w:rPr>
            <w:noProof/>
            <w:webHidden/>
          </w:rPr>
          <w:fldChar w:fldCharType="begin"/>
        </w:r>
        <w:r w:rsidR="00DA6743">
          <w:rPr>
            <w:noProof/>
            <w:webHidden/>
          </w:rPr>
          <w:instrText xml:space="preserve"> PAGEREF _Toc301848770 \h </w:instrText>
        </w:r>
        <w:r w:rsidR="005717B1">
          <w:rPr>
            <w:noProof/>
            <w:webHidden/>
          </w:rPr>
        </w:r>
        <w:r w:rsidR="005717B1">
          <w:rPr>
            <w:noProof/>
            <w:webHidden/>
          </w:rPr>
          <w:fldChar w:fldCharType="separate"/>
        </w:r>
        <w:r w:rsidR="00DB1121">
          <w:rPr>
            <w:noProof/>
            <w:webHidden/>
          </w:rPr>
          <w:t>41</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71" w:history="1">
        <w:r w:rsidR="00DA6743" w:rsidRPr="00E041C3">
          <w:rPr>
            <w:rStyle w:val="Hyperlink"/>
            <w:noProof/>
          </w:rPr>
          <w:t>Expression</w:t>
        </w:r>
        <w:r w:rsidR="00DA6743" w:rsidRPr="00E041C3">
          <w:rPr>
            <w:rStyle w:val="Hyperlink"/>
            <w:noProof/>
            <w:lang w:val="ru-RU"/>
          </w:rPr>
          <w:t xml:space="preserve"> </w:t>
        </w:r>
        <w:r w:rsidR="00DA6743" w:rsidRPr="00E041C3">
          <w:rPr>
            <w:rStyle w:val="Hyperlink"/>
            <w:noProof/>
          </w:rPr>
          <w:t>Encoder</w:t>
        </w:r>
        <w:r w:rsidR="00DA6743" w:rsidRPr="00E041C3">
          <w:rPr>
            <w:rStyle w:val="Hyperlink"/>
            <w:noProof/>
            <w:lang w:val="ru-RU"/>
          </w:rPr>
          <w:t xml:space="preserve"> </w:t>
        </w:r>
        <w:r w:rsidR="00DA6743" w:rsidRPr="00E041C3">
          <w:rPr>
            <w:rStyle w:val="Hyperlink"/>
            <w:noProof/>
          </w:rPr>
          <w:t>Pro</w:t>
        </w:r>
        <w:r w:rsidR="00DA6743" w:rsidRPr="00E041C3">
          <w:rPr>
            <w:rStyle w:val="Hyperlink"/>
            <w:noProof/>
            <w:lang w:val="ru-RU"/>
          </w:rPr>
          <w:t xml:space="preserve"> 4</w:t>
        </w:r>
        <w:r w:rsidR="00DA6743">
          <w:rPr>
            <w:noProof/>
            <w:webHidden/>
          </w:rPr>
          <w:tab/>
        </w:r>
        <w:r w:rsidR="005717B1">
          <w:rPr>
            <w:noProof/>
            <w:webHidden/>
          </w:rPr>
          <w:fldChar w:fldCharType="begin"/>
        </w:r>
        <w:r w:rsidR="00DA6743">
          <w:rPr>
            <w:noProof/>
            <w:webHidden/>
          </w:rPr>
          <w:instrText xml:space="preserve"> PAGEREF _Toc301848771 \h </w:instrText>
        </w:r>
        <w:r w:rsidR="005717B1">
          <w:rPr>
            <w:noProof/>
            <w:webHidden/>
          </w:rPr>
        </w:r>
        <w:r w:rsidR="005717B1">
          <w:rPr>
            <w:noProof/>
            <w:webHidden/>
          </w:rPr>
          <w:fldChar w:fldCharType="separate"/>
        </w:r>
        <w:r w:rsidR="00DB1121">
          <w:rPr>
            <w:noProof/>
            <w:webHidden/>
          </w:rPr>
          <w:t>43</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72" w:history="1">
        <w:r w:rsidR="00DA6743" w:rsidRPr="00E041C3">
          <w:rPr>
            <w:rStyle w:val="Hyperlink"/>
            <w:noProof/>
          </w:rPr>
          <w:t>Expression Studio 4 Ultimate</w:t>
        </w:r>
        <w:r w:rsidR="00DA6743">
          <w:rPr>
            <w:noProof/>
            <w:webHidden/>
          </w:rPr>
          <w:tab/>
        </w:r>
        <w:r w:rsidR="005717B1">
          <w:rPr>
            <w:noProof/>
            <w:webHidden/>
          </w:rPr>
          <w:fldChar w:fldCharType="begin"/>
        </w:r>
        <w:r w:rsidR="00DA6743">
          <w:rPr>
            <w:noProof/>
            <w:webHidden/>
          </w:rPr>
          <w:instrText xml:space="preserve"> PAGEREF _Toc301848772 \h </w:instrText>
        </w:r>
        <w:r w:rsidR="005717B1">
          <w:rPr>
            <w:noProof/>
            <w:webHidden/>
          </w:rPr>
        </w:r>
        <w:r w:rsidR="005717B1">
          <w:rPr>
            <w:noProof/>
            <w:webHidden/>
          </w:rPr>
          <w:fldChar w:fldCharType="separate"/>
        </w:r>
        <w:r w:rsidR="00DB1121">
          <w:rPr>
            <w:noProof/>
            <w:webHidden/>
          </w:rPr>
          <w:t>43</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73" w:history="1">
        <w:r w:rsidR="00DA6743" w:rsidRPr="00E041C3">
          <w:rPr>
            <w:rStyle w:val="Hyperlink"/>
            <w:noProof/>
          </w:rPr>
          <w:t>Expression Studio 4 Web Professional</w:t>
        </w:r>
        <w:r w:rsidR="00DA6743">
          <w:rPr>
            <w:noProof/>
            <w:webHidden/>
          </w:rPr>
          <w:tab/>
        </w:r>
        <w:r w:rsidR="005717B1">
          <w:rPr>
            <w:noProof/>
            <w:webHidden/>
          </w:rPr>
          <w:fldChar w:fldCharType="begin"/>
        </w:r>
        <w:r w:rsidR="00DA6743">
          <w:rPr>
            <w:noProof/>
            <w:webHidden/>
          </w:rPr>
          <w:instrText xml:space="preserve"> PAGEREF _Toc301848773 \h </w:instrText>
        </w:r>
        <w:r w:rsidR="005717B1">
          <w:rPr>
            <w:noProof/>
            <w:webHidden/>
          </w:rPr>
        </w:r>
        <w:r w:rsidR="005717B1">
          <w:rPr>
            <w:noProof/>
            <w:webHidden/>
          </w:rPr>
          <w:fldChar w:fldCharType="separate"/>
        </w:r>
        <w:r w:rsidR="00DB1121">
          <w:rPr>
            <w:noProof/>
            <w:webHidden/>
          </w:rPr>
          <w:t>44</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74" w:history="1">
        <w:r w:rsidR="00DA6743" w:rsidRPr="00E041C3">
          <w:rPr>
            <w:rStyle w:val="Hyperlink"/>
            <w:noProof/>
          </w:rPr>
          <w:t>Forefront Identity Manager 2010</w:t>
        </w:r>
        <w:r w:rsidR="00DA6743">
          <w:rPr>
            <w:noProof/>
            <w:webHidden/>
          </w:rPr>
          <w:tab/>
        </w:r>
        <w:r w:rsidR="005717B1">
          <w:rPr>
            <w:noProof/>
            <w:webHidden/>
          </w:rPr>
          <w:fldChar w:fldCharType="begin"/>
        </w:r>
        <w:r w:rsidR="00DA6743">
          <w:rPr>
            <w:noProof/>
            <w:webHidden/>
          </w:rPr>
          <w:instrText xml:space="preserve"> PAGEREF _Toc301848774 \h </w:instrText>
        </w:r>
        <w:r w:rsidR="005717B1">
          <w:rPr>
            <w:noProof/>
            <w:webHidden/>
          </w:rPr>
        </w:r>
        <w:r w:rsidR="005717B1">
          <w:rPr>
            <w:noProof/>
            <w:webHidden/>
          </w:rPr>
          <w:fldChar w:fldCharType="separate"/>
        </w:r>
        <w:r w:rsidR="00DB1121">
          <w:rPr>
            <w:noProof/>
            <w:webHidden/>
          </w:rPr>
          <w:t>44</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75" w:history="1">
        <w:r w:rsidR="00DA6743" w:rsidRPr="00E041C3">
          <w:rPr>
            <w:rStyle w:val="Hyperlink"/>
            <w:noProof/>
          </w:rPr>
          <w:t>Forefront Unified Access Gateway 2010</w:t>
        </w:r>
        <w:r w:rsidR="00DA6743">
          <w:rPr>
            <w:noProof/>
            <w:webHidden/>
          </w:rPr>
          <w:tab/>
        </w:r>
        <w:r w:rsidR="005717B1">
          <w:rPr>
            <w:noProof/>
            <w:webHidden/>
          </w:rPr>
          <w:fldChar w:fldCharType="begin"/>
        </w:r>
        <w:r w:rsidR="00DA6743">
          <w:rPr>
            <w:noProof/>
            <w:webHidden/>
          </w:rPr>
          <w:instrText xml:space="preserve"> PAGEREF _Toc301848775 \h </w:instrText>
        </w:r>
        <w:r w:rsidR="005717B1">
          <w:rPr>
            <w:noProof/>
            <w:webHidden/>
          </w:rPr>
        </w:r>
        <w:r w:rsidR="005717B1">
          <w:rPr>
            <w:noProof/>
            <w:webHidden/>
          </w:rPr>
          <w:fldChar w:fldCharType="separate"/>
        </w:r>
        <w:r w:rsidR="00DB1121">
          <w:rPr>
            <w:noProof/>
            <w:webHidden/>
          </w:rPr>
          <w:t>44</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76" w:history="1">
        <w:r w:rsidR="00DA6743" w:rsidRPr="00E041C3">
          <w:rPr>
            <w:rStyle w:val="Hyperlink"/>
            <w:noProof/>
          </w:rPr>
          <w:t>HPC</w:t>
        </w:r>
        <w:r w:rsidR="00DA6743" w:rsidRPr="00E041C3">
          <w:rPr>
            <w:rStyle w:val="Hyperlink"/>
            <w:noProof/>
            <w:lang w:val="ru-RU"/>
          </w:rPr>
          <w:t xml:space="preserve"> </w:t>
        </w:r>
        <w:r w:rsidR="00DA6743" w:rsidRPr="00E041C3">
          <w:rPr>
            <w:rStyle w:val="Hyperlink"/>
            <w:noProof/>
          </w:rPr>
          <w:t>Pack</w:t>
        </w:r>
        <w:r w:rsidR="00DA6743" w:rsidRPr="00E041C3">
          <w:rPr>
            <w:rStyle w:val="Hyperlink"/>
            <w:noProof/>
            <w:lang w:val="ru-RU"/>
          </w:rPr>
          <w:t xml:space="preserve"> 2008 </w:t>
        </w:r>
        <w:r w:rsidR="00DA6743" w:rsidRPr="00E041C3">
          <w:rPr>
            <w:rStyle w:val="Hyperlink"/>
            <w:noProof/>
          </w:rPr>
          <w:t>R</w:t>
        </w:r>
        <w:r w:rsidR="00DA6743" w:rsidRPr="00E041C3">
          <w:rPr>
            <w:rStyle w:val="Hyperlink"/>
            <w:noProof/>
            <w:lang w:val="ru-RU"/>
          </w:rPr>
          <w:t xml:space="preserve">2 </w:t>
        </w:r>
        <w:r w:rsidR="00DA6743" w:rsidRPr="00E041C3">
          <w:rPr>
            <w:rStyle w:val="Hyperlink"/>
            <w:noProof/>
          </w:rPr>
          <w:t>Enterprise</w:t>
        </w:r>
        <w:r w:rsidR="00DA6743">
          <w:rPr>
            <w:noProof/>
            <w:webHidden/>
          </w:rPr>
          <w:tab/>
        </w:r>
        <w:r w:rsidR="005717B1">
          <w:rPr>
            <w:noProof/>
            <w:webHidden/>
          </w:rPr>
          <w:fldChar w:fldCharType="begin"/>
        </w:r>
        <w:r w:rsidR="00DA6743">
          <w:rPr>
            <w:noProof/>
            <w:webHidden/>
          </w:rPr>
          <w:instrText xml:space="preserve"> PAGEREF _Toc301848776 \h </w:instrText>
        </w:r>
        <w:r w:rsidR="005717B1">
          <w:rPr>
            <w:noProof/>
            <w:webHidden/>
          </w:rPr>
        </w:r>
        <w:r w:rsidR="005717B1">
          <w:rPr>
            <w:noProof/>
            <w:webHidden/>
          </w:rPr>
          <w:fldChar w:fldCharType="separate"/>
        </w:r>
        <w:r w:rsidR="00DB1121">
          <w:rPr>
            <w:noProof/>
            <w:webHidden/>
          </w:rPr>
          <w:t>44</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77" w:history="1">
        <w:r w:rsidR="00DA6743" w:rsidRPr="00E041C3">
          <w:rPr>
            <w:rStyle w:val="Hyperlink"/>
            <w:noProof/>
          </w:rPr>
          <w:t>Lync</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2010 </w:t>
        </w:r>
        <w:r w:rsidR="00DA6743" w:rsidRPr="00E041C3">
          <w:rPr>
            <w:rStyle w:val="Hyperlink"/>
            <w:noProof/>
          </w:rPr>
          <w:t>Standard</w:t>
        </w:r>
        <w:r w:rsidR="00DA6743" w:rsidRPr="00E041C3">
          <w:rPr>
            <w:rStyle w:val="Hyperlink"/>
            <w:noProof/>
            <w:lang w:val="ru-RU"/>
          </w:rPr>
          <w:t xml:space="preserve"> и </w:t>
        </w:r>
        <w:r w:rsidR="00DA6743" w:rsidRPr="00E041C3">
          <w:rPr>
            <w:rStyle w:val="Hyperlink"/>
            <w:noProof/>
          </w:rPr>
          <w:t>Enterprise</w:t>
        </w:r>
        <w:r w:rsidR="00DA6743">
          <w:rPr>
            <w:noProof/>
            <w:webHidden/>
          </w:rPr>
          <w:tab/>
        </w:r>
        <w:r w:rsidR="005717B1">
          <w:rPr>
            <w:noProof/>
            <w:webHidden/>
          </w:rPr>
          <w:fldChar w:fldCharType="begin"/>
        </w:r>
        <w:r w:rsidR="00DA6743">
          <w:rPr>
            <w:noProof/>
            <w:webHidden/>
          </w:rPr>
          <w:instrText xml:space="preserve"> PAGEREF _Toc301848777 \h </w:instrText>
        </w:r>
        <w:r w:rsidR="005717B1">
          <w:rPr>
            <w:noProof/>
            <w:webHidden/>
          </w:rPr>
        </w:r>
        <w:r w:rsidR="005717B1">
          <w:rPr>
            <w:noProof/>
            <w:webHidden/>
          </w:rPr>
          <w:fldChar w:fldCharType="separate"/>
        </w:r>
        <w:r w:rsidR="00DB1121">
          <w:rPr>
            <w:noProof/>
            <w:webHidden/>
          </w:rPr>
          <w:t>45</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78" w:history="1">
        <w:r w:rsidR="00DA6743" w:rsidRPr="00E041C3">
          <w:rPr>
            <w:rStyle w:val="Hyperlink"/>
            <w:noProof/>
          </w:rPr>
          <w:t>Microsoft</w:t>
        </w:r>
        <w:r w:rsidR="00DA6743" w:rsidRPr="00E041C3">
          <w:rPr>
            <w:rStyle w:val="Hyperlink"/>
            <w:noProof/>
            <w:lang w:val="ru-RU"/>
          </w:rPr>
          <w:t xml:space="preserve"> </w:t>
        </w:r>
        <w:r w:rsidR="00DA6743" w:rsidRPr="00E041C3">
          <w:rPr>
            <w:rStyle w:val="Hyperlink"/>
            <w:noProof/>
          </w:rPr>
          <w:t>Application</w:t>
        </w:r>
        <w:r w:rsidR="00DA6743" w:rsidRPr="00E041C3">
          <w:rPr>
            <w:rStyle w:val="Hyperlink"/>
            <w:noProof/>
            <w:lang w:val="ru-RU"/>
          </w:rPr>
          <w:t xml:space="preserve"> </w:t>
        </w:r>
        <w:r w:rsidR="00DA6743" w:rsidRPr="00E041C3">
          <w:rPr>
            <w:rStyle w:val="Hyperlink"/>
            <w:noProof/>
          </w:rPr>
          <w:t>Virtualization</w:t>
        </w:r>
        <w:r w:rsidR="00DA6743" w:rsidRPr="00E041C3">
          <w:rPr>
            <w:rStyle w:val="Hyperlink"/>
            <w:noProof/>
            <w:lang w:val="ru-RU"/>
          </w:rPr>
          <w:t xml:space="preserve"> </w:t>
        </w:r>
        <w:r w:rsidR="00DA6743" w:rsidRPr="00E041C3">
          <w:rPr>
            <w:rStyle w:val="Hyperlink"/>
            <w:noProof/>
          </w:rPr>
          <w:t>Hosting</w:t>
        </w:r>
        <w:r w:rsidR="00DA6743" w:rsidRPr="00E041C3">
          <w:rPr>
            <w:rStyle w:val="Hyperlink"/>
            <w:noProof/>
            <w:lang w:val="ru-RU"/>
          </w:rPr>
          <w:t xml:space="preserve"> для </w:t>
        </w:r>
        <w:r w:rsidR="00054E4F">
          <w:rPr>
            <w:rStyle w:val="Hyperlink"/>
            <w:noProof/>
          </w:rPr>
          <w:br/>
        </w:r>
        <w:r w:rsidR="00DA6743" w:rsidRPr="00E041C3">
          <w:rPr>
            <w:rStyle w:val="Hyperlink"/>
            <w:noProof/>
            <w:lang w:val="ru-RU"/>
          </w:rPr>
          <w:t>настольных компьютеров</w:t>
        </w:r>
        <w:r w:rsidR="00DA6743">
          <w:rPr>
            <w:noProof/>
            <w:webHidden/>
          </w:rPr>
          <w:tab/>
        </w:r>
        <w:r w:rsidR="005717B1">
          <w:rPr>
            <w:noProof/>
            <w:webHidden/>
          </w:rPr>
          <w:fldChar w:fldCharType="begin"/>
        </w:r>
        <w:r w:rsidR="00DA6743">
          <w:rPr>
            <w:noProof/>
            <w:webHidden/>
          </w:rPr>
          <w:instrText xml:space="preserve"> PAGEREF _Toc301848778 \h </w:instrText>
        </w:r>
        <w:r w:rsidR="005717B1">
          <w:rPr>
            <w:noProof/>
            <w:webHidden/>
          </w:rPr>
        </w:r>
        <w:r w:rsidR="005717B1">
          <w:rPr>
            <w:noProof/>
            <w:webHidden/>
          </w:rPr>
          <w:fldChar w:fldCharType="separate"/>
        </w:r>
        <w:r w:rsidR="00DB1121">
          <w:rPr>
            <w:noProof/>
            <w:webHidden/>
          </w:rPr>
          <w:t>47</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79" w:history="1">
        <w:r w:rsidR="00DA6743" w:rsidRPr="00E041C3">
          <w:rPr>
            <w:rStyle w:val="Hyperlink"/>
            <w:noProof/>
          </w:rPr>
          <w:t>Microsoft</w:t>
        </w:r>
        <w:r w:rsidR="00DA6743" w:rsidRPr="00E041C3">
          <w:rPr>
            <w:rStyle w:val="Hyperlink"/>
            <w:noProof/>
            <w:lang w:val="ru-RU"/>
          </w:rPr>
          <w:t xml:space="preserve"> </w:t>
        </w:r>
        <w:r w:rsidR="00DA6743" w:rsidRPr="00E041C3">
          <w:rPr>
            <w:rStyle w:val="Hyperlink"/>
            <w:noProof/>
          </w:rPr>
          <w:t>Dynamics</w:t>
        </w:r>
        <w:r w:rsidR="00DA6743" w:rsidRPr="00E041C3">
          <w:rPr>
            <w:rStyle w:val="Hyperlink"/>
            <w:noProof/>
            <w:lang w:val="ru-RU"/>
          </w:rPr>
          <w:t xml:space="preserve"> </w:t>
        </w:r>
        <w:r w:rsidR="00DA6743" w:rsidRPr="00E041C3">
          <w:rPr>
            <w:rStyle w:val="Hyperlink"/>
            <w:noProof/>
          </w:rPr>
          <w:t>AX</w:t>
        </w:r>
        <w:r w:rsidR="00DA6743" w:rsidRPr="00E041C3">
          <w:rPr>
            <w:rStyle w:val="Hyperlink"/>
            <w:noProof/>
            <w:lang w:val="ru-RU"/>
          </w:rPr>
          <w:t xml:space="preserve"> 2012</w:t>
        </w:r>
        <w:r w:rsidR="00DA6743">
          <w:rPr>
            <w:noProof/>
            <w:webHidden/>
          </w:rPr>
          <w:tab/>
        </w:r>
        <w:r w:rsidR="005717B1">
          <w:rPr>
            <w:noProof/>
            <w:webHidden/>
          </w:rPr>
          <w:fldChar w:fldCharType="begin"/>
        </w:r>
        <w:r w:rsidR="00DA6743">
          <w:rPr>
            <w:noProof/>
            <w:webHidden/>
          </w:rPr>
          <w:instrText xml:space="preserve"> PAGEREF _Toc301848779 \h </w:instrText>
        </w:r>
        <w:r w:rsidR="005717B1">
          <w:rPr>
            <w:noProof/>
            <w:webHidden/>
          </w:rPr>
        </w:r>
        <w:r w:rsidR="005717B1">
          <w:rPr>
            <w:noProof/>
            <w:webHidden/>
          </w:rPr>
          <w:fldChar w:fldCharType="separate"/>
        </w:r>
        <w:r w:rsidR="00DB1121">
          <w:rPr>
            <w:noProof/>
            <w:webHidden/>
          </w:rPr>
          <w:t>47</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80" w:history="1">
        <w:r w:rsidR="00DA6743" w:rsidRPr="00E041C3">
          <w:rPr>
            <w:rStyle w:val="Hyperlink"/>
            <w:noProof/>
          </w:rPr>
          <w:t>Microsoft</w:t>
        </w:r>
        <w:r w:rsidR="00DA6743" w:rsidRPr="00E041C3">
          <w:rPr>
            <w:rStyle w:val="Hyperlink"/>
            <w:noProof/>
            <w:lang w:val="ru-RU"/>
          </w:rPr>
          <w:t xml:space="preserve"> </w:t>
        </w:r>
        <w:r w:rsidR="00DA6743" w:rsidRPr="00E041C3">
          <w:rPr>
            <w:rStyle w:val="Hyperlink"/>
            <w:noProof/>
          </w:rPr>
          <w:t>Dynamics</w:t>
        </w:r>
        <w:r w:rsidR="00DA6743" w:rsidRPr="00E041C3">
          <w:rPr>
            <w:rStyle w:val="Hyperlink"/>
            <w:noProof/>
            <w:lang w:val="ru-RU"/>
          </w:rPr>
          <w:t xml:space="preserve"> </w:t>
        </w:r>
        <w:r w:rsidR="00DA6743" w:rsidRPr="00E041C3">
          <w:rPr>
            <w:rStyle w:val="Hyperlink"/>
            <w:noProof/>
          </w:rPr>
          <w:t>C</w:t>
        </w:r>
        <w:r w:rsidR="00DA6743" w:rsidRPr="00E041C3">
          <w:rPr>
            <w:rStyle w:val="Hyperlink"/>
            <w:noProof/>
            <w:lang w:val="ru-RU"/>
          </w:rPr>
          <w:t>5 2012</w:t>
        </w:r>
        <w:r w:rsidR="00DA6743">
          <w:rPr>
            <w:noProof/>
            <w:webHidden/>
          </w:rPr>
          <w:tab/>
        </w:r>
        <w:r w:rsidR="005717B1">
          <w:rPr>
            <w:noProof/>
            <w:webHidden/>
          </w:rPr>
          <w:fldChar w:fldCharType="begin"/>
        </w:r>
        <w:r w:rsidR="00DA6743">
          <w:rPr>
            <w:noProof/>
            <w:webHidden/>
          </w:rPr>
          <w:instrText xml:space="preserve"> PAGEREF _Toc301848780 \h </w:instrText>
        </w:r>
        <w:r w:rsidR="005717B1">
          <w:rPr>
            <w:noProof/>
            <w:webHidden/>
          </w:rPr>
        </w:r>
        <w:r w:rsidR="005717B1">
          <w:rPr>
            <w:noProof/>
            <w:webHidden/>
          </w:rPr>
          <w:fldChar w:fldCharType="separate"/>
        </w:r>
        <w:r w:rsidR="00DB1121">
          <w:rPr>
            <w:noProof/>
            <w:webHidden/>
          </w:rPr>
          <w:t>49</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81" w:history="1">
        <w:r w:rsidR="00DA6743" w:rsidRPr="00E041C3">
          <w:rPr>
            <w:rStyle w:val="Hyperlink"/>
            <w:noProof/>
          </w:rPr>
          <w:t>Microsoft</w:t>
        </w:r>
        <w:r w:rsidR="00DA6743" w:rsidRPr="00E041C3">
          <w:rPr>
            <w:rStyle w:val="Hyperlink"/>
            <w:noProof/>
            <w:lang w:val="ru-RU"/>
          </w:rPr>
          <w:t xml:space="preserve"> </w:t>
        </w:r>
        <w:r w:rsidR="00DA6743" w:rsidRPr="00E041C3">
          <w:rPr>
            <w:rStyle w:val="Hyperlink"/>
            <w:noProof/>
          </w:rPr>
          <w:t>Dynamics</w:t>
        </w:r>
        <w:r w:rsidR="00DA6743" w:rsidRPr="00E041C3">
          <w:rPr>
            <w:rStyle w:val="Hyperlink"/>
            <w:noProof/>
            <w:lang w:val="ru-RU"/>
          </w:rPr>
          <w:t xml:space="preserve"> </w:t>
        </w:r>
        <w:r w:rsidR="00DA6743" w:rsidRPr="00E041C3">
          <w:rPr>
            <w:rStyle w:val="Hyperlink"/>
            <w:noProof/>
          </w:rPr>
          <w:t>CRM</w:t>
        </w:r>
        <w:r w:rsidR="00DA6743" w:rsidRPr="00E041C3">
          <w:rPr>
            <w:rStyle w:val="Hyperlink"/>
            <w:noProof/>
            <w:lang w:val="ru-RU"/>
          </w:rPr>
          <w:t xml:space="preserve"> 2011 </w:t>
        </w:r>
        <w:r w:rsidR="00DA6743" w:rsidRPr="00E041C3">
          <w:rPr>
            <w:rStyle w:val="Hyperlink"/>
            <w:noProof/>
          </w:rPr>
          <w:t>Service</w:t>
        </w:r>
        <w:r w:rsidR="00DA6743" w:rsidRPr="00E041C3">
          <w:rPr>
            <w:rStyle w:val="Hyperlink"/>
            <w:noProof/>
            <w:lang w:val="ru-RU"/>
          </w:rPr>
          <w:t xml:space="preserve"> </w:t>
        </w:r>
        <w:r w:rsidR="00DA6743" w:rsidRPr="00E041C3">
          <w:rPr>
            <w:rStyle w:val="Hyperlink"/>
            <w:noProof/>
          </w:rPr>
          <w:t>Provider</w:t>
        </w:r>
        <w:r w:rsidR="00DA6743">
          <w:rPr>
            <w:noProof/>
            <w:webHidden/>
          </w:rPr>
          <w:tab/>
        </w:r>
        <w:r w:rsidR="005717B1">
          <w:rPr>
            <w:noProof/>
            <w:webHidden/>
          </w:rPr>
          <w:fldChar w:fldCharType="begin"/>
        </w:r>
        <w:r w:rsidR="00DA6743">
          <w:rPr>
            <w:noProof/>
            <w:webHidden/>
          </w:rPr>
          <w:instrText xml:space="preserve"> PAGEREF _Toc301848781 \h </w:instrText>
        </w:r>
        <w:r w:rsidR="005717B1">
          <w:rPr>
            <w:noProof/>
            <w:webHidden/>
          </w:rPr>
        </w:r>
        <w:r w:rsidR="005717B1">
          <w:rPr>
            <w:noProof/>
            <w:webHidden/>
          </w:rPr>
          <w:fldChar w:fldCharType="separate"/>
        </w:r>
        <w:r w:rsidR="00DB1121">
          <w:rPr>
            <w:noProof/>
            <w:webHidden/>
          </w:rPr>
          <w:t>50</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82" w:history="1">
        <w:r w:rsidR="00DA6743" w:rsidRPr="00E041C3">
          <w:rPr>
            <w:rStyle w:val="Hyperlink"/>
            <w:noProof/>
          </w:rPr>
          <w:t>Microsoft</w:t>
        </w:r>
        <w:r w:rsidR="00DA6743" w:rsidRPr="00E041C3">
          <w:rPr>
            <w:rStyle w:val="Hyperlink"/>
            <w:noProof/>
            <w:lang w:val="ru-RU"/>
          </w:rPr>
          <w:t xml:space="preserve"> </w:t>
        </w:r>
        <w:r w:rsidR="00DA6743" w:rsidRPr="00E041C3">
          <w:rPr>
            <w:rStyle w:val="Hyperlink"/>
            <w:noProof/>
          </w:rPr>
          <w:t>Dynamics</w:t>
        </w:r>
        <w:r w:rsidR="00DA6743" w:rsidRPr="00E041C3">
          <w:rPr>
            <w:rStyle w:val="Hyperlink"/>
            <w:noProof/>
            <w:lang w:val="ru-RU"/>
          </w:rPr>
          <w:t xml:space="preserve"> </w:t>
        </w:r>
        <w:r w:rsidR="00DA6743" w:rsidRPr="00E041C3">
          <w:rPr>
            <w:rStyle w:val="Hyperlink"/>
            <w:noProof/>
          </w:rPr>
          <w:t>GP</w:t>
        </w:r>
        <w:r w:rsidR="00DA6743" w:rsidRPr="00E041C3">
          <w:rPr>
            <w:rStyle w:val="Hyperlink"/>
            <w:noProof/>
            <w:lang w:val="ru-RU"/>
          </w:rPr>
          <w:t xml:space="preserve"> 2010 </w:t>
        </w:r>
        <w:r w:rsidR="00DA6743" w:rsidRPr="00E041C3">
          <w:rPr>
            <w:rStyle w:val="Hyperlink"/>
            <w:noProof/>
          </w:rPr>
          <w:t>R</w:t>
        </w:r>
        <w:r w:rsidR="00DA6743" w:rsidRPr="00E041C3">
          <w:rPr>
            <w:rStyle w:val="Hyperlink"/>
            <w:noProof/>
            <w:lang w:val="ru-RU"/>
          </w:rPr>
          <w:t>2</w:t>
        </w:r>
        <w:r w:rsidR="00DA6743">
          <w:rPr>
            <w:noProof/>
            <w:webHidden/>
          </w:rPr>
          <w:tab/>
        </w:r>
        <w:r w:rsidR="005717B1">
          <w:rPr>
            <w:noProof/>
            <w:webHidden/>
          </w:rPr>
          <w:fldChar w:fldCharType="begin"/>
        </w:r>
        <w:r w:rsidR="00DA6743">
          <w:rPr>
            <w:noProof/>
            <w:webHidden/>
          </w:rPr>
          <w:instrText xml:space="preserve"> PAGEREF _Toc301848782 \h </w:instrText>
        </w:r>
        <w:r w:rsidR="005717B1">
          <w:rPr>
            <w:noProof/>
            <w:webHidden/>
          </w:rPr>
        </w:r>
        <w:r w:rsidR="005717B1">
          <w:rPr>
            <w:noProof/>
            <w:webHidden/>
          </w:rPr>
          <w:fldChar w:fldCharType="separate"/>
        </w:r>
        <w:r w:rsidR="00DB1121">
          <w:rPr>
            <w:noProof/>
            <w:webHidden/>
          </w:rPr>
          <w:t>50</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83" w:history="1">
        <w:r w:rsidR="00DA6743" w:rsidRPr="00E041C3">
          <w:rPr>
            <w:rStyle w:val="Hyperlink"/>
            <w:noProof/>
          </w:rPr>
          <w:t>Microsoft</w:t>
        </w:r>
        <w:r w:rsidR="00DA6743" w:rsidRPr="00E041C3">
          <w:rPr>
            <w:rStyle w:val="Hyperlink"/>
            <w:noProof/>
            <w:lang w:val="ru-RU"/>
          </w:rPr>
          <w:t xml:space="preserve"> </w:t>
        </w:r>
        <w:r w:rsidR="00DA6743" w:rsidRPr="00E041C3">
          <w:rPr>
            <w:rStyle w:val="Hyperlink"/>
            <w:noProof/>
          </w:rPr>
          <w:t>Dynamics</w:t>
        </w:r>
        <w:r w:rsidR="00DA6743" w:rsidRPr="00E041C3">
          <w:rPr>
            <w:rStyle w:val="Hyperlink"/>
            <w:noProof/>
            <w:lang w:val="ru-RU"/>
          </w:rPr>
          <w:t xml:space="preserve"> </w:t>
        </w:r>
        <w:r w:rsidR="00DA6743" w:rsidRPr="00E041C3">
          <w:rPr>
            <w:rStyle w:val="Hyperlink"/>
            <w:noProof/>
          </w:rPr>
          <w:t>NAV</w:t>
        </w:r>
        <w:r w:rsidR="00DA6743" w:rsidRPr="00E041C3">
          <w:rPr>
            <w:rStyle w:val="Hyperlink"/>
            <w:noProof/>
            <w:lang w:val="ru-RU"/>
          </w:rPr>
          <w:t xml:space="preserve"> 2009 </w:t>
        </w:r>
        <w:r w:rsidR="00DA6743" w:rsidRPr="00E041C3">
          <w:rPr>
            <w:rStyle w:val="Hyperlink"/>
            <w:noProof/>
          </w:rPr>
          <w:t>R</w:t>
        </w:r>
        <w:r w:rsidR="00DA6743" w:rsidRPr="00E041C3">
          <w:rPr>
            <w:rStyle w:val="Hyperlink"/>
            <w:noProof/>
            <w:lang w:val="ru-RU"/>
          </w:rPr>
          <w:t>2</w:t>
        </w:r>
        <w:r w:rsidR="00DA6743">
          <w:rPr>
            <w:noProof/>
            <w:webHidden/>
          </w:rPr>
          <w:tab/>
        </w:r>
        <w:r w:rsidR="005717B1">
          <w:rPr>
            <w:noProof/>
            <w:webHidden/>
          </w:rPr>
          <w:fldChar w:fldCharType="begin"/>
        </w:r>
        <w:r w:rsidR="00DA6743">
          <w:rPr>
            <w:noProof/>
            <w:webHidden/>
          </w:rPr>
          <w:instrText xml:space="preserve"> PAGEREF _Toc301848783 \h </w:instrText>
        </w:r>
        <w:r w:rsidR="005717B1">
          <w:rPr>
            <w:noProof/>
            <w:webHidden/>
          </w:rPr>
        </w:r>
        <w:r w:rsidR="005717B1">
          <w:rPr>
            <w:noProof/>
            <w:webHidden/>
          </w:rPr>
          <w:fldChar w:fldCharType="separate"/>
        </w:r>
        <w:r w:rsidR="00DB1121">
          <w:rPr>
            <w:noProof/>
            <w:webHidden/>
          </w:rPr>
          <w:t>52</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84" w:history="1">
        <w:r w:rsidR="00DA6743" w:rsidRPr="00E041C3">
          <w:rPr>
            <w:rStyle w:val="Hyperlink"/>
            <w:noProof/>
          </w:rPr>
          <w:t>Microsoft</w:t>
        </w:r>
        <w:r w:rsidR="00DA6743" w:rsidRPr="00E041C3">
          <w:rPr>
            <w:rStyle w:val="Hyperlink"/>
            <w:noProof/>
            <w:lang w:val="ru-RU"/>
          </w:rPr>
          <w:t xml:space="preserve"> </w:t>
        </w:r>
        <w:r w:rsidR="00DA6743" w:rsidRPr="00E041C3">
          <w:rPr>
            <w:rStyle w:val="Hyperlink"/>
            <w:noProof/>
          </w:rPr>
          <w:t>Dynamics</w:t>
        </w:r>
        <w:r w:rsidR="00DA6743" w:rsidRPr="00E041C3">
          <w:rPr>
            <w:rStyle w:val="Hyperlink"/>
            <w:noProof/>
            <w:lang w:val="ru-RU"/>
          </w:rPr>
          <w:t xml:space="preserve"> </w:t>
        </w:r>
        <w:r w:rsidR="00DA6743" w:rsidRPr="00E041C3">
          <w:rPr>
            <w:rStyle w:val="Hyperlink"/>
            <w:noProof/>
          </w:rPr>
          <w:t>SL</w:t>
        </w:r>
        <w:r w:rsidR="00DA6743" w:rsidRPr="00E041C3">
          <w:rPr>
            <w:rStyle w:val="Hyperlink"/>
            <w:noProof/>
            <w:lang w:val="ru-RU"/>
          </w:rPr>
          <w:t xml:space="preserve"> 2011</w:t>
        </w:r>
        <w:r w:rsidR="00DA6743">
          <w:rPr>
            <w:noProof/>
            <w:webHidden/>
          </w:rPr>
          <w:tab/>
        </w:r>
        <w:r w:rsidR="005717B1">
          <w:rPr>
            <w:noProof/>
            <w:webHidden/>
          </w:rPr>
          <w:fldChar w:fldCharType="begin"/>
        </w:r>
        <w:r w:rsidR="00DA6743">
          <w:rPr>
            <w:noProof/>
            <w:webHidden/>
          </w:rPr>
          <w:instrText xml:space="preserve"> PAGEREF _Toc301848784 \h </w:instrText>
        </w:r>
        <w:r w:rsidR="005717B1">
          <w:rPr>
            <w:noProof/>
            <w:webHidden/>
          </w:rPr>
        </w:r>
        <w:r w:rsidR="005717B1">
          <w:rPr>
            <w:noProof/>
            <w:webHidden/>
          </w:rPr>
          <w:fldChar w:fldCharType="separate"/>
        </w:r>
        <w:r w:rsidR="00DB1121">
          <w:rPr>
            <w:noProof/>
            <w:webHidden/>
          </w:rPr>
          <w:t>54</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85" w:history="1">
        <w:r w:rsidR="00DA6743" w:rsidRPr="00E041C3">
          <w:rPr>
            <w:rStyle w:val="Hyperlink"/>
            <w:noProof/>
            <w:lang w:val="ru-RU"/>
          </w:rPr>
          <w:t xml:space="preserve">Пакет многоязыкового интерфейса для </w:t>
        </w:r>
        <w:r w:rsidR="00DA6743" w:rsidRPr="00E041C3">
          <w:rPr>
            <w:rStyle w:val="Hyperlink"/>
            <w:noProof/>
          </w:rPr>
          <w:t>Office</w:t>
        </w:r>
        <w:r w:rsidR="00DA6743" w:rsidRPr="00E041C3">
          <w:rPr>
            <w:rStyle w:val="Hyperlink"/>
            <w:noProof/>
            <w:lang w:val="ru-RU"/>
          </w:rPr>
          <w:t xml:space="preserve"> 2010</w:t>
        </w:r>
        <w:r w:rsidR="00DA6743">
          <w:rPr>
            <w:noProof/>
            <w:webHidden/>
          </w:rPr>
          <w:tab/>
        </w:r>
        <w:r w:rsidR="005717B1">
          <w:rPr>
            <w:noProof/>
            <w:webHidden/>
          </w:rPr>
          <w:fldChar w:fldCharType="begin"/>
        </w:r>
        <w:r w:rsidR="00DA6743">
          <w:rPr>
            <w:noProof/>
            <w:webHidden/>
          </w:rPr>
          <w:instrText xml:space="preserve"> PAGEREF _Toc301848785 \h </w:instrText>
        </w:r>
        <w:r w:rsidR="005717B1">
          <w:rPr>
            <w:noProof/>
            <w:webHidden/>
          </w:rPr>
        </w:r>
        <w:r w:rsidR="005717B1">
          <w:rPr>
            <w:noProof/>
            <w:webHidden/>
          </w:rPr>
          <w:fldChar w:fldCharType="separate"/>
        </w:r>
        <w:r w:rsidR="00DB1121">
          <w:rPr>
            <w:noProof/>
            <w:webHidden/>
          </w:rPr>
          <w:t>55</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86" w:history="1">
        <w:r w:rsidR="00DA6743" w:rsidRPr="00E041C3">
          <w:rPr>
            <w:rStyle w:val="Hyperlink"/>
            <w:noProof/>
          </w:rPr>
          <w:t>Office</w:t>
        </w:r>
        <w:r w:rsidR="00DA6743" w:rsidRPr="00E041C3">
          <w:rPr>
            <w:rStyle w:val="Hyperlink"/>
            <w:noProof/>
            <w:lang w:val="ru-RU"/>
          </w:rPr>
          <w:t xml:space="preserve"> Профессиональный плюс 2010</w:t>
        </w:r>
        <w:r w:rsidR="00DA6743">
          <w:rPr>
            <w:noProof/>
            <w:webHidden/>
          </w:rPr>
          <w:tab/>
        </w:r>
        <w:r w:rsidR="005717B1">
          <w:rPr>
            <w:noProof/>
            <w:webHidden/>
          </w:rPr>
          <w:fldChar w:fldCharType="begin"/>
        </w:r>
        <w:r w:rsidR="00DA6743">
          <w:rPr>
            <w:noProof/>
            <w:webHidden/>
          </w:rPr>
          <w:instrText xml:space="preserve"> PAGEREF _Toc301848786 \h </w:instrText>
        </w:r>
        <w:r w:rsidR="005717B1">
          <w:rPr>
            <w:noProof/>
            <w:webHidden/>
          </w:rPr>
        </w:r>
        <w:r w:rsidR="005717B1">
          <w:rPr>
            <w:noProof/>
            <w:webHidden/>
          </w:rPr>
          <w:fldChar w:fldCharType="separate"/>
        </w:r>
        <w:r w:rsidR="00DB1121">
          <w:rPr>
            <w:noProof/>
            <w:webHidden/>
          </w:rPr>
          <w:t>56</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87" w:history="1">
        <w:r w:rsidR="00DA6743" w:rsidRPr="00E041C3">
          <w:rPr>
            <w:rStyle w:val="Hyperlink"/>
            <w:noProof/>
          </w:rPr>
          <w:t>Office</w:t>
        </w:r>
        <w:r w:rsidR="00DA6743" w:rsidRPr="00E041C3">
          <w:rPr>
            <w:rStyle w:val="Hyperlink"/>
            <w:noProof/>
            <w:lang w:val="ru-RU"/>
          </w:rPr>
          <w:t xml:space="preserve"> Стандартный 2010</w:t>
        </w:r>
        <w:r w:rsidR="00DA6743">
          <w:rPr>
            <w:noProof/>
            <w:webHidden/>
          </w:rPr>
          <w:tab/>
        </w:r>
        <w:r w:rsidR="005717B1">
          <w:rPr>
            <w:noProof/>
            <w:webHidden/>
          </w:rPr>
          <w:fldChar w:fldCharType="begin"/>
        </w:r>
        <w:r w:rsidR="00DA6743">
          <w:rPr>
            <w:noProof/>
            <w:webHidden/>
          </w:rPr>
          <w:instrText xml:space="preserve"> PAGEREF _Toc301848787 \h </w:instrText>
        </w:r>
        <w:r w:rsidR="005717B1">
          <w:rPr>
            <w:noProof/>
            <w:webHidden/>
          </w:rPr>
        </w:r>
        <w:r w:rsidR="005717B1">
          <w:rPr>
            <w:noProof/>
            <w:webHidden/>
          </w:rPr>
          <w:fldChar w:fldCharType="separate"/>
        </w:r>
        <w:r w:rsidR="00DB1121">
          <w:rPr>
            <w:noProof/>
            <w:webHidden/>
          </w:rPr>
          <w:t>56</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88" w:history="1">
        <w:r w:rsidR="00DA6743" w:rsidRPr="00E041C3">
          <w:rPr>
            <w:rStyle w:val="Hyperlink"/>
            <w:noProof/>
          </w:rPr>
          <w:t>Productivity</w:t>
        </w:r>
        <w:r w:rsidR="00DA6743" w:rsidRPr="00E041C3">
          <w:rPr>
            <w:rStyle w:val="Hyperlink"/>
            <w:noProof/>
            <w:lang w:val="ru-RU"/>
          </w:rPr>
          <w:t xml:space="preserve"> </w:t>
        </w:r>
        <w:r w:rsidR="00DA6743" w:rsidRPr="00E041C3">
          <w:rPr>
            <w:rStyle w:val="Hyperlink"/>
            <w:noProof/>
          </w:rPr>
          <w:t>Suite</w:t>
        </w:r>
        <w:r w:rsidR="00DA6743">
          <w:rPr>
            <w:noProof/>
            <w:webHidden/>
          </w:rPr>
          <w:tab/>
        </w:r>
        <w:r w:rsidR="005717B1">
          <w:rPr>
            <w:noProof/>
            <w:webHidden/>
          </w:rPr>
          <w:fldChar w:fldCharType="begin"/>
        </w:r>
        <w:r w:rsidR="00DA6743">
          <w:rPr>
            <w:noProof/>
            <w:webHidden/>
          </w:rPr>
          <w:instrText xml:space="preserve"> PAGEREF _Toc301848788 \h </w:instrText>
        </w:r>
        <w:r w:rsidR="005717B1">
          <w:rPr>
            <w:noProof/>
            <w:webHidden/>
          </w:rPr>
        </w:r>
        <w:r w:rsidR="005717B1">
          <w:rPr>
            <w:noProof/>
            <w:webHidden/>
          </w:rPr>
          <w:fldChar w:fldCharType="separate"/>
        </w:r>
        <w:r w:rsidR="00DB1121">
          <w:rPr>
            <w:noProof/>
            <w:webHidden/>
          </w:rPr>
          <w:t>57</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89" w:history="1">
        <w:r w:rsidR="00DA6743" w:rsidRPr="00E041C3">
          <w:rPr>
            <w:rStyle w:val="Hyperlink"/>
            <w:noProof/>
          </w:rPr>
          <w:t>Project</w:t>
        </w:r>
        <w:r w:rsidR="00DA6743" w:rsidRPr="00E041C3">
          <w:rPr>
            <w:rStyle w:val="Hyperlink"/>
            <w:noProof/>
            <w:lang w:val="ru-RU"/>
          </w:rPr>
          <w:t xml:space="preserve"> профессиональный 2010</w:t>
        </w:r>
        <w:r w:rsidR="00DA6743">
          <w:rPr>
            <w:noProof/>
            <w:webHidden/>
          </w:rPr>
          <w:tab/>
        </w:r>
        <w:r w:rsidR="005717B1">
          <w:rPr>
            <w:noProof/>
            <w:webHidden/>
          </w:rPr>
          <w:fldChar w:fldCharType="begin"/>
        </w:r>
        <w:r w:rsidR="00DA6743">
          <w:rPr>
            <w:noProof/>
            <w:webHidden/>
          </w:rPr>
          <w:instrText xml:space="preserve"> PAGEREF _Toc301848789 \h </w:instrText>
        </w:r>
        <w:r w:rsidR="005717B1">
          <w:rPr>
            <w:noProof/>
            <w:webHidden/>
          </w:rPr>
        </w:r>
        <w:r w:rsidR="005717B1">
          <w:rPr>
            <w:noProof/>
            <w:webHidden/>
          </w:rPr>
          <w:fldChar w:fldCharType="separate"/>
        </w:r>
        <w:r w:rsidR="00DB1121">
          <w:rPr>
            <w:noProof/>
            <w:webHidden/>
          </w:rPr>
          <w:t>57</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90" w:history="1">
        <w:r w:rsidR="00DA6743" w:rsidRPr="00E041C3">
          <w:rPr>
            <w:rStyle w:val="Hyperlink"/>
            <w:noProof/>
          </w:rPr>
          <w:t>Project</w:t>
        </w:r>
        <w:r w:rsidR="00DA6743" w:rsidRPr="00E041C3">
          <w:rPr>
            <w:rStyle w:val="Hyperlink"/>
            <w:noProof/>
            <w:lang w:val="ru-RU"/>
          </w:rPr>
          <w:t xml:space="preserve"> стандартный 2010</w:t>
        </w:r>
        <w:r w:rsidR="00DA6743">
          <w:rPr>
            <w:noProof/>
            <w:webHidden/>
          </w:rPr>
          <w:tab/>
        </w:r>
        <w:r w:rsidR="005717B1">
          <w:rPr>
            <w:noProof/>
            <w:webHidden/>
          </w:rPr>
          <w:fldChar w:fldCharType="begin"/>
        </w:r>
        <w:r w:rsidR="00DA6743">
          <w:rPr>
            <w:noProof/>
            <w:webHidden/>
          </w:rPr>
          <w:instrText xml:space="preserve"> PAGEREF _Toc301848790 \h </w:instrText>
        </w:r>
        <w:r w:rsidR="005717B1">
          <w:rPr>
            <w:noProof/>
            <w:webHidden/>
          </w:rPr>
        </w:r>
        <w:r w:rsidR="005717B1">
          <w:rPr>
            <w:noProof/>
            <w:webHidden/>
          </w:rPr>
          <w:fldChar w:fldCharType="separate"/>
        </w:r>
        <w:r w:rsidR="00DB1121">
          <w:rPr>
            <w:noProof/>
            <w:webHidden/>
          </w:rPr>
          <w:t>58</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91" w:history="1">
        <w:r w:rsidR="00DA6743" w:rsidRPr="00E041C3">
          <w:rPr>
            <w:rStyle w:val="Hyperlink"/>
            <w:noProof/>
          </w:rPr>
          <w:t>Project</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2010</w:t>
        </w:r>
        <w:r w:rsidR="00DA6743">
          <w:rPr>
            <w:noProof/>
            <w:webHidden/>
          </w:rPr>
          <w:tab/>
        </w:r>
        <w:r w:rsidR="005717B1">
          <w:rPr>
            <w:noProof/>
            <w:webHidden/>
          </w:rPr>
          <w:fldChar w:fldCharType="begin"/>
        </w:r>
        <w:r w:rsidR="00DA6743">
          <w:rPr>
            <w:noProof/>
            <w:webHidden/>
          </w:rPr>
          <w:instrText xml:space="preserve"> PAGEREF _Toc301848791 \h </w:instrText>
        </w:r>
        <w:r w:rsidR="005717B1">
          <w:rPr>
            <w:noProof/>
            <w:webHidden/>
          </w:rPr>
        </w:r>
        <w:r w:rsidR="005717B1">
          <w:rPr>
            <w:noProof/>
            <w:webHidden/>
          </w:rPr>
          <w:fldChar w:fldCharType="separate"/>
        </w:r>
        <w:r w:rsidR="00DB1121">
          <w:rPr>
            <w:noProof/>
            <w:webHidden/>
          </w:rPr>
          <w:t>58</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92" w:history="1">
        <w:r w:rsidR="00DA6743" w:rsidRPr="00E041C3">
          <w:rPr>
            <w:rStyle w:val="Hyperlink"/>
            <w:noProof/>
          </w:rPr>
          <w:t>SharePoint</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2010</w:t>
        </w:r>
        <w:r w:rsidR="00DA6743">
          <w:rPr>
            <w:noProof/>
            <w:webHidden/>
          </w:rPr>
          <w:tab/>
        </w:r>
        <w:r w:rsidR="005717B1">
          <w:rPr>
            <w:noProof/>
            <w:webHidden/>
          </w:rPr>
          <w:fldChar w:fldCharType="begin"/>
        </w:r>
        <w:r w:rsidR="00DA6743">
          <w:rPr>
            <w:noProof/>
            <w:webHidden/>
          </w:rPr>
          <w:instrText xml:space="preserve"> PAGEREF _Toc301848792 \h </w:instrText>
        </w:r>
        <w:r w:rsidR="005717B1">
          <w:rPr>
            <w:noProof/>
            <w:webHidden/>
          </w:rPr>
        </w:r>
        <w:r w:rsidR="005717B1">
          <w:rPr>
            <w:noProof/>
            <w:webHidden/>
          </w:rPr>
          <w:fldChar w:fldCharType="separate"/>
        </w:r>
        <w:r w:rsidR="00DB1121">
          <w:rPr>
            <w:noProof/>
            <w:webHidden/>
          </w:rPr>
          <w:t>58</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93" w:history="1">
        <w:r w:rsidR="00DA6743" w:rsidRPr="00E041C3">
          <w:rPr>
            <w:rStyle w:val="Hyperlink"/>
            <w:noProof/>
          </w:rPr>
          <w:t>SQL Server 2008 R2 Enterprise</w:t>
        </w:r>
        <w:r w:rsidR="00DA6743">
          <w:rPr>
            <w:noProof/>
            <w:webHidden/>
          </w:rPr>
          <w:tab/>
        </w:r>
        <w:r w:rsidR="005717B1">
          <w:rPr>
            <w:noProof/>
            <w:webHidden/>
          </w:rPr>
          <w:fldChar w:fldCharType="begin"/>
        </w:r>
        <w:r w:rsidR="00DA6743">
          <w:rPr>
            <w:noProof/>
            <w:webHidden/>
          </w:rPr>
          <w:instrText xml:space="preserve"> PAGEREF _Toc301848793 \h </w:instrText>
        </w:r>
        <w:r w:rsidR="005717B1">
          <w:rPr>
            <w:noProof/>
            <w:webHidden/>
          </w:rPr>
        </w:r>
        <w:r w:rsidR="005717B1">
          <w:rPr>
            <w:noProof/>
            <w:webHidden/>
          </w:rPr>
          <w:fldChar w:fldCharType="separate"/>
        </w:r>
        <w:r w:rsidR="00DB1121">
          <w:rPr>
            <w:noProof/>
            <w:webHidden/>
          </w:rPr>
          <w:t>59</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94" w:history="1">
        <w:r w:rsidR="00DA6743" w:rsidRPr="00E041C3">
          <w:rPr>
            <w:rStyle w:val="Hyperlink"/>
            <w:noProof/>
          </w:rPr>
          <w:t>SQL</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2008 </w:t>
        </w:r>
        <w:r w:rsidR="00DA6743" w:rsidRPr="00E041C3">
          <w:rPr>
            <w:rStyle w:val="Hyperlink"/>
            <w:noProof/>
          </w:rPr>
          <w:t>R</w:t>
        </w:r>
        <w:r w:rsidR="00DA6743" w:rsidRPr="00E041C3">
          <w:rPr>
            <w:rStyle w:val="Hyperlink"/>
            <w:noProof/>
            <w:lang w:val="ru-RU"/>
          </w:rPr>
          <w:t xml:space="preserve">2 </w:t>
        </w:r>
        <w:r w:rsidR="00DA6743" w:rsidRPr="00E041C3">
          <w:rPr>
            <w:rStyle w:val="Hyperlink"/>
            <w:noProof/>
          </w:rPr>
          <w:t>OEM</w:t>
        </w:r>
        <w:r w:rsidR="00DA6743" w:rsidRPr="00E041C3">
          <w:rPr>
            <w:rStyle w:val="Hyperlink"/>
            <w:noProof/>
            <w:lang w:val="ru-RU"/>
          </w:rPr>
          <w:t xml:space="preserve"> </w:t>
        </w:r>
        <w:r w:rsidR="00DA6743" w:rsidRPr="00E041C3">
          <w:rPr>
            <w:rStyle w:val="Hyperlink"/>
            <w:noProof/>
          </w:rPr>
          <w:t>Standard</w:t>
        </w:r>
        <w:r w:rsidR="00DA6743" w:rsidRPr="00E041C3">
          <w:rPr>
            <w:rStyle w:val="Hyperlink"/>
            <w:noProof/>
            <w:lang w:val="ru-RU"/>
          </w:rPr>
          <w:t xml:space="preserve"> и </w:t>
        </w:r>
        <w:r w:rsidR="00DA6743" w:rsidRPr="00E041C3">
          <w:rPr>
            <w:rStyle w:val="Hyperlink"/>
            <w:noProof/>
          </w:rPr>
          <w:t>Enterprise</w:t>
        </w:r>
        <w:r w:rsidR="00DA6743">
          <w:rPr>
            <w:noProof/>
            <w:webHidden/>
          </w:rPr>
          <w:tab/>
        </w:r>
        <w:r w:rsidR="005717B1">
          <w:rPr>
            <w:noProof/>
            <w:webHidden/>
          </w:rPr>
          <w:fldChar w:fldCharType="begin"/>
        </w:r>
        <w:r w:rsidR="00DA6743">
          <w:rPr>
            <w:noProof/>
            <w:webHidden/>
          </w:rPr>
          <w:instrText xml:space="preserve"> PAGEREF _Toc301848794 \h </w:instrText>
        </w:r>
        <w:r w:rsidR="005717B1">
          <w:rPr>
            <w:noProof/>
            <w:webHidden/>
          </w:rPr>
        </w:r>
        <w:r w:rsidR="005717B1">
          <w:rPr>
            <w:noProof/>
            <w:webHidden/>
          </w:rPr>
          <w:fldChar w:fldCharType="separate"/>
        </w:r>
        <w:r w:rsidR="00DB1121">
          <w:rPr>
            <w:noProof/>
            <w:webHidden/>
          </w:rPr>
          <w:t>60</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95" w:history="1">
        <w:r w:rsidR="00DA6743" w:rsidRPr="00E041C3">
          <w:rPr>
            <w:rStyle w:val="Hyperlink"/>
            <w:noProof/>
          </w:rPr>
          <w:t>SQL</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2008 </w:t>
        </w:r>
        <w:r w:rsidR="00DA6743" w:rsidRPr="00E041C3">
          <w:rPr>
            <w:rStyle w:val="Hyperlink"/>
            <w:noProof/>
          </w:rPr>
          <w:t>R</w:t>
        </w:r>
        <w:r w:rsidR="00DA6743" w:rsidRPr="00E041C3">
          <w:rPr>
            <w:rStyle w:val="Hyperlink"/>
            <w:noProof/>
            <w:lang w:val="ru-RU"/>
          </w:rPr>
          <w:t xml:space="preserve">2 </w:t>
        </w:r>
        <w:r w:rsidR="00DA6743" w:rsidRPr="00E041C3">
          <w:rPr>
            <w:rStyle w:val="Hyperlink"/>
            <w:noProof/>
          </w:rPr>
          <w:t>Small</w:t>
        </w:r>
        <w:r w:rsidR="00DA6743" w:rsidRPr="00E041C3">
          <w:rPr>
            <w:rStyle w:val="Hyperlink"/>
            <w:noProof/>
            <w:lang w:val="ru-RU"/>
          </w:rPr>
          <w:t xml:space="preserve"> </w:t>
        </w:r>
        <w:r w:rsidR="00DA6743" w:rsidRPr="00E041C3">
          <w:rPr>
            <w:rStyle w:val="Hyperlink"/>
            <w:noProof/>
          </w:rPr>
          <w:t>Business</w:t>
        </w:r>
        <w:r w:rsidR="00DA6743">
          <w:rPr>
            <w:noProof/>
            <w:webHidden/>
          </w:rPr>
          <w:tab/>
        </w:r>
        <w:r w:rsidR="005717B1">
          <w:rPr>
            <w:noProof/>
            <w:webHidden/>
          </w:rPr>
          <w:fldChar w:fldCharType="begin"/>
        </w:r>
        <w:r w:rsidR="00DA6743">
          <w:rPr>
            <w:noProof/>
            <w:webHidden/>
          </w:rPr>
          <w:instrText xml:space="preserve"> PAGEREF _Toc301848795 \h </w:instrText>
        </w:r>
        <w:r w:rsidR="005717B1">
          <w:rPr>
            <w:noProof/>
            <w:webHidden/>
          </w:rPr>
        </w:r>
        <w:r w:rsidR="005717B1">
          <w:rPr>
            <w:noProof/>
            <w:webHidden/>
          </w:rPr>
          <w:fldChar w:fldCharType="separate"/>
        </w:r>
        <w:r w:rsidR="00DB1121">
          <w:rPr>
            <w:noProof/>
            <w:webHidden/>
          </w:rPr>
          <w:t>60</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96" w:history="1">
        <w:r w:rsidR="00DA6743" w:rsidRPr="00E041C3">
          <w:rPr>
            <w:rStyle w:val="Hyperlink"/>
            <w:noProof/>
          </w:rPr>
          <w:t>SQL</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2008 </w:t>
        </w:r>
        <w:r w:rsidR="00DA6743" w:rsidRPr="00E041C3">
          <w:rPr>
            <w:rStyle w:val="Hyperlink"/>
            <w:noProof/>
          </w:rPr>
          <w:t>R</w:t>
        </w:r>
        <w:r w:rsidR="00DA6743" w:rsidRPr="00E041C3">
          <w:rPr>
            <w:rStyle w:val="Hyperlink"/>
            <w:noProof/>
            <w:lang w:val="ru-RU"/>
          </w:rPr>
          <w:t xml:space="preserve">2 </w:t>
        </w:r>
        <w:r w:rsidR="00DA6743" w:rsidRPr="00E041C3">
          <w:rPr>
            <w:rStyle w:val="Hyperlink"/>
            <w:noProof/>
          </w:rPr>
          <w:t>Standard</w:t>
        </w:r>
        <w:r w:rsidR="00DA6743">
          <w:rPr>
            <w:noProof/>
            <w:webHidden/>
          </w:rPr>
          <w:tab/>
        </w:r>
        <w:r w:rsidR="005717B1">
          <w:rPr>
            <w:noProof/>
            <w:webHidden/>
          </w:rPr>
          <w:fldChar w:fldCharType="begin"/>
        </w:r>
        <w:r w:rsidR="00DA6743">
          <w:rPr>
            <w:noProof/>
            <w:webHidden/>
          </w:rPr>
          <w:instrText xml:space="preserve"> PAGEREF _Toc301848796 \h </w:instrText>
        </w:r>
        <w:r w:rsidR="005717B1">
          <w:rPr>
            <w:noProof/>
            <w:webHidden/>
          </w:rPr>
        </w:r>
        <w:r w:rsidR="005717B1">
          <w:rPr>
            <w:noProof/>
            <w:webHidden/>
          </w:rPr>
          <w:fldChar w:fldCharType="separate"/>
        </w:r>
        <w:r w:rsidR="00DB1121">
          <w:rPr>
            <w:noProof/>
            <w:webHidden/>
          </w:rPr>
          <w:t>61</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97" w:history="1">
        <w:r w:rsidR="00DA6743" w:rsidRPr="00E041C3">
          <w:rPr>
            <w:rStyle w:val="Hyperlink"/>
            <w:noProof/>
          </w:rPr>
          <w:t>SQL</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2008 </w:t>
        </w:r>
        <w:r w:rsidR="00DA6743" w:rsidRPr="00E041C3">
          <w:rPr>
            <w:rStyle w:val="Hyperlink"/>
            <w:noProof/>
          </w:rPr>
          <w:t>R</w:t>
        </w:r>
        <w:r w:rsidR="00DA6743" w:rsidRPr="00E041C3">
          <w:rPr>
            <w:rStyle w:val="Hyperlink"/>
            <w:noProof/>
            <w:lang w:val="ru-RU"/>
          </w:rPr>
          <w:t xml:space="preserve">2 </w:t>
        </w:r>
        <w:r w:rsidR="00DA6743" w:rsidRPr="00E041C3">
          <w:rPr>
            <w:rStyle w:val="Hyperlink"/>
            <w:noProof/>
          </w:rPr>
          <w:t>Workgroup</w:t>
        </w:r>
        <w:r w:rsidR="00DA6743">
          <w:rPr>
            <w:noProof/>
            <w:webHidden/>
          </w:rPr>
          <w:tab/>
        </w:r>
        <w:r w:rsidR="005717B1">
          <w:rPr>
            <w:noProof/>
            <w:webHidden/>
          </w:rPr>
          <w:fldChar w:fldCharType="begin"/>
        </w:r>
        <w:r w:rsidR="00DA6743">
          <w:rPr>
            <w:noProof/>
            <w:webHidden/>
          </w:rPr>
          <w:instrText xml:space="preserve"> PAGEREF _Toc301848797 \h </w:instrText>
        </w:r>
        <w:r w:rsidR="005717B1">
          <w:rPr>
            <w:noProof/>
            <w:webHidden/>
          </w:rPr>
        </w:r>
        <w:r w:rsidR="005717B1">
          <w:rPr>
            <w:noProof/>
            <w:webHidden/>
          </w:rPr>
          <w:fldChar w:fldCharType="separate"/>
        </w:r>
        <w:r w:rsidR="00DB1121">
          <w:rPr>
            <w:noProof/>
            <w:webHidden/>
          </w:rPr>
          <w:t>61</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98" w:history="1">
        <w:r w:rsidR="00DA6743" w:rsidRPr="00E041C3">
          <w:rPr>
            <w:rStyle w:val="Hyperlink"/>
            <w:noProof/>
          </w:rPr>
          <w:t>System</w:t>
        </w:r>
        <w:r w:rsidR="00DA6743" w:rsidRPr="00E041C3">
          <w:rPr>
            <w:rStyle w:val="Hyperlink"/>
            <w:noProof/>
            <w:lang w:val="ru-RU"/>
          </w:rPr>
          <w:t xml:space="preserve"> </w:t>
        </w:r>
        <w:r w:rsidR="00DA6743" w:rsidRPr="00E041C3">
          <w:rPr>
            <w:rStyle w:val="Hyperlink"/>
            <w:noProof/>
          </w:rPr>
          <w:t>Center</w:t>
        </w:r>
        <w:r w:rsidR="00DA6743" w:rsidRPr="00E041C3">
          <w:rPr>
            <w:rStyle w:val="Hyperlink"/>
            <w:noProof/>
            <w:lang w:val="ru-RU"/>
          </w:rPr>
          <w:t xml:space="preserve"> </w:t>
        </w:r>
        <w:r w:rsidR="00DA6743" w:rsidRPr="00E041C3">
          <w:rPr>
            <w:rStyle w:val="Hyperlink"/>
            <w:noProof/>
          </w:rPr>
          <w:t>Configuration</w:t>
        </w:r>
        <w:r w:rsidR="00DA6743" w:rsidRPr="00E041C3">
          <w:rPr>
            <w:rStyle w:val="Hyperlink"/>
            <w:noProof/>
            <w:lang w:val="ru-RU"/>
          </w:rPr>
          <w:t xml:space="preserve"> </w:t>
        </w:r>
        <w:r w:rsidR="00DA6743" w:rsidRPr="00E041C3">
          <w:rPr>
            <w:rStyle w:val="Hyperlink"/>
            <w:noProof/>
          </w:rPr>
          <w:t>Manager</w:t>
        </w:r>
        <w:r w:rsidR="00DA6743" w:rsidRPr="00E041C3">
          <w:rPr>
            <w:rStyle w:val="Hyperlink"/>
            <w:noProof/>
            <w:lang w:val="ru-RU"/>
          </w:rPr>
          <w:t xml:space="preserve"> 2007 </w:t>
        </w:r>
        <w:r w:rsidR="00DA6743" w:rsidRPr="00E041C3">
          <w:rPr>
            <w:rStyle w:val="Hyperlink"/>
            <w:noProof/>
          </w:rPr>
          <w:t>R</w:t>
        </w:r>
        <w:r w:rsidR="00DA6743" w:rsidRPr="00E041C3">
          <w:rPr>
            <w:rStyle w:val="Hyperlink"/>
            <w:noProof/>
            <w:lang w:val="ru-RU"/>
          </w:rPr>
          <w:t>3</w:t>
        </w:r>
        <w:r w:rsidR="00DA6743">
          <w:rPr>
            <w:noProof/>
            <w:webHidden/>
          </w:rPr>
          <w:tab/>
        </w:r>
        <w:r w:rsidR="005717B1">
          <w:rPr>
            <w:noProof/>
            <w:webHidden/>
          </w:rPr>
          <w:fldChar w:fldCharType="begin"/>
        </w:r>
        <w:r w:rsidR="00DA6743">
          <w:rPr>
            <w:noProof/>
            <w:webHidden/>
          </w:rPr>
          <w:instrText xml:space="preserve"> PAGEREF _Toc301848798 \h </w:instrText>
        </w:r>
        <w:r w:rsidR="005717B1">
          <w:rPr>
            <w:noProof/>
            <w:webHidden/>
          </w:rPr>
        </w:r>
        <w:r w:rsidR="005717B1">
          <w:rPr>
            <w:noProof/>
            <w:webHidden/>
          </w:rPr>
          <w:fldChar w:fldCharType="separate"/>
        </w:r>
        <w:r w:rsidR="00DB1121">
          <w:rPr>
            <w:noProof/>
            <w:webHidden/>
          </w:rPr>
          <w:t>62</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799" w:history="1">
        <w:r w:rsidR="00DA6743" w:rsidRPr="00E041C3">
          <w:rPr>
            <w:rStyle w:val="Hyperlink"/>
            <w:noProof/>
          </w:rPr>
          <w:t>System</w:t>
        </w:r>
        <w:r w:rsidR="00DA6743" w:rsidRPr="00E041C3">
          <w:rPr>
            <w:rStyle w:val="Hyperlink"/>
            <w:noProof/>
            <w:lang w:val="ru-RU"/>
          </w:rPr>
          <w:t xml:space="preserve"> </w:t>
        </w:r>
        <w:r w:rsidR="00DA6743" w:rsidRPr="00E041C3">
          <w:rPr>
            <w:rStyle w:val="Hyperlink"/>
            <w:noProof/>
          </w:rPr>
          <w:t>Center</w:t>
        </w:r>
        <w:r w:rsidR="00DA6743" w:rsidRPr="00E041C3">
          <w:rPr>
            <w:rStyle w:val="Hyperlink"/>
            <w:noProof/>
            <w:lang w:val="ru-RU"/>
          </w:rPr>
          <w:t xml:space="preserve"> </w:t>
        </w:r>
        <w:r w:rsidR="00DA6743" w:rsidRPr="00E041C3">
          <w:rPr>
            <w:rStyle w:val="Hyperlink"/>
            <w:noProof/>
          </w:rPr>
          <w:t>Configuration</w:t>
        </w:r>
        <w:r w:rsidR="00DA6743" w:rsidRPr="00E041C3">
          <w:rPr>
            <w:rStyle w:val="Hyperlink"/>
            <w:noProof/>
            <w:lang w:val="ru-RU"/>
          </w:rPr>
          <w:t xml:space="preserve"> </w:t>
        </w:r>
        <w:r w:rsidR="00DA6743" w:rsidRPr="00E041C3">
          <w:rPr>
            <w:rStyle w:val="Hyperlink"/>
            <w:noProof/>
          </w:rPr>
          <w:t>Manager</w:t>
        </w:r>
        <w:r w:rsidR="00DA6743" w:rsidRPr="00E041C3">
          <w:rPr>
            <w:rStyle w:val="Hyperlink"/>
            <w:noProof/>
            <w:lang w:val="ru-RU"/>
          </w:rPr>
          <w:t xml:space="preserve"> 2007 </w:t>
        </w:r>
        <w:r w:rsidR="00DA6743" w:rsidRPr="00E041C3">
          <w:rPr>
            <w:rStyle w:val="Hyperlink"/>
            <w:noProof/>
          </w:rPr>
          <w:t>R</w:t>
        </w:r>
        <w:r w:rsidR="00DA6743" w:rsidRPr="00E041C3">
          <w:rPr>
            <w:rStyle w:val="Hyperlink"/>
            <w:noProof/>
            <w:lang w:val="ru-RU"/>
          </w:rPr>
          <w:t xml:space="preserve">3 </w:t>
        </w:r>
        <w:r w:rsidR="00054E4F">
          <w:rPr>
            <w:rStyle w:val="Hyperlink"/>
            <w:noProof/>
          </w:rPr>
          <w:br/>
        </w:r>
        <w:r w:rsidR="00DA6743" w:rsidRPr="00E041C3">
          <w:rPr>
            <w:rStyle w:val="Hyperlink"/>
            <w:noProof/>
            <w:lang w:val="ru-RU"/>
          </w:rPr>
          <w:t xml:space="preserve">с технологией </w:t>
        </w:r>
        <w:r w:rsidR="00DA6743" w:rsidRPr="00E041C3">
          <w:rPr>
            <w:rStyle w:val="Hyperlink"/>
            <w:noProof/>
          </w:rPr>
          <w:t>SQL</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2008</w:t>
        </w:r>
        <w:r w:rsidR="00DA6743">
          <w:rPr>
            <w:noProof/>
            <w:webHidden/>
          </w:rPr>
          <w:tab/>
        </w:r>
        <w:r w:rsidR="005717B1">
          <w:rPr>
            <w:noProof/>
            <w:webHidden/>
          </w:rPr>
          <w:fldChar w:fldCharType="begin"/>
        </w:r>
        <w:r w:rsidR="00DA6743">
          <w:rPr>
            <w:noProof/>
            <w:webHidden/>
          </w:rPr>
          <w:instrText xml:space="preserve"> PAGEREF _Toc301848799 \h </w:instrText>
        </w:r>
        <w:r w:rsidR="005717B1">
          <w:rPr>
            <w:noProof/>
            <w:webHidden/>
          </w:rPr>
        </w:r>
        <w:r w:rsidR="005717B1">
          <w:rPr>
            <w:noProof/>
            <w:webHidden/>
          </w:rPr>
          <w:fldChar w:fldCharType="separate"/>
        </w:r>
        <w:r w:rsidR="00DB1121">
          <w:rPr>
            <w:noProof/>
            <w:webHidden/>
          </w:rPr>
          <w:t>63</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00" w:history="1">
        <w:r w:rsidR="00DA6743" w:rsidRPr="00E041C3">
          <w:rPr>
            <w:rStyle w:val="Hyperlink"/>
            <w:noProof/>
          </w:rPr>
          <w:t>System</w:t>
        </w:r>
        <w:r w:rsidR="00DA6743" w:rsidRPr="00E041C3">
          <w:rPr>
            <w:rStyle w:val="Hyperlink"/>
            <w:noProof/>
            <w:lang w:val="ru-RU"/>
          </w:rPr>
          <w:t xml:space="preserve"> </w:t>
        </w:r>
        <w:r w:rsidR="00DA6743" w:rsidRPr="00E041C3">
          <w:rPr>
            <w:rStyle w:val="Hyperlink"/>
            <w:noProof/>
          </w:rPr>
          <w:t>Center</w:t>
        </w:r>
        <w:r w:rsidR="00DA6743" w:rsidRPr="00E041C3">
          <w:rPr>
            <w:rStyle w:val="Hyperlink"/>
            <w:noProof/>
            <w:lang w:val="ru-RU"/>
          </w:rPr>
          <w:t xml:space="preserve"> </w:t>
        </w:r>
        <w:r w:rsidR="00DA6743" w:rsidRPr="00E041C3">
          <w:rPr>
            <w:rStyle w:val="Hyperlink"/>
            <w:noProof/>
          </w:rPr>
          <w:t>Data</w:t>
        </w:r>
        <w:r w:rsidR="00DA6743" w:rsidRPr="00E041C3">
          <w:rPr>
            <w:rStyle w:val="Hyperlink"/>
            <w:noProof/>
            <w:lang w:val="ru-RU"/>
          </w:rPr>
          <w:t xml:space="preserve"> </w:t>
        </w:r>
        <w:r w:rsidR="00DA6743" w:rsidRPr="00E041C3">
          <w:rPr>
            <w:rStyle w:val="Hyperlink"/>
            <w:noProof/>
          </w:rPr>
          <w:t>Protection</w:t>
        </w:r>
        <w:r w:rsidR="00DA6743" w:rsidRPr="00E041C3">
          <w:rPr>
            <w:rStyle w:val="Hyperlink"/>
            <w:noProof/>
            <w:lang w:val="ru-RU"/>
          </w:rPr>
          <w:t xml:space="preserve"> </w:t>
        </w:r>
        <w:r w:rsidR="00DA6743" w:rsidRPr="00E041C3">
          <w:rPr>
            <w:rStyle w:val="Hyperlink"/>
            <w:noProof/>
          </w:rPr>
          <w:t>Manager</w:t>
        </w:r>
        <w:r w:rsidR="00DA6743" w:rsidRPr="00E041C3">
          <w:rPr>
            <w:rStyle w:val="Hyperlink"/>
            <w:noProof/>
            <w:lang w:val="ru-RU"/>
          </w:rPr>
          <w:t xml:space="preserve"> 2010</w:t>
        </w:r>
        <w:r w:rsidR="00DA6743">
          <w:rPr>
            <w:noProof/>
            <w:webHidden/>
          </w:rPr>
          <w:tab/>
        </w:r>
        <w:r w:rsidR="005717B1">
          <w:rPr>
            <w:noProof/>
            <w:webHidden/>
          </w:rPr>
          <w:fldChar w:fldCharType="begin"/>
        </w:r>
        <w:r w:rsidR="00DA6743">
          <w:rPr>
            <w:noProof/>
            <w:webHidden/>
          </w:rPr>
          <w:instrText xml:space="preserve"> PAGEREF _Toc301848800 \h </w:instrText>
        </w:r>
        <w:r w:rsidR="005717B1">
          <w:rPr>
            <w:noProof/>
            <w:webHidden/>
          </w:rPr>
        </w:r>
        <w:r w:rsidR="005717B1">
          <w:rPr>
            <w:noProof/>
            <w:webHidden/>
          </w:rPr>
          <w:fldChar w:fldCharType="separate"/>
        </w:r>
        <w:r w:rsidR="00DB1121">
          <w:rPr>
            <w:noProof/>
            <w:webHidden/>
          </w:rPr>
          <w:t>65</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01" w:history="1">
        <w:r w:rsidR="00DA6743" w:rsidRPr="00E041C3">
          <w:rPr>
            <w:rStyle w:val="Hyperlink"/>
            <w:noProof/>
          </w:rPr>
          <w:t>System Center Operations Manager 2007 R2</w:t>
        </w:r>
        <w:r w:rsidR="00DA6743">
          <w:rPr>
            <w:noProof/>
            <w:webHidden/>
          </w:rPr>
          <w:tab/>
        </w:r>
        <w:r w:rsidR="005717B1">
          <w:rPr>
            <w:noProof/>
            <w:webHidden/>
          </w:rPr>
          <w:fldChar w:fldCharType="begin"/>
        </w:r>
        <w:r w:rsidR="00DA6743">
          <w:rPr>
            <w:noProof/>
            <w:webHidden/>
          </w:rPr>
          <w:instrText xml:space="preserve"> PAGEREF _Toc301848801 \h </w:instrText>
        </w:r>
        <w:r w:rsidR="005717B1">
          <w:rPr>
            <w:noProof/>
            <w:webHidden/>
          </w:rPr>
        </w:r>
        <w:r w:rsidR="005717B1">
          <w:rPr>
            <w:noProof/>
            <w:webHidden/>
          </w:rPr>
          <w:fldChar w:fldCharType="separate"/>
        </w:r>
        <w:r w:rsidR="00DB1121">
          <w:rPr>
            <w:noProof/>
            <w:webHidden/>
          </w:rPr>
          <w:t>66</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02" w:history="1">
        <w:r w:rsidR="00DA6743" w:rsidRPr="00E041C3">
          <w:rPr>
            <w:rStyle w:val="Hyperlink"/>
            <w:noProof/>
          </w:rPr>
          <w:t>System</w:t>
        </w:r>
        <w:r w:rsidR="00DA6743" w:rsidRPr="00E041C3">
          <w:rPr>
            <w:rStyle w:val="Hyperlink"/>
            <w:noProof/>
            <w:lang w:val="ru-RU"/>
          </w:rPr>
          <w:t xml:space="preserve"> </w:t>
        </w:r>
        <w:r w:rsidR="00DA6743" w:rsidRPr="00E041C3">
          <w:rPr>
            <w:rStyle w:val="Hyperlink"/>
            <w:noProof/>
          </w:rPr>
          <w:t>Center</w:t>
        </w:r>
        <w:r w:rsidR="00DA6743" w:rsidRPr="00E041C3">
          <w:rPr>
            <w:rStyle w:val="Hyperlink"/>
            <w:noProof/>
            <w:lang w:val="ru-RU"/>
          </w:rPr>
          <w:t xml:space="preserve"> </w:t>
        </w:r>
        <w:r w:rsidR="00DA6743" w:rsidRPr="00E041C3">
          <w:rPr>
            <w:rStyle w:val="Hyperlink"/>
            <w:noProof/>
          </w:rPr>
          <w:t>Operations</w:t>
        </w:r>
        <w:r w:rsidR="00DA6743" w:rsidRPr="00E041C3">
          <w:rPr>
            <w:rStyle w:val="Hyperlink"/>
            <w:noProof/>
            <w:lang w:val="ru-RU"/>
          </w:rPr>
          <w:t xml:space="preserve"> </w:t>
        </w:r>
        <w:r w:rsidR="00DA6743" w:rsidRPr="00E041C3">
          <w:rPr>
            <w:rStyle w:val="Hyperlink"/>
            <w:noProof/>
          </w:rPr>
          <w:t>Manager</w:t>
        </w:r>
        <w:r w:rsidR="00DA6743" w:rsidRPr="00E041C3">
          <w:rPr>
            <w:rStyle w:val="Hyperlink"/>
            <w:noProof/>
            <w:lang w:val="ru-RU"/>
          </w:rPr>
          <w:t xml:space="preserve"> 2007 </w:t>
        </w:r>
        <w:r w:rsidR="00DA6743" w:rsidRPr="00E041C3">
          <w:rPr>
            <w:rStyle w:val="Hyperlink"/>
            <w:noProof/>
          </w:rPr>
          <w:t>R</w:t>
        </w:r>
        <w:r w:rsidR="00DA6743" w:rsidRPr="00E041C3">
          <w:rPr>
            <w:rStyle w:val="Hyperlink"/>
            <w:noProof/>
            <w:lang w:val="ru-RU"/>
          </w:rPr>
          <w:t xml:space="preserve">2 </w:t>
        </w:r>
        <w:r w:rsidR="00054E4F">
          <w:rPr>
            <w:rStyle w:val="Hyperlink"/>
            <w:noProof/>
          </w:rPr>
          <w:br/>
        </w:r>
        <w:r w:rsidR="00DA6743" w:rsidRPr="00E041C3">
          <w:rPr>
            <w:rStyle w:val="Hyperlink"/>
            <w:noProof/>
            <w:lang w:val="ru-RU"/>
          </w:rPr>
          <w:t xml:space="preserve">с технологией </w:t>
        </w:r>
        <w:r w:rsidR="00DA6743" w:rsidRPr="00E041C3">
          <w:rPr>
            <w:rStyle w:val="Hyperlink"/>
            <w:noProof/>
          </w:rPr>
          <w:t>SQL</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2008</w:t>
        </w:r>
        <w:r w:rsidR="00DA6743">
          <w:rPr>
            <w:noProof/>
            <w:webHidden/>
          </w:rPr>
          <w:tab/>
        </w:r>
        <w:r w:rsidR="005717B1">
          <w:rPr>
            <w:noProof/>
            <w:webHidden/>
          </w:rPr>
          <w:fldChar w:fldCharType="begin"/>
        </w:r>
        <w:r w:rsidR="00DA6743">
          <w:rPr>
            <w:noProof/>
            <w:webHidden/>
          </w:rPr>
          <w:instrText xml:space="preserve"> PAGEREF _Toc301848802 \h </w:instrText>
        </w:r>
        <w:r w:rsidR="005717B1">
          <w:rPr>
            <w:noProof/>
            <w:webHidden/>
          </w:rPr>
        </w:r>
        <w:r w:rsidR="005717B1">
          <w:rPr>
            <w:noProof/>
            <w:webHidden/>
          </w:rPr>
          <w:fldChar w:fldCharType="separate"/>
        </w:r>
        <w:r w:rsidR="00DB1121">
          <w:rPr>
            <w:noProof/>
            <w:webHidden/>
          </w:rPr>
          <w:t>67</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03" w:history="1">
        <w:r w:rsidR="00DA6743" w:rsidRPr="00E041C3">
          <w:rPr>
            <w:rStyle w:val="Hyperlink"/>
            <w:noProof/>
          </w:rPr>
          <w:t>System</w:t>
        </w:r>
        <w:r w:rsidR="00DA6743" w:rsidRPr="00E041C3">
          <w:rPr>
            <w:rStyle w:val="Hyperlink"/>
            <w:noProof/>
            <w:lang w:val="ru-RU"/>
          </w:rPr>
          <w:t xml:space="preserve"> </w:t>
        </w:r>
        <w:r w:rsidR="00DA6743" w:rsidRPr="00E041C3">
          <w:rPr>
            <w:rStyle w:val="Hyperlink"/>
            <w:noProof/>
          </w:rPr>
          <w:t>Center</w:t>
        </w:r>
        <w:r w:rsidR="00DA6743" w:rsidRPr="00E041C3">
          <w:rPr>
            <w:rStyle w:val="Hyperlink"/>
            <w:noProof/>
            <w:lang w:val="ru-RU"/>
          </w:rPr>
          <w:t xml:space="preserve"> </w:t>
        </w:r>
        <w:r w:rsidR="00DA6743" w:rsidRPr="00E041C3">
          <w:rPr>
            <w:rStyle w:val="Hyperlink"/>
            <w:noProof/>
          </w:rPr>
          <w:t>Service</w:t>
        </w:r>
        <w:r w:rsidR="00DA6743" w:rsidRPr="00E041C3">
          <w:rPr>
            <w:rStyle w:val="Hyperlink"/>
            <w:noProof/>
            <w:lang w:val="ru-RU"/>
          </w:rPr>
          <w:t xml:space="preserve"> </w:t>
        </w:r>
        <w:r w:rsidR="00DA6743" w:rsidRPr="00E041C3">
          <w:rPr>
            <w:rStyle w:val="Hyperlink"/>
            <w:noProof/>
          </w:rPr>
          <w:t>Manager</w:t>
        </w:r>
        <w:r w:rsidR="00DA6743" w:rsidRPr="00E041C3">
          <w:rPr>
            <w:rStyle w:val="Hyperlink"/>
            <w:noProof/>
            <w:lang w:val="ru-RU"/>
          </w:rPr>
          <w:t xml:space="preserve"> 2010</w:t>
        </w:r>
        <w:r w:rsidR="00DA6743">
          <w:rPr>
            <w:noProof/>
            <w:webHidden/>
          </w:rPr>
          <w:tab/>
        </w:r>
        <w:r w:rsidR="005717B1">
          <w:rPr>
            <w:noProof/>
            <w:webHidden/>
          </w:rPr>
          <w:fldChar w:fldCharType="begin"/>
        </w:r>
        <w:r w:rsidR="00DA6743">
          <w:rPr>
            <w:noProof/>
            <w:webHidden/>
          </w:rPr>
          <w:instrText xml:space="preserve"> PAGEREF _Toc301848803 \h </w:instrText>
        </w:r>
        <w:r w:rsidR="005717B1">
          <w:rPr>
            <w:noProof/>
            <w:webHidden/>
          </w:rPr>
        </w:r>
        <w:r w:rsidR="005717B1">
          <w:rPr>
            <w:noProof/>
            <w:webHidden/>
          </w:rPr>
          <w:fldChar w:fldCharType="separate"/>
        </w:r>
        <w:r w:rsidR="00DB1121">
          <w:rPr>
            <w:noProof/>
            <w:webHidden/>
          </w:rPr>
          <w:t>68</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04" w:history="1">
        <w:r w:rsidR="00DA6743" w:rsidRPr="00E041C3">
          <w:rPr>
            <w:rStyle w:val="Hyperlink"/>
            <w:noProof/>
          </w:rPr>
          <w:t xml:space="preserve">System Center Service Manager 2010 с технологией </w:t>
        </w:r>
        <w:r w:rsidR="00054E4F">
          <w:rPr>
            <w:rStyle w:val="Hyperlink"/>
            <w:noProof/>
          </w:rPr>
          <w:br/>
        </w:r>
        <w:r w:rsidR="00DA6743" w:rsidRPr="00E041C3">
          <w:rPr>
            <w:rStyle w:val="Hyperlink"/>
            <w:noProof/>
          </w:rPr>
          <w:t>SQL Server 2008</w:t>
        </w:r>
        <w:r w:rsidR="00DA6743">
          <w:rPr>
            <w:noProof/>
            <w:webHidden/>
          </w:rPr>
          <w:tab/>
        </w:r>
        <w:r w:rsidR="005717B1">
          <w:rPr>
            <w:noProof/>
            <w:webHidden/>
          </w:rPr>
          <w:fldChar w:fldCharType="begin"/>
        </w:r>
        <w:r w:rsidR="00DA6743">
          <w:rPr>
            <w:noProof/>
            <w:webHidden/>
          </w:rPr>
          <w:instrText xml:space="preserve"> PAGEREF _Toc301848804 \h </w:instrText>
        </w:r>
        <w:r w:rsidR="005717B1">
          <w:rPr>
            <w:noProof/>
            <w:webHidden/>
          </w:rPr>
        </w:r>
        <w:r w:rsidR="005717B1">
          <w:rPr>
            <w:noProof/>
            <w:webHidden/>
          </w:rPr>
          <w:fldChar w:fldCharType="separate"/>
        </w:r>
        <w:r w:rsidR="00DB1121">
          <w:rPr>
            <w:noProof/>
            <w:webHidden/>
          </w:rPr>
          <w:t>68</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05" w:history="1">
        <w:r w:rsidR="00DA6743" w:rsidRPr="00E041C3">
          <w:rPr>
            <w:rStyle w:val="Hyperlink"/>
            <w:noProof/>
          </w:rPr>
          <w:t>System</w:t>
        </w:r>
        <w:r w:rsidR="00DA6743" w:rsidRPr="00E041C3">
          <w:rPr>
            <w:rStyle w:val="Hyperlink"/>
            <w:noProof/>
            <w:lang w:val="ru-RU"/>
          </w:rPr>
          <w:t xml:space="preserve"> </w:t>
        </w:r>
        <w:r w:rsidR="00DA6743" w:rsidRPr="00E041C3">
          <w:rPr>
            <w:rStyle w:val="Hyperlink"/>
            <w:noProof/>
          </w:rPr>
          <w:t>Center</w:t>
        </w:r>
        <w:r w:rsidR="00DA6743" w:rsidRPr="00E041C3">
          <w:rPr>
            <w:rStyle w:val="Hyperlink"/>
            <w:noProof/>
            <w:lang w:val="ru-RU"/>
          </w:rPr>
          <w:t xml:space="preserve"> </w:t>
        </w:r>
        <w:r w:rsidR="00DA6743" w:rsidRPr="00E041C3">
          <w:rPr>
            <w:rStyle w:val="Hyperlink"/>
            <w:noProof/>
          </w:rPr>
          <w:t>Virtual</w:t>
        </w:r>
        <w:r w:rsidR="00DA6743" w:rsidRPr="00E041C3">
          <w:rPr>
            <w:rStyle w:val="Hyperlink"/>
            <w:noProof/>
            <w:lang w:val="ru-RU"/>
          </w:rPr>
          <w:t xml:space="preserve"> </w:t>
        </w:r>
        <w:r w:rsidR="00DA6743" w:rsidRPr="00E041C3">
          <w:rPr>
            <w:rStyle w:val="Hyperlink"/>
            <w:noProof/>
          </w:rPr>
          <w:t>Machine</w:t>
        </w:r>
        <w:r w:rsidR="00DA6743" w:rsidRPr="00E041C3">
          <w:rPr>
            <w:rStyle w:val="Hyperlink"/>
            <w:noProof/>
            <w:lang w:val="ru-RU"/>
          </w:rPr>
          <w:t xml:space="preserve"> </w:t>
        </w:r>
        <w:r w:rsidR="00DA6743" w:rsidRPr="00E041C3">
          <w:rPr>
            <w:rStyle w:val="Hyperlink"/>
            <w:noProof/>
          </w:rPr>
          <w:t>Manager</w:t>
        </w:r>
        <w:r w:rsidR="00DA6743" w:rsidRPr="00E041C3">
          <w:rPr>
            <w:rStyle w:val="Hyperlink"/>
            <w:noProof/>
            <w:lang w:val="ru-RU"/>
          </w:rPr>
          <w:t xml:space="preserve"> 2008 </w:t>
        </w:r>
        <w:r w:rsidR="00DA6743" w:rsidRPr="00E041C3">
          <w:rPr>
            <w:rStyle w:val="Hyperlink"/>
            <w:noProof/>
          </w:rPr>
          <w:t>R</w:t>
        </w:r>
        <w:r w:rsidR="00DA6743" w:rsidRPr="00E041C3">
          <w:rPr>
            <w:rStyle w:val="Hyperlink"/>
            <w:noProof/>
            <w:lang w:val="ru-RU"/>
          </w:rPr>
          <w:t>2</w:t>
        </w:r>
        <w:r w:rsidR="00DA6743">
          <w:rPr>
            <w:noProof/>
            <w:webHidden/>
          </w:rPr>
          <w:tab/>
        </w:r>
        <w:r w:rsidR="005717B1">
          <w:rPr>
            <w:noProof/>
            <w:webHidden/>
          </w:rPr>
          <w:fldChar w:fldCharType="begin"/>
        </w:r>
        <w:r w:rsidR="00DA6743">
          <w:rPr>
            <w:noProof/>
            <w:webHidden/>
          </w:rPr>
          <w:instrText xml:space="preserve"> PAGEREF _Toc301848805 \h </w:instrText>
        </w:r>
        <w:r w:rsidR="005717B1">
          <w:rPr>
            <w:noProof/>
            <w:webHidden/>
          </w:rPr>
        </w:r>
        <w:r w:rsidR="005717B1">
          <w:rPr>
            <w:noProof/>
            <w:webHidden/>
          </w:rPr>
          <w:fldChar w:fldCharType="separate"/>
        </w:r>
        <w:r w:rsidR="00DB1121">
          <w:rPr>
            <w:noProof/>
            <w:webHidden/>
          </w:rPr>
          <w:t>69</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06" w:history="1">
        <w:r w:rsidR="00DA6743" w:rsidRPr="00E041C3">
          <w:rPr>
            <w:rStyle w:val="Hyperlink"/>
            <w:noProof/>
          </w:rPr>
          <w:t>Visio</w:t>
        </w:r>
        <w:r w:rsidR="00DA6743" w:rsidRPr="00E041C3">
          <w:rPr>
            <w:rStyle w:val="Hyperlink"/>
            <w:noProof/>
            <w:lang w:val="ru-RU"/>
          </w:rPr>
          <w:t xml:space="preserve"> премиум 2010</w:t>
        </w:r>
        <w:r w:rsidR="00DA6743">
          <w:rPr>
            <w:noProof/>
            <w:webHidden/>
          </w:rPr>
          <w:tab/>
        </w:r>
        <w:r w:rsidR="005717B1">
          <w:rPr>
            <w:noProof/>
            <w:webHidden/>
          </w:rPr>
          <w:fldChar w:fldCharType="begin"/>
        </w:r>
        <w:r w:rsidR="00DA6743">
          <w:rPr>
            <w:noProof/>
            <w:webHidden/>
          </w:rPr>
          <w:instrText xml:space="preserve"> PAGEREF _Toc301848806 \h </w:instrText>
        </w:r>
        <w:r w:rsidR="005717B1">
          <w:rPr>
            <w:noProof/>
            <w:webHidden/>
          </w:rPr>
        </w:r>
        <w:r w:rsidR="005717B1">
          <w:rPr>
            <w:noProof/>
            <w:webHidden/>
          </w:rPr>
          <w:fldChar w:fldCharType="separate"/>
        </w:r>
        <w:r w:rsidR="00DB1121">
          <w:rPr>
            <w:noProof/>
            <w:webHidden/>
          </w:rPr>
          <w:t>69</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07" w:history="1">
        <w:r w:rsidR="00DA6743" w:rsidRPr="00E041C3">
          <w:rPr>
            <w:rStyle w:val="Hyperlink"/>
            <w:noProof/>
          </w:rPr>
          <w:t>Visio</w:t>
        </w:r>
        <w:r w:rsidR="00DA6743" w:rsidRPr="00E041C3">
          <w:rPr>
            <w:rStyle w:val="Hyperlink"/>
            <w:noProof/>
            <w:lang w:val="ru-RU"/>
          </w:rPr>
          <w:t xml:space="preserve"> профессиональный 2010</w:t>
        </w:r>
        <w:r w:rsidR="00DA6743">
          <w:rPr>
            <w:noProof/>
            <w:webHidden/>
          </w:rPr>
          <w:tab/>
        </w:r>
        <w:r w:rsidR="005717B1">
          <w:rPr>
            <w:noProof/>
            <w:webHidden/>
          </w:rPr>
          <w:fldChar w:fldCharType="begin"/>
        </w:r>
        <w:r w:rsidR="00DA6743">
          <w:rPr>
            <w:noProof/>
            <w:webHidden/>
          </w:rPr>
          <w:instrText xml:space="preserve"> PAGEREF _Toc301848807 \h </w:instrText>
        </w:r>
        <w:r w:rsidR="005717B1">
          <w:rPr>
            <w:noProof/>
            <w:webHidden/>
          </w:rPr>
        </w:r>
        <w:r w:rsidR="005717B1">
          <w:rPr>
            <w:noProof/>
            <w:webHidden/>
          </w:rPr>
          <w:fldChar w:fldCharType="separate"/>
        </w:r>
        <w:r w:rsidR="00DB1121">
          <w:rPr>
            <w:noProof/>
            <w:webHidden/>
          </w:rPr>
          <w:t>70</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08" w:history="1">
        <w:r w:rsidR="00DA6743" w:rsidRPr="00E041C3">
          <w:rPr>
            <w:rStyle w:val="Hyperlink"/>
            <w:noProof/>
          </w:rPr>
          <w:t>Visio</w:t>
        </w:r>
        <w:r w:rsidR="00DA6743" w:rsidRPr="00E041C3">
          <w:rPr>
            <w:rStyle w:val="Hyperlink"/>
            <w:noProof/>
            <w:lang w:val="ru-RU"/>
          </w:rPr>
          <w:t xml:space="preserve"> стандартный 2010</w:t>
        </w:r>
        <w:r w:rsidR="00DA6743">
          <w:rPr>
            <w:noProof/>
            <w:webHidden/>
          </w:rPr>
          <w:tab/>
        </w:r>
        <w:r w:rsidR="005717B1">
          <w:rPr>
            <w:noProof/>
            <w:webHidden/>
          </w:rPr>
          <w:fldChar w:fldCharType="begin"/>
        </w:r>
        <w:r w:rsidR="00DA6743">
          <w:rPr>
            <w:noProof/>
            <w:webHidden/>
          </w:rPr>
          <w:instrText xml:space="preserve"> PAGEREF _Toc301848808 \h </w:instrText>
        </w:r>
        <w:r w:rsidR="005717B1">
          <w:rPr>
            <w:noProof/>
            <w:webHidden/>
          </w:rPr>
        </w:r>
        <w:r w:rsidR="005717B1">
          <w:rPr>
            <w:noProof/>
            <w:webHidden/>
          </w:rPr>
          <w:fldChar w:fldCharType="separate"/>
        </w:r>
        <w:r w:rsidR="00DB1121">
          <w:rPr>
            <w:noProof/>
            <w:webHidden/>
          </w:rPr>
          <w:t>70</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09" w:history="1">
        <w:r w:rsidR="00DA6743" w:rsidRPr="00E041C3">
          <w:rPr>
            <w:rStyle w:val="Hyperlink"/>
            <w:noProof/>
          </w:rPr>
          <w:t>Visual</w:t>
        </w:r>
        <w:r w:rsidR="00DA6743" w:rsidRPr="00E041C3">
          <w:rPr>
            <w:rStyle w:val="Hyperlink"/>
            <w:noProof/>
            <w:lang w:val="ru-RU"/>
          </w:rPr>
          <w:t xml:space="preserve"> </w:t>
        </w:r>
        <w:r w:rsidR="00DA6743" w:rsidRPr="00E041C3">
          <w:rPr>
            <w:rStyle w:val="Hyperlink"/>
            <w:noProof/>
          </w:rPr>
          <w:t>Studio</w:t>
        </w:r>
        <w:r w:rsidR="00DA6743" w:rsidRPr="00E041C3">
          <w:rPr>
            <w:rStyle w:val="Hyperlink"/>
            <w:noProof/>
            <w:lang w:val="ru-RU"/>
          </w:rPr>
          <w:t xml:space="preserve"> </w:t>
        </w:r>
        <w:r w:rsidR="00DA6743" w:rsidRPr="00E041C3">
          <w:rPr>
            <w:rStyle w:val="Hyperlink"/>
            <w:noProof/>
          </w:rPr>
          <w:t>LightSwitch</w:t>
        </w:r>
        <w:r w:rsidR="00DA6743" w:rsidRPr="00E041C3">
          <w:rPr>
            <w:rStyle w:val="Hyperlink"/>
            <w:noProof/>
            <w:lang w:val="ru-RU"/>
          </w:rPr>
          <w:t xml:space="preserve"> 2011</w:t>
        </w:r>
        <w:r w:rsidR="00DA6743">
          <w:rPr>
            <w:noProof/>
            <w:webHidden/>
          </w:rPr>
          <w:tab/>
        </w:r>
        <w:r w:rsidR="005717B1">
          <w:rPr>
            <w:noProof/>
            <w:webHidden/>
          </w:rPr>
          <w:fldChar w:fldCharType="begin"/>
        </w:r>
        <w:r w:rsidR="00DA6743">
          <w:rPr>
            <w:noProof/>
            <w:webHidden/>
          </w:rPr>
          <w:instrText xml:space="preserve"> PAGEREF _Toc301848809 \h </w:instrText>
        </w:r>
        <w:r w:rsidR="005717B1">
          <w:rPr>
            <w:noProof/>
            <w:webHidden/>
          </w:rPr>
        </w:r>
        <w:r w:rsidR="005717B1">
          <w:rPr>
            <w:noProof/>
            <w:webHidden/>
          </w:rPr>
          <w:fldChar w:fldCharType="separate"/>
        </w:r>
        <w:r w:rsidR="00DB1121">
          <w:rPr>
            <w:noProof/>
            <w:webHidden/>
          </w:rPr>
          <w:t>71</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10" w:history="1">
        <w:r w:rsidR="00DA6743" w:rsidRPr="00E041C3">
          <w:rPr>
            <w:rStyle w:val="Hyperlink"/>
            <w:noProof/>
          </w:rPr>
          <w:t>Visual</w:t>
        </w:r>
        <w:r w:rsidR="00DA6743" w:rsidRPr="00E041C3">
          <w:rPr>
            <w:rStyle w:val="Hyperlink"/>
            <w:noProof/>
            <w:lang w:val="ru-RU"/>
          </w:rPr>
          <w:t xml:space="preserve"> </w:t>
        </w:r>
        <w:r w:rsidR="00DA6743" w:rsidRPr="00E041C3">
          <w:rPr>
            <w:rStyle w:val="Hyperlink"/>
            <w:noProof/>
          </w:rPr>
          <w:t>Studio</w:t>
        </w:r>
        <w:r w:rsidR="00DA6743" w:rsidRPr="00E041C3">
          <w:rPr>
            <w:rStyle w:val="Hyperlink"/>
            <w:noProof/>
            <w:lang w:val="ru-RU"/>
          </w:rPr>
          <w:t xml:space="preserve"> 2010 </w:t>
        </w:r>
        <w:r w:rsidR="00DA6743" w:rsidRPr="00E041C3">
          <w:rPr>
            <w:rStyle w:val="Hyperlink"/>
            <w:noProof/>
          </w:rPr>
          <w:t>Premium</w:t>
        </w:r>
        <w:r w:rsidR="00DA6743">
          <w:rPr>
            <w:noProof/>
            <w:webHidden/>
          </w:rPr>
          <w:tab/>
        </w:r>
        <w:r w:rsidR="005717B1">
          <w:rPr>
            <w:noProof/>
            <w:webHidden/>
          </w:rPr>
          <w:fldChar w:fldCharType="begin"/>
        </w:r>
        <w:r w:rsidR="00DA6743">
          <w:rPr>
            <w:noProof/>
            <w:webHidden/>
          </w:rPr>
          <w:instrText xml:space="preserve"> PAGEREF _Toc301848810 \h </w:instrText>
        </w:r>
        <w:r w:rsidR="005717B1">
          <w:rPr>
            <w:noProof/>
            <w:webHidden/>
          </w:rPr>
        </w:r>
        <w:r w:rsidR="005717B1">
          <w:rPr>
            <w:noProof/>
            <w:webHidden/>
          </w:rPr>
          <w:fldChar w:fldCharType="separate"/>
        </w:r>
        <w:r w:rsidR="00DB1121">
          <w:rPr>
            <w:noProof/>
            <w:webHidden/>
          </w:rPr>
          <w:t>71</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11" w:history="1">
        <w:r w:rsidR="00DA6743" w:rsidRPr="00E041C3">
          <w:rPr>
            <w:rStyle w:val="Hyperlink"/>
            <w:noProof/>
          </w:rPr>
          <w:t>Visual</w:t>
        </w:r>
        <w:r w:rsidR="00DA6743" w:rsidRPr="00E041C3">
          <w:rPr>
            <w:rStyle w:val="Hyperlink"/>
            <w:noProof/>
            <w:lang w:val="ru-RU"/>
          </w:rPr>
          <w:t xml:space="preserve"> </w:t>
        </w:r>
        <w:r w:rsidR="00DA6743" w:rsidRPr="00E041C3">
          <w:rPr>
            <w:rStyle w:val="Hyperlink"/>
            <w:noProof/>
          </w:rPr>
          <w:t>Studio</w:t>
        </w:r>
        <w:r w:rsidR="00DA6743" w:rsidRPr="00E041C3">
          <w:rPr>
            <w:rStyle w:val="Hyperlink"/>
            <w:noProof/>
            <w:lang w:val="ru-RU"/>
          </w:rPr>
          <w:t xml:space="preserve"> 2010 </w:t>
        </w:r>
        <w:r w:rsidR="00DA6743" w:rsidRPr="00E041C3">
          <w:rPr>
            <w:rStyle w:val="Hyperlink"/>
            <w:noProof/>
          </w:rPr>
          <w:t>Professional</w:t>
        </w:r>
        <w:r w:rsidR="00DA6743">
          <w:rPr>
            <w:noProof/>
            <w:webHidden/>
          </w:rPr>
          <w:tab/>
        </w:r>
        <w:r w:rsidR="005717B1">
          <w:rPr>
            <w:noProof/>
            <w:webHidden/>
          </w:rPr>
          <w:fldChar w:fldCharType="begin"/>
        </w:r>
        <w:r w:rsidR="00DA6743">
          <w:rPr>
            <w:noProof/>
            <w:webHidden/>
          </w:rPr>
          <w:instrText xml:space="preserve"> PAGEREF _Toc301848811 \h </w:instrText>
        </w:r>
        <w:r w:rsidR="005717B1">
          <w:rPr>
            <w:noProof/>
            <w:webHidden/>
          </w:rPr>
        </w:r>
        <w:r w:rsidR="005717B1">
          <w:rPr>
            <w:noProof/>
            <w:webHidden/>
          </w:rPr>
          <w:fldChar w:fldCharType="separate"/>
        </w:r>
        <w:r w:rsidR="00DB1121">
          <w:rPr>
            <w:noProof/>
            <w:webHidden/>
          </w:rPr>
          <w:t>72</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12" w:history="1">
        <w:r w:rsidR="00DA6743" w:rsidRPr="00E041C3">
          <w:rPr>
            <w:rStyle w:val="Hyperlink"/>
            <w:noProof/>
          </w:rPr>
          <w:t>Visual</w:t>
        </w:r>
        <w:r w:rsidR="00DA6743" w:rsidRPr="00E041C3">
          <w:rPr>
            <w:rStyle w:val="Hyperlink"/>
            <w:noProof/>
            <w:lang w:val="ru-RU"/>
          </w:rPr>
          <w:t xml:space="preserve"> </w:t>
        </w:r>
        <w:r w:rsidR="00DA6743" w:rsidRPr="00E041C3">
          <w:rPr>
            <w:rStyle w:val="Hyperlink"/>
            <w:noProof/>
          </w:rPr>
          <w:t>Studio</w:t>
        </w:r>
        <w:r w:rsidR="00DA6743" w:rsidRPr="00E041C3">
          <w:rPr>
            <w:rStyle w:val="Hyperlink"/>
            <w:noProof/>
            <w:lang w:val="ru-RU"/>
          </w:rPr>
          <w:t xml:space="preserve"> 2010 </w:t>
        </w:r>
        <w:r w:rsidR="00DA6743" w:rsidRPr="00E041C3">
          <w:rPr>
            <w:rStyle w:val="Hyperlink"/>
            <w:noProof/>
          </w:rPr>
          <w:t>Ultimate</w:t>
        </w:r>
        <w:r w:rsidR="00DA6743">
          <w:rPr>
            <w:noProof/>
            <w:webHidden/>
          </w:rPr>
          <w:tab/>
        </w:r>
        <w:r w:rsidR="005717B1">
          <w:rPr>
            <w:noProof/>
            <w:webHidden/>
          </w:rPr>
          <w:fldChar w:fldCharType="begin"/>
        </w:r>
        <w:r w:rsidR="00DA6743">
          <w:rPr>
            <w:noProof/>
            <w:webHidden/>
          </w:rPr>
          <w:instrText xml:space="preserve"> PAGEREF _Toc301848812 \h </w:instrText>
        </w:r>
        <w:r w:rsidR="005717B1">
          <w:rPr>
            <w:noProof/>
            <w:webHidden/>
          </w:rPr>
        </w:r>
        <w:r w:rsidR="005717B1">
          <w:rPr>
            <w:noProof/>
            <w:webHidden/>
          </w:rPr>
          <w:fldChar w:fldCharType="separate"/>
        </w:r>
        <w:r w:rsidR="00DB1121">
          <w:rPr>
            <w:noProof/>
            <w:webHidden/>
          </w:rPr>
          <w:t>73</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13" w:history="1">
        <w:r w:rsidR="00DA6743" w:rsidRPr="00E041C3">
          <w:rPr>
            <w:rStyle w:val="Hyperlink"/>
            <w:noProof/>
          </w:rPr>
          <w:t>Visual</w:t>
        </w:r>
        <w:r w:rsidR="00DA6743" w:rsidRPr="00E041C3">
          <w:rPr>
            <w:rStyle w:val="Hyperlink"/>
            <w:noProof/>
            <w:lang w:val="ru-RU"/>
          </w:rPr>
          <w:t xml:space="preserve"> </w:t>
        </w:r>
        <w:r w:rsidR="00DA6743" w:rsidRPr="00E041C3">
          <w:rPr>
            <w:rStyle w:val="Hyperlink"/>
            <w:noProof/>
          </w:rPr>
          <w:t>Studio</w:t>
        </w:r>
        <w:r w:rsidR="00DA6743" w:rsidRPr="00E041C3">
          <w:rPr>
            <w:rStyle w:val="Hyperlink"/>
            <w:noProof/>
            <w:lang w:val="ru-RU"/>
          </w:rPr>
          <w:t xml:space="preserve"> </w:t>
        </w:r>
        <w:r w:rsidR="00DA6743" w:rsidRPr="00E041C3">
          <w:rPr>
            <w:rStyle w:val="Hyperlink"/>
            <w:noProof/>
          </w:rPr>
          <w:t>Team</w:t>
        </w:r>
        <w:r w:rsidR="00DA6743" w:rsidRPr="00E041C3">
          <w:rPr>
            <w:rStyle w:val="Hyperlink"/>
            <w:noProof/>
            <w:lang w:val="ru-RU"/>
          </w:rPr>
          <w:t xml:space="preserve"> </w:t>
        </w:r>
        <w:r w:rsidR="00DA6743" w:rsidRPr="00E041C3">
          <w:rPr>
            <w:rStyle w:val="Hyperlink"/>
            <w:noProof/>
          </w:rPr>
          <w:t>Explorer</w:t>
        </w:r>
        <w:r w:rsidR="00DA6743" w:rsidRPr="00E041C3">
          <w:rPr>
            <w:rStyle w:val="Hyperlink"/>
            <w:noProof/>
            <w:lang w:val="ru-RU"/>
          </w:rPr>
          <w:t xml:space="preserve"> </w:t>
        </w:r>
        <w:r w:rsidR="00DA6743" w:rsidRPr="00E041C3">
          <w:rPr>
            <w:rStyle w:val="Hyperlink"/>
            <w:noProof/>
          </w:rPr>
          <w:t>Everywhere</w:t>
        </w:r>
        <w:r w:rsidR="00DA6743" w:rsidRPr="00E041C3">
          <w:rPr>
            <w:rStyle w:val="Hyperlink"/>
            <w:noProof/>
            <w:lang w:val="ru-RU"/>
          </w:rPr>
          <w:t xml:space="preserve"> 2010</w:t>
        </w:r>
        <w:r w:rsidR="00DA6743">
          <w:rPr>
            <w:noProof/>
            <w:webHidden/>
          </w:rPr>
          <w:tab/>
        </w:r>
        <w:r w:rsidR="005717B1">
          <w:rPr>
            <w:noProof/>
            <w:webHidden/>
          </w:rPr>
          <w:fldChar w:fldCharType="begin"/>
        </w:r>
        <w:r w:rsidR="00DA6743">
          <w:rPr>
            <w:noProof/>
            <w:webHidden/>
          </w:rPr>
          <w:instrText xml:space="preserve"> PAGEREF _Toc301848813 \h </w:instrText>
        </w:r>
        <w:r w:rsidR="005717B1">
          <w:rPr>
            <w:noProof/>
            <w:webHidden/>
          </w:rPr>
        </w:r>
        <w:r w:rsidR="005717B1">
          <w:rPr>
            <w:noProof/>
            <w:webHidden/>
          </w:rPr>
          <w:fldChar w:fldCharType="separate"/>
        </w:r>
        <w:r w:rsidR="00DB1121">
          <w:rPr>
            <w:noProof/>
            <w:webHidden/>
          </w:rPr>
          <w:t>74</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14" w:history="1">
        <w:r w:rsidR="00DA6743" w:rsidRPr="00E041C3">
          <w:rPr>
            <w:rStyle w:val="Hyperlink"/>
            <w:noProof/>
          </w:rPr>
          <w:t>Visual</w:t>
        </w:r>
        <w:r w:rsidR="00DA6743" w:rsidRPr="00E041C3">
          <w:rPr>
            <w:rStyle w:val="Hyperlink"/>
            <w:noProof/>
            <w:lang w:val="ru-RU"/>
          </w:rPr>
          <w:t xml:space="preserve"> </w:t>
        </w:r>
        <w:r w:rsidR="00DA6743" w:rsidRPr="00E041C3">
          <w:rPr>
            <w:rStyle w:val="Hyperlink"/>
            <w:noProof/>
          </w:rPr>
          <w:t>Studio</w:t>
        </w:r>
        <w:r w:rsidR="00DA6743" w:rsidRPr="00E041C3">
          <w:rPr>
            <w:rStyle w:val="Hyperlink"/>
            <w:noProof/>
            <w:lang w:val="ru-RU"/>
          </w:rPr>
          <w:t xml:space="preserve"> </w:t>
        </w:r>
        <w:r w:rsidR="00DA6743" w:rsidRPr="00E041C3">
          <w:rPr>
            <w:rStyle w:val="Hyperlink"/>
            <w:noProof/>
          </w:rPr>
          <w:t>Team</w:t>
        </w:r>
        <w:r w:rsidR="00DA6743" w:rsidRPr="00E041C3">
          <w:rPr>
            <w:rStyle w:val="Hyperlink"/>
            <w:noProof/>
            <w:lang w:val="ru-RU"/>
          </w:rPr>
          <w:t xml:space="preserve"> </w:t>
        </w:r>
        <w:r w:rsidR="00DA6743" w:rsidRPr="00E041C3">
          <w:rPr>
            <w:rStyle w:val="Hyperlink"/>
            <w:noProof/>
          </w:rPr>
          <w:t>Foundation</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2010 с технологией </w:t>
        </w:r>
        <w:r w:rsidR="00DA6743" w:rsidRPr="00E041C3">
          <w:rPr>
            <w:rStyle w:val="Hyperlink"/>
            <w:noProof/>
          </w:rPr>
          <w:t>SQL</w:t>
        </w:r>
        <w:r w:rsidR="00054E4F">
          <w:rPr>
            <w:rStyle w:val="Hyperlink"/>
            <w:noProof/>
          </w:rPr>
          <w:t> </w:t>
        </w:r>
        <w:r w:rsidR="00DA6743" w:rsidRPr="00E041C3">
          <w:rPr>
            <w:rStyle w:val="Hyperlink"/>
            <w:noProof/>
          </w:rPr>
          <w:t>Server</w:t>
        </w:r>
        <w:r w:rsidR="00DA6743" w:rsidRPr="00E041C3">
          <w:rPr>
            <w:rStyle w:val="Hyperlink"/>
            <w:noProof/>
            <w:lang w:val="ru-RU"/>
          </w:rPr>
          <w:t xml:space="preserve"> 2008</w:t>
        </w:r>
        <w:r w:rsidR="00DA6743">
          <w:rPr>
            <w:noProof/>
            <w:webHidden/>
          </w:rPr>
          <w:tab/>
        </w:r>
        <w:r w:rsidR="005717B1">
          <w:rPr>
            <w:noProof/>
            <w:webHidden/>
          </w:rPr>
          <w:fldChar w:fldCharType="begin"/>
        </w:r>
        <w:r w:rsidR="00DA6743">
          <w:rPr>
            <w:noProof/>
            <w:webHidden/>
          </w:rPr>
          <w:instrText xml:space="preserve"> PAGEREF _Toc301848814 \h </w:instrText>
        </w:r>
        <w:r w:rsidR="005717B1">
          <w:rPr>
            <w:noProof/>
            <w:webHidden/>
          </w:rPr>
        </w:r>
        <w:r w:rsidR="005717B1">
          <w:rPr>
            <w:noProof/>
            <w:webHidden/>
          </w:rPr>
          <w:fldChar w:fldCharType="separate"/>
        </w:r>
        <w:r w:rsidR="00DB1121">
          <w:rPr>
            <w:noProof/>
            <w:webHidden/>
          </w:rPr>
          <w:t>75</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15" w:history="1">
        <w:r w:rsidR="00DA6743" w:rsidRPr="00E041C3">
          <w:rPr>
            <w:rStyle w:val="Hyperlink"/>
            <w:noProof/>
          </w:rPr>
          <w:t>Visual</w:t>
        </w:r>
        <w:r w:rsidR="00DA6743" w:rsidRPr="00E041C3">
          <w:rPr>
            <w:rStyle w:val="Hyperlink"/>
            <w:noProof/>
            <w:lang w:val="ru-RU"/>
          </w:rPr>
          <w:t xml:space="preserve"> </w:t>
        </w:r>
        <w:r w:rsidR="00DA6743" w:rsidRPr="00E041C3">
          <w:rPr>
            <w:rStyle w:val="Hyperlink"/>
            <w:noProof/>
          </w:rPr>
          <w:t>Studio</w:t>
        </w:r>
        <w:r w:rsidR="00DA6743" w:rsidRPr="00E041C3">
          <w:rPr>
            <w:rStyle w:val="Hyperlink"/>
            <w:noProof/>
            <w:lang w:val="ru-RU"/>
          </w:rPr>
          <w:t xml:space="preserve"> </w:t>
        </w:r>
        <w:r w:rsidR="00DA6743" w:rsidRPr="00E041C3">
          <w:rPr>
            <w:rStyle w:val="Hyperlink"/>
            <w:noProof/>
          </w:rPr>
          <w:t>Test</w:t>
        </w:r>
        <w:r w:rsidR="00DA6743" w:rsidRPr="00E041C3">
          <w:rPr>
            <w:rStyle w:val="Hyperlink"/>
            <w:noProof/>
            <w:lang w:val="ru-RU"/>
          </w:rPr>
          <w:t xml:space="preserve"> </w:t>
        </w:r>
        <w:r w:rsidR="00DA6743" w:rsidRPr="00E041C3">
          <w:rPr>
            <w:rStyle w:val="Hyperlink"/>
            <w:noProof/>
          </w:rPr>
          <w:t>Professional</w:t>
        </w:r>
        <w:r w:rsidR="00DA6743" w:rsidRPr="00E041C3">
          <w:rPr>
            <w:rStyle w:val="Hyperlink"/>
            <w:noProof/>
            <w:lang w:val="ru-RU"/>
          </w:rPr>
          <w:t xml:space="preserve"> 2010</w:t>
        </w:r>
        <w:r w:rsidR="00DA6743">
          <w:rPr>
            <w:noProof/>
            <w:webHidden/>
          </w:rPr>
          <w:tab/>
        </w:r>
        <w:r w:rsidR="005717B1">
          <w:rPr>
            <w:noProof/>
            <w:webHidden/>
          </w:rPr>
          <w:fldChar w:fldCharType="begin"/>
        </w:r>
        <w:r w:rsidR="00DA6743">
          <w:rPr>
            <w:noProof/>
            <w:webHidden/>
          </w:rPr>
          <w:instrText xml:space="preserve"> PAGEREF _Toc301848815 \h </w:instrText>
        </w:r>
        <w:r w:rsidR="005717B1">
          <w:rPr>
            <w:noProof/>
            <w:webHidden/>
          </w:rPr>
        </w:r>
        <w:r w:rsidR="005717B1">
          <w:rPr>
            <w:noProof/>
            <w:webHidden/>
          </w:rPr>
          <w:fldChar w:fldCharType="separate"/>
        </w:r>
        <w:r w:rsidR="00DB1121">
          <w:rPr>
            <w:noProof/>
            <w:webHidden/>
          </w:rPr>
          <w:t>76</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16" w:history="1">
        <w:r w:rsidR="00DA6743" w:rsidRPr="00E041C3">
          <w:rPr>
            <w:rStyle w:val="Hyperlink"/>
            <w:noProof/>
            <w:lang w:val="ru-RU"/>
          </w:rPr>
          <w:t xml:space="preserve">Обновление </w:t>
        </w:r>
        <w:r w:rsidR="00DA6743" w:rsidRPr="00E041C3">
          <w:rPr>
            <w:rStyle w:val="Hyperlink"/>
            <w:noProof/>
          </w:rPr>
          <w:t>Windows</w:t>
        </w:r>
        <w:r w:rsidR="00DA6743" w:rsidRPr="00E041C3">
          <w:rPr>
            <w:rStyle w:val="Hyperlink"/>
            <w:noProof/>
            <w:lang w:val="ru-RU"/>
          </w:rPr>
          <w:t xml:space="preserve"> 7 Профессиональная</w:t>
        </w:r>
        <w:r w:rsidR="00DA6743">
          <w:rPr>
            <w:noProof/>
            <w:webHidden/>
          </w:rPr>
          <w:tab/>
        </w:r>
        <w:r w:rsidR="005717B1">
          <w:rPr>
            <w:noProof/>
            <w:webHidden/>
          </w:rPr>
          <w:fldChar w:fldCharType="begin"/>
        </w:r>
        <w:r w:rsidR="00DA6743">
          <w:rPr>
            <w:noProof/>
            <w:webHidden/>
          </w:rPr>
          <w:instrText xml:space="preserve"> PAGEREF _Toc301848816 \h </w:instrText>
        </w:r>
        <w:r w:rsidR="005717B1">
          <w:rPr>
            <w:noProof/>
            <w:webHidden/>
          </w:rPr>
        </w:r>
        <w:r w:rsidR="005717B1">
          <w:rPr>
            <w:noProof/>
            <w:webHidden/>
          </w:rPr>
          <w:fldChar w:fldCharType="separate"/>
        </w:r>
        <w:r w:rsidR="00DB1121">
          <w:rPr>
            <w:noProof/>
            <w:webHidden/>
          </w:rPr>
          <w:t>77</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17" w:history="1">
        <w:r w:rsidR="00DA6743" w:rsidRPr="00E041C3">
          <w:rPr>
            <w:rStyle w:val="Hyperlink"/>
            <w:noProof/>
          </w:rPr>
          <w:t>Windows</w:t>
        </w:r>
        <w:r w:rsidR="00DA6743" w:rsidRPr="00E041C3">
          <w:rPr>
            <w:rStyle w:val="Hyperlink"/>
            <w:noProof/>
            <w:lang w:val="ru-RU"/>
          </w:rPr>
          <w:t xml:space="preserve"> </w:t>
        </w:r>
        <w:r w:rsidR="00DA6743" w:rsidRPr="00E041C3">
          <w:rPr>
            <w:rStyle w:val="Hyperlink"/>
            <w:noProof/>
          </w:rPr>
          <w:t>Embedded</w:t>
        </w:r>
        <w:r w:rsidR="00DA6743" w:rsidRPr="00E041C3">
          <w:rPr>
            <w:rStyle w:val="Hyperlink"/>
            <w:noProof/>
            <w:lang w:val="ru-RU"/>
          </w:rPr>
          <w:t xml:space="preserve"> </w:t>
        </w:r>
        <w:r w:rsidR="00DA6743" w:rsidRPr="00E041C3">
          <w:rPr>
            <w:rStyle w:val="Hyperlink"/>
            <w:noProof/>
          </w:rPr>
          <w:t>Device</w:t>
        </w:r>
        <w:r w:rsidR="00DA6743" w:rsidRPr="00E041C3">
          <w:rPr>
            <w:rStyle w:val="Hyperlink"/>
            <w:noProof/>
            <w:lang w:val="ru-RU"/>
          </w:rPr>
          <w:t xml:space="preserve"> </w:t>
        </w:r>
        <w:r w:rsidR="00DA6743" w:rsidRPr="00E041C3">
          <w:rPr>
            <w:rStyle w:val="Hyperlink"/>
            <w:noProof/>
          </w:rPr>
          <w:t>Manager</w:t>
        </w:r>
        <w:r w:rsidR="00DA6743" w:rsidRPr="00E041C3">
          <w:rPr>
            <w:rStyle w:val="Hyperlink"/>
            <w:noProof/>
            <w:lang w:val="ru-RU"/>
          </w:rPr>
          <w:t xml:space="preserve"> 2011</w:t>
        </w:r>
        <w:r w:rsidR="00DA6743">
          <w:rPr>
            <w:noProof/>
            <w:webHidden/>
          </w:rPr>
          <w:tab/>
        </w:r>
        <w:r w:rsidR="005717B1">
          <w:rPr>
            <w:noProof/>
            <w:webHidden/>
          </w:rPr>
          <w:fldChar w:fldCharType="begin"/>
        </w:r>
        <w:r w:rsidR="00DA6743">
          <w:rPr>
            <w:noProof/>
            <w:webHidden/>
          </w:rPr>
          <w:instrText xml:space="preserve"> PAGEREF _Toc301848817 \h </w:instrText>
        </w:r>
        <w:r w:rsidR="005717B1">
          <w:rPr>
            <w:noProof/>
            <w:webHidden/>
          </w:rPr>
        </w:r>
        <w:r w:rsidR="005717B1">
          <w:rPr>
            <w:noProof/>
            <w:webHidden/>
          </w:rPr>
          <w:fldChar w:fldCharType="separate"/>
        </w:r>
        <w:r w:rsidR="00DB1121">
          <w:rPr>
            <w:noProof/>
            <w:webHidden/>
          </w:rPr>
          <w:t>79</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18" w:history="1">
        <w:r w:rsidR="00DA6743" w:rsidRPr="00E041C3">
          <w:rPr>
            <w:rStyle w:val="Hyperlink"/>
            <w:noProof/>
          </w:rPr>
          <w:t>Windows</w:t>
        </w:r>
        <w:r w:rsidR="00DA6743" w:rsidRPr="00E041C3">
          <w:rPr>
            <w:rStyle w:val="Hyperlink"/>
            <w:noProof/>
            <w:lang w:val="ru-RU"/>
          </w:rPr>
          <w:t xml:space="preserve"> </w:t>
        </w:r>
        <w:r w:rsidR="00DA6743" w:rsidRPr="00E041C3">
          <w:rPr>
            <w:rStyle w:val="Hyperlink"/>
            <w:noProof/>
          </w:rPr>
          <w:t>Embedded</w:t>
        </w:r>
        <w:r w:rsidR="00DA6743" w:rsidRPr="00E041C3">
          <w:rPr>
            <w:rStyle w:val="Hyperlink"/>
            <w:noProof/>
            <w:lang w:val="ru-RU"/>
          </w:rPr>
          <w:t xml:space="preserve"> </w:t>
        </w:r>
        <w:r w:rsidR="00DA6743" w:rsidRPr="00E041C3">
          <w:rPr>
            <w:rStyle w:val="Hyperlink"/>
            <w:noProof/>
          </w:rPr>
          <w:t>Device</w:t>
        </w:r>
        <w:r w:rsidR="00DA6743" w:rsidRPr="00E041C3">
          <w:rPr>
            <w:rStyle w:val="Hyperlink"/>
            <w:noProof/>
            <w:lang w:val="ru-RU"/>
          </w:rPr>
          <w:t xml:space="preserve"> </w:t>
        </w:r>
        <w:r w:rsidR="00DA6743" w:rsidRPr="00E041C3">
          <w:rPr>
            <w:rStyle w:val="Hyperlink"/>
            <w:noProof/>
          </w:rPr>
          <w:t>Manager</w:t>
        </w:r>
        <w:r w:rsidR="00DA6743" w:rsidRPr="00E041C3">
          <w:rPr>
            <w:rStyle w:val="Hyperlink"/>
            <w:noProof/>
            <w:lang w:val="ru-RU"/>
          </w:rPr>
          <w:t xml:space="preserve"> 2011 </w:t>
        </w:r>
        <w:r w:rsidR="00054E4F">
          <w:rPr>
            <w:rStyle w:val="Hyperlink"/>
            <w:noProof/>
          </w:rPr>
          <w:br/>
        </w:r>
        <w:r w:rsidR="00DA6743" w:rsidRPr="00E041C3">
          <w:rPr>
            <w:rStyle w:val="Hyperlink"/>
            <w:noProof/>
            <w:lang w:val="ru-RU"/>
          </w:rPr>
          <w:t xml:space="preserve">с технологией </w:t>
        </w:r>
        <w:r w:rsidR="00DA6743" w:rsidRPr="00E041C3">
          <w:rPr>
            <w:rStyle w:val="Hyperlink"/>
            <w:noProof/>
          </w:rPr>
          <w:t>SQL</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2008</w:t>
        </w:r>
        <w:r w:rsidR="00DA6743">
          <w:rPr>
            <w:noProof/>
            <w:webHidden/>
          </w:rPr>
          <w:tab/>
        </w:r>
        <w:r w:rsidR="005717B1">
          <w:rPr>
            <w:noProof/>
            <w:webHidden/>
          </w:rPr>
          <w:fldChar w:fldCharType="begin"/>
        </w:r>
        <w:r w:rsidR="00DA6743">
          <w:rPr>
            <w:noProof/>
            <w:webHidden/>
          </w:rPr>
          <w:instrText xml:space="preserve"> PAGEREF _Toc301848818 \h </w:instrText>
        </w:r>
        <w:r w:rsidR="005717B1">
          <w:rPr>
            <w:noProof/>
            <w:webHidden/>
          </w:rPr>
        </w:r>
        <w:r w:rsidR="005717B1">
          <w:rPr>
            <w:noProof/>
            <w:webHidden/>
          </w:rPr>
          <w:fldChar w:fldCharType="separate"/>
        </w:r>
        <w:r w:rsidR="00DB1121">
          <w:rPr>
            <w:noProof/>
            <w:webHidden/>
          </w:rPr>
          <w:t>79</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19" w:history="1">
        <w:r w:rsidR="00DA6743" w:rsidRPr="00E041C3">
          <w:rPr>
            <w:rStyle w:val="Hyperlink"/>
            <w:noProof/>
          </w:rPr>
          <w:t>Windows</w:t>
        </w:r>
        <w:r w:rsidR="00DA6743" w:rsidRPr="00E041C3">
          <w:rPr>
            <w:rStyle w:val="Hyperlink"/>
            <w:noProof/>
            <w:lang w:val="ru-RU"/>
          </w:rPr>
          <w:t xml:space="preserve"> </w:t>
        </w:r>
        <w:r w:rsidR="00DA6743" w:rsidRPr="00E041C3">
          <w:rPr>
            <w:rStyle w:val="Hyperlink"/>
            <w:noProof/>
          </w:rPr>
          <w:t>HPC</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2008 </w:t>
        </w:r>
        <w:r w:rsidR="00DA6743" w:rsidRPr="00E041C3">
          <w:rPr>
            <w:rStyle w:val="Hyperlink"/>
            <w:noProof/>
          </w:rPr>
          <w:t>R</w:t>
        </w:r>
        <w:r w:rsidR="00DA6743" w:rsidRPr="00E041C3">
          <w:rPr>
            <w:rStyle w:val="Hyperlink"/>
            <w:noProof/>
            <w:lang w:val="ru-RU"/>
          </w:rPr>
          <w:t xml:space="preserve">2 </w:t>
        </w:r>
        <w:r w:rsidR="00DA6743" w:rsidRPr="00E041C3">
          <w:rPr>
            <w:rStyle w:val="Hyperlink"/>
            <w:noProof/>
          </w:rPr>
          <w:t>Suite</w:t>
        </w:r>
        <w:r w:rsidR="00DA6743">
          <w:rPr>
            <w:noProof/>
            <w:webHidden/>
          </w:rPr>
          <w:tab/>
        </w:r>
        <w:r w:rsidR="005717B1">
          <w:rPr>
            <w:noProof/>
            <w:webHidden/>
          </w:rPr>
          <w:fldChar w:fldCharType="begin"/>
        </w:r>
        <w:r w:rsidR="00DA6743">
          <w:rPr>
            <w:noProof/>
            <w:webHidden/>
          </w:rPr>
          <w:instrText xml:space="preserve"> PAGEREF _Toc301848819 \h </w:instrText>
        </w:r>
        <w:r w:rsidR="005717B1">
          <w:rPr>
            <w:noProof/>
            <w:webHidden/>
          </w:rPr>
        </w:r>
        <w:r w:rsidR="005717B1">
          <w:rPr>
            <w:noProof/>
            <w:webHidden/>
          </w:rPr>
          <w:fldChar w:fldCharType="separate"/>
        </w:r>
        <w:r w:rsidR="00DB1121">
          <w:rPr>
            <w:noProof/>
            <w:webHidden/>
          </w:rPr>
          <w:t>79</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20" w:history="1">
        <w:r w:rsidR="00DA6743" w:rsidRPr="00E041C3">
          <w:rPr>
            <w:rStyle w:val="Hyperlink"/>
            <w:noProof/>
          </w:rPr>
          <w:t>Windows</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2008 </w:t>
        </w:r>
        <w:r w:rsidR="00DA6743" w:rsidRPr="00E041C3">
          <w:rPr>
            <w:rStyle w:val="Hyperlink"/>
            <w:noProof/>
          </w:rPr>
          <w:t>R</w:t>
        </w:r>
        <w:r w:rsidR="00DA6743" w:rsidRPr="00E041C3">
          <w:rPr>
            <w:rStyle w:val="Hyperlink"/>
            <w:noProof/>
            <w:lang w:val="ru-RU"/>
          </w:rPr>
          <w:t xml:space="preserve">2 </w:t>
        </w:r>
        <w:r w:rsidR="00DA6743" w:rsidRPr="00E041C3">
          <w:rPr>
            <w:rStyle w:val="Hyperlink"/>
            <w:noProof/>
          </w:rPr>
          <w:t>Enterprise</w:t>
        </w:r>
        <w:r w:rsidR="00DA6743">
          <w:rPr>
            <w:noProof/>
            <w:webHidden/>
          </w:rPr>
          <w:tab/>
        </w:r>
        <w:r w:rsidR="005717B1">
          <w:rPr>
            <w:noProof/>
            <w:webHidden/>
          </w:rPr>
          <w:fldChar w:fldCharType="begin"/>
        </w:r>
        <w:r w:rsidR="00DA6743">
          <w:rPr>
            <w:noProof/>
            <w:webHidden/>
          </w:rPr>
          <w:instrText xml:space="preserve"> PAGEREF _Toc301848820 \h </w:instrText>
        </w:r>
        <w:r w:rsidR="005717B1">
          <w:rPr>
            <w:noProof/>
            <w:webHidden/>
          </w:rPr>
        </w:r>
        <w:r w:rsidR="005717B1">
          <w:rPr>
            <w:noProof/>
            <w:webHidden/>
          </w:rPr>
          <w:fldChar w:fldCharType="separate"/>
        </w:r>
        <w:r w:rsidR="00DB1121">
          <w:rPr>
            <w:noProof/>
            <w:webHidden/>
          </w:rPr>
          <w:t>80</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21" w:history="1">
        <w:r w:rsidR="00DA6743" w:rsidRPr="00E041C3">
          <w:rPr>
            <w:rStyle w:val="Hyperlink"/>
            <w:noProof/>
          </w:rPr>
          <w:t>Windows</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2008 </w:t>
        </w:r>
        <w:r w:rsidR="00DA6743" w:rsidRPr="00E041C3">
          <w:rPr>
            <w:rStyle w:val="Hyperlink"/>
            <w:noProof/>
          </w:rPr>
          <w:t>R</w:t>
        </w:r>
        <w:r w:rsidR="00DA6743" w:rsidRPr="00E041C3">
          <w:rPr>
            <w:rStyle w:val="Hyperlink"/>
            <w:noProof/>
            <w:lang w:val="ru-RU"/>
          </w:rPr>
          <w:t xml:space="preserve">2 </w:t>
        </w:r>
        <w:r w:rsidR="00DA6743" w:rsidRPr="00E041C3">
          <w:rPr>
            <w:rStyle w:val="Hyperlink"/>
            <w:noProof/>
          </w:rPr>
          <w:t>HPC</w:t>
        </w:r>
        <w:r w:rsidR="00DA6743" w:rsidRPr="00E041C3">
          <w:rPr>
            <w:rStyle w:val="Hyperlink"/>
            <w:noProof/>
            <w:lang w:val="ru-RU"/>
          </w:rPr>
          <w:t xml:space="preserve"> </w:t>
        </w:r>
        <w:r w:rsidR="00DA6743" w:rsidRPr="00E041C3">
          <w:rPr>
            <w:rStyle w:val="Hyperlink"/>
            <w:noProof/>
          </w:rPr>
          <w:t>Edition</w:t>
        </w:r>
        <w:r w:rsidR="00DA6743">
          <w:rPr>
            <w:noProof/>
            <w:webHidden/>
          </w:rPr>
          <w:tab/>
        </w:r>
        <w:r w:rsidR="005717B1">
          <w:rPr>
            <w:noProof/>
            <w:webHidden/>
          </w:rPr>
          <w:fldChar w:fldCharType="begin"/>
        </w:r>
        <w:r w:rsidR="00DA6743">
          <w:rPr>
            <w:noProof/>
            <w:webHidden/>
          </w:rPr>
          <w:instrText xml:space="preserve"> PAGEREF _Toc301848821 \h </w:instrText>
        </w:r>
        <w:r w:rsidR="005717B1">
          <w:rPr>
            <w:noProof/>
            <w:webHidden/>
          </w:rPr>
        </w:r>
        <w:r w:rsidR="005717B1">
          <w:rPr>
            <w:noProof/>
            <w:webHidden/>
          </w:rPr>
          <w:fldChar w:fldCharType="separate"/>
        </w:r>
        <w:r w:rsidR="00DB1121">
          <w:rPr>
            <w:noProof/>
            <w:webHidden/>
          </w:rPr>
          <w:t>80</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22" w:history="1">
        <w:r w:rsidR="00DA6743" w:rsidRPr="00E041C3">
          <w:rPr>
            <w:rStyle w:val="Hyperlink"/>
            <w:noProof/>
          </w:rPr>
          <w:t>Windows</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2008 </w:t>
        </w:r>
        <w:r w:rsidR="00DA6743" w:rsidRPr="00E041C3">
          <w:rPr>
            <w:rStyle w:val="Hyperlink"/>
            <w:noProof/>
          </w:rPr>
          <w:t>R</w:t>
        </w:r>
        <w:r w:rsidR="00DA6743" w:rsidRPr="00E041C3">
          <w:rPr>
            <w:rStyle w:val="Hyperlink"/>
            <w:noProof/>
            <w:lang w:val="ru-RU"/>
          </w:rPr>
          <w:t xml:space="preserve">2 </w:t>
        </w:r>
        <w:r w:rsidR="00DA6743" w:rsidRPr="00E041C3">
          <w:rPr>
            <w:rStyle w:val="Hyperlink"/>
            <w:noProof/>
          </w:rPr>
          <w:t>OEM</w:t>
        </w:r>
        <w:r w:rsidR="00DA6743">
          <w:rPr>
            <w:noProof/>
            <w:webHidden/>
          </w:rPr>
          <w:tab/>
        </w:r>
        <w:r w:rsidR="005717B1">
          <w:rPr>
            <w:noProof/>
            <w:webHidden/>
          </w:rPr>
          <w:fldChar w:fldCharType="begin"/>
        </w:r>
        <w:r w:rsidR="00DA6743">
          <w:rPr>
            <w:noProof/>
            <w:webHidden/>
          </w:rPr>
          <w:instrText xml:space="preserve"> PAGEREF _Toc301848822 \h </w:instrText>
        </w:r>
        <w:r w:rsidR="005717B1">
          <w:rPr>
            <w:noProof/>
            <w:webHidden/>
          </w:rPr>
        </w:r>
        <w:r w:rsidR="005717B1">
          <w:rPr>
            <w:noProof/>
            <w:webHidden/>
          </w:rPr>
          <w:fldChar w:fldCharType="separate"/>
        </w:r>
        <w:r w:rsidR="00DB1121">
          <w:rPr>
            <w:noProof/>
            <w:webHidden/>
          </w:rPr>
          <w:t>81</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23" w:history="1">
        <w:r w:rsidR="00DA6743" w:rsidRPr="00E041C3">
          <w:rPr>
            <w:rStyle w:val="Hyperlink"/>
            <w:noProof/>
          </w:rPr>
          <w:t>Windows</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2008 </w:t>
        </w:r>
        <w:r w:rsidR="00DA6743" w:rsidRPr="00E041C3">
          <w:rPr>
            <w:rStyle w:val="Hyperlink"/>
            <w:noProof/>
          </w:rPr>
          <w:t>R</w:t>
        </w:r>
        <w:r w:rsidR="00DA6743" w:rsidRPr="00E041C3">
          <w:rPr>
            <w:rStyle w:val="Hyperlink"/>
            <w:noProof/>
            <w:lang w:val="ru-RU"/>
          </w:rPr>
          <w:t xml:space="preserve">2 </w:t>
        </w:r>
        <w:r w:rsidR="00DA6743" w:rsidRPr="00E041C3">
          <w:rPr>
            <w:rStyle w:val="Hyperlink"/>
            <w:noProof/>
          </w:rPr>
          <w:t>Standard</w:t>
        </w:r>
        <w:r w:rsidR="00DA6743" w:rsidRPr="00E041C3">
          <w:rPr>
            <w:rStyle w:val="Hyperlink"/>
            <w:noProof/>
            <w:lang w:val="ru-RU"/>
          </w:rPr>
          <w:t>.</w:t>
        </w:r>
        <w:r w:rsidR="00DA6743">
          <w:rPr>
            <w:noProof/>
            <w:webHidden/>
          </w:rPr>
          <w:tab/>
        </w:r>
        <w:r w:rsidR="005717B1">
          <w:rPr>
            <w:noProof/>
            <w:webHidden/>
          </w:rPr>
          <w:fldChar w:fldCharType="begin"/>
        </w:r>
        <w:r w:rsidR="00DA6743">
          <w:rPr>
            <w:noProof/>
            <w:webHidden/>
          </w:rPr>
          <w:instrText xml:space="preserve"> PAGEREF _Toc301848823 \h </w:instrText>
        </w:r>
        <w:r w:rsidR="005717B1">
          <w:rPr>
            <w:noProof/>
            <w:webHidden/>
          </w:rPr>
        </w:r>
        <w:r w:rsidR="005717B1">
          <w:rPr>
            <w:noProof/>
            <w:webHidden/>
          </w:rPr>
          <w:fldChar w:fldCharType="separate"/>
        </w:r>
        <w:r w:rsidR="00DB1121">
          <w:rPr>
            <w:noProof/>
            <w:webHidden/>
          </w:rPr>
          <w:t>82</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24" w:history="1">
        <w:r w:rsidR="00DA6743" w:rsidRPr="00E041C3">
          <w:rPr>
            <w:rStyle w:val="Hyperlink"/>
            <w:noProof/>
          </w:rPr>
          <w:t>Windows</w:t>
        </w:r>
        <w:r w:rsidR="00DA6743" w:rsidRPr="00E041C3">
          <w:rPr>
            <w:rStyle w:val="Hyperlink"/>
            <w:noProof/>
            <w:lang w:val="ru-RU"/>
          </w:rPr>
          <w:t xml:space="preserve"> </w:t>
        </w:r>
        <w:r w:rsidR="00DA6743" w:rsidRPr="00E041C3">
          <w:rPr>
            <w:rStyle w:val="Hyperlink"/>
            <w:noProof/>
          </w:rPr>
          <w:t>Small</w:t>
        </w:r>
        <w:r w:rsidR="00DA6743" w:rsidRPr="00E041C3">
          <w:rPr>
            <w:rStyle w:val="Hyperlink"/>
            <w:noProof/>
            <w:lang w:val="ru-RU"/>
          </w:rPr>
          <w:t xml:space="preserve"> </w:t>
        </w:r>
        <w:r w:rsidR="00DA6743" w:rsidRPr="00E041C3">
          <w:rPr>
            <w:rStyle w:val="Hyperlink"/>
            <w:noProof/>
          </w:rPr>
          <w:t>Business</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2011 </w:t>
        </w:r>
        <w:r w:rsidR="00DA6743" w:rsidRPr="00E041C3">
          <w:rPr>
            <w:rStyle w:val="Hyperlink"/>
            <w:noProof/>
          </w:rPr>
          <w:t>Essentials</w:t>
        </w:r>
        <w:r w:rsidR="00DA6743">
          <w:rPr>
            <w:noProof/>
            <w:webHidden/>
          </w:rPr>
          <w:tab/>
        </w:r>
        <w:r w:rsidR="005717B1">
          <w:rPr>
            <w:noProof/>
            <w:webHidden/>
          </w:rPr>
          <w:fldChar w:fldCharType="begin"/>
        </w:r>
        <w:r w:rsidR="00DA6743">
          <w:rPr>
            <w:noProof/>
            <w:webHidden/>
          </w:rPr>
          <w:instrText xml:space="preserve"> PAGEREF _Toc301848824 \h </w:instrText>
        </w:r>
        <w:r w:rsidR="005717B1">
          <w:rPr>
            <w:noProof/>
            <w:webHidden/>
          </w:rPr>
        </w:r>
        <w:r w:rsidR="005717B1">
          <w:rPr>
            <w:noProof/>
            <w:webHidden/>
          </w:rPr>
          <w:fldChar w:fldCharType="separate"/>
        </w:r>
        <w:r w:rsidR="00DB1121">
          <w:rPr>
            <w:noProof/>
            <w:webHidden/>
          </w:rPr>
          <w:t>83</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25" w:history="1">
        <w:r w:rsidR="00DA6743" w:rsidRPr="00E041C3">
          <w:rPr>
            <w:rStyle w:val="Hyperlink"/>
            <w:noProof/>
          </w:rPr>
          <w:t>Windows</w:t>
        </w:r>
        <w:r w:rsidR="00DA6743" w:rsidRPr="00E041C3">
          <w:rPr>
            <w:rStyle w:val="Hyperlink"/>
            <w:noProof/>
            <w:lang w:val="ru-RU"/>
          </w:rPr>
          <w:t xml:space="preserve"> </w:t>
        </w:r>
        <w:r w:rsidR="00DA6743" w:rsidRPr="00E041C3">
          <w:rPr>
            <w:rStyle w:val="Hyperlink"/>
            <w:noProof/>
          </w:rPr>
          <w:t>Small</w:t>
        </w:r>
        <w:r w:rsidR="00DA6743" w:rsidRPr="00E041C3">
          <w:rPr>
            <w:rStyle w:val="Hyperlink"/>
            <w:noProof/>
            <w:lang w:val="ru-RU"/>
          </w:rPr>
          <w:t xml:space="preserve"> </w:t>
        </w:r>
        <w:r w:rsidR="00DA6743" w:rsidRPr="00E041C3">
          <w:rPr>
            <w:rStyle w:val="Hyperlink"/>
            <w:noProof/>
          </w:rPr>
          <w:t>Business</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2011 </w:t>
        </w:r>
        <w:r w:rsidR="00DA6743" w:rsidRPr="00E041C3">
          <w:rPr>
            <w:rStyle w:val="Hyperlink"/>
            <w:noProof/>
          </w:rPr>
          <w:t>Premium</w:t>
        </w:r>
        <w:r w:rsidR="00DA6743" w:rsidRPr="00E041C3">
          <w:rPr>
            <w:rStyle w:val="Hyperlink"/>
            <w:noProof/>
            <w:lang w:val="ru-RU"/>
          </w:rPr>
          <w:t xml:space="preserve"> </w:t>
        </w:r>
        <w:r w:rsidR="00DA6743" w:rsidRPr="00E041C3">
          <w:rPr>
            <w:rStyle w:val="Hyperlink"/>
            <w:noProof/>
          </w:rPr>
          <w:t>Add</w:t>
        </w:r>
        <w:r w:rsidR="00DA6743" w:rsidRPr="00E041C3">
          <w:rPr>
            <w:rStyle w:val="Hyperlink"/>
            <w:noProof/>
            <w:lang w:val="ru-RU"/>
          </w:rPr>
          <w:t>-</w:t>
        </w:r>
        <w:r w:rsidR="00DA6743" w:rsidRPr="00E041C3">
          <w:rPr>
            <w:rStyle w:val="Hyperlink"/>
            <w:noProof/>
          </w:rPr>
          <w:t>on</w:t>
        </w:r>
        <w:r w:rsidR="00DA6743">
          <w:rPr>
            <w:noProof/>
            <w:webHidden/>
          </w:rPr>
          <w:tab/>
        </w:r>
        <w:r w:rsidR="005717B1">
          <w:rPr>
            <w:noProof/>
            <w:webHidden/>
          </w:rPr>
          <w:fldChar w:fldCharType="begin"/>
        </w:r>
        <w:r w:rsidR="00DA6743">
          <w:rPr>
            <w:noProof/>
            <w:webHidden/>
          </w:rPr>
          <w:instrText xml:space="preserve"> PAGEREF _Toc301848825 \h </w:instrText>
        </w:r>
        <w:r w:rsidR="005717B1">
          <w:rPr>
            <w:noProof/>
            <w:webHidden/>
          </w:rPr>
        </w:r>
        <w:r w:rsidR="005717B1">
          <w:rPr>
            <w:noProof/>
            <w:webHidden/>
          </w:rPr>
          <w:fldChar w:fldCharType="separate"/>
        </w:r>
        <w:r w:rsidR="00DB1121">
          <w:rPr>
            <w:noProof/>
            <w:webHidden/>
          </w:rPr>
          <w:t>84</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26" w:history="1">
        <w:r w:rsidR="00DA6743" w:rsidRPr="00E041C3">
          <w:rPr>
            <w:rStyle w:val="Hyperlink"/>
            <w:noProof/>
          </w:rPr>
          <w:t>Windows</w:t>
        </w:r>
        <w:r w:rsidR="00DA6743" w:rsidRPr="00E041C3">
          <w:rPr>
            <w:rStyle w:val="Hyperlink"/>
            <w:noProof/>
            <w:lang w:val="ru-RU"/>
          </w:rPr>
          <w:t xml:space="preserve"> </w:t>
        </w:r>
        <w:r w:rsidR="00DA6743" w:rsidRPr="00E041C3">
          <w:rPr>
            <w:rStyle w:val="Hyperlink"/>
            <w:noProof/>
          </w:rPr>
          <w:t>Small</w:t>
        </w:r>
        <w:r w:rsidR="00DA6743" w:rsidRPr="00E041C3">
          <w:rPr>
            <w:rStyle w:val="Hyperlink"/>
            <w:noProof/>
            <w:lang w:val="ru-RU"/>
          </w:rPr>
          <w:t xml:space="preserve"> </w:t>
        </w:r>
        <w:r w:rsidR="00DA6743" w:rsidRPr="00E041C3">
          <w:rPr>
            <w:rStyle w:val="Hyperlink"/>
            <w:noProof/>
          </w:rPr>
          <w:t>Business</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2011 </w:t>
        </w:r>
        <w:r w:rsidR="00DA6743" w:rsidRPr="00E041C3">
          <w:rPr>
            <w:rStyle w:val="Hyperlink"/>
            <w:noProof/>
          </w:rPr>
          <w:t>Standard</w:t>
        </w:r>
        <w:r w:rsidR="00DA6743">
          <w:rPr>
            <w:noProof/>
            <w:webHidden/>
          </w:rPr>
          <w:tab/>
        </w:r>
        <w:r w:rsidR="005717B1">
          <w:rPr>
            <w:noProof/>
            <w:webHidden/>
          </w:rPr>
          <w:fldChar w:fldCharType="begin"/>
        </w:r>
        <w:r w:rsidR="00DA6743">
          <w:rPr>
            <w:noProof/>
            <w:webHidden/>
          </w:rPr>
          <w:instrText xml:space="preserve"> PAGEREF _Toc301848826 \h </w:instrText>
        </w:r>
        <w:r w:rsidR="005717B1">
          <w:rPr>
            <w:noProof/>
            <w:webHidden/>
          </w:rPr>
        </w:r>
        <w:r w:rsidR="005717B1">
          <w:rPr>
            <w:noProof/>
            <w:webHidden/>
          </w:rPr>
          <w:fldChar w:fldCharType="separate"/>
        </w:r>
        <w:r w:rsidR="00DB1121">
          <w:rPr>
            <w:noProof/>
            <w:webHidden/>
          </w:rPr>
          <w:t>85</w:t>
        </w:r>
        <w:r w:rsidR="005717B1">
          <w:rPr>
            <w:noProof/>
            <w:webHidden/>
          </w:rPr>
          <w:fldChar w:fldCharType="end"/>
        </w:r>
      </w:hyperlink>
    </w:p>
    <w:p w:rsidR="00DA6743" w:rsidRDefault="002B2FC8" w:rsidP="00054E4F">
      <w:pPr>
        <w:pStyle w:val="TOC1"/>
        <w:tabs>
          <w:tab w:val="right" w:leader="dot" w:pos="5210"/>
        </w:tabs>
        <w:spacing w:before="40" w:after="40"/>
        <w:rPr>
          <w:rFonts w:asciiTheme="minorHAnsi" w:hAnsiTheme="minorHAnsi"/>
          <w:b w:val="0"/>
          <w:caps w:val="0"/>
          <w:noProof/>
          <w:color w:val="auto"/>
          <w:sz w:val="22"/>
          <w:szCs w:val="22"/>
          <w:lang w:eastAsia="zh-CN"/>
        </w:rPr>
      </w:pPr>
      <w:hyperlink w:anchor="_Toc301848827" w:history="1">
        <w:r w:rsidR="00DA6743" w:rsidRPr="00E041C3">
          <w:rPr>
            <w:rStyle w:val="Hyperlink"/>
            <w:noProof/>
            <w:lang w:val="ru-RU"/>
          </w:rPr>
          <w:t>Службы Интернета</w:t>
        </w:r>
        <w:r w:rsidR="00DA6743">
          <w:rPr>
            <w:noProof/>
            <w:webHidden/>
          </w:rPr>
          <w:tab/>
        </w:r>
        <w:r w:rsidR="005717B1">
          <w:rPr>
            <w:noProof/>
            <w:webHidden/>
          </w:rPr>
          <w:fldChar w:fldCharType="begin"/>
        </w:r>
        <w:r w:rsidR="00DA6743">
          <w:rPr>
            <w:noProof/>
            <w:webHidden/>
          </w:rPr>
          <w:instrText xml:space="preserve"> PAGEREF _Toc301848827 \h </w:instrText>
        </w:r>
        <w:r w:rsidR="005717B1">
          <w:rPr>
            <w:noProof/>
            <w:webHidden/>
          </w:rPr>
        </w:r>
        <w:r w:rsidR="005717B1">
          <w:rPr>
            <w:noProof/>
            <w:webHidden/>
          </w:rPr>
          <w:fldChar w:fldCharType="separate"/>
        </w:r>
        <w:r w:rsidR="00DB1121">
          <w:rPr>
            <w:noProof/>
            <w:webHidden/>
          </w:rPr>
          <w:t>87</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28" w:history="1">
        <w:r w:rsidR="00DA6743" w:rsidRPr="00E041C3">
          <w:rPr>
            <w:rStyle w:val="Hyperlink"/>
            <w:rFonts w:ascii="Tahoma" w:hAnsi="Tahoma"/>
            <w:noProof/>
          </w:rPr>
          <w:t>Forefront</w:t>
        </w:r>
        <w:r w:rsidR="00DA6743" w:rsidRPr="00E041C3">
          <w:rPr>
            <w:rStyle w:val="Hyperlink"/>
            <w:rFonts w:ascii="Tahoma" w:hAnsi="Tahoma"/>
            <w:noProof/>
            <w:lang w:val="ru-RU"/>
          </w:rPr>
          <w:t xml:space="preserve"> </w:t>
        </w:r>
        <w:r w:rsidR="00DA6743" w:rsidRPr="00E041C3">
          <w:rPr>
            <w:rStyle w:val="Hyperlink"/>
            <w:rFonts w:ascii="Tahoma" w:hAnsi="Tahoma"/>
            <w:noProof/>
          </w:rPr>
          <w:t>Client</w:t>
        </w:r>
        <w:r w:rsidR="00DA6743" w:rsidRPr="00E041C3">
          <w:rPr>
            <w:rStyle w:val="Hyperlink"/>
            <w:rFonts w:ascii="Tahoma" w:hAnsi="Tahoma"/>
            <w:noProof/>
            <w:lang w:val="ru-RU"/>
          </w:rPr>
          <w:t xml:space="preserve"> </w:t>
        </w:r>
        <w:r w:rsidR="00DA6743" w:rsidRPr="00E041C3">
          <w:rPr>
            <w:rStyle w:val="Hyperlink"/>
            <w:rFonts w:ascii="Tahoma" w:hAnsi="Tahoma"/>
            <w:noProof/>
          </w:rPr>
          <w:t>Security</w:t>
        </w:r>
        <w:r w:rsidR="00DA6743" w:rsidRPr="00E041C3">
          <w:rPr>
            <w:rStyle w:val="Hyperlink"/>
            <w:noProof/>
            <w:lang w:val="ru-RU"/>
          </w:rPr>
          <w:t xml:space="preserve"> с технологией </w:t>
        </w:r>
        <w:r w:rsidR="00DA6743" w:rsidRPr="00E041C3">
          <w:rPr>
            <w:rStyle w:val="Hyperlink"/>
            <w:noProof/>
          </w:rPr>
          <w:t>SQL</w:t>
        </w:r>
        <w:r w:rsidR="00DA6743" w:rsidRPr="00E041C3">
          <w:rPr>
            <w:rStyle w:val="Hyperlink"/>
            <w:noProof/>
            <w:lang w:val="ru-RU"/>
          </w:rPr>
          <w:t xml:space="preserve"> </w:t>
        </w:r>
        <w:r w:rsidR="00DA6743" w:rsidRPr="00E041C3">
          <w:rPr>
            <w:rStyle w:val="Hyperlink"/>
            <w:noProof/>
          </w:rPr>
          <w:t>Server</w:t>
        </w:r>
        <w:r w:rsidR="00DA6743" w:rsidRPr="00E041C3">
          <w:rPr>
            <w:rStyle w:val="Hyperlink"/>
            <w:noProof/>
            <w:lang w:val="ru-RU"/>
          </w:rPr>
          <w:t xml:space="preserve"> 2005</w:t>
        </w:r>
        <w:r w:rsidR="00DA6743">
          <w:rPr>
            <w:noProof/>
            <w:webHidden/>
          </w:rPr>
          <w:tab/>
        </w:r>
        <w:r w:rsidR="005717B1">
          <w:rPr>
            <w:noProof/>
            <w:webHidden/>
          </w:rPr>
          <w:fldChar w:fldCharType="begin"/>
        </w:r>
        <w:r w:rsidR="00DA6743">
          <w:rPr>
            <w:noProof/>
            <w:webHidden/>
          </w:rPr>
          <w:instrText xml:space="preserve"> PAGEREF _Toc301848828 \h </w:instrText>
        </w:r>
        <w:r w:rsidR="005717B1">
          <w:rPr>
            <w:noProof/>
            <w:webHidden/>
          </w:rPr>
        </w:r>
        <w:r w:rsidR="005717B1">
          <w:rPr>
            <w:noProof/>
            <w:webHidden/>
          </w:rPr>
          <w:fldChar w:fldCharType="separate"/>
        </w:r>
        <w:r w:rsidR="00DB1121">
          <w:rPr>
            <w:noProof/>
            <w:webHidden/>
          </w:rPr>
          <w:t>90</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29" w:history="1">
        <w:r w:rsidR="00DA6743" w:rsidRPr="00E041C3">
          <w:rPr>
            <w:rStyle w:val="Hyperlink"/>
            <w:rFonts w:ascii="Tahoma" w:hAnsi="Tahoma"/>
            <w:noProof/>
          </w:rPr>
          <w:t>Forefront</w:t>
        </w:r>
        <w:r w:rsidR="00DA6743" w:rsidRPr="00E041C3">
          <w:rPr>
            <w:rStyle w:val="Hyperlink"/>
            <w:rFonts w:ascii="Tahoma" w:hAnsi="Tahoma"/>
            <w:noProof/>
            <w:lang w:val="ru-RU"/>
          </w:rPr>
          <w:t xml:space="preserve"> </w:t>
        </w:r>
        <w:r w:rsidR="00DA6743" w:rsidRPr="00E041C3">
          <w:rPr>
            <w:rStyle w:val="Hyperlink"/>
            <w:rFonts w:ascii="Tahoma" w:hAnsi="Tahoma"/>
            <w:noProof/>
          </w:rPr>
          <w:t>Endpoint</w:t>
        </w:r>
        <w:r w:rsidR="00DA6743" w:rsidRPr="00E041C3">
          <w:rPr>
            <w:rStyle w:val="Hyperlink"/>
            <w:rFonts w:ascii="Tahoma" w:hAnsi="Tahoma"/>
            <w:noProof/>
            <w:lang w:val="ru-RU"/>
          </w:rPr>
          <w:t xml:space="preserve"> </w:t>
        </w:r>
        <w:r w:rsidR="00DA6743" w:rsidRPr="00E041C3">
          <w:rPr>
            <w:rStyle w:val="Hyperlink"/>
            <w:rFonts w:ascii="Tahoma" w:hAnsi="Tahoma"/>
            <w:noProof/>
          </w:rPr>
          <w:t>Protection</w:t>
        </w:r>
        <w:r w:rsidR="00DA6743">
          <w:rPr>
            <w:noProof/>
            <w:webHidden/>
          </w:rPr>
          <w:tab/>
        </w:r>
        <w:r w:rsidR="005717B1">
          <w:rPr>
            <w:noProof/>
            <w:webHidden/>
          </w:rPr>
          <w:fldChar w:fldCharType="begin"/>
        </w:r>
        <w:r w:rsidR="00DA6743">
          <w:rPr>
            <w:noProof/>
            <w:webHidden/>
          </w:rPr>
          <w:instrText xml:space="preserve"> PAGEREF _Toc301848829 \h </w:instrText>
        </w:r>
        <w:r w:rsidR="005717B1">
          <w:rPr>
            <w:noProof/>
            <w:webHidden/>
          </w:rPr>
        </w:r>
        <w:r w:rsidR="005717B1">
          <w:rPr>
            <w:noProof/>
            <w:webHidden/>
          </w:rPr>
          <w:fldChar w:fldCharType="separate"/>
        </w:r>
        <w:r w:rsidR="00DB1121">
          <w:rPr>
            <w:noProof/>
            <w:webHidden/>
          </w:rPr>
          <w:t>92</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30" w:history="1">
        <w:r w:rsidR="00DA6743" w:rsidRPr="00E041C3">
          <w:rPr>
            <w:rStyle w:val="Hyperlink"/>
            <w:noProof/>
          </w:rPr>
          <w:t>Forefront</w:t>
        </w:r>
        <w:r w:rsidR="00DA6743" w:rsidRPr="00E041C3">
          <w:rPr>
            <w:rStyle w:val="Hyperlink"/>
            <w:noProof/>
            <w:lang w:val="ru-RU"/>
          </w:rPr>
          <w:t xml:space="preserve"> </w:t>
        </w:r>
        <w:r w:rsidR="00DA6743" w:rsidRPr="00E041C3">
          <w:rPr>
            <w:rStyle w:val="Hyperlink"/>
            <w:noProof/>
          </w:rPr>
          <w:t>Online</w:t>
        </w:r>
        <w:r w:rsidR="00DA6743" w:rsidRPr="00E041C3">
          <w:rPr>
            <w:rStyle w:val="Hyperlink"/>
            <w:noProof/>
            <w:lang w:val="ru-RU"/>
          </w:rPr>
          <w:t xml:space="preserve"> </w:t>
        </w:r>
        <w:r w:rsidR="00DA6743" w:rsidRPr="00E041C3">
          <w:rPr>
            <w:rStyle w:val="Hyperlink"/>
            <w:noProof/>
          </w:rPr>
          <w:t>Protection</w:t>
        </w:r>
        <w:r w:rsidR="00DA6743" w:rsidRPr="00E041C3">
          <w:rPr>
            <w:rStyle w:val="Hyperlink"/>
            <w:noProof/>
            <w:lang w:val="ru-RU"/>
          </w:rPr>
          <w:t xml:space="preserve"> для </w:t>
        </w:r>
        <w:r w:rsidR="00DA6743" w:rsidRPr="00E041C3">
          <w:rPr>
            <w:rStyle w:val="Hyperlink"/>
            <w:noProof/>
          </w:rPr>
          <w:t>Exchange</w:t>
        </w:r>
        <w:r w:rsidR="00DA6743" w:rsidRPr="00E041C3">
          <w:rPr>
            <w:rStyle w:val="Hyperlink"/>
            <w:noProof/>
            <w:lang w:val="ru-RU"/>
          </w:rPr>
          <w:t xml:space="preserve"> </w:t>
        </w:r>
        <w:r w:rsidR="00DA6743" w:rsidRPr="00E041C3">
          <w:rPr>
            <w:rStyle w:val="Hyperlink"/>
            <w:noProof/>
          </w:rPr>
          <w:t>Server</w:t>
        </w:r>
        <w:r w:rsidR="00DA6743">
          <w:rPr>
            <w:noProof/>
            <w:webHidden/>
          </w:rPr>
          <w:tab/>
        </w:r>
        <w:r w:rsidR="005717B1">
          <w:rPr>
            <w:noProof/>
            <w:webHidden/>
          </w:rPr>
          <w:fldChar w:fldCharType="begin"/>
        </w:r>
        <w:r w:rsidR="00DA6743">
          <w:rPr>
            <w:noProof/>
            <w:webHidden/>
          </w:rPr>
          <w:instrText xml:space="preserve"> PAGEREF _Toc301848830 \h </w:instrText>
        </w:r>
        <w:r w:rsidR="005717B1">
          <w:rPr>
            <w:noProof/>
            <w:webHidden/>
          </w:rPr>
        </w:r>
        <w:r w:rsidR="005717B1">
          <w:rPr>
            <w:noProof/>
            <w:webHidden/>
          </w:rPr>
          <w:fldChar w:fldCharType="separate"/>
        </w:r>
        <w:r w:rsidR="00DB1121">
          <w:rPr>
            <w:noProof/>
            <w:webHidden/>
          </w:rPr>
          <w:t>92</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31" w:history="1">
        <w:r w:rsidR="00DA6743" w:rsidRPr="00E041C3">
          <w:rPr>
            <w:rStyle w:val="Hyperlink"/>
            <w:noProof/>
          </w:rPr>
          <w:t>Forefront</w:t>
        </w:r>
        <w:r w:rsidR="00DA6743" w:rsidRPr="00E041C3">
          <w:rPr>
            <w:rStyle w:val="Hyperlink"/>
            <w:noProof/>
            <w:lang w:val="ru-RU"/>
          </w:rPr>
          <w:t xml:space="preserve"> </w:t>
        </w:r>
        <w:r w:rsidR="00DA6743" w:rsidRPr="00E041C3">
          <w:rPr>
            <w:rStyle w:val="Hyperlink"/>
            <w:noProof/>
          </w:rPr>
          <w:t>Protection</w:t>
        </w:r>
        <w:r w:rsidR="00DA6743" w:rsidRPr="00E041C3">
          <w:rPr>
            <w:rStyle w:val="Hyperlink"/>
            <w:noProof/>
            <w:lang w:val="ru-RU"/>
          </w:rPr>
          <w:t xml:space="preserve"> 2010 для </w:t>
        </w:r>
        <w:r w:rsidR="00DA6743" w:rsidRPr="00E041C3">
          <w:rPr>
            <w:rStyle w:val="Hyperlink"/>
            <w:noProof/>
          </w:rPr>
          <w:t>Exchange</w:t>
        </w:r>
        <w:r w:rsidR="00DA6743" w:rsidRPr="00E041C3">
          <w:rPr>
            <w:rStyle w:val="Hyperlink"/>
            <w:noProof/>
            <w:lang w:val="ru-RU"/>
          </w:rPr>
          <w:t xml:space="preserve"> </w:t>
        </w:r>
        <w:r w:rsidR="00DA6743" w:rsidRPr="00E041C3">
          <w:rPr>
            <w:rStyle w:val="Hyperlink"/>
            <w:noProof/>
          </w:rPr>
          <w:t>Server</w:t>
        </w:r>
        <w:r w:rsidR="00DA6743">
          <w:rPr>
            <w:noProof/>
            <w:webHidden/>
          </w:rPr>
          <w:tab/>
        </w:r>
        <w:r w:rsidR="005717B1">
          <w:rPr>
            <w:noProof/>
            <w:webHidden/>
          </w:rPr>
          <w:fldChar w:fldCharType="begin"/>
        </w:r>
        <w:r w:rsidR="00DA6743">
          <w:rPr>
            <w:noProof/>
            <w:webHidden/>
          </w:rPr>
          <w:instrText xml:space="preserve"> PAGEREF _Toc301848831 \h </w:instrText>
        </w:r>
        <w:r w:rsidR="005717B1">
          <w:rPr>
            <w:noProof/>
            <w:webHidden/>
          </w:rPr>
        </w:r>
        <w:r w:rsidR="005717B1">
          <w:rPr>
            <w:noProof/>
            <w:webHidden/>
          </w:rPr>
          <w:fldChar w:fldCharType="separate"/>
        </w:r>
        <w:r w:rsidR="00DB1121">
          <w:rPr>
            <w:noProof/>
            <w:webHidden/>
          </w:rPr>
          <w:t>93</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32" w:history="1">
        <w:r w:rsidR="00DA6743" w:rsidRPr="00E041C3">
          <w:rPr>
            <w:rStyle w:val="Hyperlink"/>
            <w:noProof/>
          </w:rPr>
          <w:t>Forefront</w:t>
        </w:r>
        <w:r w:rsidR="00DA6743" w:rsidRPr="00E041C3">
          <w:rPr>
            <w:rStyle w:val="Hyperlink"/>
            <w:noProof/>
            <w:lang w:val="ru-RU"/>
          </w:rPr>
          <w:t xml:space="preserve"> </w:t>
        </w:r>
        <w:r w:rsidR="00DA6743" w:rsidRPr="00E041C3">
          <w:rPr>
            <w:rStyle w:val="Hyperlink"/>
            <w:noProof/>
          </w:rPr>
          <w:t>Protection</w:t>
        </w:r>
        <w:r w:rsidR="00DA6743" w:rsidRPr="00E041C3">
          <w:rPr>
            <w:rStyle w:val="Hyperlink"/>
            <w:noProof/>
            <w:lang w:val="ru-RU"/>
          </w:rPr>
          <w:t xml:space="preserve"> 2010 для </w:t>
        </w:r>
        <w:r w:rsidR="00DA6743" w:rsidRPr="00E041C3">
          <w:rPr>
            <w:rStyle w:val="Hyperlink"/>
            <w:noProof/>
          </w:rPr>
          <w:t>SharePoint</w:t>
        </w:r>
        <w:r w:rsidR="00DA6743">
          <w:rPr>
            <w:noProof/>
            <w:webHidden/>
          </w:rPr>
          <w:tab/>
        </w:r>
        <w:r w:rsidR="005717B1">
          <w:rPr>
            <w:noProof/>
            <w:webHidden/>
          </w:rPr>
          <w:fldChar w:fldCharType="begin"/>
        </w:r>
        <w:r w:rsidR="00DA6743">
          <w:rPr>
            <w:noProof/>
            <w:webHidden/>
          </w:rPr>
          <w:instrText xml:space="preserve"> PAGEREF _Toc301848832 \h </w:instrText>
        </w:r>
        <w:r w:rsidR="005717B1">
          <w:rPr>
            <w:noProof/>
            <w:webHidden/>
          </w:rPr>
        </w:r>
        <w:r w:rsidR="005717B1">
          <w:rPr>
            <w:noProof/>
            <w:webHidden/>
          </w:rPr>
          <w:fldChar w:fldCharType="separate"/>
        </w:r>
        <w:r w:rsidR="00DB1121">
          <w:rPr>
            <w:noProof/>
            <w:webHidden/>
          </w:rPr>
          <w:t>94</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33" w:history="1">
        <w:r w:rsidR="00DA6743" w:rsidRPr="00E041C3">
          <w:rPr>
            <w:rStyle w:val="Hyperlink"/>
            <w:noProof/>
          </w:rPr>
          <w:t>Forefront</w:t>
        </w:r>
        <w:r w:rsidR="00DA6743" w:rsidRPr="00E041C3">
          <w:rPr>
            <w:rStyle w:val="Hyperlink"/>
            <w:noProof/>
            <w:lang w:val="ru-RU"/>
          </w:rPr>
          <w:t xml:space="preserve"> </w:t>
        </w:r>
        <w:r w:rsidR="00DA6743" w:rsidRPr="00E041C3">
          <w:rPr>
            <w:rStyle w:val="Hyperlink"/>
            <w:noProof/>
          </w:rPr>
          <w:t>Security</w:t>
        </w:r>
        <w:r w:rsidR="00DA6743" w:rsidRPr="00E041C3">
          <w:rPr>
            <w:rStyle w:val="Hyperlink"/>
            <w:noProof/>
            <w:lang w:val="ru-RU"/>
          </w:rPr>
          <w:t xml:space="preserve"> для </w:t>
        </w:r>
        <w:r w:rsidR="00DA6743" w:rsidRPr="00E041C3">
          <w:rPr>
            <w:rStyle w:val="Hyperlink"/>
            <w:noProof/>
          </w:rPr>
          <w:t>Office</w:t>
        </w:r>
        <w:r w:rsidR="00DA6743" w:rsidRPr="00E041C3">
          <w:rPr>
            <w:rStyle w:val="Hyperlink"/>
            <w:noProof/>
            <w:lang w:val="ru-RU"/>
          </w:rPr>
          <w:t xml:space="preserve"> </w:t>
        </w:r>
        <w:r w:rsidR="00DA6743" w:rsidRPr="00E041C3">
          <w:rPr>
            <w:rStyle w:val="Hyperlink"/>
            <w:noProof/>
          </w:rPr>
          <w:t>Communications</w:t>
        </w:r>
        <w:r w:rsidR="00DA6743" w:rsidRPr="00E041C3">
          <w:rPr>
            <w:rStyle w:val="Hyperlink"/>
            <w:noProof/>
            <w:lang w:val="ru-RU"/>
          </w:rPr>
          <w:t xml:space="preserve"> </w:t>
        </w:r>
        <w:r w:rsidR="00DA6743" w:rsidRPr="00E041C3">
          <w:rPr>
            <w:rStyle w:val="Hyperlink"/>
            <w:noProof/>
          </w:rPr>
          <w:t>Server</w:t>
        </w:r>
        <w:r w:rsidR="00DA6743">
          <w:rPr>
            <w:noProof/>
            <w:webHidden/>
          </w:rPr>
          <w:tab/>
        </w:r>
        <w:r w:rsidR="005717B1">
          <w:rPr>
            <w:noProof/>
            <w:webHidden/>
          </w:rPr>
          <w:fldChar w:fldCharType="begin"/>
        </w:r>
        <w:r w:rsidR="00DA6743">
          <w:rPr>
            <w:noProof/>
            <w:webHidden/>
          </w:rPr>
          <w:instrText xml:space="preserve"> PAGEREF _Toc301848833 \h </w:instrText>
        </w:r>
        <w:r w:rsidR="005717B1">
          <w:rPr>
            <w:noProof/>
            <w:webHidden/>
          </w:rPr>
        </w:r>
        <w:r w:rsidR="005717B1">
          <w:rPr>
            <w:noProof/>
            <w:webHidden/>
          </w:rPr>
          <w:fldChar w:fldCharType="separate"/>
        </w:r>
        <w:r w:rsidR="00DB1121">
          <w:rPr>
            <w:noProof/>
            <w:webHidden/>
          </w:rPr>
          <w:t>94</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34" w:history="1">
        <w:r w:rsidR="00DA6743" w:rsidRPr="00E041C3">
          <w:rPr>
            <w:rStyle w:val="Hyperlink"/>
            <w:rFonts w:ascii="Tahoma" w:hAnsi="Tahoma"/>
            <w:noProof/>
          </w:rPr>
          <w:t>Forefront</w:t>
        </w:r>
        <w:r w:rsidR="00DA6743" w:rsidRPr="00E041C3">
          <w:rPr>
            <w:rStyle w:val="Hyperlink"/>
            <w:rFonts w:ascii="Tahoma" w:hAnsi="Tahoma"/>
            <w:noProof/>
            <w:lang w:val="ru-RU"/>
          </w:rPr>
          <w:t xml:space="preserve"> </w:t>
        </w:r>
        <w:r w:rsidR="00DA6743" w:rsidRPr="00E041C3">
          <w:rPr>
            <w:rStyle w:val="Hyperlink"/>
            <w:rFonts w:ascii="Tahoma" w:hAnsi="Tahoma"/>
            <w:noProof/>
          </w:rPr>
          <w:t>Threat</w:t>
        </w:r>
        <w:r w:rsidR="00DA6743" w:rsidRPr="00E041C3">
          <w:rPr>
            <w:rStyle w:val="Hyperlink"/>
            <w:rFonts w:ascii="Tahoma" w:hAnsi="Tahoma"/>
            <w:noProof/>
            <w:lang w:val="ru-RU"/>
          </w:rPr>
          <w:t xml:space="preserve"> </w:t>
        </w:r>
        <w:r w:rsidR="00DA6743" w:rsidRPr="00E041C3">
          <w:rPr>
            <w:rStyle w:val="Hyperlink"/>
            <w:rFonts w:ascii="Tahoma" w:hAnsi="Tahoma"/>
            <w:noProof/>
          </w:rPr>
          <w:t>Management</w:t>
        </w:r>
        <w:r w:rsidR="00DA6743" w:rsidRPr="00E041C3">
          <w:rPr>
            <w:rStyle w:val="Hyperlink"/>
            <w:rFonts w:ascii="Tahoma" w:hAnsi="Tahoma"/>
            <w:noProof/>
            <w:lang w:val="ru-RU"/>
          </w:rPr>
          <w:t xml:space="preserve"> </w:t>
        </w:r>
        <w:r w:rsidR="00DA6743" w:rsidRPr="00E041C3">
          <w:rPr>
            <w:rStyle w:val="Hyperlink"/>
            <w:rFonts w:ascii="Tahoma" w:hAnsi="Tahoma"/>
            <w:noProof/>
          </w:rPr>
          <w:t>Gateway</w:t>
        </w:r>
        <w:r w:rsidR="00DA6743" w:rsidRPr="00E041C3">
          <w:rPr>
            <w:rStyle w:val="Hyperlink"/>
            <w:rFonts w:ascii="Tahoma" w:hAnsi="Tahoma"/>
            <w:noProof/>
            <w:lang w:val="ru-RU"/>
          </w:rPr>
          <w:t xml:space="preserve"> </w:t>
        </w:r>
        <w:r w:rsidR="00DA6743" w:rsidRPr="00E041C3">
          <w:rPr>
            <w:rStyle w:val="Hyperlink"/>
            <w:rFonts w:ascii="Tahoma" w:hAnsi="Tahoma"/>
            <w:noProof/>
          </w:rPr>
          <w:t>Web</w:t>
        </w:r>
        <w:r w:rsidR="00DA6743" w:rsidRPr="00E041C3">
          <w:rPr>
            <w:rStyle w:val="Hyperlink"/>
            <w:rFonts w:ascii="Tahoma" w:hAnsi="Tahoma"/>
            <w:noProof/>
            <w:lang w:val="ru-RU"/>
          </w:rPr>
          <w:t xml:space="preserve"> </w:t>
        </w:r>
        <w:r w:rsidR="00DA6743" w:rsidRPr="00E041C3">
          <w:rPr>
            <w:rStyle w:val="Hyperlink"/>
            <w:rFonts w:ascii="Tahoma" w:hAnsi="Tahoma"/>
            <w:noProof/>
          </w:rPr>
          <w:t>Protection</w:t>
        </w:r>
        <w:r w:rsidR="00DA6743" w:rsidRPr="00E041C3">
          <w:rPr>
            <w:rStyle w:val="Hyperlink"/>
            <w:rFonts w:ascii="Tahoma" w:hAnsi="Tahoma"/>
            <w:noProof/>
            <w:lang w:val="ru-RU"/>
          </w:rPr>
          <w:t xml:space="preserve"> </w:t>
        </w:r>
        <w:r w:rsidR="00DA6743" w:rsidRPr="00E041C3">
          <w:rPr>
            <w:rStyle w:val="Hyperlink"/>
            <w:rFonts w:ascii="Tahoma" w:hAnsi="Tahoma"/>
            <w:noProof/>
          </w:rPr>
          <w:t>Service</w:t>
        </w:r>
        <w:r w:rsidR="00DA6743">
          <w:rPr>
            <w:noProof/>
            <w:webHidden/>
          </w:rPr>
          <w:tab/>
        </w:r>
        <w:r w:rsidR="005717B1">
          <w:rPr>
            <w:noProof/>
            <w:webHidden/>
          </w:rPr>
          <w:fldChar w:fldCharType="begin"/>
        </w:r>
        <w:r w:rsidR="00DA6743">
          <w:rPr>
            <w:noProof/>
            <w:webHidden/>
          </w:rPr>
          <w:instrText xml:space="preserve"> PAGEREF _Toc301848834 \h </w:instrText>
        </w:r>
        <w:r w:rsidR="005717B1">
          <w:rPr>
            <w:noProof/>
            <w:webHidden/>
          </w:rPr>
        </w:r>
        <w:r w:rsidR="005717B1">
          <w:rPr>
            <w:noProof/>
            <w:webHidden/>
          </w:rPr>
          <w:fldChar w:fldCharType="separate"/>
        </w:r>
        <w:r w:rsidR="00DB1121">
          <w:rPr>
            <w:noProof/>
            <w:webHidden/>
          </w:rPr>
          <w:t>95</w:t>
        </w:r>
        <w:r w:rsidR="005717B1">
          <w:rPr>
            <w:noProof/>
            <w:webHidden/>
          </w:rPr>
          <w:fldChar w:fldCharType="end"/>
        </w:r>
      </w:hyperlink>
    </w:p>
    <w:p w:rsidR="00DA6743" w:rsidRDefault="002B2FC8" w:rsidP="00054E4F">
      <w:pPr>
        <w:pStyle w:val="TOC2"/>
        <w:spacing w:before="56"/>
        <w:rPr>
          <w:noProof/>
          <w:color w:val="auto"/>
          <w:sz w:val="22"/>
          <w:lang w:eastAsia="zh-CN"/>
        </w:rPr>
      </w:pPr>
      <w:hyperlink w:anchor="_Toc301848835" w:history="1">
        <w:r w:rsidR="00DA6743" w:rsidRPr="00E041C3">
          <w:rPr>
            <w:rStyle w:val="Hyperlink"/>
            <w:noProof/>
          </w:rPr>
          <w:t>Microsoft</w:t>
        </w:r>
        <w:r w:rsidR="00DA6743" w:rsidRPr="00E041C3">
          <w:rPr>
            <w:rStyle w:val="Hyperlink"/>
            <w:noProof/>
            <w:lang w:val="ru-RU"/>
          </w:rPr>
          <w:t xml:space="preserve"> </w:t>
        </w:r>
        <w:r w:rsidR="00DA6743" w:rsidRPr="00E041C3">
          <w:rPr>
            <w:rStyle w:val="Hyperlink"/>
            <w:noProof/>
          </w:rPr>
          <w:t>Exchange</w:t>
        </w:r>
        <w:r w:rsidR="00DA6743" w:rsidRPr="00E041C3">
          <w:rPr>
            <w:rStyle w:val="Hyperlink"/>
            <w:noProof/>
            <w:lang w:val="ru-RU"/>
          </w:rPr>
          <w:t xml:space="preserve"> </w:t>
        </w:r>
        <w:r w:rsidR="00DA6743" w:rsidRPr="00E041C3">
          <w:rPr>
            <w:rStyle w:val="Hyperlink"/>
            <w:noProof/>
          </w:rPr>
          <w:t>Hosted</w:t>
        </w:r>
        <w:r w:rsidR="00DA6743" w:rsidRPr="00E041C3">
          <w:rPr>
            <w:rStyle w:val="Hyperlink"/>
            <w:noProof/>
            <w:lang w:val="ru-RU"/>
          </w:rPr>
          <w:t xml:space="preserve"> </w:t>
        </w:r>
        <w:r w:rsidR="00DA6743" w:rsidRPr="00E041C3">
          <w:rPr>
            <w:rStyle w:val="Hyperlink"/>
            <w:noProof/>
          </w:rPr>
          <w:t>Encryption</w:t>
        </w:r>
        <w:r w:rsidR="00DA6743">
          <w:rPr>
            <w:noProof/>
            <w:webHidden/>
          </w:rPr>
          <w:tab/>
        </w:r>
        <w:r w:rsidR="005717B1">
          <w:rPr>
            <w:noProof/>
            <w:webHidden/>
          </w:rPr>
          <w:fldChar w:fldCharType="begin"/>
        </w:r>
        <w:r w:rsidR="00DA6743">
          <w:rPr>
            <w:noProof/>
            <w:webHidden/>
          </w:rPr>
          <w:instrText xml:space="preserve"> PAGEREF _Toc301848835 \h </w:instrText>
        </w:r>
        <w:r w:rsidR="005717B1">
          <w:rPr>
            <w:noProof/>
            <w:webHidden/>
          </w:rPr>
        </w:r>
        <w:r w:rsidR="005717B1">
          <w:rPr>
            <w:noProof/>
            <w:webHidden/>
          </w:rPr>
          <w:fldChar w:fldCharType="separate"/>
        </w:r>
        <w:r w:rsidR="00DB1121">
          <w:rPr>
            <w:noProof/>
            <w:webHidden/>
          </w:rPr>
          <w:t>95</w:t>
        </w:r>
        <w:r w:rsidR="005717B1">
          <w:rPr>
            <w:noProof/>
            <w:webHidden/>
          </w:rPr>
          <w:fldChar w:fldCharType="end"/>
        </w:r>
      </w:hyperlink>
    </w:p>
    <w:p w:rsidR="00DA6743" w:rsidRDefault="002B2FC8" w:rsidP="00054E4F">
      <w:pPr>
        <w:pStyle w:val="TOC1"/>
        <w:tabs>
          <w:tab w:val="right" w:leader="dot" w:pos="5210"/>
        </w:tabs>
        <w:spacing w:before="40" w:after="40"/>
        <w:rPr>
          <w:rFonts w:asciiTheme="minorHAnsi" w:hAnsiTheme="minorHAnsi"/>
          <w:b w:val="0"/>
          <w:caps w:val="0"/>
          <w:noProof/>
          <w:color w:val="auto"/>
          <w:sz w:val="22"/>
          <w:szCs w:val="22"/>
          <w:lang w:eastAsia="zh-CN"/>
        </w:rPr>
      </w:pPr>
      <w:hyperlink w:anchor="_Toc301848836" w:history="1">
        <w:r w:rsidR="00DA6743" w:rsidRPr="00E041C3">
          <w:rPr>
            <w:rStyle w:val="Hyperlink"/>
            <w:noProof/>
            <w:lang w:val="ru-RU"/>
          </w:rPr>
          <w:t xml:space="preserve">Приложение 1. </w:t>
        </w:r>
        <w:r w:rsidR="00DA6743" w:rsidRPr="00E041C3">
          <w:rPr>
            <w:rStyle w:val="Hyperlink"/>
            <w:noProof/>
          </w:rPr>
          <w:t>Клиентское/Дополнительное программное обеспечение</w:t>
        </w:r>
        <w:r w:rsidR="00DA6743">
          <w:rPr>
            <w:noProof/>
            <w:webHidden/>
          </w:rPr>
          <w:tab/>
        </w:r>
        <w:r w:rsidR="005717B1">
          <w:rPr>
            <w:noProof/>
            <w:webHidden/>
          </w:rPr>
          <w:fldChar w:fldCharType="begin"/>
        </w:r>
        <w:r w:rsidR="00DA6743">
          <w:rPr>
            <w:noProof/>
            <w:webHidden/>
          </w:rPr>
          <w:instrText xml:space="preserve"> PAGEREF _Toc301848836 \h </w:instrText>
        </w:r>
        <w:r w:rsidR="005717B1">
          <w:rPr>
            <w:noProof/>
            <w:webHidden/>
          </w:rPr>
        </w:r>
        <w:r w:rsidR="005717B1">
          <w:rPr>
            <w:noProof/>
            <w:webHidden/>
          </w:rPr>
          <w:fldChar w:fldCharType="separate"/>
        </w:r>
        <w:r w:rsidR="00DB1121">
          <w:rPr>
            <w:noProof/>
            <w:webHidden/>
          </w:rPr>
          <w:t>97</w:t>
        </w:r>
        <w:r w:rsidR="005717B1">
          <w:rPr>
            <w:noProof/>
            <w:webHidden/>
          </w:rPr>
          <w:fldChar w:fldCharType="end"/>
        </w:r>
      </w:hyperlink>
    </w:p>
    <w:p w:rsidR="00DA6743" w:rsidRDefault="002B2FC8" w:rsidP="00054E4F">
      <w:pPr>
        <w:pStyle w:val="TOC1"/>
        <w:tabs>
          <w:tab w:val="right" w:leader="dot" w:pos="5210"/>
        </w:tabs>
        <w:spacing w:before="40" w:after="40"/>
        <w:rPr>
          <w:rFonts w:asciiTheme="minorHAnsi" w:hAnsiTheme="minorHAnsi"/>
          <w:b w:val="0"/>
          <w:caps w:val="0"/>
          <w:noProof/>
          <w:color w:val="auto"/>
          <w:sz w:val="22"/>
          <w:szCs w:val="22"/>
          <w:lang w:eastAsia="zh-CN"/>
        </w:rPr>
      </w:pPr>
      <w:hyperlink w:anchor="_Toc301848837" w:history="1">
        <w:r w:rsidR="00DA6743" w:rsidRPr="00E041C3">
          <w:rPr>
            <w:rStyle w:val="Hyperlink"/>
            <w:noProof/>
          </w:rPr>
          <w:t>Приложение 2. Уведомления</w:t>
        </w:r>
        <w:r w:rsidR="00DA6743">
          <w:rPr>
            <w:noProof/>
            <w:webHidden/>
          </w:rPr>
          <w:tab/>
        </w:r>
        <w:r w:rsidR="005717B1">
          <w:rPr>
            <w:noProof/>
            <w:webHidden/>
          </w:rPr>
          <w:fldChar w:fldCharType="begin"/>
        </w:r>
        <w:r w:rsidR="00DA6743">
          <w:rPr>
            <w:noProof/>
            <w:webHidden/>
          </w:rPr>
          <w:instrText xml:space="preserve"> PAGEREF _Toc301848837 \h </w:instrText>
        </w:r>
        <w:r w:rsidR="005717B1">
          <w:rPr>
            <w:noProof/>
            <w:webHidden/>
          </w:rPr>
        </w:r>
        <w:r w:rsidR="005717B1">
          <w:rPr>
            <w:noProof/>
            <w:webHidden/>
          </w:rPr>
          <w:fldChar w:fldCharType="separate"/>
        </w:r>
        <w:r w:rsidR="00DB1121">
          <w:rPr>
            <w:noProof/>
            <w:webHidden/>
          </w:rPr>
          <w:t>104</w:t>
        </w:r>
        <w:r w:rsidR="005717B1">
          <w:rPr>
            <w:noProof/>
            <w:webHidden/>
          </w:rPr>
          <w:fldChar w:fldCharType="end"/>
        </w:r>
      </w:hyperlink>
    </w:p>
    <w:p w:rsidR="00DA6743" w:rsidRDefault="002B2FC8" w:rsidP="00054E4F">
      <w:pPr>
        <w:pStyle w:val="TOC1"/>
        <w:tabs>
          <w:tab w:val="right" w:leader="dot" w:pos="5210"/>
        </w:tabs>
        <w:spacing w:before="40" w:after="40"/>
        <w:rPr>
          <w:rFonts w:asciiTheme="minorHAnsi" w:hAnsiTheme="minorHAnsi"/>
          <w:b w:val="0"/>
          <w:caps w:val="0"/>
          <w:noProof/>
          <w:color w:val="auto"/>
          <w:sz w:val="22"/>
          <w:szCs w:val="22"/>
          <w:lang w:eastAsia="zh-CN"/>
        </w:rPr>
      </w:pPr>
      <w:hyperlink w:anchor="_Toc301848838" w:history="1">
        <w:r w:rsidR="00DA6743" w:rsidRPr="00E041C3">
          <w:rPr>
            <w:rStyle w:val="Hyperlink"/>
            <w:noProof/>
            <w:lang w:val="ru-RU"/>
          </w:rPr>
          <w:t>Индекс продукта</w:t>
        </w:r>
        <w:r w:rsidR="00DA6743">
          <w:rPr>
            <w:noProof/>
            <w:webHidden/>
          </w:rPr>
          <w:tab/>
        </w:r>
        <w:r w:rsidR="005717B1">
          <w:rPr>
            <w:noProof/>
            <w:webHidden/>
          </w:rPr>
          <w:fldChar w:fldCharType="begin"/>
        </w:r>
        <w:r w:rsidR="00DA6743">
          <w:rPr>
            <w:noProof/>
            <w:webHidden/>
          </w:rPr>
          <w:instrText xml:space="preserve"> PAGEREF _Toc301848838 \h </w:instrText>
        </w:r>
        <w:r w:rsidR="005717B1">
          <w:rPr>
            <w:noProof/>
            <w:webHidden/>
          </w:rPr>
        </w:r>
        <w:r w:rsidR="005717B1">
          <w:rPr>
            <w:noProof/>
            <w:webHidden/>
          </w:rPr>
          <w:fldChar w:fldCharType="separate"/>
        </w:r>
        <w:r w:rsidR="00DB1121">
          <w:rPr>
            <w:noProof/>
            <w:webHidden/>
          </w:rPr>
          <w:t>106</w:t>
        </w:r>
        <w:r w:rsidR="005717B1">
          <w:rPr>
            <w:noProof/>
            <w:webHidden/>
          </w:rPr>
          <w:fldChar w:fldCharType="end"/>
        </w:r>
      </w:hyperlink>
    </w:p>
    <w:p w:rsidR="000A570B" w:rsidRPr="00E313DE" w:rsidRDefault="005717B1" w:rsidP="000A570B">
      <w:pPr>
        <w:pStyle w:val="TOC1"/>
        <w:tabs>
          <w:tab w:val="right" w:leader="dot" w:pos="5210"/>
        </w:tabs>
        <w:sectPr w:rsidR="000A570B" w:rsidRPr="00E313DE" w:rsidSect="00C1327C">
          <w:type w:val="continuous"/>
          <w:pgSz w:w="12240" w:h="15840" w:code="1"/>
          <w:pgMar w:top="1170" w:right="720" w:bottom="720" w:left="720" w:header="720" w:footer="720" w:gutter="0"/>
          <w:cols w:num="2" w:space="360"/>
          <w:titlePg/>
          <w:docGrid w:linePitch="360"/>
        </w:sectPr>
      </w:pPr>
      <w:r>
        <w:fldChar w:fldCharType="end"/>
      </w:r>
    </w:p>
    <w:p w:rsidR="000A570B" w:rsidRDefault="000A570B" w:rsidP="000A570B">
      <w:pPr>
        <w:pStyle w:val="PURBody"/>
        <w:sectPr w:rsidR="000A570B" w:rsidSect="00C1327C">
          <w:headerReference w:type="even" r:id="rId33"/>
          <w:footerReference w:type="default" r:id="rId34"/>
          <w:type w:val="continuous"/>
          <w:pgSz w:w="12240" w:h="15840" w:code="1"/>
          <w:pgMar w:top="1170" w:right="720" w:bottom="720" w:left="720" w:header="432" w:footer="288" w:gutter="0"/>
          <w:cols w:space="360"/>
          <w:docGrid w:linePitch="360"/>
        </w:sectPr>
      </w:pPr>
      <w:bookmarkStart w:id="6" w:name="_Toc285616875"/>
      <w:bookmarkStart w:id="7" w:name="_Toc286933071"/>
    </w:p>
    <w:p w:rsidR="000A570B" w:rsidRPr="00B0571B" w:rsidRDefault="000A570B" w:rsidP="000A570B">
      <w:pPr>
        <w:pStyle w:val="PURSectionHeading"/>
        <w:rPr>
          <w:lang w:val="ru-RU"/>
        </w:rPr>
      </w:pPr>
      <w:bookmarkStart w:id="8" w:name="_Toc299519078"/>
      <w:bookmarkStart w:id="9" w:name="_Toc299524942"/>
      <w:bookmarkStart w:id="10" w:name="_Toc299531293"/>
      <w:bookmarkStart w:id="11" w:name="_Toc299531401"/>
      <w:bookmarkStart w:id="12" w:name="_Toc299531509"/>
      <w:bookmarkStart w:id="13" w:name="_Toc299957118"/>
      <w:bookmarkStart w:id="14" w:name="_Toc301848734"/>
      <w:r w:rsidRPr="00B0571B">
        <w:rPr>
          <w:lang w:val="ru-RU"/>
        </w:rPr>
        <w:lastRenderedPageBreak/>
        <w:t>Введение</w:t>
      </w:r>
      <w:bookmarkEnd w:id="6"/>
      <w:bookmarkEnd w:id="7"/>
      <w:bookmarkEnd w:id="8"/>
      <w:bookmarkEnd w:id="9"/>
      <w:bookmarkEnd w:id="10"/>
      <w:bookmarkEnd w:id="11"/>
      <w:bookmarkEnd w:id="12"/>
      <w:bookmarkEnd w:id="13"/>
      <w:bookmarkEnd w:id="14"/>
    </w:p>
    <w:p w:rsidR="000A570B" w:rsidRPr="00B0571B" w:rsidRDefault="000A570B" w:rsidP="000A570B">
      <w:pPr>
        <w:pStyle w:val="PURBody"/>
        <w:rPr>
          <w:lang w:val="ru-RU"/>
        </w:rPr>
      </w:pPr>
      <w:bookmarkStart w:id="15" w:name="_Toc286933072"/>
      <w:r w:rsidRPr="00B0571B">
        <w:rPr>
          <w:lang w:val="ru-RU"/>
        </w:rPr>
        <w:t xml:space="preserve">В содержащихся здесь Правах на использование, предоставляемых поставщику услуг, указано, как можно использовать продукты согласно Лицензионного соглашения поставщика услуг </w:t>
      </w:r>
      <w:r>
        <w:t>Microsoft</w:t>
      </w:r>
      <w:r w:rsidRPr="00B0571B">
        <w:rPr>
          <w:lang w:val="ru-RU"/>
        </w:rPr>
        <w:t xml:space="preserve"> (</w:t>
      </w:r>
      <w:r>
        <w:t>SPLA</w:t>
      </w:r>
      <w:r w:rsidRPr="00B0571B">
        <w:rPr>
          <w:lang w:val="ru-RU"/>
        </w:rPr>
        <w:t xml:space="preserve">). </w:t>
      </w:r>
    </w:p>
    <w:p w:rsidR="000A570B" w:rsidRPr="00B0571B" w:rsidRDefault="000A570B" w:rsidP="000A570B">
      <w:pPr>
        <w:pStyle w:val="PURHeading2"/>
        <w:rPr>
          <w:lang w:val="ru-RU"/>
        </w:rPr>
      </w:pPr>
      <w:r w:rsidRPr="00B0571B">
        <w:rPr>
          <w:lang w:val="ru-RU"/>
        </w:rPr>
        <w:t>Дата вступления в силу</w:t>
      </w:r>
    </w:p>
    <w:p w:rsidR="000A570B" w:rsidRPr="00B0571B" w:rsidRDefault="000A570B" w:rsidP="00F00BE3">
      <w:pPr>
        <w:pStyle w:val="PURBody-Indented"/>
        <w:ind w:left="274"/>
        <w:rPr>
          <w:lang w:val="ru-RU"/>
        </w:rPr>
      </w:pPr>
      <w:r w:rsidRPr="00B0571B">
        <w:rPr>
          <w:lang w:val="ru-RU"/>
        </w:rPr>
        <w:t xml:space="preserve">Данный выпуск прав на использование, предоставленных поставщику услуг </w:t>
      </w:r>
      <w:r>
        <w:t>Microsoft</w:t>
      </w:r>
      <w:r w:rsidRPr="00B0571B">
        <w:rPr>
          <w:lang w:val="ru-RU"/>
        </w:rPr>
        <w:t>, вступает в силу 1 октября 2011 г.</w:t>
      </w:r>
    </w:p>
    <w:p w:rsidR="000A570B" w:rsidRPr="00B0571B" w:rsidRDefault="000A570B" w:rsidP="000A570B">
      <w:pPr>
        <w:pStyle w:val="PURHeading1"/>
        <w:rPr>
          <w:lang w:val="ru-RU"/>
        </w:rPr>
      </w:pPr>
      <w:r w:rsidRPr="00B0571B">
        <w:rPr>
          <w:lang w:val="ru-RU"/>
        </w:rPr>
        <w:t>Определение условий лицензии для продукта</w:t>
      </w:r>
    </w:p>
    <w:p w:rsidR="000A570B" w:rsidRPr="00B0571B" w:rsidRDefault="000A570B" w:rsidP="000A570B">
      <w:pPr>
        <w:pStyle w:val="PURBody"/>
        <w:rPr>
          <w:lang w:val="ru-RU"/>
        </w:rPr>
      </w:pPr>
      <w:r w:rsidRPr="00B0571B">
        <w:rPr>
          <w:lang w:val="ru-RU"/>
        </w:rPr>
        <w:t xml:space="preserve">К условиям лицензии, применяемым к использованию определенного лицензированного продукта, относятся Универсальные условия лицензии, Общие условия лицензии для модели лицензирования, по которой лицензируется продукт, а также Условия лицензии для конкретного продукта. </w:t>
      </w:r>
    </w:p>
    <w:p w:rsidR="000A570B" w:rsidRPr="00B0571B" w:rsidRDefault="000A570B" w:rsidP="000A570B">
      <w:pPr>
        <w:pStyle w:val="PURHeading2"/>
        <w:rPr>
          <w:lang w:val="ru-RU"/>
        </w:rPr>
      </w:pPr>
      <w:r w:rsidRPr="00B0571B">
        <w:rPr>
          <w:lang w:val="ru-RU"/>
        </w:rPr>
        <w:t>Универсальные условия лицензирования</w:t>
      </w:r>
    </w:p>
    <w:p w:rsidR="000A570B" w:rsidRPr="00B0571B" w:rsidRDefault="000A570B" w:rsidP="00886249">
      <w:pPr>
        <w:pStyle w:val="PURBody-Indented"/>
        <w:ind w:left="274"/>
        <w:rPr>
          <w:lang w:val="ru-RU"/>
        </w:rPr>
      </w:pPr>
      <w:r w:rsidRPr="00B0571B">
        <w:rPr>
          <w:lang w:val="ru-RU"/>
        </w:rPr>
        <w:t>Эти условия лицензии применяются ко всем продуктам (если иное особо не указано в Общих условиях лицензии или в</w:t>
      </w:r>
      <w:r w:rsidR="00886249">
        <w:t> </w:t>
      </w:r>
      <w:r w:rsidRPr="00B0571B">
        <w:rPr>
          <w:lang w:val="ru-RU"/>
        </w:rPr>
        <w:t>Условиях лицензии для конкретного продукта).</w:t>
      </w:r>
    </w:p>
    <w:p w:rsidR="000A570B" w:rsidRPr="00B0571B" w:rsidRDefault="000A570B" w:rsidP="000A570B">
      <w:pPr>
        <w:pStyle w:val="PURHeading2"/>
        <w:rPr>
          <w:lang w:val="ru-RU"/>
        </w:rPr>
      </w:pPr>
      <w:r w:rsidRPr="00B0571B">
        <w:rPr>
          <w:lang w:val="ru-RU"/>
        </w:rPr>
        <w:t>Общие условия лицензии</w:t>
      </w:r>
    </w:p>
    <w:p w:rsidR="000A570B" w:rsidRPr="00B0571B" w:rsidRDefault="000A570B" w:rsidP="00886249">
      <w:pPr>
        <w:pStyle w:val="PURBody-Indented"/>
        <w:ind w:left="274"/>
        <w:rPr>
          <w:lang w:val="ru-RU"/>
        </w:rPr>
      </w:pPr>
      <w:r w:rsidRPr="00B0571B">
        <w:rPr>
          <w:lang w:val="ru-RU"/>
        </w:rPr>
        <w:t>Эти условия лицензии применяются ко всем продуктам, лицензируемым в рамках данной модели, если иное особо не</w:t>
      </w:r>
      <w:r w:rsidR="00886249">
        <w:t> </w:t>
      </w:r>
      <w:r w:rsidRPr="00B0571B">
        <w:rPr>
          <w:lang w:val="ru-RU"/>
        </w:rPr>
        <w:t>указано в Условиях лицензии для конкретного продукта.</w:t>
      </w:r>
    </w:p>
    <w:p w:rsidR="000A570B" w:rsidRPr="00B0571B" w:rsidRDefault="000A570B" w:rsidP="000A570B">
      <w:pPr>
        <w:pStyle w:val="PURHeading2"/>
        <w:rPr>
          <w:lang w:val="ru-RU"/>
        </w:rPr>
      </w:pPr>
      <w:r w:rsidRPr="00B0571B">
        <w:rPr>
          <w:lang w:val="ru-RU"/>
        </w:rPr>
        <w:t>Условия лицензии для конкретного продукта</w:t>
      </w:r>
    </w:p>
    <w:p w:rsidR="000A570B" w:rsidRPr="00B0571B" w:rsidRDefault="000A570B" w:rsidP="00886249">
      <w:pPr>
        <w:pStyle w:val="PURBody-Indented"/>
        <w:ind w:left="274"/>
        <w:rPr>
          <w:lang w:val="ru-RU"/>
        </w:rPr>
      </w:pPr>
      <w:r w:rsidRPr="00B0571B">
        <w:rPr>
          <w:lang w:val="ru-RU"/>
        </w:rPr>
        <w:t>Эти условия лицензии применяются только к продукту или продуктам, к которым они относятся.</w:t>
      </w:r>
    </w:p>
    <w:p w:rsidR="000A570B" w:rsidRPr="00B0571B" w:rsidRDefault="000A570B" w:rsidP="000A570B">
      <w:pPr>
        <w:pStyle w:val="PURHeading1"/>
        <w:rPr>
          <w:lang w:val="ru-RU"/>
        </w:rPr>
      </w:pPr>
      <w:r w:rsidRPr="00B0571B">
        <w:rPr>
          <w:lang w:val="ru-RU"/>
        </w:rPr>
        <w:t>Модели лицензирования</w:t>
      </w:r>
    </w:p>
    <w:p w:rsidR="000A570B" w:rsidRPr="00B0571B" w:rsidRDefault="000A570B" w:rsidP="00886249">
      <w:pPr>
        <w:pStyle w:val="PURBody"/>
        <w:rPr>
          <w:lang w:val="ru-RU"/>
        </w:rPr>
      </w:pPr>
      <w:r w:rsidRPr="00B0571B">
        <w:rPr>
          <w:lang w:val="ru-RU"/>
        </w:rPr>
        <w:t xml:space="preserve">Существует две модели лицензирования: </w:t>
      </w:r>
      <w:hyperlink w:anchor="Per_Processor" w:history="1">
        <w:r w:rsidRPr="00B0571B">
          <w:rPr>
            <w:rStyle w:val="Hyperlink"/>
            <w:lang w:val="ru-RU"/>
          </w:rPr>
          <w:t>на процессор</w:t>
        </w:r>
      </w:hyperlink>
      <w:r w:rsidRPr="00B0571B">
        <w:rPr>
          <w:lang w:val="ru-RU"/>
        </w:rPr>
        <w:t xml:space="preserve"> и </w:t>
      </w:r>
      <w:hyperlink w:anchor="SAL" w:history="1">
        <w:r w:rsidRPr="00B0571B">
          <w:rPr>
            <w:rStyle w:val="Hyperlink"/>
            <w:lang w:val="ru-RU"/>
          </w:rPr>
          <w:t>лицензия подписчика (</w:t>
        </w:r>
        <w:r>
          <w:rPr>
            <w:rStyle w:val="Hyperlink"/>
          </w:rPr>
          <w:t>SAL</w:t>
        </w:r>
        <w:r w:rsidRPr="00B0571B">
          <w:rPr>
            <w:rStyle w:val="Hyperlink"/>
            <w:lang w:val="ru-RU"/>
          </w:rPr>
          <w:t>)</w:t>
        </w:r>
      </w:hyperlink>
      <w:r w:rsidRPr="00B0571B">
        <w:rPr>
          <w:lang w:val="ru-RU"/>
        </w:rPr>
        <w:t>. Некоторые продукты предлагаются в</w:t>
      </w:r>
      <w:r w:rsidR="00886249">
        <w:t> </w:t>
      </w:r>
      <w:r w:rsidRPr="00B0571B">
        <w:rPr>
          <w:lang w:val="ru-RU"/>
        </w:rPr>
        <w:t>рамках одной или нескольких моделей лицензирования.</w:t>
      </w:r>
      <w:r w:rsidR="00B0571B">
        <w:rPr>
          <w:lang w:val="ru-RU"/>
        </w:rPr>
        <w:t xml:space="preserve"> </w:t>
      </w:r>
    </w:p>
    <w:p w:rsidR="000A570B" w:rsidRPr="00B0571B" w:rsidRDefault="002B2FC8" w:rsidP="000A570B">
      <w:pPr>
        <w:pStyle w:val="PURBody"/>
        <w:rPr>
          <w:lang w:val="ru-RU"/>
        </w:rPr>
      </w:pPr>
      <w:hyperlink w:anchor="OLS" w:history="1">
        <w:r w:rsidR="004476ED" w:rsidRPr="00B0571B">
          <w:rPr>
            <w:rStyle w:val="Hyperlink"/>
            <w:lang w:val="ru-RU"/>
          </w:rPr>
          <w:t>Веб-службы</w:t>
        </w:r>
      </w:hyperlink>
      <w:r w:rsidR="004476ED" w:rsidRPr="00B0571B">
        <w:rPr>
          <w:lang w:val="ru-RU"/>
        </w:rPr>
        <w:t xml:space="preserve"> предлагаются только в рамках модели «Лицензия подписчика». Общие условия лицензии и Условия лицензии для конкретного продукта для Веб-служб перечислены от отдельном разделе.</w:t>
      </w:r>
    </w:p>
    <w:p w:rsidR="000A570B" w:rsidRPr="00B0571B" w:rsidRDefault="000A570B" w:rsidP="000A570B">
      <w:pPr>
        <w:pStyle w:val="PURHeading2"/>
        <w:rPr>
          <w:lang w:val="ru-RU"/>
        </w:rPr>
      </w:pPr>
      <w:r w:rsidRPr="00B0571B">
        <w:rPr>
          <w:lang w:val="ru-RU"/>
        </w:rPr>
        <w:t>Продукты, лицензируемые в рамках двух моделей лицензирования</w:t>
      </w:r>
    </w:p>
    <w:p w:rsidR="000A570B" w:rsidRPr="00221F7C" w:rsidRDefault="000A570B" w:rsidP="00886249">
      <w:pPr>
        <w:pStyle w:val="PURBody-Indented"/>
        <w:ind w:left="274"/>
      </w:pPr>
      <w:r w:rsidRPr="00B0571B">
        <w:rPr>
          <w:lang w:val="ru-RU"/>
        </w:rPr>
        <w:t xml:space="preserve">Некоторые продукты можно лицензировать как по модели «на процессор», так и по модели </w:t>
      </w:r>
      <w:r>
        <w:t>SAL</w:t>
      </w:r>
      <w:r w:rsidRPr="00B0571B">
        <w:rPr>
          <w:lang w:val="ru-RU"/>
        </w:rPr>
        <w:t>, либо по обеим моделям.</w:t>
      </w:r>
      <w:r w:rsidR="00B0571B">
        <w:rPr>
          <w:lang w:val="ru-RU"/>
        </w:rPr>
        <w:t xml:space="preserve"> </w:t>
      </w:r>
      <w:r>
        <w:t>Это следующие продукты:</w:t>
      </w:r>
    </w:p>
    <w:p w:rsidR="000A570B" w:rsidRPr="00A701E3" w:rsidRDefault="000A570B" w:rsidP="000A570B">
      <w:pPr>
        <w:pStyle w:val="PURBullet-Indented"/>
      </w:pPr>
      <w:r>
        <w:t>HPC Pack 2008 R2 Enterprise</w:t>
      </w:r>
    </w:p>
    <w:p w:rsidR="000A570B" w:rsidRPr="00A701E3" w:rsidRDefault="000A570B" w:rsidP="000A570B">
      <w:pPr>
        <w:pStyle w:val="PURBullet-Indented"/>
      </w:pPr>
      <w:r>
        <w:t>SQL Server 2008 R2 Standard, Enterprise и Workgroup</w:t>
      </w:r>
    </w:p>
    <w:p w:rsidR="000A570B" w:rsidRPr="00A701E3" w:rsidRDefault="000A570B" w:rsidP="000A570B">
      <w:pPr>
        <w:pStyle w:val="PURBullet-Indented"/>
      </w:pPr>
      <w:r>
        <w:t>Windows HPC Server 2008 R2 Suite</w:t>
      </w:r>
    </w:p>
    <w:p w:rsidR="000A570B" w:rsidRPr="00A701E3" w:rsidRDefault="000A570B" w:rsidP="000A570B">
      <w:pPr>
        <w:pStyle w:val="PURBullet-Indented"/>
      </w:pPr>
      <w:r>
        <w:t>Windows Server 2008 R2 HPC Edition</w:t>
      </w:r>
    </w:p>
    <w:p w:rsidR="000A570B" w:rsidRPr="00A701E3" w:rsidRDefault="000A570B" w:rsidP="000A570B">
      <w:pPr>
        <w:pStyle w:val="PURBullet-Indented"/>
      </w:pPr>
      <w:r>
        <w:t>Windows Server 2008 R2, выпуски Standard и Enterprise</w:t>
      </w:r>
    </w:p>
    <w:p w:rsidR="000A570B" w:rsidRPr="00A701E3" w:rsidRDefault="000A570B" w:rsidP="000A570B">
      <w:pPr>
        <w:pStyle w:val="PURBullet-Indented"/>
      </w:pPr>
      <w:r>
        <w:t>Microsoft Dynamics AX 2012</w:t>
      </w:r>
    </w:p>
    <w:p w:rsidR="000A570B" w:rsidRPr="00A701E3" w:rsidRDefault="000A570B" w:rsidP="000A570B">
      <w:pPr>
        <w:pStyle w:val="PURBullet-Indented"/>
      </w:pPr>
      <w:r>
        <w:t>Microsoft Dynamics C5 2012</w:t>
      </w:r>
    </w:p>
    <w:p w:rsidR="000A570B" w:rsidRPr="00A701E3" w:rsidRDefault="000A570B" w:rsidP="000A570B">
      <w:pPr>
        <w:pStyle w:val="PURBullet-Indented"/>
      </w:pPr>
      <w:r>
        <w:t>Microsoft Dynamics GP 2010 R2</w:t>
      </w:r>
    </w:p>
    <w:p w:rsidR="000A570B" w:rsidRPr="00A701E3" w:rsidRDefault="000A570B" w:rsidP="000A570B">
      <w:pPr>
        <w:pStyle w:val="PURBullet-Indented"/>
      </w:pPr>
      <w:r>
        <w:t>Microsoft Dynamics NAV 2009 R2</w:t>
      </w:r>
    </w:p>
    <w:p w:rsidR="000A570B" w:rsidRPr="00A701E3" w:rsidRDefault="000A570B" w:rsidP="000A570B">
      <w:pPr>
        <w:pStyle w:val="PURBullet-Indented"/>
      </w:pPr>
      <w:r>
        <w:t>Microsoft Dynamics SL 2011</w:t>
      </w:r>
    </w:p>
    <w:p w:rsidR="000A570B" w:rsidRPr="00B0571B" w:rsidRDefault="000A570B" w:rsidP="000A570B">
      <w:pPr>
        <w:pStyle w:val="PURHeading1"/>
        <w:rPr>
          <w:b/>
          <w:lang w:val="ru-RU"/>
        </w:rPr>
      </w:pPr>
      <w:r w:rsidRPr="00B0571B">
        <w:rPr>
          <w:lang w:val="ru-RU"/>
        </w:rPr>
        <w:t xml:space="preserve">Предыдущие выпуски документа «Права на использование, предоставляемые поставщику </w:t>
      </w:r>
      <w:r w:rsidR="00886249" w:rsidRPr="00886249">
        <w:rPr>
          <w:lang w:val="ru-RU"/>
        </w:rPr>
        <w:br/>
      </w:r>
      <w:r w:rsidRPr="00B0571B">
        <w:rPr>
          <w:lang w:val="ru-RU"/>
        </w:rPr>
        <w:t xml:space="preserve">услуг </w:t>
      </w:r>
      <w:r>
        <w:t>Microsoft</w:t>
      </w:r>
      <w:r w:rsidRPr="00B0571B">
        <w:rPr>
          <w:lang w:val="ru-RU"/>
        </w:rPr>
        <w:t>».</w:t>
      </w:r>
    </w:p>
    <w:p w:rsidR="000A570B" w:rsidRPr="00886249" w:rsidRDefault="000A570B" w:rsidP="00B0571B">
      <w:pPr>
        <w:pStyle w:val="PURBody"/>
        <w:rPr>
          <w:rFonts w:ascii="Tahoma" w:hAnsi="Tahoma" w:cs="Tahoma"/>
          <w:b/>
          <w:szCs w:val="18"/>
          <w:lang w:val="ru-RU"/>
        </w:rPr>
      </w:pPr>
      <w:r w:rsidRPr="00886249">
        <w:rPr>
          <w:szCs w:val="18"/>
          <w:lang w:val="ru-RU"/>
        </w:rPr>
        <w:t>Эти Права на использование, предоставляемые поставщику услуг, распространяются на самые последние версии продуктов, доступные по всему миру.</w:t>
      </w:r>
      <w:r w:rsidR="00B0571B" w:rsidRPr="00886249">
        <w:rPr>
          <w:szCs w:val="18"/>
          <w:lang w:val="ru-RU"/>
        </w:rPr>
        <w:t xml:space="preserve"> </w:t>
      </w:r>
      <w:r w:rsidRPr="00886249">
        <w:rPr>
          <w:szCs w:val="18"/>
          <w:lang w:val="ru-RU"/>
        </w:rPr>
        <w:t>Условия лицензии для продуктов, которые больше не упоминаются в данной редакции Прав на использование</w:t>
      </w:r>
      <w:r w:rsidRPr="00886249">
        <w:rPr>
          <w:rStyle w:val="PURBodyChar"/>
          <w:szCs w:val="18"/>
          <w:lang w:val="ru-RU"/>
        </w:rPr>
        <w:t xml:space="preserve">, предоставляемых поставщику услуг, указаны в предыдущей редакции. Последнюю редакцию документа «Права на использование, предоставляемые поставщику услуг </w:t>
      </w:r>
      <w:r w:rsidRPr="00886249">
        <w:rPr>
          <w:rStyle w:val="PURBodyChar"/>
          <w:szCs w:val="18"/>
        </w:rPr>
        <w:t>Microsoft</w:t>
      </w:r>
      <w:r w:rsidRPr="00886249">
        <w:rPr>
          <w:rStyle w:val="PURBodyChar"/>
          <w:szCs w:val="18"/>
          <w:lang w:val="ru-RU"/>
        </w:rPr>
        <w:t xml:space="preserve">» с упоминанием того или иного продукта можно найти в списке по адресу </w:t>
      </w:r>
      <w:hyperlink r:id="rId35" w:history="1">
        <w:r w:rsidRPr="00886249">
          <w:rPr>
            <w:rStyle w:val="Hyperlink"/>
            <w:szCs w:val="18"/>
          </w:rPr>
          <w:t>http</w:t>
        </w:r>
        <w:r w:rsidRPr="00886249">
          <w:rPr>
            <w:rStyle w:val="Hyperlink"/>
            <w:szCs w:val="18"/>
            <w:lang w:val="ru-RU"/>
          </w:rPr>
          <w:t>://</w:t>
        </w:r>
        <w:r w:rsidRPr="00886249">
          <w:rPr>
            <w:rStyle w:val="Hyperlink"/>
            <w:szCs w:val="18"/>
          </w:rPr>
          <w:t>www</w:t>
        </w:r>
        <w:r w:rsidRPr="00886249">
          <w:rPr>
            <w:rStyle w:val="Hyperlink"/>
            <w:szCs w:val="18"/>
            <w:lang w:val="ru-RU"/>
          </w:rPr>
          <w:t>.</w:t>
        </w:r>
        <w:r w:rsidRPr="00886249">
          <w:rPr>
            <w:rStyle w:val="Hyperlink"/>
            <w:szCs w:val="18"/>
          </w:rPr>
          <w:t>microsoftvolumelicensing</w:t>
        </w:r>
        <w:r w:rsidRPr="00886249">
          <w:rPr>
            <w:rStyle w:val="Hyperlink"/>
            <w:szCs w:val="18"/>
            <w:lang w:val="ru-RU"/>
          </w:rPr>
          <w:t>.</w:t>
        </w:r>
        <w:r w:rsidRPr="00886249">
          <w:rPr>
            <w:rStyle w:val="Hyperlink"/>
            <w:szCs w:val="18"/>
          </w:rPr>
          <w:t>com</w:t>
        </w:r>
        <w:r w:rsidRPr="00886249">
          <w:rPr>
            <w:rStyle w:val="Hyperlink"/>
            <w:szCs w:val="18"/>
            <w:lang w:val="ru-RU"/>
          </w:rPr>
          <w:t>/</w:t>
        </w:r>
        <w:r w:rsidRPr="00886249">
          <w:rPr>
            <w:rStyle w:val="Hyperlink"/>
            <w:szCs w:val="18"/>
          </w:rPr>
          <w:t>userights</w:t>
        </w:r>
        <w:r w:rsidRPr="00886249">
          <w:rPr>
            <w:rStyle w:val="Hyperlink"/>
            <w:szCs w:val="18"/>
            <w:lang w:val="ru-RU"/>
          </w:rPr>
          <w:t>/</w:t>
        </w:r>
        <w:r w:rsidRPr="00886249">
          <w:rPr>
            <w:rStyle w:val="Hyperlink"/>
            <w:szCs w:val="18"/>
          </w:rPr>
          <w:t>DocumentSearch</w:t>
        </w:r>
        <w:r w:rsidRPr="00886249">
          <w:rPr>
            <w:rStyle w:val="Hyperlink"/>
            <w:szCs w:val="18"/>
            <w:lang w:val="ru-RU"/>
          </w:rPr>
          <w:t>.</w:t>
        </w:r>
        <w:r w:rsidRPr="00886249">
          <w:rPr>
            <w:rStyle w:val="Hyperlink"/>
            <w:szCs w:val="18"/>
          </w:rPr>
          <w:t>aspx</w:t>
        </w:r>
        <w:r w:rsidRPr="00886249">
          <w:rPr>
            <w:rStyle w:val="Hyperlink"/>
            <w:szCs w:val="18"/>
            <w:lang w:val="ru-RU"/>
          </w:rPr>
          <w:t>?</w:t>
        </w:r>
        <w:r w:rsidRPr="00886249">
          <w:rPr>
            <w:rStyle w:val="Hyperlink"/>
            <w:szCs w:val="18"/>
          </w:rPr>
          <w:t>Mode</w:t>
        </w:r>
        <w:r w:rsidRPr="00886249">
          <w:rPr>
            <w:rStyle w:val="Hyperlink"/>
            <w:szCs w:val="18"/>
            <w:lang w:val="ru-RU"/>
          </w:rPr>
          <w:t>=3&amp;</w:t>
        </w:r>
        <w:r w:rsidRPr="00886249">
          <w:rPr>
            <w:rStyle w:val="Hyperlink"/>
            <w:szCs w:val="18"/>
          </w:rPr>
          <w:t>DocumentTypeId</w:t>
        </w:r>
        <w:r w:rsidRPr="00886249">
          <w:rPr>
            <w:rStyle w:val="Hyperlink"/>
            <w:szCs w:val="18"/>
            <w:lang w:val="ru-RU"/>
          </w:rPr>
          <w:t>=2</w:t>
        </w:r>
      </w:hyperlink>
      <w:r w:rsidRPr="00886249">
        <w:rPr>
          <w:rStyle w:val="PURBodyChar"/>
          <w:szCs w:val="18"/>
          <w:lang w:val="ru-RU"/>
        </w:rPr>
        <w:t>.</w:t>
      </w:r>
      <w:r w:rsidR="00B0571B" w:rsidRPr="00886249">
        <w:rPr>
          <w:rStyle w:val="PURBodyChar"/>
          <w:szCs w:val="18"/>
          <w:lang w:val="ru-RU"/>
        </w:rPr>
        <w:t xml:space="preserve"> </w:t>
      </w:r>
      <w:r w:rsidRPr="00886249">
        <w:rPr>
          <w:rStyle w:val="PURBodyChar"/>
          <w:szCs w:val="18"/>
          <w:lang w:val="ru-RU"/>
        </w:rPr>
        <w:t xml:space="preserve">Если вы не можете найти нужную редакцию данного документа, обратитесь к своему менеджеру </w:t>
      </w:r>
      <w:r w:rsidRPr="00886249">
        <w:rPr>
          <w:rStyle w:val="PURBodyChar"/>
          <w:szCs w:val="18"/>
        </w:rPr>
        <w:t>Mic</w:t>
      </w:r>
      <w:r w:rsidRPr="00886249">
        <w:rPr>
          <w:szCs w:val="18"/>
        </w:rPr>
        <w:t>rosoft</w:t>
      </w:r>
      <w:r w:rsidRPr="00886249">
        <w:rPr>
          <w:szCs w:val="18"/>
          <w:lang w:val="ru-RU"/>
        </w:rPr>
        <w:t xml:space="preserve"> по работе с клиентами. </w:t>
      </w:r>
    </w:p>
    <w:p w:rsidR="000A570B" w:rsidRPr="00B0571B" w:rsidRDefault="000A570B" w:rsidP="000A570B">
      <w:pPr>
        <w:pStyle w:val="PURHeading1"/>
        <w:rPr>
          <w:lang w:val="ru-RU"/>
        </w:rPr>
      </w:pPr>
      <w:r w:rsidRPr="00B0571B">
        <w:rPr>
          <w:lang w:val="ru-RU"/>
        </w:rPr>
        <w:lastRenderedPageBreak/>
        <w:t>Пояснения и сводка изменений</w:t>
      </w:r>
    </w:p>
    <w:p w:rsidR="000A570B" w:rsidRPr="00B0571B" w:rsidRDefault="000A570B" w:rsidP="00367C13">
      <w:pPr>
        <w:pStyle w:val="PURBody"/>
        <w:rPr>
          <w:lang w:val="ru-RU"/>
        </w:rPr>
      </w:pPr>
      <w:r w:rsidRPr="00B0571B">
        <w:rPr>
          <w:lang w:val="ru-RU"/>
        </w:rPr>
        <w:t xml:space="preserve">Эти Права на использование, предоставляемые поставщику услуг, помогут вам получить лицензии на продукты </w:t>
      </w:r>
      <w:r>
        <w:t>Microsoft</w:t>
      </w:r>
      <w:r w:rsidRPr="00B0571B">
        <w:rPr>
          <w:lang w:val="ru-RU"/>
        </w:rPr>
        <w:t xml:space="preserve"> и</w:t>
      </w:r>
      <w:r w:rsidR="00367C13">
        <w:t> </w:t>
      </w:r>
      <w:r w:rsidRPr="00B0571B">
        <w:rPr>
          <w:lang w:val="ru-RU"/>
        </w:rPr>
        <w:t>управлять этими продуктами.</w:t>
      </w:r>
      <w:r w:rsidR="00B0571B">
        <w:rPr>
          <w:lang w:val="ru-RU"/>
        </w:rPr>
        <w:t xml:space="preserve"> </w:t>
      </w:r>
      <w:r w:rsidRPr="00B0571B">
        <w:rPr>
          <w:lang w:val="ru-RU"/>
        </w:rPr>
        <w:t>При использовании любого существующего продукта вы можете обращаться к данной версии</w:t>
      </w:r>
      <w:r w:rsidR="00367C13">
        <w:t> </w:t>
      </w:r>
      <w:r w:rsidRPr="00B0571B">
        <w:rPr>
          <w:lang w:val="ru-RU"/>
        </w:rPr>
        <w:t>прав на использование продуктов или к их любой предыдущей версии, применимой к данному продукту.</w:t>
      </w:r>
      <w:r w:rsidR="00B0571B">
        <w:rPr>
          <w:lang w:val="ru-RU"/>
        </w:rPr>
        <w:t xml:space="preserve"> </w:t>
      </w:r>
      <w:r w:rsidRPr="00B0571B">
        <w:rPr>
          <w:lang w:val="ru-RU"/>
        </w:rPr>
        <w:t>Ниже указаны добавления, удаления и</w:t>
      </w:r>
      <w:r>
        <w:t> </w:t>
      </w:r>
      <w:r w:rsidRPr="00B0571B">
        <w:rPr>
          <w:lang w:val="ru-RU"/>
        </w:rPr>
        <w:t>другие изменения в условиях использования продуктов. Даны также пояснения в ответ на вопросы клиентов.</w:t>
      </w:r>
      <w:r w:rsidR="00B0571B">
        <w:rPr>
          <w:lang w:val="ru-RU"/>
        </w:rPr>
        <w:t xml:space="preserve"> </w:t>
      </w:r>
      <w:r w:rsidRPr="00B0571B">
        <w:rPr>
          <w:lang w:val="ru-RU"/>
        </w:rPr>
        <w:t xml:space="preserve">Эти пояснения соответствуют существующим правилам корпорации </w:t>
      </w:r>
      <w:r>
        <w:t>Microsoft</w:t>
      </w:r>
      <w:r w:rsidRPr="00B0571B">
        <w:rPr>
          <w:lang w:val="ru-RU"/>
        </w:rPr>
        <w:t xml:space="preserve"> по лицензированию.</w:t>
      </w:r>
    </w:p>
    <w:tbl>
      <w:tblPr>
        <w:tblStyle w:val="PURTable"/>
        <w:tblW w:w="0" w:type="auto"/>
        <w:tblLook w:val="04A0" w:firstRow="1" w:lastRow="0" w:firstColumn="1" w:lastColumn="0" w:noHBand="0" w:noVBand="1"/>
      </w:tblPr>
      <w:tblGrid>
        <w:gridCol w:w="5312"/>
        <w:gridCol w:w="5330"/>
      </w:tblGrid>
      <w:tr w:rsidR="000A570B" w:rsidTr="00AE7BEF">
        <w:trPr>
          <w:cnfStyle w:val="100000000000" w:firstRow="1" w:lastRow="0" w:firstColumn="0" w:lastColumn="0" w:oddVBand="0" w:evenVBand="0" w:oddHBand="0" w:evenHBand="0" w:firstRowFirstColumn="0" w:firstRowLastColumn="0" w:lastRowFirstColumn="0" w:lastRowLastColumn="0"/>
          <w:tblHeader/>
        </w:trPr>
        <w:tc>
          <w:tcPr>
            <w:tcW w:w="5312" w:type="dxa"/>
            <w:shd w:val="clear" w:color="auto" w:fill="E5EEF7"/>
          </w:tcPr>
          <w:p w:rsidR="000A570B" w:rsidRDefault="000A570B" w:rsidP="00AE7BEF">
            <w:pPr>
              <w:pStyle w:val="PURHeading2"/>
            </w:pPr>
            <w:r>
              <w:t>Добавления</w:t>
            </w:r>
          </w:p>
        </w:tc>
        <w:tc>
          <w:tcPr>
            <w:tcW w:w="5330" w:type="dxa"/>
            <w:shd w:val="clear" w:color="auto" w:fill="E5EEF7"/>
          </w:tcPr>
          <w:p w:rsidR="000A570B" w:rsidRDefault="000A570B" w:rsidP="00AE7BEF">
            <w:pPr>
              <w:pStyle w:val="PURHeading2"/>
            </w:pPr>
            <w:r>
              <w:t>Удаления</w:t>
            </w:r>
          </w:p>
        </w:tc>
      </w:tr>
      <w:tr w:rsidR="000A570B" w:rsidTr="00AE7BEF">
        <w:tc>
          <w:tcPr>
            <w:tcW w:w="5312" w:type="dxa"/>
          </w:tcPr>
          <w:p w:rsidR="000A570B" w:rsidRDefault="006B55FB" w:rsidP="00D80857">
            <w:pPr>
              <w:pStyle w:val="PURBullet"/>
              <w:numPr>
                <w:ilvl w:val="0"/>
                <w:numId w:val="10"/>
              </w:numPr>
            </w:pPr>
            <w:r>
              <w:t>Microsoft Dynamics C5 2012</w:t>
            </w:r>
          </w:p>
        </w:tc>
        <w:tc>
          <w:tcPr>
            <w:tcW w:w="5330" w:type="dxa"/>
          </w:tcPr>
          <w:p w:rsidR="000A570B" w:rsidRDefault="006B55FB" w:rsidP="00D80857">
            <w:pPr>
              <w:pStyle w:val="PURBullet"/>
              <w:numPr>
                <w:ilvl w:val="0"/>
                <w:numId w:val="11"/>
              </w:numPr>
            </w:pPr>
            <w:r>
              <w:t>Microsoft Dynamics C5 2010</w:t>
            </w:r>
          </w:p>
        </w:tc>
      </w:tr>
      <w:tr w:rsidR="000A570B" w:rsidTr="00AE7BEF">
        <w:tc>
          <w:tcPr>
            <w:tcW w:w="5312" w:type="dxa"/>
          </w:tcPr>
          <w:p w:rsidR="000A570B" w:rsidRDefault="000A570B" w:rsidP="006B55FB">
            <w:pPr>
              <w:pStyle w:val="PURBullet"/>
              <w:numPr>
                <w:ilvl w:val="0"/>
                <w:numId w:val="0"/>
              </w:numPr>
              <w:ind w:left="504"/>
            </w:pPr>
          </w:p>
        </w:tc>
        <w:tc>
          <w:tcPr>
            <w:tcW w:w="5330" w:type="dxa"/>
          </w:tcPr>
          <w:p w:rsidR="000A570B" w:rsidRDefault="006B55FB" w:rsidP="00D80857">
            <w:pPr>
              <w:pStyle w:val="PURBullet"/>
              <w:numPr>
                <w:ilvl w:val="0"/>
                <w:numId w:val="11"/>
              </w:numPr>
            </w:pPr>
            <w:r>
              <w:t>Virtual Server 2005 R2 Enterprise Edition</w:t>
            </w:r>
          </w:p>
        </w:tc>
      </w:tr>
      <w:tr w:rsidR="000A570B" w:rsidTr="00AE7BEF">
        <w:tc>
          <w:tcPr>
            <w:tcW w:w="5312" w:type="dxa"/>
          </w:tcPr>
          <w:p w:rsidR="000A570B" w:rsidRDefault="000A570B" w:rsidP="006B55FB">
            <w:pPr>
              <w:pStyle w:val="PURBullet"/>
              <w:numPr>
                <w:ilvl w:val="0"/>
                <w:numId w:val="0"/>
              </w:numPr>
              <w:ind w:left="504"/>
            </w:pPr>
          </w:p>
        </w:tc>
        <w:tc>
          <w:tcPr>
            <w:tcW w:w="5330" w:type="dxa"/>
          </w:tcPr>
          <w:p w:rsidR="000A570B" w:rsidRDefault="000A570B" w:rsidP="006B55FB">
            <w:pPr>
              <w:pStyle w:val="PURBullet"/>
              <w:numPr>
                <w:ilvl w:val="0"/>
                <w:numId w:val="0"/>
              </w:numPr>
              <w:ind w:left="504"/>
            </w:pPr>
          </w:p>
        </w:tc>
      </w:tr>
    </w:tbl>
    <w:p w:rsidR="000A570B" w:rsidRDefault="000A570B" w:rsidP="000A570B">
      <w:pPr>
        <w:pStyle w:val="PURBody-Indented"/>
      </w:pPr>
    </w:p>
    <w:p w:rsidR="00FC1431" w:rsidRDefault="00FC1431" w:rsidP="00FC1431">
      <w:pPr>
        <w:pStyle w:val="PURBlueStrong"/>
      </w:pPr>
      <w:r>
        <w:t>Изменения</w:t>
      </w:r>
    </w:p>
    <w:p w:rsidR="00FC1431" w:rsidRPr="00B0571B" w:rsidRDefault="00FC1431" w:rsidP="00C61EEA">
      <w:pPr>
        <w:pStyle w:val="PURBody-Indented"/>
        <w:ind w:left="274"/>
        <w:rPr>
          <w:lang w:val="ru-RU"/>
        </w:rPr>
      </w:pPr>
      <w:r>
        <w:rPr>
          <w:b/>
        </w:rPr>
        <w:t>Lync</w:t>
      </w:r>
      <w:r w:rsidRPr="00B0571B">
        <w:rPr>
          <w:b/>
          <w:lang w:val="ru-RU"/>
        </w:rPr>
        <w:t xml:space="preserve"> </w:t>
      </w:r>
      <w:r>
        <w:rPr>
          <w:b/>
        </w:rPr>
        <w:t>Server</w:t>
      </w:r>
      <w:r w:rsidRPr="00B0571B">
        <w:rPr>
          <w:b/>
          <w:lang w:val="ru-RU"/>
        </w:rPr>
        <w:t xml:space="preserve"> 2010</w:t>
      </w:r>
      <w:r w:rsidRPr="00C61EEA">
        <w:rPr>
          <w:b/>
          <w:bCs/>
          <w:lang w:val="ru-RU"/>
        </w:rPr>
        <w:t>.</w:t>
      </w:r>
      <w:r w:rsidRPr="00B0571B">
        <w:rPr>
          <w:lang w:val="ru-RU"/>
        </w:rPr>
        <w:t xml:space="preserve"> Для </w:t>
      </w:r>
      <w:r>
        <w:t>Lync</w:t>
      </w:r>
      <w:r w:rsidRPr="00B0571B">
        <w:rPr>
          <w:lang w:val="ru-RU"/>
        </w:rPr>
        <w:t xml:space="preserve"> </w:t>
      </w:r>
      <w:r>
        <w:t>Server</w:t>
      </w:r>
      <w:r w:rsidRPr="00B0571B">
        <w:rPr>
          <w:lang w:val="ru-RU"/>
        </w:rPr>
        <w:t xml:space="preserve"> доступны дополнительные лицензии </w:t>
      </w:r>
      <w:r>
        <w:t>SAL</w:t>
      </w:r>
      <w:r w:rsidRPr="00B0571B">
        <w:rPr>
          <w:lang w:val="ru-RU"/>
        </w:rPr>
        <w:t>.</w:t>
      </w:r>
    </w:p>
    <w:p w:rsidR="00624A7C" w:rsidRPr="00B0571B" w:rsidRDefault="00624A7C" w:rsidP="00605F94">
      <w:pPr>
        <w:pStyle w:val="PURBody-Indented"/>
        <w:ind w:left="274"/>
        <w:rPr>
          <w:lang w:val="ru-RU"/>
        </w:rPr>
      </w:pPr>
      <w:r>
        <w:rPr>
          <w:b/>
        </w:rPr>
        <w:t>Dynamics</w:t>
      </w:r>
      <w:r w:rsidRPr="00C61EEA">
        <w:rPr>
          <w:b/>
          <w:bCs/>
          <w:lang w:val="ru-RU"/>
        </w:rPr>
        <w:t>.</w:t>
      </w:r>
      <w:r w:rsidRPr="00B0571B">
        <w:rPr>
          <w:lang w:val="ru-RU"/>
        </w:rPr>
        <w:t xml:space="preserve"> Для продуктов </w:t>
      </w:r>
      <w:r>
        <w:t>Dynamics</w:t>
      </w:r>
      <w:r w:rsidRPr="00B0571B">
        <w:rPr>
          <w:lang w:val="ru-RU"/>
        </w:rPr>
        <w:t xml:space="preserve"> имеется дополнительное программное обеспечение, указанное в </w:t>
      </w:r>
      <w:r w:rsidR="00605F94" w:rsidRPr="004C2A5C">
        <w:rPr>
          <w:lang w:val="ru-RU"/>
        </w:rPr>
        <w:t>Приложении 1</w:t>
      </w:r>
      <w:r w:rsidRPr="00B0571B">
        <w:rPr>
          <w:lang w:val="ru-RU"/>
        </w:rPr>
        <w:t>.</w:t>
      </w:r>
    </w:p>
    <w:p w:rsidR="000A570B" w:rsidRPr="00B0571B" w:rsidRDefault="000A570B" w:rsidP="000A570B">
      <w:pPr>
        <w:pStyle w:val="PURBlueStrong"/>
        <w:rPr>
          <w:lang w:val="ru-RU"/>
        </w:rPr>
      </w:pPr>
      <w:r w:rsidRPr="00B0571B">
        <w:rPr>
          <w:lang w:val="ru-RU"/>
        </w:rPr>
        <w:t>Новый формат Прав на использование, предоставляемых поставщику услуг</w:t>
      </w:r>
    </w:p>
    <w:p w:rsidR="000A570B" w:rsidRPr="00FE3B33" w:rsidRDefault="000A570B" w:rsidP="00C61EEA">
      <w:pPr>
        <w:pStyle w:val="PURBody-Indented"/>
        <w:ind w:left="274"/>
      </w:pPr>
      <w:r w:rsidRPr="00B0571B">
        <w:rPr>
          <w:lang w:val="ru-RU"/>
        </w:rPr>
        <w:t>Содержимое документа «Права на использование, предоставляемые поставщику услуг» было реорганизовано.</w:t>
      </w:r>
      <w:r w:rsidR="00B0571B">
        <w:rPr>
          <w:lang w:val="ru-RU"/>
        </w:rPr>
        <w:t xml:space="preserve"> </w:t>
      </w:r>
      <w:r w:rsidRPr="00B0571B">
        <w:rPr>
          <w:lang w:val="ru-RU"/>
        </w:rPr>
        <w:t xml:space="preserve">Благодаря обновленному формату стало легче находить условия лицензии для отдельных продуктов и перемещаться по документу. </w:t>
      </w:r>
      <w:r>
        <w:t>Например:</w:t>
      </w:r>
    </w:p>
    <w:p w:rsidR="000A570B" w:rsidRPr="00B0571B" w:rsidRDefault="000A570B" w:rsidP="00E35AD4">
      <w:pPr>
        <w:pStyle w:val="PURBullet-Indented"/>
        <w:rPr>
          <w:lang w:val="ru-RU"/>
        </w:rPr>
      </w:pPr>
      <w:r w:rsidRPr="00B0571B">
        <w:rPr>
          <w:lang w:val="ru-RU"/>
        </w:rPr>
        <w:t>Условия лицензии для конкретного продукта теперь приводятся по продуктам, а не вместе с другими продуктами в</w:t>
      </w:r>
      <w:r w:rsidR="00E35AD4">
        <w:t> </w:t>
      </w:r>
      <w:r w:rsidRPr="00B0571B">
        <w:rPr>
          <w:lang w:val="ru-RU"/>
        </w:rPr>
        <w:t>рамках одной модели лицензирования.</w:t>
      </w:r>
    </w:p>
    <w:p w:rsidR="000A570B" w:rsidRPr="00B0571B" w:rsidRDefault="000A570B" w:rsidP="000A570B">
      <w:pPr>
        <w:pStyle w:val="PURBullet-Indented"/>
        <w:rPr>
          <w:lang w:val="ru-RU"/>
        </w:rPr>
      </w:pPr>
      <w:r w:rsidRPr="00B0571B">
        <w:rPr>
          <w:lang w:val="ru-RU"/>
        </w:rPr>
        <w:t xml:space="preserve">В Условиях лицензии для конкретного продукта легко найти такие атрибуты, как доступные типы лицензий, лицензии </w:t>
      </w:r>
      <w:r>
        <w:t>SAL</w:t>
      </w:r>
      <w:r w:rsidRPr="00B0571B">
        <w:rPr>
          <w:lang w:val="ru-RU"/>
        </w:rPr>
        <w:t xml:space="preserve"> и Права на перемещение лицензий.</w:t>
      </w:r>
    </w:p>
    <w:p w:rsidR="000A570B" w:rsidRPr="00B0571B" w:rsidRDefault="000A570B" w:rsidP="000A570B">
      <w:pPr>
        <w:pStyle w:val="PURBullet-Indented"/>
        <w:rPr>
          <w:lang w:val="ru-RU"/>
        </w:rPr>
      </w:pPr>
      <w:r w:rsidRPr="00B0571B">
        <w:rPr>
          <w:lang w:val="ru-RU"/>
        </w:rPr>
        <w:t>Элементы в оглавлении и в разделах по конкретным продуктам являются действующими гиперссылками.</w:t>
      </w:r>
    </w:p>
    <w:p w:rsidR="000A570B" w:rsidRPr="00B0571B" w:rsidRDefault="000A570B" w:rsidP="000A570B">
      <w:pPr>
        <w:pStyle w:val="PURBullet-Indented"/>
        <w:rPr>
          <w:lang w:val="ru-RU"/>
        </w:rPr>
      </w:pPr>
      <w:r w:rsidRPr="00B0571B">
        <w:rPr>
          <w:lang w:val="ru-RU"/>
        </w:rPr>
        <w:t>Уведомления и списки дополнительного программного обеспечения объединены и выделены в отдельные приложения.</w:t>
      </w:r>
    </w:p>
    <w:p w:rsidR="000A570B" w:rsidRPr="00B0571B" w:rsidRDefault="000A570B" w:rsidP="00E35AD4">
      <w:pPr>
        <w:pStyle w:val="PURBody-Indented"/>
        <w:ind w:left="274"/>
        <w:rPr>
          <w:lang w:val="ru-RU"/>
        </w:rPr>
      </w:pPr>
      <w:r w:rsidRPr="00B0571B">
        <w:rPr>
          <w:lang w:val="ru-RU"/>
        </w:rPr>
        <w:t>Условия лицензии для существующих продуктов не изменились за исключением оговоренных выше случаев для новых версий, которые представляются в рамках обычного цикла обновления.</w:t>
      </w:r>
    </w:p>
    <w:p w:rsidR="000A570B" w:rsidRPr="00B0571B" w:rsidRDefault="000A570B" w:rsidP="000A570B">
      <w:pPr>
        <w:pStyle w:val="PURBody-Indented"/>
        <w:ind w:left="0"/>
        <w:rPr>
          <w:lang w:val="ru-RU"/>
        </w:rPr>
      </w:pPr>
    </w:p>
    <w:bookmarkStart w:id="16" w:name="_Toc299519079"/>
    <w:bookmarkStart w:id="17" w:name="_Toc299524943"/>
    <w:bookmarkStart w:id="18" w:name="_Toc299531294"/>
    <w:bookmarkStart w:id="19" w:name="_Toc299531402"/>
    <w:bookmarkStart w:id="20" w:name="_Toc299531510"/>
    <w:p w:rsidR="00A40F92" w:rsidRPr="00B0571B" w:rsidRDefault="005717B1" w:rsidP="003A212A">
      <w:pPr>
        <w:pStyle w:val="PURBreadcrumb"/>
        <w:rPr>
          <w:rStyle w:val="Hyperlink"/>
          <w:rFonts w:ascii="Arial Narrow" w:hAnsi="Arial Narrow"/>
          <w:sz w:val="16"/>
          <w:lang w:val="ru-RU"/>
        </w:rPr>
        <w:sectPr w:rsidR="00A40F92" w:rsidRPr="00B0571B" w:rsidSect="00C1327C">
          <w:footerReference w:type="default" r:id="rId36"/>
          <w:type w:val="continuous"/>
          <w:pgSz w:w="12240" w:h="15840" w:code="1"/>
          <w:pgMar w:top="1170" w:right="720" w:bottom="720" w:left="720" w:header="432" w:footer="288" w:gutter="0"/>
          <w:cols w:space="360"/>
          <w:docGrid w:linePitch="360"/>
        </w:sectPr>
      </w:pPr>
      <w:r>
        <w:fldChar w:fldCharType="begin"/>
      </w:r>
      <w:r w:rsidR="00CB51B3">
        <w:instrText>HYPERLINK</w:instrText>
      </w:r>
      <w:r w:rsidR="00CB51B3" w:rsidRPr="00B0571B">
        <w:rPr>
          <w:lang w:val="ru-RU"/>
        </w:rPr>
        <w:instrText xml:space="preserve"> \</w:instrText>
      </w:r>
      <w:r w:rsidR="00CB51B3">
        <w:instrText>l</w:instrText>
      </w:r>
      <w:r w:rsidR="00CB51B3" w:rsidRPr="00B0571B">
        <w:rPr>
          <w:lang w:val="ru-RU"/>
        </w:rPr>
        <w:instrText xml:space="preserve"> "Оглавление"</w:instrText>
      </w:r>
      <w:r>
        <w:fldChar w:fldCharType="separate"/>
      </w:r>
      <w:r w:rsidR="00CB51B3" w:rsidRPr="00B0571B">
        <w:rPr>
          <w:rStyle w:val="Hyperlink"/>
          <w:rFonts w:ascii="Arial Narrow" w:hAnsi="Arial Narrow"/>
          <w:sz w:val="16"/>
          <w:lang w:val="ru-RU"/>
        </w:rPr>
        <w:t>Оглавление</w:t>
      </w:r>
      <w:r>
        <w:fldChar w:fldCharType="end"/>
      </w:r>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p w:rsidR="000A570B" w:rsidRPr="00B0571B" w:rsidRDefault="000A570B" w:rsidP="000A570B">
      <w:pPr>
        <w:pStyle w:val="PURSectionHeading"/>
        <w:rPr>
          <w:lang w:val="ru-RU"/>
        </w:rPr>
      </w:pPr>
      <w:bookmarkStart w:id="21" w:name="_Toc299957119"/>
      <w:bookmarkStart w:id="22" w:name="_Toc301848735"/>
      <w:bookmarkStart w:id="23" w:name="UniversalTerms"/>
      <w:r w:rsidRPr="00B0571B">
        <w:rPr>
          <w:lang w:val="ru-RU"/>
        </w:rPr>
        <w:lastRenderedPageBreak/>
        <w:t>Универсальные условия лицензирования</w:t>
      </w:r>
      <w:bookmarkEnd w:id="16"/>
      <w:bookmarkEnd w:id="17"/>
      <w:bookmarkEnd w:id="18"/>
      <w:bookmarkEnd w:id="19"/>
      <w:bookmarkEnd w:id="20"/>
      <w:bookmarkEnd w:id="21"/>
      <w:bookmarkEnd w:id="22"/>
    </w:p>
    <w:bookmarkEnd w:id="23"/>
    <w:p w:rsidR="000A570B" w:rsidRPr="00B0571B" w:rsidRDefault="000A570B" w:rsidP="000A570B">
      <w:pPr>
        <w:pStyle w:val="PURBody"/>
        <w:rPr>
          <w:lang w:val="ru-RU"/>
        </w:rPr>
      </w:pPr>
      <w:r w:rsidRPr="00B0571B">
        <w:rPr>
          <w:lang w:val="ru-RU"/>
        </w:rPr>
        <w:t xml:space="preserve">Настоящие условия лицензии распространяются на использование вами всех программных продуктов и веб-служб </w:t>
      </w:r>
      <w:r>
        <w:t>Microsoft</w:t>
      </w:r>
      <w:r w:rsidRPr="00B0571B">
        <w:rPr>
          <w:lang w:val="ru-RU"/>
        </w:rPr>
        <w:t>, предоставленных по лицензиям в рамках вашего Лицензионного соглашения поставщика услуг.</w:t>
      </w:r>
      <w:r w:rsidR="00B0571B">
        <w:rPr>
          <w:lang w:val="ru-RU"/>
        </w:rPr>
        <w:t xml:space="preserve"> </w:t>
      </w:r>
      <w:r w:rsidRPr="00B0571B">
        <w:rPr>
          <w:lang w:val="ru-RU"/>
        </w:rPr>
        <w:t xml:space="preserve">Значения терминов, используемых, но не определенных в настоящем документе о Правах на использование, предоставляемых поставщику </w:t>
      </w:r>
      <w:r w:rsidR="00746588" w:rsidRPr="00746588">
        <w:rPr>
          <w:lang w:val="ru-RU"/>
        </w:rPr>
        <w:br/>
      </w:r>
      <w:r w:rsidRPr="00B0571B">
        <w:rPr>
          <w:lang w:val="ru-RU"/>
        </w:rPr>
        <w:t xml:space="preserve">услуг </w:t>
      </w:r>
      <w:r>
        <w:t>Microsoft</w:t>
      </w:r>
      <w:r w:rsidRPr="00B0571B">
        <w:rPr>
          <w:lang w:val="ru-RU"/>
        </w:rPr>
        <w:t xml:space="preserve">, указаны в Лицензионном соглашении поставщика услуг. </w:t>
      </w:r>
    </w:p>
    <w:p w:rsidR="000A570B" w:rsidRPr="00B0571B" w:rsidRDefault="000A570B" w:rsidP="000A570B">
      <w:pPr>
        <w:pStyle w:val="PURHeading2"/>
        <w:rPr>
          <w:lang w:val="ru-RU"/>
        </w:rPr>
      </w:pPr>
      <w:r w:rsidRPr="00B0571B">
        <w:rPr>
          <w:lang w:val="ru-RU"/>
        </w:rPr>
        <w:t>Права на использование</w:t>
      </w:r>
    </w:p>
    <w:p w:rsidR="000A570B" w:rsidRPr="00B0571B" w:rsidRDefault="000A570B" w:rsidP="00746588">
      <w:pPr>
        <w:pStyle w:val="PURBody-Indented"/>
        <w:ind w:left="274"/>
        <w:rPr>
          <w:lang w:val="ru-RU"/>
        </w:rPr>
      </w:pPr>
      <w:r w:rsidRPr="00B0571B">
        <w:rPr>
          <w:lang w:val="ru-RU"/>
        </w:rPr>
        <w:t>При условии соблюдения положений Лицензионного соглашения поставщика услуг, включая положения настоящих Прав на использование, предоставляемых поставщику услуг, вы получаете право использовать программное обеспечение и веб-службы только таким образом, как это явно разрешено данными Правами на использование, предоставляемыми поставщику услуг.</w:t>
      </w:r>
    </w:p>
    <w:p w:rsidR="000A570B" w:rsidRPr="00B0571B" w:rsidRDefault="000A570B" w:rsidP="000A570B">
      <w:pPr>
        <w:pStyle w:val="PURHeading2"/>
        <w:rPr>
          <w:lang w:val="ru-RU"/>
        </w:rPr>
      </w:pPr>
      <w:r w:rsidRPr="00B0571B">
        <w:rPr>
          <w:lang w:val="ru-RU"/>
        </w:rPr>
        <w:t>Права на использование других версий</w:t>
      </w:r>
    </w:p>
    <w:p w:rsidR="000A570B" w:rsidRPr="00B0571B" w:rsidRDefault="000A570B" w:rsidP="00746588">
      <w:pPr>
        <w:pStyle w:val="PURBody-Indented"/>
        <w:ind w:left="274"/>
        <w:rPr>
          <w:lang w:val="ru-RU"/>
        </w:rPr>
      </w:pPr>
      <w:r w:rsidRPr="00B0571B">
        <w:rPr>
          <w:lang w:val="ru-RU"/>
        </w:rPr>
        <w:t>Условия лицензии на некоторые продукты разрешают использование одной или более копий или экземпляров продукта одновременно.</w:t>
      </w:r>
      <w:r w:rsidR="00B0571B">
        <w:rPr>
          <w:lang w:val="ru-RU"/>
        </w:rPr>
        <w:t xml:space="preserve"> </w:t>
      </w:r>
      <w:r w:rsidRPr="00B0571B">
        <w:rPr>
          <w:lang w:val="ru-RU"/>
        </w:rPr>
        <w:t>Для всех этих продуктов, для любой их разрешенной копии или экземпляра можно создавать, хранить и</w:t>
      </w:r>
      <w:r w:rsidR="00746588">
        <w:t> </w:t>
      </w:r>
      <w:r w:rsidRPr="00B0571B">
        <w:rPr>
          <w:lang w:val="ru-RU"/>
        </w:rPr>
        <w:t>выполнять вместо лицензионной версии копию или экземпляр:</w:t>
      </w:r>
    </w:p>
    <w:p w:rsidR="000A570B" w:rsidRDefault="000A570B" w:rsidP="000A570B">
      <w:pPr>
        <w:pStyle w:val="PURBullet-Indented"/>
      </w:pPr>
      <w:r>
        <w:t>предыдущей версии;</w:t>
      </w:r>
    </w:p>
    <w:p w:rsidR="000A570B" w:rsidRPr="00B0571B" w:rsidRDefault="000A570B" w:rsidP="000A570B">
      <w:pPr>
        <w:pStyle w:val="PURBullet-Indented"/>
        <w:rPr>
          <w:lang w:val="ru-RU"/>
        </w:rPr>
      </w:pPr>
      <w:r w:rsidRPr="00B0571B">
        <w:rPr>
          <w:lang w:val="ru-RU"/>
        </w:rPr>
        <w:t>разрешенной версии на другом языке;</w:t>
      </w:r>
    </w:p>
    <w:p w:rsidR="000A570B" w:rsidRPr="00B0571B" w:rsidRDefault="000A570B" w:rsidP="000A570B">
      <w:pPr>
        <w:pStyle w:val="PURBullet-Indented"/>
        <w:rPr>
          <w:lang w:val="ru-RU"/>
        </w:rPr>
      </w:pPr>
      <w:r w:rsidRPr="00B0571B">
        <w:rPr>
          <w:lang w:val="ru-RU"/>
        </w:rPr>
        <w:t>версии на другой доступной платформе (например, 32-разрядной или 64-разрядной).</w:t>
      </w:r>
    </w:p>
    <w:p w:rsidR="000A570B" w:rsidRPr="00746588" w:rsidRDefault="000A570B" w:rsidP="000A570B">
      <w:pPr>
        <w:pStyle w:val="PURBody-Indented"/>
        <w:rPr>
          <w:spacing w:val="-4"/>
          <w:lang w:val="ru-RU"/>
        </w:rPr>
      </w:pPr>
      <w:r w:rsidRPr="00746588">
        <w:rPr>
          <w:spacing w:val="-4"/>
          <w:lang w:val="ru-RU"/>
        </w:rPr>
        <w:t>Запрещается использование разных версий разных компонентов, например серверного программного обеспечения и дополнительного программного обеспечения, если условия лицензии конкретного продукта не разрешают этого явным образом.</w:t>
      </w:r>
    </w:p>
    <w:p w:rsidR="000A570B" w:rsidRPr="00B0571B" w:rsidRDefault="000A570B" w:rsidP="000A570B">
      <w:pPr>
        <w:pStyle w:val="PURHeading2"/>
        <w:rPr>
          <w:lang w:val="ru-RU"/>
        </w:rPr>
      </w:pPr>
      <w:r w:rsidRPr="00B0571B">
        <w:rPr>
          <w:lang w:val="ru-RU"/>
        </w:rPr>
        <w:t>Применимые права на использование</w:t>
      </w:r>
    </w:p>
    <w:p w:rsidR="000A570B" w:rsidRPr="00B0571B" w:rsidRDefault="000A570B" w:rsidP="00B3181D">
      <w:pPr>
        <w:pStyle w:val="PURBody-Indented"/>
        <w:ind w:left="274"/>
        <w:rPr>
          <w:lang w:val="ru-RU"/>
        </w:rPr>
      </w:pPr>
      <w:r w:rsidRPr="00B0571B">
        <w:rPr>
          <w:rFonts w:ascii="Tahoma" w:hAnsi="Tahoma" w:cs="Tahoma"/>
          <w:bCs/>
          <w:szCs w:val="18"/>
          <w:lang w:val="ru-RU"/>
        </w:rPr>
        <w:t>Права на использование продуктов, которые указаны в Правах на использование, предоставляемых поставщику услуг, на</w:t>
      </w:r>
      <w:r w:rsidR="00B3181D">
        <w:rPr>
          <w:rFonts w:ascii="Tahoma" w:hAnsi="Tahoma" w:cs="Tahoma"/>
          <w:bCs/>
          <w:szCs w:val="18"/>
        </w:rPr>
        <w:t> </w:t>
      </w:r>
      <w:r w:rsidRPr="00B0571B">
        <w:rPr>
          <w:rFonts w:ascii="Tahoma" w:hAnsi="Tahoma" w:cs="Tahoma"/>
          <w:bCs/>
          <w:szCs w:val="18"/>
          <w:lang w:val="ru-RU"/>
        </w:rPr>
        <w:t>момент первого предоставления Клиентом программных служб с определенной версией продукта, остаются в силе в</w:t>
      </w:r>
      <w:r w:rsidR="003762C1">
        <w:rPr>
          <w:rFonts w:ascii="Tahoma" w:hAnsi="Tahoma" w:cs="Tahoma"/>
          <w:bCs/>
          <w:szCs w:val="18"/>
        </w:rPr>
        <w:t> </w:t>
      </w:r>
      <w:r w:rsidRPr="00B0571B">
        <w:rPr>
          <w:rFonts w:ascii="Tahoma" w:hAnsi="Tahoma" w:cs="Tahoma"/>
          <w:bCs/>
          <w:szCs w:val="18"/>
          <w:lang w:val="ru-RU"/>
        </w:rPr>
        <w:t xml:space="preserve">течение срока действия соглашения при соблюдении следующих условий: (1) если </w:t>
      </w:r>
      <w:r>
        <w:rPr>
          <w:rFonts w:ascii="Tahoma" w:hAnsi="Tahoma" w:cs="Tahoma"/>
          <w:bCs/>
          <w:szCs w:val="18"/>
        </w:rPr>
        <w:t>Microsoft</w:t>
      </w:r>
      <w:r w:rsidRPr="00B0571B">
        <w:rPr>
          <w:rFonts w:ascii="Tahoma" w:hAnsi="Tahoma" w:cs="Tahoma"/>
          <w:bCs/>
          <w:szCs w:val="18"/>
          <w:lang w:val="ru-RU"/>
        </w:rPr>
        <w:t xml:space="preserve"> представляет новую версию продукта и Клиент начинает ее использовать, то Клиент должен действовать в соответствии с правами на использование для новой версии; и (2) если Клиент предоставляет программные службы с помощью более ранней версии продукта, то будут применяться права на использование, которые указаны в Правах на использование, предоставляемых поставщику услуг, для версии продукта, которая использовалась при первом предоставлении программных услуг с этим продуктом по</w:t>
      </w:r>
      <w:r w:rsidR="00B3181D">
        <w:rPr>
          <w:rFonts w:ascii="Tahoma" w:hAnsi="Tahoma" w:cs="Tahoma"/>
          <w:bCs/>
          <w:szCs w:val="18"/>
        </w:rPr>
        <w:t> </w:t>
      </w:r>
      <w:r w:rsidRPr="00B0571B">
        <w:rPr>
          <w:rFonts w:ascii="Tahoma" w:hAnsi="Tahoma" w:cs="Tahoma"/>
          <w:bCs/>
          <w:szCs w:val="18"/>
          <w:lang w:val="ru-RU"/>
        </w:rPr>
        <w:t>настоящему соглашению, при условии, что если в составе продукта имеются компоненты, не являющиеся частью изначально использовавшейся версии, то использование этих компонентов будет регулироваться любыми последующими правами на использование, касающимися таких компонентов.</w:t>
      </w:r>
      <w:r w:rsidR="00B0571B">
        <w:rPr>
          <w:rFonts w:ascii="Tahoma" w:hAnsi="Tahoma" w:cs="Tahoma"/>
          <w:b/>
          <w:bCs/>
          <w:szCs w:val="18"/>
          <w:lang w:val="ru-RU"/>
        </w:rPr>
        <w:t xml:space="preserve"> </w:t>
      </w:r>
    </w:p>
    <w:p w:rsidR="000A570B" w:rsidRPr="00B0571B" w:rsidRDefault="000A570B" w:rsidP="000A570B">
      <w:pPr>
        <w:pStyle w:val="PURHeading2"/>
        <w:rPr>
          <w:lang w:val="ru-RU"/>
        </w:rPr>
      </w:pPr>
      <w:r w:rsidRPr="00B0571B">
        <w:rPr>
          <w:lang w:val="ru-RU"/>
        </w:rPr>
        <w:t>Права «холодного» резервного копирования на случай аварийного восстановления.</w:t>
      </w:r>
    </w:p>
    <w:p w:rsidR="000A570B" w:rsidRPr="00B0571B" w:rsidRDefault="000A570B" w:rsidP="00B3181D">
      <w:pPr>
        <w:pStyle w:val="PURBody-Indented"/>
        <w:ind w:left="274"/>
        <w:rPr>
          <w:lang w:val="ru-RU"/>
        </w:rPr>
      </w:pPr>
      <w:r w:rsidRPr="00B0571B">
        <w:rPr>
          <w:lang w:val="ru-RU"/>
        </w:rPr>
        <w:t>Для каждого экземпляра соответствующего серверного программного обеспечения, лицензированного по модели «на</w:t>
      </w:r>
      <w:r w:rsidR="00B3181D">
        <w:t> </w:t>
      </w:r>
      <w:r w:rsidRPr="00B0571B">
        <w:rPr>
          <w:lang w:val="ru-RU"/>
        </w:rPr>
        <w:t>процессор» и работающего в</w:t>
      </w:r>
      <w:r>
        <w:t> </w:t>
      </w:r>
      <w:r w:rsidRPr="00B0571B">
        <w:rPr>
          <w:lang w:val="ru-RU"/>
        </w:rPr>
        <w:t>физической или виртуальной операционной среде (или ОС) на лицензированном сервере, можно временно запустить резервный экземпляр в физической или виртуальной операционной среде (или ОС) на</w:t>
      </w:r>
      <w:r w:rsidR="00B3181D">
        <w:t> </w:t>
      </w:r>
      <w:r w:rsidRPr="00B0571B">
        <w:rPr>
          <w:lang w:val="ru-RU"/>
        </w:rPr>
        <w:t>сервере, предназначенном для аварийного восстановления. Использование вами программного обеспечения на сервере, предназначенном для аварийного восстановления, регулируется правами на использование продукта для данного</w:t>
      </w:r>
      <w:r w:rsidR="00B3181D">
        <w:t> </w:t>
      </w:r>
      <w:r w:rsidRPr="00B0571B">
        <w:rPr>
          <w:lang w:val="ru-RU"/>
        </w:rPr>
        <w:t>программного обеспечения, а также следующими ограничениями.</w:t>
      </w:r>
    </w:p>
    <w:p w:rsidR="000A570B" w:rsidRPr="00B0571B" w:rsidRDefault="000A570B" w:rsidP="000A570B">
      <w:pPr>
        <w:pStyle w:val="PURBullet-Indented"/>
        <w:rPr>
          <w:lang w:val="ru-RU"/>
        </w:rPr>
      </w:pPr>
      <w:r w:rsidRPr="00B0571B">
        <w:rPr>
          <w:lang w:val="ru-RU"/>
        </w:rPr>
        <w:t>Сервер должен быть выключен, кроме случаев, когда (</w:t>
      </w:r>
      <w:r>
        <w:t>i</w:t>
      </w:r>
      <w:r w:rsidRPr="00B0571B">
        <w:rPr>
          <w:lang w:val="ru-RU"/>
        </w:rPr>
        <w:t>) проводится ограниченная самопроверка и управление исправлениями ПО или (</w:t>
      </w:r>
      <w:r>
        <w:t>ii</w:t>
      </w:r>
      <w:r w:rsidRPr="00B0571B">
        <w:rPr>
          <w:lang w:val="ru-RU"/>
        </w:rPr>
        <w:t>) выполняется аварийное восстановление.</w:t>
      </w:r>
    </w:p>
    <w:p w:rsidR="000A570B" w:rsidRPr="00B0571B" w:rsidRDefault="000A570B" w:rsidP="000A570B">
      <w:pPr>
        <w:pStyle w:val="PURBullet-Indented"/>
        <w:rPr>
          <w:lang w:val="ru-RU"/>
        </w:rPr>
      </w:pPr>
      <w:r w:rsidRPr="00B0571B">
        <w:rPr>
          <w:lang w:val="ru-RU"/>
        </w:rPr>
        <w:t>Сервер не должен находиться в одном кластере с производственным сервером.</w:t>
      </w:r>
      <w:r w:rsidR="00B0571B" w:rsidRPr="006B4794">
        <w:rPr>
          <w:lang w:val="ru-RU"/>
        </w:rPr>
        <w:t xml:space="preserve"> </w:t>
      </w:r>
    </w:p>
    <w:p w:rsidR="000A570B" w:rsidRPr="00B0571B" w:rsidRDefault="000A570B" w:rsidP="000A570B">
      <w:pPr>
        <w:pStyle w:val="PURBullet-Indented"/>
        <w:rPr>
          <w:lang w:val="ru-RU"/>
        </w:rPr>
      </w:pPr>
      <w:r w:rsidRPr="00B0571B">
        <w:rPr>
          <w:lang w:val="ru-RU"/>
        </w:rPr>
        <w:t>Одновременный запуск резервного и производственного экземпляров разрешается только в</w:t>
      </w:r>
      <w:r>
        <w:t> </w:t>
      </w:r>
      <w:r w:rsidRPr="00B0571B">
        <w:rPr>
          <w:lang w:val="ru-RU"/>
        </w:rPr>
        <w:t xml:space="preserve">процессе аварийного восстановления производственного экземпляра. </w:t>
      </w:r>
    </w:p>
    <w:p w:rsidR="000A570B" w:rsidRPr="00B0571B" w:rsidRDefault="000A570B" w:rsidP="000A570B">
      <w:pPr>
        <w:pStyle w:val="PURHeading2"/>
        <w:rPr>
          <w:lang w:val="ru-RU"/>
        </w:rPr>
      </w:pPr>
      <w:r w:rsidRPr="00B0571B">
        <w:rPr>
          <w:lang w:val="ru-RU"/>
        </w:rPr>
        <w:t>Предоставление программного обеспечения в аренду на служебных и (или) арендуемых устройствах</w:t>
      </w:r>
    </w:p>
    <w:p w:rsidR="000A570B" w:rsidRPr="00B0571B" w:rsidRDefault="000A570B" w:rsidP="001B3522">
      <w:pPr>
        <w:pStyle w:val="PURBody-Indented"/>
        <w:ind w:left="274"/>
        <w:rPr>
          <w:lang w:val="ru-RU"/>
        </w:rPr>
      </w:pPr>
      <w:r w:rsidRPr="00B0571B">
        <w:rPr>
          <w:lang w:val="ru-RU"/>
        </w:rPr>
        <w:t>Предоставление программного обеспечения в аренду на служебных или арендуемых устройствах запрещается, за</w:t>
      </w:r>
      <w:r w:rsidR="001B3522">
        <w:t> </w:t>
      </w:r>
      <w:r w:rsidRPr="00B0571B">
        <w:rPr>
          <w:lang w:val="ru-RU"/>
        </w:rPr>
        <w:t>исключением случаев, когда это явно разрешено настоящими условиями.</w:t>
      </w:r>
      <w:r w:rsidR="00B0571B">
        <w:rPr>
          <w:lang w:val="ru-RU"/>
        </w:rPr>
        <w:t xml:space="preserve"> </w:t>
      </w:r>
    </w:p>
    <w:p w:rsidR="000A570B" w:rsidRPr="00B0571B" w:rsidRDefault="000A570B" w:rsidP="000A570B">
      <w:pPr>
        <w:pStyle w:val="PURHeading2"/>
        <w:rPr>
          <w:spacing w:val="-2"/>
          <w:lang w:val="ru-RU"/>
        </w:rPr>
      </w:pPr>
      <w:r w:rsidRPr="00B0571B">
        <w:rPr>
          <w:lang w:val="ru-RU"/>
        </w:rPr>
        <w:t xml:space="preserve">Программное обеспечение третьих лиц </w:t>
      </w:r>
    </w:p>
    <w:p w:rsidR="000A570B" w:rsidRPr="00B0571B" w:rsidRDefault="000A570B" w:rsidP="001B3522">
      <w:pPr>
        <w:pStyle w:val="PURBody-Indented"/>
        <w:ind w:left="274"/>
        <w:rPr>
          <w:spacing w:val="-2"/>
          <w:lang w:val="ru-RU"/>
        </w:rPr>
      </w:pPr>
      <w:r w:rsidRPr="00B0571B">
        <w:rPr>
          <w:lang w:val="ru-RU"/>
        </w:rPr>
        <w:t xml:space="preserve">Если использование программ, предоставляемых по лицензии третьими лицами, регулируется другими дополнительными условиями, эти условия распространяются и на вас. </w:t>
      </w:r>
    </w:p>
    <w:p w:rsidR="000A570B" w:rsidRPr="00B0571B" w:rsidRDefault="000A570B" w:rsidP="000A570B">
      <w:pPr>
        <w:pStyle w:val="PURHeading2"/>
        <w:rPr>
          <w:lang w:val="ru-RU"/>
        </w:rPr>
      </w:pPr>
      <w:r w:rsidRPr="00B0571B">
        <w:rPr>
          <w:lang w:val="ru-RU"/>
        </w:rPr>
        <w:lastRenderedPageBreak/>
        <w:t>Код предварительной версии</w:t>
      </w:r>
    </w:p>
    <w:p w:rsidR="000A570B" w:rsidRPr="001B3522" w:rsidRDefault="000A570B" w:rsidP="001B3522">
      <w:pPr>
        <w:pStyle w:val="PURBody-Indented"/>
        <w:ind w:left="274"/>
        <w:rPr>
          <w:spacing w:val="-4"/>
          <w:lang w:val="ru-RU"/>
        </w:rPr>
      </w:pPr>
      <w:r w:rsidRPr="001B3522">
        <w:rPr>
          <w:spacing w:val="-4"/>
          <w:lang w:val="ru-RU"/>
        </w:rPr>
        <w:t>Если использование бета-версий программ регулируется дополнительными условиями, эти условия распространяются и на вас.</w:t>
      </w:r>
    </w:p>
    <w:p w:rsidR="000A570B" w:rsidRPr="00B0571B" w:rsidRDefault="000A570B" w:rsidP="000A570B">
      <w:pPr>
        <w:pStyle w:val="PURHeading2"/>
        <w:rPr>
          <w:lang w:val="ru-RU"/>
        </w:rPr>
      </w:pPr>
      <w:r w:rsidRPr="00B0571B">
        <w:rPr>
          <w:lang w:val="ru-RU"/>
        </w:rPr>
        <w:t>Обновления и дополнения</w:t>
      </w:r>
    </w:p>
    <w:p w:rsidR="000A570B" w:rsidRPr="00B0571B" w:rsidRDefault="000A570B" w:rsidP="00A708C2">
      <w:pPr>
        <w:pStyle w:val="PURBody-Indented"/>
        <w:ind w:left="274"/>
        <w:rPr>
          <w:lang w:val="ru-RU"/>
        </w:rPr>
      </w:pPr>
      <w:r w:rsidRPr="00B0571B">
        <w:rPr>
          <w:lang w:val="ru-RU"/>
        </w:rPr>
        <w:t>Мы можем обновить или дополнить программное обеспечение, на которое у вас есть лицензия. В этом случае вы можете использовать это обновление или дополнение вместе с программным обеспечением.</w:t>
      </w:r>
      <w:r w:rsidR="00B0571B">
        <w:rPr>
          <w:lang w:val="ru-RU"/>
        </w:rPr>
        <w:t xml:space="preserve"> </w:t>
      </w:r>
      <w:r w:rsidRPr="00B0571B">
        <w:rPr>
          <w:lang w:val="ru-RU"/>
        </w:rPr>
        <w:t>Если использование обновления или дополнения регулируется дополнительными условиями, эти условия распространяются и на вас.</w:t>
      </w:r>
    </w:p>
    <w:p w:rsidR="000A570B" w:rsidRPr="00B0571B" w:rsidRDefault="000A570B" w:rsidP="000A570B">
      <w:pPr>
        <w:pStyle w:val="PURHeading2"/>
        <w:rPr>
          <w:szCs w:val="18"/>
          <w:lang w:val="ru-RU"/>
        </w:rPr>
      </w:pPr>
      <w:r w:rsidRPr="00B0571B">
        <w:rPr>
          <w:lang w:val="ru-RU"/>
        </w:rPr>
        <w:t>Технические ограничения</w:t>
      </w:r>
      <w:r w:rsidRPr="00B0571B">
        <w:rPr>
          <w:szCs w:val="18"/>
          <w:lang w:val="ru-RU"/>
        </w:rPr>
        <w:t xml:space="preserve"> </w:t>
      </w:r>
    </w:p>
    <w:p w:rsidR="000A570B" w:rsidRPr="00B0571B" w:rsidRDefault="000A570B" w:rsidP="00A708C2">
      <w:pPr>
        <w:pStyle w:val="PURBody-Indented"/>
        <w:ind w:left="274"/>
        <w:rPr>
          <w:lang w:val="ru-RU"/>
        </w:rPr>
      </w:pPr>
      <w:r w:rsidRPr="00B0571B">
        <w:rPr>
          <w:lang w:val="ru-RU"/>
        </w:rPr>
        <w:t>Необходимо соблюдать все технические ограничения, разрешающие пользоваться программным обеспечением только</w:t>
      </w:r>
      <w:r w:rsidR="00A708C2">
        <w:t> </w:t>
      </w:r>
      <w:r w:rsidRPr="00B0571B">
        <w:rPr>
          <w:lang w:val="ru-RU"/>
        </w:rPr>
        <w:t xml:space="preserve">определенным образом. Запрещается обходить эти ограничения. Дополнительные сведения см. по адресу </w:t>
      </w:r>
      <w:hyperlink r:id="rId37" w:history="1">
        <w:r>
          <w:rPr>
            <w:rStyle w:val="Hyperlink"/>
          </w:rPr>
          <w:t>www</w:t>
        </w:r>
        <w:r w:rsidRPr="00B0571B">
          <w:rPr>
            <w:rStyle w:val="Hyperlink"/>
            <w:lang w:val="ru-RU"/>
          </w:rPr>
          <w:t>.</w:t>
        </w:r>
        <w:r>
          <w:rPr>
            <w:rStyle w:val="Hyperlink"/>
          </w:rPr>
          <w:t>microsoftvolumelicensing</w:t>
        </w:r>
        <w:r w:rsidRPr="00B0571B">
          <w:rPr>
            <w:rStyle w:val="Hyperlink"/>
            <w:lang w:val="ru-RU"/>
          </w:rPr>
          <w:t>.</w:t>
        </w:r>
        <w:r>
          <w:rPr>
            <w:rStyle w:val="Hyperlink"/>
          </w:rPr>
          <w:t>com</w:t>
        </w:r>
        <w:r w:rsidRPr="00B0571B">
          <w:rPr>
            <w:rStyle w:val="Hyperlink"/>
            <w:lang w:val="ru-RU"/>
          </w:rPr>
          <w:t>/</w:t>
        </w:r>
        <w:r>
          <w:rPr>
            <w:rStyle w:val="Hyperlink"/>
          </w:rPr>
          <w:t>userights</w:t>
        </w:r>
        <w:r w:rsidRPr="00B0571B">
          <w:rPr>
            <w:rStyle w:val="Hyperlink"/>
            <w:lang w:val="ru-RU"/>
          </w:rPr>
          <w:t>/</w:t>
        </w:r>
        <w:r>
          <w:rPr>
            <w:rStyle w:val="Hyperlink"/>
          </w:rPr>
          <w:t>TechLimit</w:t>
        </w:r>
        <w:r w:rsidRPr="00B0571B">
          <w:rPr>
            <w:rStyle w:val="Hyperlink"/>
            <w:lang w:val="ru-RU"/>
          </w:rPr>
          <w:t>.</w:t>
        </w:r>
        <w:r>
          <w:rPr>
            <w:rStyle w:val="Hyperlink"/>
          </w:rPr>
          <w:t>aspx</w:t>
        </w:r>
      </w:hyperlink>
      <w:r w:rsidRPr="00B0571B">
        <w:rPr>
          <w:lang w:val="ru-RU"/>
        </w:rPr>
        <w:t>.</w:t>
      </w:r>
    </w:p>
    <w:p w:rsidR="000A570B" w:rsidRPr="00B0571B" w:rsidRDefault="000A570B" w:rsidP="000A570B">
      <w:pPr>
        <w:pStyle w:val="PURHeading2"/>
        <w:rPr>
          <w:lang w:val="ru-RU"/>
        </w:rPr>
      </w:pPr>
      <w:r w:rsidRPr="00B0571B">
        <w:rPr>
          <w:lang w:val="ru-RU"/>
        </w:rPr>
        <w:t>Другие права</w:t>
      </w:r>
    </w:p>
    <w:p w:rsidR="000A570B" w:rsidRPr="00B0571B" w:rsidRDefault="000A570B" w:rsidP="00A708C2">
      <w:pPr>
        <w:pStyle w:val="PURBody-Indented"/>
        <w:ind w:left="274"/>
        <w:rPr>
          <w:lang w:val="ru-RU"/>
        </w:rPr>
      </w:pPr>
      <w:r w:rsidRPr="00B0571B">
        <w:rPr>
          <w:lang w:val="ru-RU"/>
        </w:rPr>
        <w:t xml:space="preserve">Права доступа к программному обеспечению на любом устройстве не предоставляют вам права на реализацию патентов или другой интеллектуальной собственности </w:t>
      </w:r>
      <w:r>
        <w:t>Microsoft</w:t>
      </w:r>
      <w:r w:rsidRPr="00B0571B">
        <w:rPr>
          <w:lang w:val="ru-RU"/>
        </w:rPr>
        <w:t xml:space="preserve"> в программном обеспечении и устройствах, обращающихся к такому устройству.</w:t>
      </w:r>
    </w:p>
    <w:p w:rsidR="000A570B" w:rsidRPr="00B0571B" w:rsidRDefault="000A570B" w:rsidP="000A570B">
      <w:pPr>
        <w:pStyle w:val="PURHeading2"/>
        <w:rPr>
          <w:spacing w:val="-2"/>
          <w:lang w:val="ru-RU"/>
        </w:rPr>
      </w:pPr>
      <w:r w:rsidRPr="00B0571B">
        <w:rPr>
          <w:lang w:val="ru-RU"/>
        </w:rPr>
        <w:t>Документация</w:t>
      </w:r>
    </w:p>
    <w:p w:rsidR="000A570B" w:rsidRPr="00B0571B" w:rsidRDefault="000A570B" w:rsidP="000A570B">
      <w:pPr>
        <w:pStyle w:val="PURBody-Indented"/>
        <w:rPr>
          <w:lang w:val="ru-RU"/>
        </w:rPr>
      </w:pPr>
      <w:r w:rsidRPr="00B0571B">
        <w:rPr>
          <w:lang w:val="ru-RU"/>
        </w:rPr>
        <w:t>Любое лицо, имеющее право на доступ к вашему компьютеру или внутренней сети, может копировать и использовать документацию для внутренних целей справочного характера.</w:t>
      </w:r>
      <w:r w:rsidR="00B0571B">
        <w:rPr>
          <w:lang w:val="ru-RU"/>
        </w:rPr>
        <w:t xml:space="preserve"> </w:t>
      </w:r>
      <w:r w:rsidRPr="00B0571B">
        <w:rPr>
          <w:lang w:val="ru-RU"/>
        </w:rPr>
        <w:t>В состав документации не включаются электронные книги.</w:t>
      </w:r>
    </w:p>
    <w:p w:rsidR="000A570B" w:rsidRPr="00B0571B" w:rsidRDefault="000A570B" w:rsidP="000A570B">
      <w:pPr>
        <w:pStyle w:val="PURHeading2"/>
        <w:rPr>
          <w:lang w:val="ru-RU"/>
        </w:rPr>
      </w:pPr>
      <w:r w:rsidRPr="00B0571B">
        <w:rPr>
          <w:lang w:val="ru-RU"/>
        </w:rPr>
        <w:t>Активация продукта</w:t>
      </w:r>
    </w:p>
    <w:p w:rsidR="000A570B" w:rsidRPr="00A708C2" w:rsidRDefault="000A570B" w:rsidP="00A708C2">
      <w:pPr>
        <w:pStyle w:val="PURBody-Indented"/>
        <w:ind w:left="274"/>
        <w:rPr>
          <w:lang w:val="ru-RU"/>
        </w:rPr>
      </w:pPr>
      <w:r w:rsidRPr="00B0571B">
        <w:rPr>
          <w:lang w:val="ru-RU"/>
        </w:rPr>
        <w:t>Для установки или использования некоторых продуктов и веб-служб требуется активация и ключ многократной установки.</w:t>
      </w:r>
      <w:r w:rsidR="00B0571B">
        <w:rPr>
          <w:lang w:val="ru-RU"/>
        </w:rPr>
        <w:t xml:space="preserve"> </w:t>
      </w:r>
      <w:r w:rsidRPr="00B0571B">
        <w:rPr>
          <w:lang w:val="ru-RU"/>
        </w:rPr>
        <w:t>Процедура активации связывает использование программного обеспечения с конкретным устройством.</w:t>
      </w:r>
      <w:r w:rsidR="00B0571B">
        <w:rPr>
          <w:lang w:val="ru-RU"/>
        </w:rPr>
        <w:t xml:space="preserve"> </w:t>
      </w:r>
      <w:r w:rsidRPr="00B0571B">
        <w:rPr>
          <w:lang w:val="ru-RU"/>
        </w:rPr>
        <w:t xml:space="preserve">Дополнительные сведения о случаях, в которых требуется активация или ключ, см. в разделе «Активация продукта» на веб-сайте </w:t>
      </w:r>
      <w:hyperlink r:id="rId38" w:history="1">
        <w:r w:rsidRPr="0003498D">
          <w:rPr>
            <w:rStyle w:val="Hyperlink"/>
          </w:rPr>
          <w:t>http</w:t>
        </w:r>
        <w:r w:rsidRPr="0003498D">
          <w:rPr>
            <w:rStyle w:val="Hyperlink"/>
            <w:lang w:val="ru-RU"/>
          </w:rPr>
          <w:t>://</w:t>
        </w:r>
        <w:r w:rsidRPr="0003498D">
          <w:rPr>
            <w:rStyle w:val="Hyperlink"/>
          </w:rPr>
          <w:t>www</w:t>
        </w:r>
        <w:r w:rsidRPr="0003498D">
          <w:rPr>
            <w:rStyle w:val="Hyperlink"/>
            <w:lang w:val="ru-RU"/>
          </w:rPr>
          <w:t>.</w:t>
        </w:r>
        <w:r w:rsidRPr="0003498D">
          <w:rPr>
            <w:rStyle w:val="Hyperlink"/>
          </w:rPr>
          <w:t>microsoft</w:t>
        </w:r>
        <w:r w:rsidRPr="0003498D">
          <w:rPr>
            <w:rStyle w:val="Hyperlink"/>
            <w:lang w:val="ru-RU"/>
          </w:rPr>
          <w:t>.</w:t>
        </w:r>
        <w:r w:rsidRPr="0003498D">
          <w:rPr>
            <w:rStyle w:val="Hyperlink"/>
          </w:rPr>
          <w:t>com</w:t>
        </w:r>
        <w:r w:rsidRPr="0003498D">
          <w:rPr>
            <w:rStyle w:val="Hyperlink"/>
            <w:lang w:val="ru-RU"/>
          </w:rPr>
          <w:t>/</w:t>
        </w:r>
        <w:r w:rsidRPr="0003498D">
          <w:rPr>
            <w:rStyle w:val="Hyperlink"/>
          </w:rPr>
          <w:t>licensing</w:t>
        </w:r>
      </w:hyperlink>
      <w:r w:rsidRPr="00B0571B">
        <w:rPr>
          <w:lang w:val="ru-RU"/>
        </w:rPr>
        <w:t>.</w:t>
      </w:r>
      <w:r w:rsidR="00B0571B">
        <w:rPr>
          <w:lang w:val="ru-RU"/>
        </w:rPr>
        <w:t xml:space="preserve"> </w:t>
      </w:r>
      <w:r w:rsidRPr="00B0571B">
        <w:rPr>
          <w:lang w:val="ru-RU"/>
        </w:rPr>
        <w:t>Вы несете ответственность как за использование предоставленных вам ключей, так и</w:t>
      </w:r>
      <w:r w:rsidR="00A708C2">
        <w:t> </w:t>
      </w:r>
      <w:r w:rsidRPr="00B0571B">
        <w:rPr>
          <w:lang w:val="ru-RU"/>
        </w:rPr>
        <w:t>за</w:t>
      </w:r>
      <w:r w:rsidR="00A708C2">
        <w:t> </w:t>
      </w:r>
      <w:r w:rsidRPr="00B0571B">
        <w:rPr>
          <w:lang w:val="ru-RU"/>
        </w:rPr>
        <w:t>активацию продуктов на своих компьютерах с помощью службы управления ключами (</w:t>
      </w:r>
      <w:r>
        <w:t>Key</w:t>
      </w:r>
      <w:r w:rsidRPr="00B0571B">
        <w:rPr>
          <w:lang w:val="ru-RU"/>
        </w:rPr>
        <w:t xml:space="preserve"> </w:t>
      </w:r>
      <w:r>
        <w:t>Management</w:t>
      </w:r>
      <w:r w:rsidRPr="00B0571B">
        <w:rPr>
          <w:lang w:val="ru-RU"/>
        </w:rPr>
        <w:t xml:space="preserve"> </w:t>
      </w:r>
      <w:r>
        <w:t>Service</w:t>
      </w:r>
      <w:r w:rsidRPr="00B0571B">
        <w:rPr>
          <w:lang w:val="ru-RU"/>
        </w:rPr>
        <w:t xml:space="preserve">, </w:t>
      </w:r>
      <w:r>
        <w:t>KMS</w:t>
      </w:r>
      <w:r w:rsidRPr="00B0571B">
        <w:rPr>
          <w:lang w:val="ru-RU"/>
        </w:rPr>
        <w:t xml:space="preserve">). </w:t>
      </w:r>
      <w:r w:rsidRPr="00A708C2">
        <w:rPr>
          <w:lang w:val="ru-RU"/>
        </w:rPr>
        <w:t>Запрещается передавать эти ключи третьим лицам.</w:t>
      </w:r>
    </w:p>
    <w:p w:rsidR="000A570B" w:rsidRPr="00B0571B" w:rsidRDefault="000A570B" w:rsidP="000A570B">
      <w:pPr>
        <w:pStyle w:val="PURBullet-Indented"/>
        <w:rPr>
          <w:spacing w:val="-2"/>
          <w:lang w:val="ru-RU"/>
        </w:rPr>
      </w:pPr>
      <w:r w:rsidRPr="00B0571B">
        <w:rPr>
          <w:lang w:val="ru-RU"/>
        </w:rPr>
        <w:t>Для клиентских приложений, требующих активации, вы можете предоставлять ключи многократной установки, содержащиеся только на оригинальном носителе.</w:t>
      </w:r>
    </w:p>
    <w:p w:rsidR="000A570B" w:rsidRPr="00B0571B" w:rsidRDefault="000A570B" w:rsidP="000A570B">
      <w:pPr>
        <w:pStyle w:val="PURBullet-Indented"/>
        <w:rPr>
          <w:lang w:val="ru-RU"/>
        </w:rPr>
      </w:pPr>
      <w:r w:rsidRPr="00B0571B">
        <w:rPr>
          <w:lang w:val="ru-RU"/>
        </w:rPr>
        <w:t xml:space="preserve">Вам разрешается использовать компьютеры Службы управления ключами только для активации копий программного обеспечения, полученного вами по лицензии в рамках вашего соглашения. </w:t>
      </w:r>
    </w:p>
    <w:p w:rsidR="000A570B" w:rsidRPr="00B0571B" w:rsidRDefault="000A570B" w:rsidP="000A570B">
      <w:pPr>
        <w:pStyle w:val="PURBlueStrong"/>
        <w:rPr>
          <w:lang w:val="ru-RU"/>
        </w:rPr>
      </w:pPr>
      <w:r w:rsidRPr="00B0571B">
        <w:rPr>
          <w:lang w:val="ru-RU"/>
        </w:rPr>
        <w:t xml:space="preserve">Активация с помощью ключей </w:t>
      </w:r>
      <w:r>
        <w:t>KMS</w:t>
      </w:r>
      <w:r w:rsidRPr="00B0571B">
        <w:rPr>
          <w:lang w:val="ru-RU"/>
        </w:rPr>
        <w:t xml:space="preserve"> и </w:t>
      </w:r>
      <w:r>
        <w:t>MAK</w:t>
      </w:r>
    </w:p>
    <w:p w:rsidR="000A570B" w:rsidRPr="00B0571B" w:rsidRDefault="000A570B" w:rsidP="00A708C2">
      <w:pPr>
        <w:pStyle w:val="PURBody-Indented"/>
        <w:ind w:left="274"/>
        <w:rPr>
          <w:lang w:val="ru-RU"/>
        </w:rPr>
      </w:pPr>
      <w:r w:rsidRPr="00B0571B">
        <w:rPr>
          <w:lang w:val="ru-RU"/>
        </w:rPr>
        <w:t>Во время активации многопользовательского ключа активации (</w:t>
      </w:r>
      <w:r>
        <w:t>MAK</w:t>
      </w:r>
      <w:r w:rsidRPr="00B0571B">
        <w:rPr>
          <w:lang w:val="ru-RU"/>
        </w:rPr>
        <w:t xml:space="preserve"> - </w:t>
      </w:r>
      <w:r>
        <w:t>Multiple</w:t>
      </w:r>
      <w:r w:rsidRPr="00B0571B">
        <w:rPr>
          <w:lang w:val="ru-RU"/>
        </w:rPr>
        <w:t xml:space="preserve"> </w:t>
      </w:r>
      <w:r>
        <w:t>Activation</w:t>
      </w:r>
      <w:r w:rsidRPr="00B0571B">
        <w:rPr>
          <w:lang w:val="ru-RU"/>
        </w:rPr>
        <w:t xml:space="preserve"> </w:t>
      </w:r>
      <w:r>
        <w:t>Key</w:t>
      </w:r>
      <w:r w:rsidRPr="00B0571B">
        <w:rPr>
          <w:lang w:val="ru-RU"/>
        </w:rPr>
        <w:t xml:space="preserve">) программное обеспечение передает сведения о программном обеспечении и оборудовании в корпорацию </w:t>
      </w:r>
      <w:r>
        <w:t>Microsoft</w:t>
      </w:r>
      <w:r w:rsidRPr="00B0571B">
        <w:rPr>
          <w:lang w:val="ru-RU"/>
        </w:rPr>
        <w:t>.</w:t>
      </w:r>
      <w:r w:rsidR="00B0571B">
        <w:rPr>
          <w:lang w:val="ru-RU"/>
        </w:rPr>
        <w:t xml:space="preserve"> </w:t>
      </w:r>
      <w:r w:rsidRPr="00B0571B">
        <w:rPr>
          <w:lang w:val="ru-RU"/>
        </w:rPr>
        <w:t xml:space="preserve">Во время активации узла службы управления ключами программное обеспечение передает сведения о программном обеспечении и устройстве узла службы управления ключами в </w:t>
      </w:r>
      <w:r>
        <w:t>Microsoft</w:t>
      </w:r>
      <w:r w:rsidRPr="00B0571B">
        <w:rPr>
          <w:lang w:val="ru-RU"/>
        </w:rPr>
        <w:t>.</w:t>
      </w:r>
      <w:r w:rsidR="00B0571B">
        <w:rPr>
          <w:lang w:val="ru-RU"/>
        </w:rPr>
        <w:t xml:space="preserve"> </w:t>
      </w:r>
      <w:r w:rsidRPr="00B0571B">
        <w:rPr>
          <w:lang w:val="ru-RU"/>
        </w:rPr>
        <w:t xml:space="preserve">Устройства клиента службы управления ключами, активированные с использованием службы управления ключами, не отправляют сведения в корпорацию </w:t>
      </w:r>
      <w:r>
        <w:t>Microsoft</w:t>
      </w:r>
      <w:r w:rsidRPr="00B0571B">
        <w:rPr>
          <w:lang w:val="ru-RU"/>
        </w:rPr>
        <w:t>. Однако для них необходима периодическая активация с использованием службы управления ключами.</w:t>
      </w:r>
      <w:r w:rsidR="00B0571B">
        <w:rPr>
          <w:lang w:val="ru-RU"/>
        </w:rPr>
        <w:t xml:space="preserve"> </w:t>
      </w:r>
      <w:r w:rsidRPr="00B0571B">
        <w:rPr>
          <w:lang w:val="ru-RU"/>
        </w:rPr>
        <w:t xml:space="preserve">Сведения, отправленные в </w:t>
      </w:r>
      <w:r>
        <w:t>Microsoft</w:t>
      </w:r>
      <w:r w:rsidRPr="00B0571B">
        <w:rPr>
          <w:lang w:val="ru-RU"/>
        </w:rPr>
        <w:t xml:space="preserve"> во время активации многопользовательского ключа и службы управления ключами, включают: </w:t>
      </w:r>
    </w:p>
    <w:p w:rsidR="000A570B" w:rsidRPr="00B0571B" w:rsidRDefault="000A570B" w:rsidP="000A570B">
      <w:pPr>
        <w:pStyle w:val="PURBullet-Indented"/>
        <w:rPr>
          <w:lang w:val="ru-RU"/>
        </w:rPr>
      </w:pPr>
      <w:r w:rsidRPr="00B0571B">
        <w:rPr>
          <w:lang w:val="ru-RU"/>
        </w:rPr>
        <w:t xml:space="preserve">версию, язык и ключ программного обеспечения; </w:t>
      </w:r>
    </w:p>
    <w:p w:rsidR="000A570B" w:rsidRPr="001945BE" w:rsidRDefault="000A570B" w:rsidP="000A570B">
      <w:pPr>
        <w:pStyle w:val="PURBullet-Indented"/>
      </w:pPr>
      <w:r>
        <w:t xml:space="preserve">IP-адрес устройства; </w:t>
      </w:r>
    </w:p>
    <w:p w:rsidR="000A570B" w:rsidRPr="00B0571B" w:rsidRDefault="000A570B" w:rsidP="000A570B">
      <w:pPr>
        <w:pStyle w:val="PURBullet-Indented"/>
        <w:rPr>
          <w:lang w:val="ru-RU"/>
        </w:rPr>
      </w:pPr>
      <w:r w:rsidRPr="00B0571B">
        <w:rPr>
          <w:lang w:val="ru-RU"/>
        </w:rPr>
        <w:t xml:space="preserve">сведения, полученные из аппаратной конфигурации устройства. </w:t>
      </w:r>
    </w:p>
    <w:p w:rsidR="000A570B" w:rsidRPr="00B0571B" w:rsidRDefault="000A570B" w:rsidP="00A708C2">
      <w:pPr>
        <w:pStyle w:val="PURBody-Indented"/>
        <w:ind w:left="274"/>
        <w:rPr>
          <w:lang w:val="ru-RU"/>
        </w:rPr>
      </w:pPr>
      <w:r w:rsidRPr="00B0571B">
        <w:rPr>
          <w:lang w:val="ru-RU"/>
        </w:rPr>
        <w:t xml:space="preserve">Дополнительные сведения см. на веб-странице </w:t>
      </w:r>
      <w:hyperlink r:id="rId39" w:history="1">
        <w:r w:rsidRPr="0003498D">
          <w:rPr>
            <w:rStyle w:val="Hyperlink"/>
          </w:rPr>
          <w:t>http</w:t>
        </w:r>
        <w:r w:rsidRPr="0003498D">
          <w:rPr>
            <w:rStyle w:val="Hyperlink"/>
            <w:lang w:val="ru-RU"/>
          </w:rPr>
          <w:t>://</w:t>
        </w:r>
        <w:r w:rsidRPr="0003498D">
          <w:rPr>
            <w:rStyle w:val="Hyperlink"/>
          </w:rPr>
          <w:t>www</w:t>
        </w:r>
        <w:r w:rsidRPr="0003498D">
          <w:rPr>
            <w:rStyle w:val="Hyperlink"/>
            <w:lang w:val="ru-RU"/>
          </w:rPr>
          <w:t>.</w:t>
        </w:r>
        <w:r w:rsidRPr="0003498D">
          <w:rPr>
            <w:rStyle w:val="Hyperlink"/>
          </w:rPr>
          <w:t>microsoft</w:t>
        </w:r>
        <w:r w:rsidRPr="0003498D">
          <w:rPr>
            <w:rStyle w:val="Hyperlink"/>
            <w:lang w:val="ru-RU"/>
          </w:rPr>
          <w:t>.</w:t>
        </w:r>
        <w:r w:rsidRPr="0003498D">
          <w:rPr>
            <w:rStyle w:val="Hyperlink"/>
          </w:rPr>
          <w:t>com</w:t>
        </w:r>
        <w:r w:rsidRPr="0003498D">
          <w:rPr>
            <w:rStyle w:val="Hyperlink"/>
            <w:lang w:val="ru-RU"/>
          </w:rPr>
          <w:t>/</w:t>
        </w:r>
        <w:r w:rsidRPr="0003498D">
          <w:rPr>
            <w:rStyle w:val="Hyperlink"/>
          </w:rPr>
          <w:t>licensing</w:t>
        </w:r>
        <w:r w:rsidRPr="0003498D">
          <w:rPr>
            <w:rStyle w:val="Hyperlink"/>
            <w:lang w:val="ru-RU"/>
          </w:rPr>
          <w:t>/</w:t>
        </w:r>
        <w:r w:rsidRPr="0003498D">
          <w:rPr>
            <w:rStyle w:val="Hyperlink"/>
          </w:rPr>
          <w:t>existing</w:t>
        </w:r>
        <w:r w:rsidRPr="0003498D">
          <w:rPr>
            <w:rStyle w:val="Hyperlink"/>
            <w:lang w:val="ru-RU"/>
          </w:rPr>
          <w:t>-</w:t>
        </w:r>
        <w:r w:rsidRPr="0003498D">
          <w:rPr>
            <w:rStyle w:val="Hyperlink"/>
          </w:rPr>
          <w:t>customers</w:t>
        </w:r>
        <w:r w:rsidRPr="0003498D">
          <w:rPr>
            <w:rStyle w:val="Hyperlink"/>
            <w:lang w:val="ru-RU"/>
          </w:rPr>
          <w:t>/</w:t>
        </w:r>
        <w:r w:rsidRPr="0003498D">
          <w:rPr>
            <w:rStyle w:val="Hyperlink"/>
          </w:rPr>
          <w:t>product</w:t>
        </w:r>
        <w:r w:rsidRPr="0003498D">
          <w:rPr>
            <w:rStyle w:val="Hyperlink"/>
            <w:lang w:val="ru-RU"/>
          </w:rPr>
          <w:t>-</w:t>
        </w:r>
        <w:r w:rsidRPr="0003498D">
          <w:rPr>
            <w:rStyle w:val="Hyperlink"/>
          </w:rPr>
          <w:t>activation</w:t>
        </w:r>
        <w:r w:rsidRPr="0003498D">
          <w:rPr>
            <w:rStyle w:val="Hyperlink"/>
            <w:lang w:val="ru-RU"/>
          </w:rPr>
          <w:t>.</w:t>
        </w:r>
        <w:r w:rsidRPr="0003498D">
          <w:rPr>
            <w:rStyle w:val="Hyperlink"/>
          </w:rPr>
          <w:t>aspx</w:t>
        </w:r>
      </w:hyperlink>
      <w:r w:rsidRPr="00B0571B">
        <w:rPr>
          <w:lang w:val="ru-RU"/>
        </w:rPr>
        <w:t>.</w:t>
      </w:r>
      <w:r w:rsidR="00B0571B">
        <w:rPr>
          <w:lang w:val="ru-RU"/>
        </w:rPr>
        <w:t xml:space="preserve"> </w:t>
      </w:r>
      <w:r w:rsidRPr="00B0571B">
        <w:rPr>
          <w:lang w:val="ru-RU"/>
        </w:rPr>
        <w:t>Используя программное обеспечение, вы тем самым даете согласие на передачу этих сведений.</w:t>
      </w:r>
      <w:r w:rsidR="00B0571B">
        <w:rPr>
          <w:lang w:val="ru-RU"/>
        </w:rPr>
        <w:t xml:space="preserve"> </w:t>
      </w:r>
      <w:r w:rsidRPr="00B0571B">
        <w:rPr>
          <w:lang w:val="ru-RU"/>
        </w:rPr>
        <w:t>Чтобы выполнить процедуру активации, необходимо иметь право на использование версии программного обеспечения, установленной в</w:t>
      </w:r>
      <w:r w:rsidR="00A708C2">
        <w:t> </w:t>
      </w:r>
      <w:r w:rsidRPr="00B0571B">
        <w:rPr>
          <w:lang w:val="ru-RU"/>
        </w:rPr>
        <w:t>процессе установки.</w:t>
      </w:r>
      <w:r w:rsidR="00B0571B">
        <w:rPr>
          <w:lang w:val="ru-RU"/>
        </w:rPr>
        <w:t xml:space="preserve"> </w:t>
      </w:r>
      <w:r w:rsidRPr="00B0571B">
        <w:rPr>
          <w:lang w:val="ru-RU"/>
        </w:rPr>
        <w:t>Если не произвести активацию, ваше право использования программного обеспечения будет ограничено временем, указанным во время установки.</w:t>
      </w:r>
      <w:r w:rsidR="00B0571B">
        <w:rPr>
          <w:lang w:val="ru-RU"/>
        </w:rPr>
        <w:t xml:space="preserve"> </w:t>
      </w:r>
      <w:r w:rsidRPr="00B0571B">
        <w:rPr>
          <w:lang w:val="ru-RU"/>
        </w:rPr>
        <w:t>Это необходимо для предотвращения незаконного использования программного обеспечения.</w:t>
      </w:r>
      <w:r w:rsidR="00B0571B">
        <w:rPr>
          <w:lang w:val="ru-RU"/>
        </w:rPr>
        <w:t xml:space="preserve"> </w:t>
      </w:r>
      <w:r w:rsidRPr="00B0571B">
        <w:rPr>
          <w:lang w:val="ru-RU"/>
        </w:rPr>
        <w:t>После наступления этого времени вы лишаетесь права использовать программное обеспечение, если не выполните процедуру активации.</w:t>
      </w:r>
      <w:r w:rsidR="00B0571B">
        <w:rPr>
          <w:lang w:val="ru-RU"/>
        </w:rPr>
        <w:t xml:space="preserve"> </w:t>
      </w:r>
      <w:r w:rsidRPr="00B0571B">
        <w:rPr>
          <w:lang w:val="ru-RU"/>
        </w:rPr>
        <w:t xml:space="preserve">Если устройство подключено к Интернету, программное обеспечение может автоматически подключиться к веб-узлу корпорации </w:t>
      </w:r>
      <w:r>
        <w:t>Microsoft</w:t>
      </w:r>
      <w:r w:rsidRPr="00B0571B">
        <w:rPr>
          <w:lang w:val="ru-RU"/>
        </w:rPr>
        <w:t xml:space="preserve"> для активации.</w:t>
      </w:r>
      <w:r w:rsidR="00B0571B">
        <w:rPr>
          <w:lang w:val="ru-RU"/>
        </w:rPr>
        <w:t xml:space="preserve"> </w:t>
      </w:r>
      <w:r w:rsidRPr="00B0571B">
        <w:rPr>
          <w:lang w:val="ru-RU"/>
        </w:rPr>
        <w:t>Вы также можете самостоятельно активировать программное обеспечение по Интернету или телефону.</w:t>
      </w:r>
      <w:r w:rsidR="00B0571B">
        <w:rPr>
          <w:lang w:val="ru-RU"/>
        </w:rPr>
        <w:t xml:space="preserve"> </w:t>
      </w:r>
      <w:r w:rsidRPr="00B0571B">
        <w:rPr>
          <w:lang w:val="ru-RU"/>
        </w:rPr>
        <w:t>В этом случае может взиматься плата за услуги Интернета и телефонной связи.</w:t>
      </w:r>
      <w:r w:rsidR="00B0571B">
        <w:rPr>
          <w:lang w:val="ru-RU"/>
        </w:rPr>
        <w:t xml:space="preserve"> </w:t>
      </w:r>
      <w:r w:rsidRPr="00B0571B">
        <w:rPr>
          <w:lang w:val="ru-RU"/>
        </w:rPr>
        <w:t>Если вы измените компоненты компьютера или внесете изменения в</w:t>
      </w:r>
      <w:r w:rsidR="00A708C2">
        <w:t> </w:t>
      </w:r>
      <w:r w:rsidRPr="00B0571B">
        <w:rPr>
          <w:lang w:val="ru-RU"/>
        </w:rPr>
        <w:t>программное обеспечение, может потребоваться повторная активация программного обеспечения.</w:t>
      </w:r>
      <w:r w:rsidR="00B0571B">
        <w:rPr>
          <w:lang w:val="ru-RU"/>
        </w:rPr>
        <w:t xml:space="preserve"> </w:t>
      </w:r>
      <w:r w:rsidRPr="00B0571B">
        <w:rPr>
          <w:lang w:val="ru-RU"/>
        </w:rPr>
        <w:t>Программное обеспечение будет напоминать о необходимости активации до тех пор, пока вы не выполните эту процедуру.</w:t>
      </w:r>
    </w:p>
    <w:p w:rsidR="000A570B" w:rsidRPr="00B0571B" w:rsidRDefault="000A570B" w:rsidP="000A570B">
      <w:pPr>
        <w:pStyle w:val="PURBlueStrong"/>
        <w:rPr>
          <w:lang w:val="ru-RU"/>
        </w:rPr>
      </w:pPr>
      <w:r w:rsidRPr="00B0571B">
        <w:rPr>
          <w:lang w:val="ru-RU"/>
        </w:rPr>
        <w:lastRenderedPageBreak/>
        <w:t>Надлежащее использование службы управления ключами (</w:t>
      </w:r>
      <w:r>
        <w:t>KMS</w:t>
      </w:r>
      <w:r w:rsidRPr="00B0571B">
        <w:rPr>
          <w:lang w:val="ru-RU"/>
        </w:rPr>
        <w:t>)</w:t>
      </w:r>
    </w:p>
    <w:p w:rsidR="000A570B" w:rsidRPr="00F54258" w:rsidRDefault="000A570B" w:rsidP="009F5556">
      <w:pPr>
        <w:pStyle w:val="PURBody-Indented"/>
        <w:spacing w:after="110"/>
        <w:ind w:left="274"/>
        <w:rPr>
          <w:spacing w:val="-4"/>
          <w:lang w:val="ru-RU"/>
        </w:rPr>
      </w:pPr>
      <w:r w:rsidRPr="00F54258">
        <w:rPr>
          <w:spacing w:val="-4"/>
          <w:lang w:val="ru-RU"/>
        </w:rPr>
        <w:t xml:space="preserve">Не разрешается предоставлять открытый доступ к компьютерам </w:t>
      </w:r>
      <w:r w:rsidRPr="00F54258">
        <w:rPr>
          <w:spacing w:val="-4"/>
        </w:rPr>
        <w:t>KMS</w:t>
      </w:r>
      <w:r w:rsidRPr="00F54258">
        <w:rPr>
          <w:spacing w:val="-4"/>
          <w:lang w:val="ru-RU"/>
        </w:rPr>
        <w:t xml:space="preserve"> через неконтролируемую сеть, например через Интернет.</w:t>
      </w:r>
    </w:p>
    <w:p w:rsidR="000A570B" w:rsidRPr="00B0571B" w:rsidRDefault="000A570B" w:rsidP="000A570B">
      <w:pPr>
        <w:pStyle w:val="PURBlueStrong"/>
        <w:rPr>
          <w:lang w:val="ru-RU"/>
        </w:rPr>
      </w:pPr>
      <w:r w:rsidRPr="00B0571B">
        <w:rPr>
          <w:lang w:val="ru-RU"/>
        </w:rPr>
        <w:t xml:space="preserve">Несанкционированное использование ключей </w:t>
      </w:r>
      <w:r>
        <w:t>MAK</w:t>
      </w:r>
      <w:r w:rsidRPr="00B0571B">
        <w:rPr>
          <w:lang w:val="ru-RU"/>
        </w:rPr>
        <w:t xml:space="preserve"> или </w:t>
      </w:r>
      <w:r>
        <w:t>KMS</w:t>
      </w:r>
    </w:p>
    <w:p w:rsidR="000A570B" w:rsidRPr="00B0571B" w:rsidRDefault="000A570B" w:rsidP="009F5556">
      <w:pPr>
        <w:pStyle w:val="PURBody-Indented"/>
        <w:spacing w:after="110"/>
        <w:ind w:left="274"/>
        <w:rPr>
          <w:lang w:val="ru-RU"/>
        </w:rPr>
      </w:pPr>
      <w:r w:rsidRPr="00B0571B">
        <w:rPr>
          <w:lang w:val="ru-RU"/>
        </w:rPr>
        <w:t xml:space="preserve">Корпорация </w:t>
      </w:r>
      <w:r>
        <w:t>Microsoft</w:t>
      </w:r>
      <w:r w:rsidRPr="00B0571B">
        <w:rPr>
          <w:lang w:val="ru-RU"/>
        </w:rPr>
        <w:t xml:space="preserve"> может применить любое из этих действий при несанкционированном использовании ключей многопользовательского ключа активации или </w:t>
      </w:r>
      <w:r>
        <w:t>c</w:t>
      </w:r>
      <w:r w:rsidRPr="00B0571B">
        <w:rPr>
          <w:lang w:val="ru-RU"/>
        </w:rPr>
        <w:t xml:space="preserve">лужбы управления ключами: запретить дальнейшие активации, деактивировать или иным образом заблокировать активацию и проверку ключа. </w:t>
      </w:r>
    </w:p>
    <w:p w:rsidR="000A570B" w:rsidRPr="00B0571B" w:rsidRDefault="000A570B" w:rsidP="009F5556">
      <w:pPr>
        <w:pStyle w:val="PURBody-Indented"/>
        <w:spacing w:after="110"/>
        <w:ind w:left="274"/>
        <w:rPr>
          <w:lang w:val="ru-RU"/>
        </w:rPr>
      </w:pPr>
      <w:r w:rsidRPr="00B0571B">
        <w:rPr>
          <w:lang w:val="ru-RU"/>
        </w:rPr>
        <w:t xml:space="preserve">Отключение ключа может потребовать приобретения Пользователем нового ключа от </w:t>
      </w:r>
      <w:r>
        <w:t>Microsoft</w:t>
      </w:r>
      <w:r w:rsidRPr="00B0571B">
        <w:rPr>
          <w:lang w:val="ru-RU"/>
        </w:rPr>
        <w:t>.</w:t>
      </w:r>
    </w:p>
    <w:p w:rsidR="000A570B" w:rsidRPr="00B0571B" w:rsidRDefault="000A570B" w:rsidP="000A570B">
      <w:pPr>
        <w:pStyle w:val="PURHeading2"/>
        <w:rPr>
          <w:rStyle w:val="Strong"/>
          <w:b w:val="0"/>
          <w:bCs w:val="0"/>
          <w:lang w:val="ru-RU"/>
        </w:rPr>
      </w:pPr>
      <w:r w:rsidRPr="00B0571B">
        <w:rPr>
          <w:rStyle w:val="Strong"/>
          <w:lang w:val="ru-RU"/>
        </w:rPr>
        <w:t>Дополнительные функциональные возможности</w:t>
      </w:r>
    </w:p>
    <w:p w:rsidR="000A570B" w:rsidRPr="00B0571B" w:rsidRDefault="000A570B" w:rsidP="009F5556">
      <w:pPr>
        <w:pStyle w:val="PURBody-Indented"/>
        <w:spacing w:after="110"/>
        <w:ind w:left="274"/>
        <w:rPr>
          <w:spacing w:val="-2"/>
          <w:lang w:val="ru-RU"/>
        </w:rPr>
      </w:pPr>
      <w:r w:rsidRPr="00B0571B">
        <w:rPr>
          <w:lang w:val="ru-RU"/>
        </w:rPr>
        <w:t>Мы можем предоставлять дополнительные функциональные возможности для программных продуктов и служб Интернета. При этом могут применяться другие условия лицензирования и тарифы</w:t>
      </w:r>
      <w:r w:rsidRPr="00B0571B">
        <w:rPr>
          <w:spacing w:val="-2"/>
          <w:lang w:val="ru-RU"/>
        </w:rPr>
        <w:t xml:space="preserve">. </w:t>
      </w:r>
    </w:p>
    <w:p w:rsidR="000A570B" w:rsidRPr="00B0571B" w:rsidRDefault="000A570B" w:rsidP="000A570B">
      <w:pPr>
        <w:pStyle w:val="PURHeading2"/>
        <w:rPr>
          <w:rStyle w:val="Strong"/>
          <w:b w:val="0"/>
          <w:bCs w:val="0"/>
          <w:lang w:val="ru-RU"/>
        </w:rPr>
      </w:pPr>
      <w:r w:rsidRPr="00B0571B">
        <w:rPr>
          <w:rStyle w:val="Strong"/>
          <w:lang w:val="ru-RU"/>
        </w:rPr>
        <w:t>Использование одновременно нескольких продуктов или функциональных возможностей</w:t>
      </w:r>
    </w:p>
    <w:p w:rsidR="000A570B" w:rsidRPr="00B0571B" w:rsidRDefault="000A570B" w:rsidP="009F5556">
      <w:pPr>
        <w:pStyle w:val="PURBody-Indented"/>
        <w:spacing w:after="110"/>
        <w:ind w:left="274"/>
        <w:rPr>
          <w:lang w:val="ru-RU"/>
        </w:rPr>
      </w:pPr>
      <w:r w:rsidRPr="00B0571B">
        <w:rPr>
          <w:lang w:val="ru-RU"/>
        </w:rPr>
        <w:t>Для каждого продукта и функциональной возможности, используемых на устройстве или пользователем, необходима отдельная лицензия.</w:t>
      </w:r>
      <w:r w:rsidR="00B0571B">
        <w:rPr>
          <w:lang w:val="ru-RU"/>
        </w:rPr>
        <w:t xml:space="preserve"> </w:t>
      </w:r>
      <w:r w:rsidRPr="00B0571B">
        <w:rPr>
          <w:lang w:val="ru-RU"/>
        </w:rPr>
        <w:t xml:space="preserve">Например, если вы используете </w:t>
      </w:r>
      <w:r>
        <w:t>Office</w:t>
      </w:r>
      <w:r w:rsidRPr="00B0571B">
        <w:rPr>
          <w:lang w:val="ru-RU"/>
        </w:rPr>
        <w:t xml:space="preserve"> в среде </w:t>
      </w:r>
      <w:r>
        <w:t>Windows</w:t>
      </w:r>
      <w:r w:rsidRPr="00B0571B">
        <w:rPr>
          <w:lang w:val="ru-RU"/>
        </w:rPr>
        <w:t>, то вам необходимо получить лицензии и на</w:t>
      </w:r>
      <w:r w:rsidR="009645F7">
        <w:t> </w:t>
      </w:r>
      <w:r>
        <w:t>Ofice</w:t>
      </w:r>
      <w:r w:rsidRPr="00B0571B">
        <w:rPr>
          <w:lang w:val="ru-RU"/>
        </w:rPr>
        <w:t xml:space="preserve">, и на </w:t>
      </w:r>
      <w:r>
        <w:t>Windows</w:t>
      </w:r>
      <w:r w:rsidRPr="00B0571B">
        <w:rPr>
          <w:lang w:val="ru-RU"/>
        </w:rPr>
        <w:t>.</w:t>
      </w:r>
      <w:r w:rsidR="00B0571B">
        <w:rPr>
          <w:lang w:val="ru-RU"/>
        </w:rPr>
        <w:t xml:space="preserve"> </w:t>
      </w:r>
      <w:r w:rsidRPr="00B0571B">
        <w:rPr>
          <w:lang w:val="ru-RU"/>
        </w:rPr>
        <w:t xml:space="preserve">Для получения доступа к службам удаленных рабочих столов в </w:t>
      </w:r>
      <w:r>
        <w:t>Windows</w:t>
      </w:r>
      <w:r w:rsidRPr="00B0571B">
        <w:rPr>
          <w:lang w:val="ru-RU"/>
        </w:rPr>
        <w:t xml:space="preserve"> </w:t>
      </w:r>
      <w:r>
        <w:t>Server</w:t>
      </w:r>
      <w:r w:rsidRPr="00B0571B">
        <w:rPr>
          <w:lang w:val="ru-RU"/>
        </w:rPr>
        <w:t xml:space="preserve"> также необходимо иметь лицензии </w:t>
      </w:r>
      <w:r>
        <w:t>Windows</w:t>
      </w:r>
      <w:r w:rsidRPr="00B0571B">
        <w:rPr>
          <w:lang w:val="ru-RU"/>
        </w:rPr>
        <w:t xml:space="preserve"> </w:t>
      </w:r>
      <w:r>
        <w:t>Server</w:t>
      </w:r>
      <w:r w:rsidRPr="00B0571B">
        <w:rPr>
          <w:lang w:val="ru-RU"/>
        </w:rPr>
        <w:t xml:space="preserve"> </w:t>
      </w:r>
      <w:r>
        <w:t>SAL</w:t>
      </w:r>
      <w:r w:rsidRPr="00B0571B">
        <w:rPr>
          <w:lang w:val="ru-RU"/>
        </w:rPr>
        <w:t xml:space="preserve"> и </w:t>
      </w:r>
      <w:r>
        <w:t>Remote</w:t>
      </w:r>
      <w:r w:rsidRPr="00B0571B">
        <w:rPr>
          <w:lang w:val="ru-RU"/>
        </w:rPr>
        <w:t xml:space="preserve"> </w:t>
      </w:r>
      <w:r>
        <w:t>Desktop</w:t>
      </w:r>
      <w:r w:rsidRPr="00B0571B">
        <w:rPr>
          <w:lang w:val="ru-RU"/>
        </w:rPr>
        <w:t xml:space="preserve"> </w:t>
      </w:r>
      <w:r>
        <w:t>Services</w:t>
      </w:r>
      <w:r w:rsidRPr="00B0571B">
        <w:rPr>
          <w:lang w:val="ru-RU"/>
        </w:rPr>
        <w:t xml:space="preserve"> </w:t>
      </w:r>
      <w:r>
        <w:t>SAL</w:t>
      </w:r>
      <w:r w:rsidRPr="00B0571B">
        <w:rPr>
          <w:lang w:val="ru-RU"/>
        </w:rPr>
        <w:t>.</w:t>
      </w:r>
    </w:p>
    <w:p w:rsidR="00E113E4" w:rsidRPr="00B0571B" w:rsidRDefault="00E113E4" w:rsidP="00E113E4">
      <w:pPr>
        <w:pStyle w:val="PURHeading2"/>
        <w:rPr>
          <w:lang w:val="ru-RU"/>
        </w:rPr>
      </w:pPr>
      <w:r w:rsidRPr="00B0571B">
        <w:rPr>
          <w:lang w:val="ru-RU"/>
        </w:rPr>
        <w:t>Программное обеспечение платформы .</w:t>
      </w:r>
      <w:r>
        <w:t>NET</w:t>
      </w:r>
      <w:r w:rsidRPr="00B0571B">
        <w:rPr>
          <w:lang w:val="ru-RU"/>
        </w:rPr>
        <w:t xml:space="preserve"> </w:t>
      </w:r>
      <w:r>
        <w:t>Framework</w:t>
      </w:r>
      <w:r w:rsidRPr="00B0571B">
        <w:rPr>
          <w:lang w:val="ru-RU"/>
        </w:rPr>
        <w:t xml:space="preserve"> и </w:t>
      </w:r>
      <w:r>
        <w:t>PowerShell</w:t>
      </w:r>
    </w:p>
    <w:p w:rsidR="00E113E4" w:rsidRPr="00B0571B" w:rsidRDefault="00E113E4" w:rsidP="009F5556">
      <w:pPr>
        <w:pStyle w:val="PURBody-Indented"/>
        <w:spacing w:after="110"/>
        <w:ind w:left="274"/>
        <w:rPr>
          <w:lang w:val="ru-RU"/>
        </w:rPr>
      </w:pPr>
      <w:r w:rsidRPr="00B0571B">
        <w:rPr>
          <w:lang w:val="ru-RU"/>
        </w:rPr>
        <w:t xml:space="preserve">Программное обеспечение </w:t>
      </w:r>
      <w:r>
        <w:t>Microsoft</w:t>
      </w:r>
      <w:r w:rsidRPr="00B0571B">
        <w:rPr>
          <w:lang w:val="ru-RU"/>
        </w:rPr>
        <w:t>.</w:t>
      </w:r>
      <w:r>
        <w:t>NET</w:t>
      </w:r>
      <w:r w:rsidRPr="00B0571B">
        <w:rPr>
          <w:lang w:val="ru-RU"/>
        </w:rPr>
        <w:t xml:space="preserve"> </w:t>
      </w:r>
      <w:r>
        <w:t>Framework</w:t>
      </w:r>
      <w:r w:rsidRPr="00B0571B">
        <w:rPr>
          <w:lang w:val="ru-RU"/>
        </w:rPr>
        <w:t xml:space="preserve"> и программное обеспечение </w:t>
      </w:r>
      <w:r>
        <w:t>PowerShell</w:t>
      </w:r>
      <w:r w:rsidRPr="00B0571B">
        <w:rPr>
          <w:lang w:val="ru-RU"/>
        </w:rPr>
        <w:t xml:space="preserve"> являются частью </w:t>
      </w:r>
      <w:r>
        <w:t>Microsoft</w:t>
      </w:r>
      <w:r w:rsidRPr="00B0571B">
        <w:rPr>
          <w:lang w:val="ru-RU"/>
        </w:rPr>
        <w:t xml:space="preserve"> </w:t>
      </w:r>
      <w:r>
        <w:t>Windows</w:t>
      </w:r>
      <w:r w:rsidRPr="00B0571B">
        <w:rPr>
          <w:lang w:val="ru-RU"/>
        </w:rPr>
        <w:t>.</w:t>
      </w:r>
      <w:r w:rsidR="00B0571B">
        <w:rPr>
          <w:lang w:val="ru-RU"/>
        </w:rPr>
        <w:t xml:space="preserve"> </w:t>
      </w:r>
      <w:r w:rsidRPr="00B0571B">
        <w:rPr>
          <w:lang w:val="ru-RU"/>
        </w:rPr>
        <w:t xml:space="preserve">Кроме случаев Тестирования производительности, которое будет рассмотрено далее, на использование этих компонентов распространяются условия лицензионного соглашения для </w:t>
      </w:r>
      <w:r>
        <w:t>Microsoft</w:t>
      </w:r>
      <w:r w:rsidRPr="00B0571B">
        <w:rPr>
          <w:lang w:val="ru-RU"/>
        </w:rPr>
        <w:t xml:space="preserve"> </w:t>
      </w:r>
      <w:r>
        <w:t>Windows</w:t>
      </w:r>
      <w:r w:rsidRPr="00B0571B">
        <w:rPr>
          <w:lang w:val="ru-RU"/>
        </w:rPr>
        <w:t>:</w:t>
      </w:r>
      <w:r w:rsidR="00B0571B">
        <w:rPr>
          <w:lang w:val="ru-RU"/>
        </w:rPr>
        <w:t xml:space="preserve"> </w:t>
      </w:r>
    </w:p>
    <w:p w:rsidR="00E113E4" w:rsidRPr="00B0571B" w:rsidRDefault="00E113E4" w:rsidP="009F5556">
      <w:pPr>
        <w:pStyle w:val="PURBody-Indented"/>
        <w:spacing w:after="110"/>
        <w:ind w:left="274"/>
        <w:rPr>
          <w:lang w:val="ru-RU"/>
        </w:rPr>
      </w:pPr>
      <w:r w:rsidRPr="00B0571B">
        <w:rPr>
          <w:lang w:val="ru-RU"/>
        </w:rPr>
        <w:t>Другие продукты также могут содержать программное обеспечение .</w:t>
      </w:r>
      <w:r>
        <w:t>NET</w:t>
      </w:r>
      <w:r w:rsidRPr="00B0571B">
        <w:rPr>
          <w:lang w:val="ru-RU"/>
        </w:rPr>
        <w:t xml:space="preserve"> </w:t>
      </w:r>
      <w:r>
        <w:t>Framework</w:t>
      </w:r>
      <w:r w:rsidRPr="00B0571B">
        <w:rPr>
          <w:lang w:val="ru-RU"/>
        </w:rPr>
        <w:t xml:space="preserve"> или </w:t>
      </w:r>
      <w:r>
        <w:t>PowerShell</w:t>
      </w:r>
      <w:r w:rsidRPr="00B0571B">
        <w:rPr>
          <w:lang w:val="ru-RU"/>
        </w:rPr>
        <w:t xml:space="preserve">. Использование программного обеспечения регулируется данными условиями лицензии. </w:t>
      </w:r>
    </w:p>
    <w:p w:rsidR="000A570B" w:rsidRPr="00B0571B" w:rsidRDefault="000A570B" w:rsidP="00BF200D">
      <w:pPr>
        <w:pStyle w:val="PURBody"/>
        <w:spacing w:line="240" w:lineRule="exact"/>
        <w:rPr>
          <w:lang w:val="ru-RU"/>
        </w:rPr>
      </w:pPr>
      <w:r w:rsidRPr="00B0571B">
        <w:rPr>
          <w:rStyle w:val="Strong"/>
          <w:rFonts w:ascii="Arial Black" w:hAnsi="Arial Black"/>
          <w:sz w:val="20"/>
          <w:lang w:val="ru-RU"/>
        </w:rPr>
        <w:t xml:space="preserve">Условия лицензии для технологии </w:t>
      </w:r>
      <w:r>
        <w:rPr>
          <w:rStyle w:val="Strong"/>
          <w:rFonts w:ascii="Arial Black" w:hAnsi="Arial Black"/>
          <w:sz w:val="20"/>
        </w:rPr>
        <w:t>SQL</w:t>
      </w:r>
      <w:r w:rsidRPr="00B0571B">
        <w:rPr>
          <w:rStyle w:val="Strong"/>
          <w:rFonts w:ascii="Arial Black" w:hAnsi="Arial Black"/>
          <w:sz w:val="20"/>
          <w:lang w:val="ru-RU"/>
        </w:rPr>
        <w:t xml:space="preserve"> </w:t>
      </w:r>
      <w:r>
        <w:rPr>
          <w:rStyle w:val="Strong"/>
          <w:rFonts w:ascii="Arial Black" w:hAnsi="Arial Black"/>
          <w:sz w:val="20"/>
        </w:rPr>
        <w:t>Server</w:t>
      </w:r>
      <w:r w:rsidRPr="00B0571B">
        <w:rPr>
          <w:rStyle w:val="Strong"/>
          <w:rFonts w:ascii="Arial Black" w:hAnsi="Arial Black"/>
          <w:sz w:val="20"/>
          <w:lang w:val="ru-RU"/>
        </w:rPr>
        <w:t>.</w:t>
      </w:r>
    </w:p>
    <w:p w:rsidR="00156D47" w:rsidRPr="00B0571B" w:rsidRDefault="000A570B" w:rsidP="009F5556">
      <w:pPr>
        <w:pStyle w:val="PURBody-Indented"/>
        <w:spacing w:after="110"/>
        <w:ind w:left="274"/>
        <w:rPr>
          <w:lang w:val="ru-RU"/>
        </w:rPr>
      </w:pPr>
      <w:r w:rsidRPr="00B0571B">
        <w:rPr>
          <w:lang w:val="ru-RU"/>
        </w:rPr>
        <w:t xml:space="preserve">Данные условия лицензирования применяются, если ваш выпуск программного обеспечения включает технологию </w:t>
      </w:r>
      <w:r>
        <w:t>SQL</w:t>
      </w:r>
      <w:r w:rsidR="001F0EAB">
        <w:t> </w:t>
      </w:r>
      <w:r>
        <w:t>Server</w:t>
      </w:r>
      <w:r w:rsidRPr="00B0571B">
        <w:rPr>
          <w:lang w:val="ru-RU"/>
        </w:rPr>
        <w:t>.</w:t>
      </w:r>
      <w:r w:rsidR="00B0571B">
        <w:rPr>
          <w:lang w:val="ru-RU"/>
        </w:rPr>
        <w:t xml:space="preserve"> </w:t>
      </w:r>
      <w:r w:rsidRPr="00B0571B">
        <w:rPr>
          <w:lang w:val="ru-RU"/>
        </w:rPr>
        <w:t>В любой момент времени в одной физической или виртуальной операционной среде на одном сервере одновременно может работать один экземпляр технологии для поддержки этого программного обеспечения.</w:t>
      </w:r>
      <w:r w:rsidR="00B0571B">
        <w:rPr>
          <w:lang w:val="ru-RU"/>
        </w:rPr>
        <w:t xml:space="preserve"> </w:t>
      </w:r>
      <w:r w:rsidRPr="00B0571B">
        <w:rPr>
          <w:lang w:val="ru-RU"/>
        </w:rPr>
        <w:t xml:space="preserve">Также разрешается использовать данный экземпляр для поддержки других продуктов, включающих любую версию технологии </w:t>
      </w:r>
      <w:r>
        <w:t>SQL</w:t>
      </w:r>
      <w:r w:rsidRPr="00B0571B">
        <w:rPr>
          <w:lang w:val="ru-RU"/>
        </w:rPr>
        <w:t xml:space="preserve"> </w:t>
      </w:r>
      <w:r>
        <w:t>Server</w:t>
      </w:r>
      <w:r w:rsidRPr="00B0571B">
        <w:rPr>
          <w:lang w:val="ru-RU"/>
        </w:rPr>
        <w:t>.</w:t>
      </w:r>
      <w:r w:rsidR="00B0571B">
        <w:rPr>
          <w:lang w:val="ru-RU"/>
        </w:rPr>
        <w:t xml:space="preserve"> </w:t>
      </w:r>
      <w:r w:rsidRPr="00B0571B">
        <w:rPr>
          <w:lang w:val="ru-RU"/>
        </w:rPr>
        <w:t xml:space="preserve">Для любого такого использования лицензии </w:t>
      </w:r>
      <w:r>
        <w:t>SAL</w:t>
      </w:r>
      <w:r w:rsidRPr="00B0571B">
        <w:rPr>
          <w:lang w:val="ru-RU"/>
        </w:rPr>
        <w:t xml:space="preserve"> на </w:t>
      </w:r>
      <w:r>
        <w:t>SQL</w:t>
      </w:r>
      <w:r w:rsidRPr="00B0571B">
        <w:rPr>
          <w:lang w:val="ru-RU"/>
        </w:rPr>
        <w:t xml:space="preserve"> </w:t>
      </w:r>
      <w:r>
        <w:t>Server</w:t>
      </w:r>
      <w:r w:rsidRPr="00B0571B">
        <w:rPr>
          <w:lang w:val="ru-RU"/>
        </w:rPr>
        <w:t xml:space="preserve"> не требуются.</w:t>
      </w:r>
    </w:p>
    <w:p w:rsidR="000A570B" w:rsidRPr="00B0571B" w:rsidRDefault="000A570B" w:rsidP="009F5556">
      <w:pPr>
        <w:pStyle w:val="PURBody-Indented"/>
        <w:spacing w:after="110"/>
        <w:ind w:left="274"/>
        <w:rPr>
          <w:rFonts w:ascii="Tahoma" w:hAnsi="Tahoma" w:cs="Tahoma"/>
          <w:szCs w:val="18"/>
          <w:lang w:val="ru-RU"/>
        </w:rPr>
      </w:pPr>
      <w:r w:rsidRPr="00B0571B">
        <w:rPr>
          <w:rFonts w:ascii="Tahoma" w:hAnsi="Tahoma" w:cs="Tahoma"/>
          <w:szCs w:val="18"/>
          <w:lang w:val="ru-RU"/>
        </w:rPr>
        <w:t>Вы не имеете права использовать этот экземпляр для поддержки любого продукта, который не лицензируется с</w:t>
      </w:r>
      <w:r w:rsidR="009645F7">
        <w:rPr>
          <w:rFonts w:ascii="Tahoma" w:hAnsi="Tahoma" w:cs="Tahoma"/>
          <w:szCs w:val="18"/>
        </w:rPr>
        <w:t> </w:t>
      </w:r>
      <w:r w:rsidRPr="00B0571B">
        <w:rPr>
          <w:rFonts w:ascii="Tahoma" w:hAnsi="Tahoma" w:cs="Tahoma"/>
          <w:szCs w:val="18"/>
          <w:lang w:val="ru-RU"/>
        </w:rPr>
        <w:t xml:space="preserve">технологией </w:t>
      </w:r>
      <w:r>
        <w:rPr>
          <w:rFonts w:ascii="Tahoma" w:hAnsi="Tahoma" w:cs="Tahoma"/>
          <w:szCs w:val="18"/>
        </w:rPr>
        <w:t>SQL</w:t>
      </w:r>
      <w:r w:rsidRPr="00B0571B">
        <w:rPr>
          <w:rFonts w:ascii="Tahoma" w:hAnsi="Tahoma" w:cs="Tahoma"/>
          <w:szCs w:val="18"/>
          <w:lang w:val="ru-RU"/>
        </w:rPr>
        <w:t xml:space="preserve"> </w:t>
      </w:r>
      <w:r>
        <w:rPr>
          <w:rFonts w:ascii="Tahoma" w:hAnsi="Tahoma" w:cs="Tahoma"/>
          <w:szCs w:val="18"/>
        </w:rPr>
        <w:t>Server</w:t>
      </w:r>
      <w:r w:rsidRPr="00B0571B">
        <w:rPr>
          <w:rFonts w:ascii="Tahoma" w:hAnsi="Tahoma" w:cs="Tahoma"/>
          <w:szCs w:val="18"/>
          <w:lang w:val="ru-RU"/>
        </w:rPr>
        <w:t>.</w:t>
      </w:r>
    </w:p>
    <w:p w:rsidR="000A570B" w:rsidRPr="00B0571B" w:rsidRDefault="000A570B" w:rsidP="000A570B">
      <w:pPr>
        <w:pStyle w:val="PURHeading2"/>
        <w:rPr>
          <w:rStyle w:val="Strong"/>
          <w:b w:val="0"/>
          <w:bCs w:val="0"/>
          <w:lang w:val="ru-RU"/>
        </w:rPr>
      </w:pPr>
      <w:r w:rsidRPr="00B0571B">
        <w:rPr>
          <w:rStyle w:val="Strong"/>
          <w:lang w:val="ru-RU"/>
        </w:rPr>
        <w:t>Согласие на использование данных</w:t>
      </w:r>
    </w:p>
    <w:p w:rsidR="000A570B" w:rsidRPr="00B0571B" w:rsidRDefault="000A570B" w:rsidP="009F5556">
      <w:pPr>
        <w:pStyle w:val="PURBody-Indented"/>
        <w:spacing w:after="110"/>
        <w:ind w:left="274"/>
        <w:rPr>
          <w:rStyle w:val="Strong"/>
          <w:b w:val="0"/>
          <w:bCs w:val="0"/>
          <w:lang w:val="ru-RU"/>
        </w:rPr>
      </w:pPr>
      <w:r w:rsidRPr="00B0571B">
        <w:rPr>
          <w:rStyle w:val="Strong"/>
          <w:b w:val="0"/>
          <w:bCs w:val="0"/>
          <w:lang w:val="ru-RU"/>
        </w:rPr>
        <w:t>Мы можем собирать и использовать технические сведения, полученные в рамках предоставления услуг поддержки (если</w:t>
      </w:r>
      <w:r w:rsidR="009645F7">
        <w:rPr>
          <w:rStyle w:val="Strong"/>
          <w:b w:val="0"/>
          <w:bCs w:val="0"/>
        </w:rPr>
        <w:t> </w:t>
      </w:r>
      <w:r w:rsidRPr="00B0571B">
        <w:rPr>
          <w:rStyle w:val="Strong"/>
          <w:b w:val="0"/>
          <w:bCs w:val="0"/>
          <w:lang w:val="ru-RU"/>
        </w:rPr>
        <w:t>таковые имеются), относящихся к программному обеспечению.</w:t>
      </w:r>
      <w:r w:rsidR="00B0571B">
        <w:rPr>
          <w:rStyle w:val="Strong"/>
          <w:b w:val="0"/>
          <w:bCs w:val="0"/>
          <w:lang w:val="ru-RU"/>
        </w:rPr>
        <w:t xml:space="preserve"> </w:t>
      </w:r>
      <w:r w:rsidRPr="00B0571B">
        <w:rPr>
          <w:rStyle w:val="Strong"/>
          <w:b w:val="0"/>
          <w:bCs w:val="0"/>
          <w:lang w:val="ru-RU"/>
        </w:rPr>
        <w:t>Мы можем использовать эти сведения для улучшения качества продуктов или предоставления специализированных услуг или технологий вам и вашим клиентам.</w:t>
      </w:r>
      <w:r w:rsidR="00B0571B">
        <w:rPr>
          <w:rStyle w:val="Strong"/>
          <w:b w:val="0"/>
          <w:bCs w:val="0"/>
          <w:lang w:val="ru-RU"/>
        </w:rPr>
        <w:t xml:space="preserve"> </w:t>
      </w:r>
      <w:r w:rsidRPr="00B0571B">
        <w:rPr>
          <w:rStyle w:val="Strong"/>
          <w:b w:val="0"/>
          <w:bCs w:val="0"/>
          <w:lang w:val="ru-RU"/>
        </w:rPr>
        <w:t>Мы обязуемся не раскрывать данную информацию в форме, которая позволит установить вашу личность.</w:t>
      </w:r>
    </w:p>
    <w:p w:rsidR="000A570B" w:rsidRPr="00B0571B" w:rsidRDefault="000A570B" w:rsidP="000A570B">
      <w:pPr>
        <w:pStyle w:val="PURHeading2"/>
        <w:rPr>
          <w:rStyle w:val="Strong"/>
          <w:b w:val="0"/>
          <w:bCs w:val="0"/>
          <w:lang w:val="ru-RU"/>
        </w:rPr>
      </w:pPr>
      <w:r w:rsidRPr="00B0571B">
        <w:rPr>
          <w:rStyle w:val="Strong"/>
          <w:lang w:val="ru-RU"/>
        </w:rPr>
        <w:t>Веб-сайты третьих лиц</w:t>
      </w:r>
    </w:p>
    <w:p w:rsidR="000A570B" w:rsidRPr="00B0571B" w:rsidRDefault="000A570B" w:rsidP="009F5556">
      <w:pPr>
        <w:pStyle w:val="PURBody-Indented"/>
        <w:spacing w:after="110"/>
        <w:ind w:left="274"/>
        <w:rPr>
          <w:rStyle w:val="Strong"/>
          <w:b w:val="0"/>
          <w:bCs w:val="0"/>
          <w:lang w:val="ru-RU"/>
        </w:rPr>
      </w:pPr>
      <w:r w:rsidRPr="00B0571B">
        <w:rPr>
          <w:rStyle w:val="Strong"/>
          <w:b w:val="0"/>
          <w:bCs w:val="0"/>
          <w:lang w:val="ru-RU"/>
        </w:rPr>
        <w:t>При использовании продуктов вы и ваши клиенты можете переходить на веб-сайты третьих лиц.</w:t>
      </w:r>
      <w:r w:rsidR="00B0571B">
        <w:rPr>
          <w:rStyle w:val="Strong"/>
          <w:b w:val="0"/>
          <w:bCs w:val="0"/>
          <w:lang w:val="ru-RU"/>
        </w:rPr>
        <w:t xml:space="preserve"> </w:t>
      </w:r>
      <w:r w:rsidRPr="00B0571B">
        <w:rPr>
          <w:rStyle w:val="Strong"/>
          <w:b w:val="0"/>
          <w:bCs w:val="0"/>
          <w:lang w:val="ru-RU"/>
        </w:rPr>
        <w:t>Мы не контролируем веб-сайты третьих лиц.</w:t>
      </w:r>
      <w:r w:rsidR="00B0571B">
        <w:rPr>
          <w:rStyle w:val="Strong"/>
          <w:b w:val="0"/>
          <w:bCs w:val="0"/>
          <w:lang w:val="ru-RU"/>
        </w:rPr>
        <w:t xml:space="preserve"> </w:t>
      </w:r>
      <w:r w:rsidRPr="00B0571B">
        <w:rPr>
          <w:rStyle w:val="Strong"/>
          <w:b w:val="0"/>
          <w:bCs w:val="0"/>
          <w:lang w:val="ru-RU"/>
        </w:rPr>
        <w:t>Мы не несем ответственности за содержимое веб-сайтов третьих лиц, любые ссылки, содержащиеся на</w:t>
      </w:r>
      <w:r w:rsidR="009645F7">
        <w:rPr>
          <w:rStyle w:val="Strong"/>
          <w:b w:val="0"/>
          <w:bCs w:val="0"/>
        </w:rPr>
        <w:t> </w:t>
      </w:r>
      <w:r w:rsidRPr="00B0571B">
        <w:rPr>
          <w:rStyle w:val="Strong"/>
          <w:b w:val="0"/>
          <w:bCs w:val="0"/>
          <w:lang w:val="ru-RU"/>
        </w:rPr>
        <w:t>этих сайтах, а также любые изменения на них.</w:t>
      </w:r>
      <w:r w:rsidR="00B0571B">
        <w:rPr>
          <w:rStyle w:val="Strong"/>
          <w:b w:val="0"/>
          <w:bCs w:val="0"/>
          <w:lang w:val="ru-RU"/>
        </w:rPr>
        <w:t xml:space="preserve"> </w:t>
      </w:r>
      <w:r w:rsidRPr="00B0571B">
        <w:rPr>
          <w:rStyle w:val="Strong"/>
          <w:b w:val="0"/>
          <w:bCs w:val="0"/>
          <w:lang w:val="ru-RU"/>
        </w:rPr>
        <w:t>Ссылки на веб-сайты третьих лиц предоставляются исключительно для удобства.</w:t>
      </w:r>
      <w:r w:rsidR="00B0571B">
        <w:rPr>
          <w:rStyle w:val="Strong"/>
          <w:b w:val="0"/>
          <w:bCs w:val="0"/>
          <w:lang w:val="ru-RU"/>
        </w:rPr>
        <w:t xml:space="preserve"> </w:t>
      </w:r>
      <w:r w:rsidRPr="00B0571B">
        <w:rPr>
          <w:rStyle w:val="Strong"/>
          <w:b w:val="0"/>
          <w:bCs w:val="0"/>
          <w:lang w:val="ru-RU"/>
        </w:rPr>
        <w:t>Включение любых ссылок не должно трактоваться как поддержка нами соответствующих веб-сайтов третьих лиц.</w:t>
      </w:r>
      <w:r w:rsidR="00B0571B">
        <w:rPr>
          <w:rStyle w:val="Strong"/>
          <w:b w:val="0"/>
          <w:bCs w:val="0"/>
          <w:lang w:val="ru-RU"/>
        </w:rPr>
        <w:t xml:space="preserve"> </w:t>
      </w:r>
    </w:p>
    <w:p w:rsidR="000A570B" w:rsidRPr="00B0571B" w:rsidRDefault="000A570B" w:rsidP="000A570B">
      <w:pPr>
        <w:pStyle w:val="PURHeading2"/>
        <w:rPr>
          <w:lang w:val="ru-RU"/>
        </w:rPr>
      </w:pPr>
      <w:r w:rsidRPr="00B0571B">
        <w:rPr>
          <w:lang w:val="ru-RU"/>
        </w:rPr>
        <w:t>Отсутствие передачи персональных данных</w:t>
      </w:r>
    </w:p>
    <w:p w:rsidR="000A570B" w:rsidRPr="009F5556" w:rsidRDefault="000A570B" w:rsidP="009645F7">
      <w:pPr>
        <w:pStyle w:val="PURBody-Indented"/>
        <w:ind w:left="274"/>
        <w:rPr>
          <w:spacing w:val="-4"/>
          <w:lang w:val="ru-RU"/>
        </w:rPr>
      </w:pPr>
      <w:r w:rsidRPr="009F5556">
        <w:rPr>
          <w:spacing w:val="-4"/>
          <w:lang w:val="ru-RU"/>
        </w:rPr>
        <w:t xml:space="preserve">Продукты не передают никакие персональные данные с вашего сервера в компьютерные системы </w:t>
      </w:r>
      <w:r w:rsidRPr="009F5556">
        <w:rPr>
          <w:spacing w:val="-4"/>
        </w:rPr>
        <w:t>Microsoft</w:t>
      </w:r>
      <w:r w:rsidRPr="009F5556">
        <w:rPr>
          <w:spacing w:val="-4"/>
          <w:lang w:val="ru-RU"/>
        </w:rPr>
        <w:t xml:space="preserve"> без вашего согласия.</w:t>
      </w:r>
    </w:p>
    <w:p w:rsidR="000A570B" w:rsidRPr="00B0571B" w:rsidRDefault="000A570B" w:rsidP="000A570B">
      <w:pPr>
        <w:pStyle w:val="PURHeading2"/>
        <w:rPr>
          <w:rStyle w:val="Strong"/>
          <w:b w:val="0"/>
          <w:bCs w:val="0"/>
          <w:lang w:val="ru-RU"/>
        </w:rPr>
      </w:pPr>
      <w:r w:rsidRPr="00B0571B">
        <w:rPr>
          <w:rStyle w:val="Strong"/>
          <w:lang w:val="ru-RU"/>
        </w:rPr>
        <w:t>Измерение производительности</w:t>
      </w:r>
    </w:p>
    <w:p w:rsidR="000A570B" w:rsidRPr="00B0571B" w:rsidRDefault="000A570B" w:rsidP="000A570B">
      <w:pPr>
        <w:pStyle w:val="PURBlueStrong"/>
        <w:rPr>
          <w:lang w:val="ru-RU"/>
        </w:rPr>
      </w:pPr>
      <w:r w:rsidRPr="00B0571B">
        <w:rPr>
          <w:lang w:val="ru-RU"/>
        </w:rPr>
        <w:t>Программное обеспечение</w:t>
      </w:r>
    </w:p>
    <w:p w:rsidR="000A570B" w:rsidRPr="009645F7" w:rsidRDefault="000A570B" w:rsidP="009F5556">
      <w:pPr>
        <w:pStyle w:val="PURBody-Indented"/>
        <w:spacing w:after="110"/>
        <w:ind w:left="274"/>
        <w:rPr>
          <w:spacing w:val="-4"/>
          <w:lang w:val="ru-RU"/>
        </w:rPr>
      </w:pPr>
      <w:r w:rsidRPr="009645F7">
        <w:rPr>
          <w:spacing w:val="-4"/>
          <w:lang w:val="ru-RU"/>
        </w:rPr>
        <w:t xml:space="preserve">Чтобы предоставить третьим лицам результаты любого теста производительности серверного программного обеспечения или предоставляемого вместе с ним клиентского программного обеспечения, необходимо предварительно получить письменное разрешение </w:t>
      </w:r>
      <w:r w:rsidRPr="009645F7">
        <w:rPr>
          <w:spacing w:val="-4"/>
        </w:rPr>
        <w:t>Microsoft</w:t>
      </w:r>
      <w:r w:rsidRPr="009645F7">
        <w:rPr>
          <w:spacing w:val="-4"/>
          <w:lang w:val="ru-RU"/>
        </w:rPr>
        <w:t>. Это условие не применяется к.</w:t>
      </w:r>
      <w:r w:rsidRPr="009645F7">
        <w:rPr>
          <w:spacing w:val="-4"/>
        </w:rPr>
        <w:t>NET Framework</w:t>
      </w:r>
      <w:r w:rsidRPr="009645F7">
        <w:rPr>
          <w:spacing w:val="-4"/>
          <w:lang w:val="ru-RU"/>
        </w:rPr>
        <w:t xml:space="preserve"> (см. далее) и к</w:t>
      </w:r>
      <w:r w:rsidRPr="009645F7">
        <w:rPr>
          <w:spacing w:val="-4"/>
        </w:rPr>
        <w:t> </w:t>
      </w:r>
      <w:r w:rsidRPr="009645F7">
        <w:rPr>
          <w:spacing w:val="-4"/>
          <w:lang w:val="ru-RU"/>
        </w:rPr>
        <w:t xml:space="preserve">следующим продуктам: </w:t>
      </w:r>
      <w:r w:rsidRPr="009645F7">
        <w:rPr>
          <w:spacing w:val="-4"/>
        </w:rPr>
        <w:t>Live</w:t>
      </w:r>
      <w:r w:rsidRPr="009645F7">
        <w:rPr>
          <w:spacing w:val="-4"/>
          <w:lang w:val="ru-RU"/>
        </w:rPr>
        <w:t xml:space="preserve"> </w:t>
      </w:r>
      <w:r w:rsidRPr="009645F7">
        <w:rPr>
          <w:spacing w:val="-4"/>
        </w:rPr>
        <w:t>Communications</w:t>
      </w:r>
      <w:r w:rsidRPr="009645F7">
        <w:rPr>
          <w:spacing w:val="-4"/>
          <w:lang w:val="ru-RU"/>
        </w:rPr>
        <w:t xml:space="preserve"> </w:t>
      </w:r>
      <w:r w:rsidRPr="009645F7">
        <w:rPr>
          <w:spacing w:val="-4"/>
        </w:rPr>
        <w:t>Server</w:t>
      </w:r>
      <w:r w:rsidRPr="009645F7">
        <w:rPr>
          <w:spacing w:val="-4"/>
          <w:lang w:val="ru-RU"/>
        </w:rPr>
        <w:t xml:space="preserve">, </w:t>
      </w:r>
      <w:r w:rsidRPr="009645F7">
        <w:rPr>
          <w:spacing w:val="-4"/>
        </w:rPr>
        <w:t>Systems</w:t>
      </w:r>
      <w:r w:rsidRPr="009645F7">
        <w:rPr>
          <w:spacing w:val="-4"/>
          <w:lang w:val="ru-RU"/>
        </w:rPr>
        <w:t xml:space="preserve"> </w:t>
      </w:r>
      <w:r w:rsidRPr="009645F7">
        <w:rPr>
          <w:spacing w:val="-4"/>
        </w:rPr>
        <w:t>Center</w:t>
      </w:r>
      <w:r w:rsidRPr="009645F7">
        <w:rPr>
          <w:spacing w:val="-4"/>
          <w:lang w:val="ru-RU"/>
        </w:rPr>
        <w:t xml:space="preserve"> </w:t>
      </w:r>
      <w:r w:rsidRPr="009645F7">
        <w:rPr>
          <w:spacing w:val="-4"/>
        </w:rPr>
        <w:t>Operations</w:t>
      </w:r>
      <w:r w:rsidRPr="009645F7">
        <w:rPr>
          <w:spacing w:val="-4"/>
          <w:lang w:val="ru-RU"/>
        </w:rPr>
        <w:t xml:space="preserve"> </w:t>
      </w:r>
      <w:r w:rsidRPr="009645F7">
        <w:rPr>
          <w:spacing w:val="-4"/>
        </w:rPr>
        <w:t>Manager</w:t>
      </w:r>
      <w:r w:rsidRPr="009645F7">
        <w:rPr>
          <w:spacing w:val="-4"/>
          <w:lang w:val="ru-RU"/>
        </w:rPr>
        <w:t xml:space="preserve">, </w:t>
      </w:r>
      <w:r w:rsidRPr="009645F7">
        <w:rPr>
          <w:spacing w:val="-4"/>
        </w:rPr>
        <w:t>System</w:t>
      </w:r>
      <w:r w:rsidRPr="009645F7">
        <w:rPr>
          <w:spacing w:val="-4"/>
          <w:lang w:val="ru-RU"/>
        </w:rPr>
        <w:t xml:space="preserve"> </w:t>
      </w:r>
      <w:r w:rsidRPr="009645F7">
        <w:rPr>
          <w:spacing w:val="-4"/>
        </w:rPr>
        <w:t>Center</w:t>
      </w:r>
      <w:r w:rsidRPr="009645F7">
        <w:rPr>
          <w:spacing w:val="-4"/>
          <w:lang w:val="ru-RU"/>
        </w:rPr>
        <w:t xml:space="preserve"> </w:t>
      </w:r>
      <w:r w:rsidRPr="009645F7">
        <w:rPr>
          <w:spacing w:val="-4"/>
        </w:rPr>
        <w:t>Data</w:t>
      </w:r>
      <w:r w:rsidRPr="009645F7">
        <w:rPr>
          <w:spacing w:val="-4"/>
          <w:lang w:val="ru-RU"/>
        </w:rPr>
        <w:t xml:space="preserve"> </w:t>
      </w:r>
      <w:r w:rsidRPr="009645F7">
        <w:rPr>
          <w:spacing w:val="-4"/>
        </w:rPr>
        <w:t>Protection</w:t>
      </w:r>
      <w:r w:rsidRPr="009645F7">
        <w:rPr>
          <w:spacing w:val="-4"/>
          <w:lang w:val="ru-RU"/>
        </w:rPr>
        <w:t xml:space="preserve"> </w:t>
      </w:r>
      <w:r w:rsidRPr="009645F7">
        <w:rPr>
          <w:spacing w:val="-4"/>
        </w:rPr>
        <w:t>Manager</w:t>
      </w:r>
      <w:r w:rsidRPr="009645F7">
        <w:rPr>
          <w:spacing w:val="-4"/>
          <w:lang w:val="ru-RU"/>
        </w:rPr>
        <w:t xml:space="preserve">, </w:t>
      </w:r>
      <w:r w:rsidRPr="009645F7">
        <w:rPr>
          <w:spacing w:val="-4"/>
        </w:rPr>
        <w:t>Systems</w:t>
      </w:r>
      <w:r w:rsidRPr="009645F7">
        <w:rPr>
          <w:spacing w:val="-4"/>
          <w:lang w:val="ru-RU"/>
        </w:rPr>
        <w:t xml:space="preserve"> </w:t>
      </w:r>
      <w:r w:rsidRPr="009645F7">
        <w:rPr>
          <w:spacing w:val="-4"/>
        </w:rPr>
        <w:t>Management</w:t>
      </w:r>
      <w:r w:rsidRPr="009645F7">
        <w:rPr>
          <w:spacing w:val="-4"/>
          <w:lang w:val="ru-RU"/>
        </w:rPr>
        <w:t xml:space="preserve"> </w:t>
      </w:r>
      <w:r w:rsidRPr="009645F7">
        <w:rPr>
          <w:spacing w:val="-4"/>
        </w:rPr>
        <w:t>Server</w:t>
      </w:r>
      <w:r w:rsidRPr="009645F7">
        <w:rPr>
          <w:spacing w:val="-4"/>
          <w:lang w:val="ru-RU"/>
        </w:rPr>
        <w:t xml:space="preserve">, </w:t>
      </w:r>
      <w:r w:rsidRPr="009645F7">
        <w:rPr>
          <w:spacing w:val="-4"/>
        </w:rPr>
        <w:t>Windows</w:t>
      </w:r>
      <w:r w:rsidRPr="009645F7">
        <w:rPr>
          <w:spacing w:val="-4"/>
          <w:lang w:val="ru-RU"/>
        </w:rPr>
        <w:t xml:space="preserve"> </w:t>
      </w:r>
      <w:r w:rsidRPr="009645F7">
        <w:rPr>
          <w:spacing w:val="-4"/>
        </w:rPr>
        <w:t>Server</w:t>
      </w:r>
      <w:r w:rsidRPr="009645F7">
        <w:rPr>
          <w:spacing w:val="-4"/>
          <w:lang w:val="ru-RU"/>
        </w:rPr>
        <w:t xml:space="preserve"> и</w:t>
      </w:r>
      <w:r w:rsidR="009645F7">
        <w:rPr>
          <w:spacing w:val="-4"/>
        </w:rPr>
        <w:t> </w:t>
      </w:r>
      <w:r w:rsidRPr="009645F7">
        <w:rPr>
          <w:spacing w:val="-4"/>
        </w:rPr>
        <w:t>Windows</w:t>
      </w:r>
      <w:r w:rsidRPr="009645F7">
        <w:rPr>
          <w:spacing w:val="-4"/>
          <w:lang w:val="ru-RU"/>
        </w:rPr>
        <w:t xml:space="preserve"> </w:t>
      </w:r>
      <w:r w:rsidRPr="009645F7">
        <w:rPr>
          <w:spacing w:val="-4"/>
        </w:rPr>
        <w:t>Small</w:t>
      </w:r>
      <w:r w:rsidRPr="009645F7">
        <w:rPr>
          <w:spacing w:val="-4"/>
          <w:lang w:val="ru-RU"/>
        </w:rPr>
        <w:t xml:space="preserve"> </w:t>
      </w:r>
      <w:r w:rsidRPr="009645F7">
        <w:rPr>
          <w:spacing w:val="-4"/>
        </w:rPr>
        <w:t>Business</w:t>
      </w:r>
      <w:r w:rsidRPr="009645F7">
        <w:rPr>
          <w:spacing w:val="-4"/>
          <w:lang w:val="ru-RU"/>
        </w:rPr>
        <w:t xml:space="preserve"> </w:t>
      </w:r>
      <w:r w:rsidRPr="009645F7">
        <w:rPr>
          <w:spacing w:val="-4"/>
        </w:rPr>
        <w:t>Server</w:t>
      </w:r>
      <w:r w:rsidRPr="009645F7">
        <w:rPr>
          <w:spacing w:val="-4"/>
          <w:lang w:val="ru-RU"/>
        </w:rPr>
        <w:t xml:space="preserve">. Однако это условие распространяется на Технологию </w:t>
      </w:r>
      <w:r w:rsidRPr="009645F7">
        <w:rPr>
          <w:spacing w:val="-4"/>
        </w:rPr>
        <w:t>SQL</w:t>
      </w:r>
      <w:r w:rsidRPr="009645F7">
        <w:rPr>
          <w:spacing w:val="-4"/>
          <w:lang w:val="ru-RU"/>
        </w:rPr>
        <w:t xml:space="preserve"> (если она применяется), лицензируемую с этими продуктами.</w:t>
      </w:r>
    </w:p>
    <w:p w:rsidR="000A570B" w:rsidRPr="00B0571B" w:rsidRDefault="000A570B" w:rsidP="000A570B">
      <w:pPr>
        <w:pStyle w:val="PURBlueStrong"/>
        <w:rPr>
          <w:lang w:val="ru-RU" w:eastAsia="ja-JP"/>
        </w:rPr>
      </w:pPr>
      <w:r>
        <w:lastRenderedPageBreak/>
        <w:t>Microsoft</w:t>
      </w:r>
      <w:r w:rsidRPr="00B0571B">
        <w:rPr>
          <w:lang w:val="ru-RU"/>
        </w:rPr>
        <w:t xml:space="preserve"> .</w:t>
      </w:r>
      <w:r>
        <w:t>NET</w:t>
      </w:r>
      <w:r w:rsidRPr="00B0571B">
        <w:rPr>
          <w:lang w:val="ru-RU"/>
        </w:rPr>
        <w:t xml:space="preserve"> </w:t>
      </w:r>
      <w:r>
        <w:t>Framework</w:t>
      </w:r>
    </w:p>
    <w:p w:rsidR="000A570B" w:rsidRPr="00B0571B" w:rsidRDefault="000A570B" w:rsidP="00BA2361">
      <w:pPr>
        <w:pStyle w:val="PURBody-Indented"/>
        <w:ind w:left="274"/>
        <w:rPr>
          <w:lang w:val="ru-RU"/>
        </w:rPr>
      </w:pPr>
      <w:r w:rsidRPr="00B0571B">
        <w:rPr>
          <w:lang w:val="ru-RU"/>
        </w:rPr>
        <w:t>Программное обеспечение включает один или несколько компонентов .</w:t>
      </w:r>
      <w:r>
        <w:t>NET</w:t>
      </w:r>
      <w:r w:rsidRPr="00B0571B">
        <w:rPr>
          <w:lang w:val="ru-RU"/>
        </w:rPr>
        <w:t xml:space="preserve"> </w:t>
      </w:r>
      <w:r>
        <w:t>Framework</w:t>
      </w:r>
      <w:r w:rsidRPr="00B0571B">
        <w:rPr>
          <w:lang w:val="ru-RU"/>
        </w:rPr>
        <w:t xml:space="preserve"> (далее по тексту — </w:t>
      </w:r>
      <w:r w:rsidR="00B0571B" w:rsidRPr="00B0571B">
        <w:rPr>
          <w:lang w:val="ru-RU"/>
        </w:rPr>
        <w:t>«</w:t>
      </w:r>
      <w:r w:rsidRPr="00B0571B">
        <w:rPr>
          <w:lang w:val="ru-RU"/>
        </w:rPr>
        <w:t>компоненты .</w:t>
      </w:r>
      <w:r>
        <w:t>NET</w:t>
      </w:r>
      <w:r w:rsidR="00B0571B" w:rsidRPr="00B0571B">
        <w:rPr>
          <w:lang w:val="ru-RU"/>
        </w:rPr>
        <w:t>»</w:t>
      </w:r>
      <w:r w:rsidRPr="00B0571B">
        <w:rPr>
          <w:lang w:val="ru-RU"/>
        </w:rPr>
        <w:t>).</w:t>
      </w:r>
      <w:r w:rsidR="00B0571B">
        <w:rPr>
          <w:lang w:val="ru-RU"/>
        </w:rPr>
        <w:t xml:space="preserve"> </w:t>
      </w:r>
      <w:r w:rsidRPr="00B0571B">
        <w:rPr>
          <w:lang w:val="ru-RU"/>
        </w:rPr>
        <w:t>В таком случае вы можете провести внутреннее тестирование производительности этих компонентов.</w:t>
      </w:r>
      <w:r w:rsidR="00B0571B">
        <w:rPr>
          <w:lang w:val="ru-RU"/>
        </w:rPr>
        <w:t xml:space="preserve"> </w:t>
      </w:r>
      <w:r w:rsidRPr="00B0571B">
        <w:rPr>
          <w:lang w:val="ru-RU"/>
        </w:rPr>
        <w:t xml:space="preserve">Вы можете раскрыть результаты всех сравнительных испытаний этих компонентов при соблюдении условий, изложенных по адресу </w:t>
      </w:r>
      <w:hyperlink r:id="rId40" w:history="1">
        <w:r>
          <w:rPr>
            <w:rStyle w:val="Hyperlink"/>
          </w:rPr>
          <w:t>http</w:t>
        </w:r>
        <w:r w:rsidRPr="00B0571B">
          <w:rPr>
            <w:rStyle w:val="Hyperlink"/>
            <w:lang w:val="ru-RU"/>
          </w:rPr>
          <w:t>://</w:t>
        </w:r>
        <w:r>
          <w:rPr>
            <w:rStyle w:val="Hyperlink"/>
          </w:rPr>
          <w:t>go</w:t>
        </w:r>
        <w:r w:rsidRPr="00B0571B">
          <w:rPr>
            <w:rStyle w:val="Hyperlink"/>
            <w:lang w:val="ru-RU"/>
          </w:rPr>
          <w:t>.</w:t>
        </w:r>
        <w:r>
          <w:rPr>
            <w:rStyle w:val="Hyperlink"/>
          </w:rPr>
          <w:t>microsoft</w:t>
        </w:r>
        <w:r w:rsidRPr="00B0571B">
          <w:rPr>
            <w:rStyle w:val="Hyperlink"/>
            <w:lang w:val="ru-RU"/>
          </w:rPr>
          <w:t>.</w:t>
        </w:r>
        <w:r>
          <w:rPr>
            <w:rStyle w:val="Hyperlink"/>
          </w:rPr>
          <w:t>com</w:t>
        </w:r>
        <w:r w:rsidRPr="00B0571B">
          <w:rPr>
            <w:rStyle w:val="Hyperlink"/>
            <w:lang w:val="ru-RU"/>
          </w:rPr>
          <w:t>/</w:t>
        </w:r>
        <w:r>
          <w:rPr>
            <w:rStyle w:val="Hyperlink"/>
          </w:rPr>
          <w:t>fwlink</w:t>
        </w:r>
        <w:r w:rsidRPr="00B0571B">
          <w:rPr>
            <w:rStyle w:val="Hyperlink"/>
            <w:lang w:val="ru-RU"/>
          </w:rPr>
          <w:t>/?</w:t>
        </w:r>
        <w:r>
          <w:rPr>
            <w:rStyle w:val="Hyperlink"/>
          </w:rPr>
          <w:t>LinkID</w:t>
        </w:r>
        <w:r w:rsidRPr="00B0571B">
          <w:rPr>
            <w:rStyle w:val="Hyperlink"/>
            <w:lang w:val="ru-RU"/>
          </w:rPr>
          <w:t>=66406</w:t>
        </w:r>
      </w:hyperlink>
      <w:r w:rsidRPr="00B0571B">
        <w:rPr>
          <w:lang w:val="ru-RU"/>
        </w:rPr>
        <w:t xml:space="preserve">. Независимо от других соглашений, которые вы могли заключить с </w:t>
      </w:r>
      <w:r>
        <w:t>Microsoft</w:t>
      </w:r>
      <w:r w:rsidRPr="00B0571B">
        <w:rPr>
          <w:lang w:val="ru-RU"/>
        </w:rPr>
        <w:t>, в</w:t>
      </w:r>
      <w:r w:rsidR="00BA2361">
        <w:t> </w:t>
      </w:r>
      <w:r w:rsidRPr="00B0571B">
        <w:rPr>
          <w:lang w:val="ru-RU"/>
        </w:rPr>
        <w:t xml:space="preserve">случае раскрытия вами таких результатов тестирования производительности </w:t>
      </w:r>
      <w:r>
        <w:t>Microsoft</w:t>
      </w:r>
      <w:r w:rsidRPr="00B0571B">
        <w:rPr>
          <w:lang w:val="ru-RU"/>
        </w:rPr>
        <w:t xml:space="preserve"> имеет право раскрыть результаты проведенного ею тестирования производительности ваших продуктов, конкурирующих с применимым Компонентом .</w:t>
      </w:r>
      <w:r>
        <w:t>NET</w:t>
      </w:r>
      <w:r w:rsidRPr="00B0571B">
        <w:rPr>
          <w:lang w:val="ru-RU"/>
        </w:rPr>
        <w:t xml:space="preserve">. При этом также должны выполняться условия, указанные по адресу </w:t>
      </w:r>
      <w:hyperlink r:id="rId41" w:history="1">
        <w:r>
          <w:rPr>
            <w:rStyle w:val="Hyperlink"/>
          </w:rPr>
          <w:t>http</w:t>
        </w:r>
        <w:r w:rsidRPr="00B0571B">
          <w:rPr>
            <w:rStyle w:val="Hyperlink"/>
            <w:lang w:val="ru-RU"/>
          </w:rPr>
          <w:t>://</w:t>
        </w:r>
        <w:r>
          <w:rPr>
            <w:rStyle w:val="Hyperlink"/>
          </w:rPr>
          <w:t>go</w:t>
        </w:r>
        <w:r w:rsidRPr="00B0571B">
          <w:rPr>
            <w:rStyle w:val="Hyperlink"/>
            <w:lang w:val="ru-RU"/>
          </w:rPr>
          <w:t>.</w:t>
        </w:r>
        <w:r>
          <w:rPr>
            <w:rStyle w:val="Hyperlink"/>
          </w:rPr>
          <w:t>microsoft</w:t>
        </w:r>
        <w:r w:rsidRPr="00B0571B">
          <w:rPr>
            <w:rStyle w:val="Hyperlink"/>
            <w:lang w:val="ru-RU"/>
          </w:rPr>
          <w:t>.</w:t>
        </w:r>
        <w:r>
          <w:rPr>
            <w:rStyle w:val="Hyperlink"/>
          </w:rPr>
          <w:t>com</w:t>
        </w:r>
        <w:r w:rsidRPr="00B0571B">
          <w:rPr>
            <w:rStyle w:val="Hyperlink"/>
            <w:lang w:val="ru-RU"/>
          </w:rPr>
          <w:t>/</w:t>
        </w:r>
        <w:r>
          <w:rPr>
            <w:rStyle w:val="Hyperlink"/>
          </w:rPr>
          <w:t>fwlink</w:t>
        </w:r>
        <w:r w:rsidRPr="00B0571B">
          <w:rPr>
            <w:rStyle w:val="Hyperlink"/>
            <w:lang w:val="ru-RU"/>
          </w:rPr>
          <w:t>/?</w:t>
        </w:r>
        <w:r>
          <w:rPr>
            <w:rStyle w:val="Hyperlink"/>
          </w:rPr>
          <w:t>LinkID</w:t>
        </w:r>
        <w:r w:rsidRPr="00B0571B">
          <w:rPr>
            <w:rStyle w:val="Hyperlink"/>
            <w:lang w:val="ru-RU"/>
          </w:rPr>
          <w:t>=66406</w:t>
        </w:r>
      </w:hyperlink>
      <w:r w:rsidRPr="00B0571B">
        <w:rPr>
          <w:lang w:val="ru-RU"/>
        </w:rPr>
        <w:t>.</w:t>
      </w:r>
    </w:p>
    <w:p w:rsidR="000A570B" w:rsidRPr="00B0571B" w:rsidRDefault="000A570B" w:rsidP="000A570B">
      <w:pPr>
        <w:pStyle w:val="PURHeading2"/>
        <w:rPr>
          <w:lang w:val="ru-RU"/>
        </w:rPr>
      </w:pPr>
      <w:r w:rsidRPr="00B0571B">
        <w:rPr>
          <w:lang w:val="ru-RU"/>
        </w:rPr>
        <w:t xml:space="preserve">Элемент отчета карты служб отчетов </w:t>
      </w:r>
      <w:r>
        <w:t>SQL</w:t>
      </w:r>
      <w:r w:rsidRPr="00B0571B">
        <w:rPr>
          <w:lang w:val="ru-RU"/>
        </w:rPr>
        <w:t xml:space="preserve"> </w:t>
      </w:r>
      <w:r>
        <w:t>Server</w:t>
      </w:r>
    </w:p>
    <w:p w:rsidR="000A570B" w:rsidRPr="00B0571B" w:rsidRDefault="000A570B" w:rsidP="00BA2361">
      <w:pPr>
        <w:pStyle w:val="PURBody-Indented"/>
        <w:ind w:left="274"/>
        <w:rPr>
          <w:lang w:val="ru-RU"/>
        </w:rPr>
      </w:pPr>
      <w:r w:rsidRPr="00B0571B">
        <w:rPr>
          <w:lang w:val="ru-RU"/>
        </w:rPr>
        <w:t xml:space="preserve">Программное обеспечение может включать функции, позволяющие извлекать содержимое (например, карты, изображения и прочие данные) с помощью программного интерфейса </w:t>
      </w:r>
      <w:r>
        <w:t>Bing</w:t>
      </w:r>
      <w:r w:rsidRPr="00B0571B">
        <w:rPr>
          <w:lang w:val="ru-RU"/>
        </w:rPr>
        <w:t xml:space="preserve"> </w:t>
      </w:r>
      <w:r>
        <w:t>Maps</w:t>
      </w:r>
      <w:r w:rsidRPr="00B0571B">
        <w:rPr>
          <w:lang w:val="ru-RU"/>
        </w:rPr>
        <w:t xml:space="preserve"> (</w:t>
      </w:r>
      <w:r>
        <w:t>Bing</w:t>
      </w:r>
      <w:r w:rsidRPr="00B0571B">
        <w:rPr>
          <w:lang w:val="ru-RU"/>
        </w:rPr>
        <w:t xml:space="preserve"> </w:t>
      </w:r>
      <w:r>
        <w:t>Maps</w:t>
      </w:r>
      <w:r w:rsidRPr="00B0571B">
        <w:rPr>
          <w:lang w:val="ru-RU"/>
        </w:rPr>
        <w:t xml:space="preserve"> </w:t>
      </w:r>
      <w:r>
        <w:t>API</w:t>
      </w:r>
      <w:r w:rsidRPr="00B0571B">
        <w:rPr>
          <w:lang w:val="ru-RU"/>
        </w:rPr>
        <w:t>) или его последующих версий для создания отчетов, отображающих данные на картах и включающих спутниковые снимки, аэрофотоснимки и карты с</w:t>
      </w:r>
      <w:r w:rsidR="00BA2361">
        <w:t> </w:t>
      </w:r>
      <w:r w:rsidRPr="00B0571B">
        <w:rPr>
          <w:lang w:val="ru-RU"/>
        </w:rPr>
        <w:t>наложением. Если данные функции включены, вы можете использовать их для создания и просмотра динамических или</w:t>
      </w:r>
      <w:r w:rsidR="00BA2361">
        <w:t> </w:t>
      </w:r>
      <w:r w:rsidRPr="00B0571B">
        <w:rPr>
          <w:lang w:val="ru-RU"/>
        </w:rPr>
        <w:t xml:space="preserve">статических документов при условии использования способов и средств доступа, предусмотренных программным обеспечением. Вы не имеете право копировать, сохранять, архивировать и создавать базу данных содержимого, доступного с помощью </w:t>
      </w:r>
      <w:r>
        <w:t>Bing</w:t>
      </w:r>
      <w:r w:rsidRPr="00B0571B">
        <w:rPr>
          <w:lang w:val="ru-RU"/>
        </w:rPr>
        <w:t xml:space="preserve"> </w:t>
      </w:r>
      <w:r>
        <w:t>Maps</w:t>
      </w:r>
      <w:r w:rsidRPr="00B0571B">
        <w:rPr>
          <w:lang w:val="ru-RU"/>
        </w:rPr>
        <w:t xml:space="preserve"> </w:t>
      </w:r>
      <w:r>
        <w:t>API</w:t>
      </w:r>
      <w:r w:rsidRPr="00B0571B">
        <w:rPr>
          <w:lang w:val="ru-RU"/>
        </w:rPr>
        <w:t xml:space="preserve">, каким-либо иным способом. Вы не имеете права использовать </w:t>
      </w:r>
      <w:r>
        <w:t>Bing</w:t>
      </w:r>
      <w:r w:rsidRPr="00B0571B">
        <w:rPr>
          <w:lang w:val="ru-RU"/>
        </w:rPr>
        <w:t xml:space="preserve"> </w:t>
      </w:r>
      <w:r>
        <w:t>Maps</w:t>
      </w:r>
      <w:r w:rsidRPr="00B0571B">
        <w:rPr>
          <w:lang w:val="ru-RU"/>
        </w:rPr>
        <w:t xml:space="preserve"> </w:t>
      </w:r>
      <w:r>
        <w:t>API</w:t>
      </w:r>
      <w:r w:rsidRPr="00B0571B">
        <w:rPr>
          <w:lang w:val="ru-RU"/>
        </w:rPr>
        <w:t xml:space="preserve"> для сенсорного управления движением или составления маршрута, а также данные о дорожном движении или вид дорожного движения сверху (или связанные с ним метаданные) в каких-либо целях, даже если вы получили эти данные через </w:t>
      </w:r>
      <w:r>
        <w:t>Bing</w:t>
      </w:r>
      <w:r w:rsidRPr="00B0571B">
        <w:rPr>
          <w:lang w:val="ru-RU"/>
        </w:rPr>
        <w:t xml:space="preserve"> </w:t>
      </w:r>
      <w:r>
        <w:t>Maps</w:t>
      </w:r>
      <w:r w:rsidRPr="00B0571B">
        <w:rPr>
          <w:lang w:val="ru-RU"/>
        </w:rPr>
        <w:t xml:space="preserve"> </w:t>
      </w:r>
      <w:r>
        <w:t>API</w:t>
      </w:r>
      <w:r w:rsidRPr="00B0571B">
        <w:rPr>
          <w:lang w:val="ru-RU"/>
        </w:rPr>
        <w:t xml:space="preserve">. Использование </w:t>
      </w:r>
      <w:r>
        <w:t>Bing</w:t>
      </w:r>
      <w:r w:rsidRPr="00B0571B">
        <w:rPr>
          <w:lang w:val="ru-RU"/>
        </w:rPr>
        <w:t xml:space="preserve"> </w:t>
      </w:r>
      <w:r>
        <w:t>Maps</w:t>
      </w:r>
      <w:r w:rsidRPr="00B0571B">
        <w:rPr>
          <w:lang w:val="ru-RU"/>
        </w:rPr>
        <w:t xml:space="preserve"> </w:t>
      </w:r>
      <w:r>
        <w:t>API</w:t>
      </w:r>
      <w:r w:rsidRPr="00B0571B">
        <w:rPr>
          <w:lang w:val="ru-RU"/>
        </w:rPr>
        <w:t xml:space="preserve"> и связанного содержимого также регулируется дополнительными условиями, опубликованными по адресу </w:t>
      </w:r>
      <w:hyperlink r:id="rId42" w:history="1">
        <w:r w:rsidRPr="00CB7A66">
          <w:rPr>
            <w:rStyle w:val="Hyperlink"/>
          </w:rPr>
          <w:t>http</w:t>
        </w:r>
        <w:r w:rsidRPr="00CB7A66">
          <w:rPr>
            <w:rStyle w:val="Hyperlink"/>
            <w:lang w:val="ru-RU"/>
          </w:rPr>
          <w:t>://</w:t>
        </w:r>
        <w:r w:rsidRPr="00CB7A66">
          <w:rPr>
            <w:rStyle w:val="Hyperlink"/>
          </w:rPr>
          <w:t>go</w:t>
        </w:r>
        <w:r w:rsidRPr="00CB7A66">
          <w:rPr>
            <w:rStyle w:val="Hyperlink"/>
            <w:lang w:val="ru-RU"/>
          </w:rPr>
          <w:t>.</w:t>
        </w:r>
        <w:r w:rsidRPr="00CB7A66">
          <w:rPr>
            <w:rStyle w:val="Hyperlink"/>
          </w:rPr>
          <w:t>microsoft</w:t>
        </w:r>
        <w:r w:rsidRPr="00CB7A66">
          <w:rPr>
            <w:rStyle w:val="Hyperlink"/>
            <w:lang w:val="ru-RU"/>
          </w:rPr>
          <w:t>.</w:t>
        </w:r>
        <w:r w:rsidRPr="00CB7A66">
          <w:rPr>
            <w:rStyle w:val="Hyperlink"/>
          </w:rPr>
          <w:t>com</w:t>
        </w:r>
        <w:r w:rsidRPr="00CB7A66">
          <w:rPr>
            <w:rStyle w:val="Hyperlink"/>
            <w:lang w:val="ru-RU"/>
          </w:rPr>
          <w:t>/</w:t>
        </w:r>
        <w:r w:rsidRPr="00CB7A66">
          <w:rPr>
            <w:rStyle w:val="Hyperlink"/>
          </w:rPr>
          <w:t>fwlink</w:t>
        </w:r>
        <w:r w:rsidRPr="00CB7A66">
          <w:rPr>
            <w:rStyle w:val="Hyperlink"/>
            <w:lang w:val="ru-RU"/>
          </w:rPr>
          <w:t>/?</w:t>
        </w:r>
        <w:r w:rsidRPr="00CB7A66">
          <w:rPr>
            <w:rStyle w:val="Hyperlink"/>
          </w:rPr>
          <w:t>LinkId</w:t>
        </w:r>
        <w:r w:rsidRPr="00CB7A66">
          <w:rPr>
            <w:rStyle w:val="Hyperlink"/>
            <w:lang w:val="ru-RU"/>
          </w:rPr>
          <w:t>=21969</w:t>
        </w:r>
      </w:hyperlink>
      <w:r w:rsidRPr="00B0571B">
        <w:rPr>
          <w:lang w:val="ru-RU"/>
        </w:rPr>
        <w:t>.</w:t>
      </w:r>
    </w:p>
    <w:p w:rsidR="000A570B" w:rsidRPr="003633EF" w:rsidRDefault="000A570B" w:rsidP="00BA2361">
      <w:pPr>
        <w:pStyle w:val="PURBody-Indented"/>
        <w:ind w:left="274"/>
      </w:pPr>
      <w:r>
        <w:t>Вы не имеете права:</w:t>
      </w:r>
    </w:p>
    <w:p w:rsidR="000A570B" w:rsidRPr="00B0571B" w:rsidRDefault="000A570B" w:rsidP="000A570B">
      <w:pPr>
        <w:pStyle w:val="PURBullet-Indented"/>
        <w:rPr>
          <w:lang w:val="ru-RU"/>
        </w:rPr>
      </w:pPr>
      <w:r w:rsidRPr="00B0571B">
        <w:rPr>
          <w:lang w:val="ru-RU"/>
        </w:rPr>
        <w:t xml:space="preserve">удалять, уменьшать в размере, блокировать или изменять какие-либо эмблемы, товарные знаки, уведомления об авторских правах, цифровые водяные знаки и другие уведомления от </w:t>
      </w:r>
      <w:r>
        <w:t>Microsoft</w:t>
      </w:r>
      <w:r w:rsidRPr="00B0571B">
        <w:rPr>
          <w:lang w:val="ru-RU"/>
        </w:rPr>
        <w:t xml:space="preserve"> или ее поставщиков, которые включены в состав программного обеспечения, включая любое содержимое, доступное с помощью данного программного обеспечения; или</w:t>
      </w:r>
    </w:p>
    <w:p w:rsidR="000A570B" w:rsidRPr="00B0571B" w:rsidRDefault="000A570B" w:rsidP="000A570B">
      <w:pPr>
        <w:pStyle w:val="PURBullet-Indented"/>
        <w:rPr>
          <w:lang w:val="ru-RU"/>
        </w:rPr>
      </w:pPr>
      <w:r w:rsidRPr="00B0571B">
        <w:rPr>
          <w:lang w:val="ru-RU"/>
        </w:rPr>
        <w:t>публиковать программное обеспечение, а также какие-либо программные интерфейсы, включенные в данное программное обеспечение, предоставляя другим лицам возможность копировать их; или</w:t>
      </w:r>
    </w:p>
    <w:p w:rsidR="000A570B" w:rsidRPr="00B0571B" w:rsidRDefault="000A570B" w:rsidP="000A570B">
      <w:pPr>
        <w:pStyle w:val="PURBullet-Indented"/>
        <w:rPr>
          <w:lang w:val="ru-RU"/>
        </w:rPr>
      </w:pPr>
      <w:r w:rsidRPr="00B0571B">
        <w:rPr>
          <w:lang w:val="ru-RU"/>
        </w:rPr>
        <w:t>предоставлять возможность совместного использования или иным способом распространять документы, текстовые файлы или изображения, созданные с помощью функций служб сопоставления данных в программном обеспечении.</w:t>
      </w:r>
    </w:p>
    <w:p w:rsidR="000A570B" w:rsidRPr="00B0571B" w:rsidRDefault="000A570B" w:rsidP="000A570B">
      <w:pPr>
        <w:pStyle w:val="PURHeading2"/>
        <w:rPr>
          <w:lang w:val="ru-RU"/>
        </w:rPr>
      </w:pPr>
      <w:r w:rsidRPr="00B0571B">
        <w:rPr>
          <w:lang w:val="ru-RU"/>
        </w:rPr>
        <w:t>Мультиплексирование</w:t>
      </w:r>
    </w:p>
    <w:p w:rsidR="000A570B" w:rsidRPr="00B0571B" w:rsidRDefault="000A570B" w:rsidP="00BA2361">
      <w:pPr>
        <w:pStyle w:val="PURBody-Indented"/>
        <w:ind w:left="274"/>
        <w:rPr>
          <w:lang w:val="ru-RU"/>
        </w:rPr>
      </w:pPr>
      <w:r w:rsidRPr="00B0571B">
        <w:rPr>
          <w:lang w:val="ru-RU"/>
        </w:rPr>
        <w:t>Оборудование или программное обеспечение, которое вы используете:</w:t>
      </w:r>
    </w:p>
    <w:p w:rsidR="000A570B" w:rsidRPr="00833B09" w:rsidRDefault="000A570B" w:rsidP="000A570B">
      <w:pPr>
        <w:pStyle w:val="PURBullet-Indented"/>
      </w:pPr>
      <w:r>
        <w:t>создания пулов подключений;</w:t>
      </w:r>
    </w:p>
    <w:p w:rsidR="000A570B" w:rsidRPr="00833B09" w:rsidRDefault="000A570B" w:rsidP="000A570B">
      <w:pPr>
        <w:pStyle w:val="PURBullet-Indented"/>
      </w:pPr>
      <w:r>
        <w:t>для перенаправления данных;</w:t>
      </w:r>
    </w:p>
    <w:p w:rsidR="000A570B" w:rsidRPr="00B0571B" w:rsidRDefault="000A570B" w:rsidP="000A570B">
      <w:pPr>
        <w:pStyle w:val="PURBullet-Indented"/>
        <w:rPr>
          <w:lang w:val="ru-RU"/>
        </w:rPr>
      </w:pPr>
      <w:r w:rsidRPr="00B0571B">
        <w:rPr>
          <w:lang w:val="ru-RU"/>
        </w:rPr>
        <w:t xml:space="preserve">уменьшения количества устройств или пользователей, напрямую обращающихся к продукту; </w:t>
      </w:r>
    </w:p>
    <w:p w:rsidR="000A570B" w:rsidRPr="00B0571B" w:rsidRDefault="000A570B" w:rsidP="000A570B">
      <w:pPr>
        <w:pStyle w:val="PURBullet-Indented"/>
        <w:rPr>
          <w:lang w:val="ru-RU"/>
        </w:rPr>
      </w:pPr>
      <w:r w:rsidRPr="00B0571B">
        <w:rPr>
          <w:lang w:val="ru-RU"/>
        </w:rPr>
        <w:t>уменьшения количества операционных сред, устройств или пользователей, которыми продукт управляет напрямую,</w:t>
      </w:r>
    </w:p>
    <w:p w:rsidR="000A570B" w:rsidRPr="00B0571B" w:rsidRDefault="000A570B" w:rsidP="00BA2361">
      <w:pPr>
        <w:pStyle w:val="PURBody-Indented"/>
        <w:ind w:left="274"/>
        <w:rPr>
          <w:lang w:val="ru-RU"/>
        </w:rPr>
      </w:pPr>
      <w:r w:rsidRPr="00B0571B">
        <w:rPr>
          <w:lang w:val="ru-RU"/>
        </w:rPr>
        <w:t>(иногда называемое оборудованием или программным обеспечением «мультиплексирования» или «пулинга»), не</w:t>
      </w:r>
      <w:r w:rsidR="00BA2361">
        <w:t> </w:t>
      </w:r>
      <w:r w:rsidRPr="00B0571B">
        <w:rPr>
          <w:lang w:val="ru-RU"/>
        </w:rPr>
        <w:t>уменьшает требуемое количество лицензий любого типа.</w:t>
      </w:r>
    </w:p>
    <w:p w:rsidR="000A570B" w:rsidRPr="00B0571B" w:rsidRDefault="005267B6" w:rsidP="000A570B">
      <w:pPr>
        <w:pStyle w:val="PURHeading2"/>
        <w:rPr>
          <w:lang w:val="ru-RU"/>
        </w:rPr>
      </w:pPr>
      <w:r w:rsidRPr="00B0571B">
        <w:rPr>
          <w:lang w:val="ru-RU"/>
        </w:rPr>
        <w:t>Вторично распространяемый код</w:t>
      </w:r>
    </w:p>
    <w:p w:rsidR="000A570B" w:rsidRPr="00B0571B" w:rsidRDefault="000A570B" w:rsidP="00BA2361">
      <w:pPr>
        <w:pStyle w:val="PURBody-Indented"/>
        <w:ind w:left="274"/>
        <w:rPr>
          <w:lang w:val="ru-RU"/>
        </w:rPr>
      </w:pPr>
      <w:r w:rsidRPr="00B0571B">
        <w:rPr>
          <w:lang w:val="ru-RU"/>
        </w:rPr>
        <w:t xml:space="preserve">Программное обеспечение или веб-служба могут содержать код, который разрешается распространять в составе разрабатываемых вами программ (также называемый вторично распространяемым программным обеспечением) </w:t>
      </w:r>
      <w:r w:rsidR="00BA2361" w:rsidRPr="00BA2361">
        <w:rPr>
          <w:lang w:val="ru-RU"/>
        </w:rPr>
        <w:br/>
      </w:r>
      <w:r w:rsidRPr="00B0571B">
        <w:rPr>
          <w:lang w:val="ru-RU"/>
        </w:rPr>
        <w:t>в случае соблюдения вами приведенных ниже условий.</w:t>
      </w:r>
      <w:r w:rsidR="00B0571B">
        <w:rPr>
          <w:lang w:val="ru-RU"/>
        </w:rPr>
        <w:t xml:space="preserve"> </w:t>
      </w:r>
      <w:r w:rsidRPr="00B0571B">
        <w:rPr>
          <w:lang w:val="ru-RU"/>
        </w:rPr>
        <w:t>Применительно к данному подразделу понятия «вы» и «ваш» также</w:t>
      </w:r>
      <w:r w:rsidR="00BA2361">
        <w:t> </w:t>
      </w:r>
      <w:r w:rsidRPr="00B0571B">
        <w:rPr>
          <w:lang w:val="ru-RU"/>
        </w:rPr>
        <w:t>относятся к Конечным пользователям.</w:t>
      </w:r>
      <w:r w:rsidR="00B0571B">
        <w:rPr>
          <w:lang w:val="ru-RU"/>
        </w:rPr>
        <w:t xml:space="preserve"> </w:t>
      </w:r>
      <w:r w:rsidRPr="00B0571B">
        <w:rPr>
          <w:lang w:val="ru-RU"/>
        </w:rPr>
        <w:t>Код и</w:t>
      </w:r>
      <w:r>
        <w:t> </w:t>
      </w:r>
      <w:r w:rsidRPr="00B0571B">
        <w:rPr>
          <w:lang w:val="ru-RU"/>
        </w:rPr>
        <w:t>текстовые файлы, перечисленные ниже, представляют собой «Вторично распространяемый код». Эти Права на использование, предоставляемые поставщику услуг, могут распространяться и на другой Вторично распространяемый код.</w:t>
      </w:r>
    </w:p>
    <w:p w:rsidR="009B27A8" w:rsidRPr="00B0571B" w:rsidRDefault="009B27A8" w:rsidP="009B27A8">
      <w:pPr>
        <w:pStyle w:val="PURBlueStrong"/>
        <w:rPr>
          <w:lang w:val="ru-RU"/>
        </w:rPr>
      </w:pPr>
      <w:r w:rsidRPr="00B0571B">
        <w:rPr>
          <w:lang w:val="ru-RU"/>
        </w:rPr>
        <w:t>Право на использование и распространение</w:t>
      </w:r>
    </w:p>
    <w:p w:rsidR="009B27A8" w:rsidRPr="00B0571B" w:rsidRDefault="009B27A8" w:rsidP="000C345C">
      <w:pPr>
        <w:pStyle w:val="PURBody-Indented"/>
        <w:ind w:left="274"/>
        <w:rPr>
          <w:lang w:val="ru-RU"/>
        </w:rPr>
      </w:pPr>
      <w:r w:rsidRPr="00B0571B">
        <w:rPr>
          <w:lang w:val="ru-RU"/>
        </w:rPr>
        <w:t>Код и</w:t>
      </w:r>
      <w:r>
        <w:t> </w:t>
      </w:r>
      <w:r w:rsidRPr="00B0571B">
        <w:rPr>
          <w:lang w:val="ru-RU"/>
        </w:rPr>
        <w:t>текстовые файлы, перечисленные ниже, представляют собой «Вторично распространяемый код». Эти Права на использование, предоставляемые поставщику услуг, могут распространяться и на другой Вторично распространяемый код.</w:t>
      </w:r>
    </w:p>
    <w:p w:rsidR="000A570B" w:rsidRPr="00B0571B" w:rsidRDefault="000A570B" w:rsidP="000A570B">
      <w:pPr>
        <w:pStyle w:val="PURBullet-Indented"/>
        <w:rPr>
          <w:lang w:val="ru-RU"/>
        </w:rPr>
      </w:pPr>
      <w:r w:rsidRPr="00B0571B">
        <w:rPr>
          <w:b/>
          <w:lang w:val="ru-RU"/>
        </w:rPr>
        <w:t xml:space="preserve">Файлы </w:t>
      </w:r>
      <w:r>
        <w:rPr>
          <w:b/>
        </w:rPr>
        <w:t>REDIST</w:t>
      </w:r>
      <w:r w:rsidRPr="00B0571B">
        <w:rPr>
          <w:b/>
          <w:lang w:val="ru-RU"/>
        </w:rPr>
        <w:t>.</w:t>
      </w:r>
      <w:r>
        <w:rPr>
          <w:b/>
        </w:rPr>
        <w:t>TXT</w:t>
      </w:r>
      <w:r w:rsidRPr="00B0571B">
        <w:rPr>
          <w:b/>
          <w:lang w:val="ru-RU"/>
        </w:rPr>
        <w:t>.</w:t>
      </w:r>
      <w:r w:rsidR="00B0571B">
        <w:rPr>
          <w:lang w:val="ru-RU"/>
        </w:rPr>
        <w:t xml:space="preserve"> </w:t>
      </w:r>
      <w:r w:rsidRPr="00B0571B">
        <w:rPr>
          <w:lang w:val="ru-RU"/>
        </w:rPr>
        <w:t xml:space="preserve">Вам разрешается копировать и распространять код, указанный в файлах </w:t>
      </w:r>
      <w:r>
        <w:t>REDIST</w:t>
      </w:r>
      <w:r w:rsidRPr="00B0571B">
        <w:rPr>
          <w:lang w:val="ru-RU"/>
        </w:rPr>
        <w:t>.</w:t>
      </w:r>
      <w:r>
        <w:t>TXT</w:t>
      </w:r>
      <w:r w:rsidRPr="00B0571B">
        <w:rPr>
          <w:lang w:val="ru-RU"/>
        </w:rPr>
        <w:t>, в виде объектного кода.</w:t>
      </w:r>
    </w:p>
    <w:p w:rsidR="000A570B" w:rsidRPr="00B0571B" w:rsidRDefault="000A570B" w:rsidP="000C345C">
      <w:pPr>
        <w:pStyle w:val="PURBullet-Indented"/>
        <w:rPr>
          <w:lang w:val="ru-RU"/>
        </w:rPr>
      </w:pPr>
      <w:r w:rsidRPr="00B0571B">
        <w:rPr>
          <w:b/>
          <w:lang w:val="ru-RU"/>
        </w:rPr>
        <w:t>Образец кода.</w:t>
      </w:r>
      <w:r w:rsidRPr="00B0571B">
        <w:rPr>
          <w:lang w:val="ru-RU"/>
        </w:rPr>
        <w:t xml:space="preserve"> Вы имеете право модифицировать, копировать и распространять код, помеченный как «образец», в</w:t>
      </w:r>
      <w:r w:rsidR="000C345C">
        <w:t> </w:t>
      </w:r>
      <w:r w:rsidRPr="00B0571B">
        <w:rPr>
          <w:lang w:val="ru-RU"/>
        </w:rPr>
        <w:t>виде исходного и объектного кода.</w:t>
      </w:r>
    </w:p>
    <w:p w:rsidR="000A570B" w:rsidRPr="00B0571B" w:rsidRDefault="000A570B" w:rsidP="000C345C">
      <w:pPr>
        <w:pStyle w:val="PURBullet-Indented"/>
        <w:rPr>
          <w:lang w:val="ru-RU"/>
        </w:rPr>
      </w:pPr>
      <w:r w:rsidRPr="00B0571B">
        <w:rPr>
          <w:b/>
          <w:lang w:val="ru-RU"/>
        </w:rPr>
        <w:lastRenderedPageBreak/>
        <w:t xml:space="preserve">Файлы </w:t>
      </w:r>
      <w:r>
        <w:rPr>
          <w:b/>
        </w:rPr>
        <w:t>OTHER</w:t>
      </w:r>
      <w:r w:rsidRPr="00B0571B">
        <w:rPr>
          <w:b/>
          <w:lang w:val="ru-RU"/>
        </w:rPr>
        <w:t>-</w:t>
      </w:r>
      <w:r>
        <w:rPr>
          <w:b/>
        </w:rPr>
        <w:t>DIST</w:t>
      </w:r>
      <w:r w:rsidRPr="00B0571B">
        <w:rPr>
          <w:b/>
          <w:lang w:val="ru-RU"/>
        </w:rPr>
        <w:t>.</w:t>
      </w:r>
      <w:r>
        <w:rPr>
          <w:b/>
        </w:rPr>
        <w:t>TXT</w:t>
      </w:r>
      <w:r w:rsidRPr="00B0571B">
        <w:rPr>
          <w:b/>
          <w:lang w:val="ru-RU"/>
        </w:rPr>
        <w:t>.</w:t>
      </w:r>
      <w:r w:rsidRPr="00B0571B">
        <w:rPr>
          <w:lang w:val="ru-RU"/>
        </w:rPr>
        <w:t xml:space="preserve"> Вам разрешается копировать и распространять код, указанный в файлах </w:t>
      </w:r>
      <w:r>
        <w:t>OTHER</w:t>
      </w:r>
      <w:r w:rsidRPr="00B0571B">
        <w:rPr>
          <w:lang w:val="ru-RU"/>
        </w:rPr>
        <w:t>-</w:t>
      </w:r>
      <w:r>
        <w:t>DIST</w:t>
      </w:r>
      <w:r w:rsidRPr="00B0571B">
        <w:rPr>
          <w:lang w:val="ru-RU"/>
        </w:rPr>
        <w:t>.</w:t>
      </w:r>
      <w:r>
        <w:t>TXT</w:t>
      </w:r>
      <w:r w:rsidRPr="00B0571B">
        <w:rPr>
          <w:lang w:val="ru-RU"/>
        </w:rPr>
        <w:t>, в</w:t>
      </w:r>
      <w:r w:rsidR="000C345C">
        <w:t> </w:t>
      </w:r>
      <w:r w:rsidRPr="00B0571B">
        <w:rPr>
          <w:lang w:val="ru-RU"/>
        </w:rPr>
        <w:t>виде объектного кода.</w:t>
      </w:r>
    </w:p>
    <w:p w:rsidR="000A570B" w:rsidRPr="00B0571B" w:rsidRDefault="000A570B" w:rsidP="000C345C">
      <w:pPr>
        <w:pStyle w:val="PURBullet-Indented"/>
        <w:rPr>
          <w:lang w:val="ru-RU"/>
        </w:rPr>
      </w:pPr>
      <w:r w:rsidRPr="00B0571B">
        <w:rPr>
          <w:b/>
          <w:lang w:val="ru-RU"/>
        </w:rPr>
        <w:t>Распространение третьими лицами.</w:t>
      </w:r>
      <w:r w:rsidRPr="00B0571B">
        <w:rPr>
          <w:lang w:val="ru-RU"/>
        </w:rPr>
        <w:t xml:space="preserve"> Вы можете разрешить дистрибьюторам своих программ копировать и</w:t>
      </w:r>
      <w:r w:rsidR="000C345C">
        <w:t> </w:t>
      </w:r>
      <w:r w:rsidRPr="00B0571B">
        <w:rPr>
          <w:lang w:val="ru-RU"/>
        </w:rPr>
        <w:t>распространять Вторично распространяемый код как часть этих программ.</w:t>
      </w:r>
    </w:p>
    <w:p w:rsidR="000A570B" w:rsidRPr="00B0571B" w:rsidRDefault="000A570B" w:rsidP="000A570B">
      <w:pPr>
        <w:pStyle w:val="PURBullet-Indented"/>
        <w:rPr>
          <w:lang w:val="ru-RU"/>
        </w:rPr>
      </w:pPr>
      <w:r w:rsidRPr="00B0571B">
        <w:rPr>
          <w:b/>
          <w:lang w:val="ru-RU"/>
        </w:rPr>
        <w:t xml:space="preserve">Библиотеки </w:t>
      </w:r>
      <w:r>
        <w:rPr>
          <w:b/>
        </w:rPr>
        <w:t>Silverlight</w:t>
      </w:r>
      <w:r w:rsidRPr="00B0571B">
        <w:rPr>
          <w:b/>
          <w:lang w:val="ru-RU"/>
        </w:rPr>
        <w:t>.</w:t>
      </w:r>
      <w:r w:rsidR="00B0571B">
        <w:rPr>
          <w:lang w:val="ru-RU"/>
        </w:rPr>
        <w:t xml:space="preserve"> </w:t>
      </w:r>
      <w:r w:rsidRPr="00B0571B">
        <w:rPr>
          <w:lang w:val="ru-RU"/>
        </w:rPr>
        <w:t xml:space="preserve">Копирование и распространение кода, помеченного как «Библиотеки </w:t>
      </w:r>
      <w:r>
        <w:t>Silverlight</w:t>
      </w:r>
      <w:r w:rsidRPr="00B0571B">
        <w:rPr>
          <w:lang w:val="ru-RU"/>
        </w:rPr>
        <w:t xml:space="preserve">», «Библиотеки клиента» </w:t>
      </w:r>
      <w:r>
        <w:t>Silverlight</w:t>
      </w:r>
      <w:r w:rsidRPr="00B0571B">
        <w:rPr>
          <w:lang w:val="ru-RU"/>
        </w:rPr>
        <w:t xml:space="preserve"> и «Библиотеки сервера» </w:t>
      </w:r>
      <w:r>
        <w:t>Silverlight</w:t>
      </w:r>
      <w:r w:rsidRPr="00B0571B">
        <w:rPr>
          <w:lang w:val="ru-RU"/>
        </w:rPr>
        <w:t>, в виде объектного кода.</w:t>
      </w:r>
    </w:p>
    <w:p w:rsidR="000A570B" w:rsidRPr="00B0571B" w:rsidRDefault="000A570B" w:rsidP="000C345C">
      <w:pPr>
        <w:pStyle w:val="PURBody-Indented"/>
        <w:ind w:left="274"/>
        <w:rPr>
          <w:b/>
          <w:lang w:val="ru-RU"/>
        </w:rPr>
      </w:pPr>
      <w:r w:rsidRPr="00B0571B">
        <w:rPr>
          <w:b/>
          <w:lang w:val="ru-RU"/>
        </w:rPr>
        <w:t xml:space="preserve">Дополнительные условия лицензии для всех продуктов </w:t>
      </w:r>
      <w:r>
        <w:rPr>
          <w:b/>
        </w:rPr>
        <w:t>Visual</w:t>
      </w:r>
      <w:r w:rsidRPr="00B0571B">
        <w:rPr>
          <w:b/>
          <w:lang w:val="ru-RU"/>
        </w:rPr>
        <w:t xml:space="preserve"> </w:t>
      </w:r>
      <w:r>
        <w:rPr>
          <w:b/>
        </w:rPr>
        <w:t>Studio</w:t>
      </w:r>
      <w:r w:rsidRPr="00B0571B">
        <w:rPr>
          <w:b/>
          <w:lang w:val="ru-RU"/>
        </w:rPr>
        <w:t>.</w:t>
      </w:r>
    </w:p>
    <w:p w:rsidR="000A570B" w:rsidRPr="00D548C0" w:rsidRDefault="000A570B" w:rsidP="000C345C">
      <w:pPr>
        <w:pStyle w:val="PURBody-Indented"/>
        <w:ind w:left="274"/>
      </w:pPr>
      <w:r w:rsidRPr="00B0571B">
        <w:rPr>
          <w:lang w:val="ru-RU"/>
        </w:rPr>
        <w:t xml:space="preserve">Программное обеспечение также может содержать Вторично распространяемый код, указанный ниже. </w:t>
      </w:r>
      <w:r>
        <w:t>Вы имеете право:</w:t>
      </w:r>
    </w:p>
    <w:p w:rsidR="000A570B" w:rsidRPr="00B0571B" w:rsidRDefault="000A570B" w:rsidP="000A570B">
      <w:pPr>
        <w:pStyle w:val="PURBullet-Indented"/>
        <w:rPr>
          <w:lang w:val="ru-RU"/>
        </w:rPr>
      </w:pPr>
      <w:r w:rsidRPr="00B0571B">
        <w:rPr>
          <w:b/>
          <w:lang w:val="ru-RU"/>
        </w:rPr>
        <w:t xml:space="preserve">Модули слияния </w:t>
      </w:r>
      <w:r>
        <w:rPr>
          <w:b/>
        </w:rPr>
        <w:t>Microsoft</w:t>
      </w:r>
      <w:r w:rsidRPr="00B0571B">
        <w:rPr>
          <w:b/>
          <w:lang w:val="ru-RU"/>
        </w:rPr>
        <w:t>.</w:t>
      </w:r>
      <w:r w:rsidRPr="00B0571B">
        <w:rPr>
          <w:lang w:val="ru-RU"/>
        </w:rPr>
        <w:t xml:space="preserve"> Вы можете копировать и распространять выходные данные файлов </w:t>
      </w:r>
      <w:r>
        <w:t>Microsoft</w:t>
      </w:r>
      <w:r w:rsidRPr="00B0571B">
        <w:rPr>
          <w:lang w:val="ru-RU"/>
        </w:rPr>
        <w:t xml:space="preserve"> </w:t>
      </w:r>
      <w:r>
        <w:t>Merge</w:t>
      </w:r>
      <w:r w:rsidRPr="00B0571B">
        <w:rPr>
          <w:lang w:val="ru-RU"/>
        </w:rPr>
        <w:t xml:space="preserve"> </w:t>
      </w:r>
      <w:r>
        <w:t>Module</w:t>
      </w:r>
      <w:r w:rsidRPr="00B0571B">
        <w:rPr>
          <w:lang w:val="ru-RU"/>
        </w:rPr>
        <w:t xml:space="preserve"> без изменения этих данных.</w:t>
      </w:r>
    </w:p>
    <w:p w:rsidR="000A570B" w:rsidRPr="00B0571B" w:rsidRDefault="000A570B" w:rsidP="000A570B">
      <w:pPr>
        <w:pStyle w:val="PURBullet-Indented"/>
        <w:rPr>
          <w:lang w:val="ru-RU"/>
        </w:rPr>
      </w:pPr>
      <w:r w:rsidRPr="00B0571B">
        <w:rPr>
          <w:b/>
          <w:lang w:val="ru-RU"/>
        </w:rPr>
        <w:t xml:space="preserve">Файлы </w:t>
      </w:r>
      <w:r>
        <w:rPr>
          <w:b/>
        </w:rPr>
        <w:t>REDIST</w:t>
      </w:r>
      <w:r w:rsidRPr="00B0571B">
        <w:rPr>
          <w:b/>
          <w:lang w:val="ru-RU"/>
        </w:rPr>
        <w:t>.</w:t>
      </w:r>
      <w:r>
        <w:rPr>
          <w:b/>
        </w:rPr>
        <w:t>TXT</w:t>
      </w:r>
      <w:r w:rsidRPr="00B0571B">
        <w:rPr>
          <w:b/>
          <w:lang w:val="ru-RU"/>
        </w:rPr>
        <w:t xml:space="preserve">. </w:t>
      </w:r>
      <w:r w:rsidRPr="00B0571B">
        <w:rPr>
          <w:lang w:val="ru-RU"/>
        </w:rPr>
        <w:t xml:space="preserve">Копирование и распространение файлов, включенных в список </w:t>
      </w:r>
      <w:r>
        <w:t>REDIST</w:t>
      </w:r>
      <w:r w:rsidRPr="00B0571B">
        <w:rPr>
          <w:lang w:val="ru-RU"/>
        </w:rPr>
        <w:t xml:space="preserve">, размещенный по адресу </w:t>
      </w:r>
      <w:hyperlink r:id="rId43" w:history="1">
        <w:r w:rsidRPr="00CB7A66">
          <w:rPr>
            <w:rStyle w:val="Hyperlink"/>
          </w:rPr>
          <w:t>http</w:t>
        </w:r>
        <w:r w:rsidRPr="00CB7A66">
          <w:rPr>
            <w:rStyle w:val="Hyperlink"/>
            <w:lang w:val="ru-RU"/>
          </w:rPr>
          <w:t>://</w:t>
        </w:r>
        <w:r w:rsidRPr="00CB7A66">
          <w:rPr>
            <w:rStyle w:val="Hyperlink"/>
          </w:rPr>
          <w:t>go</w:t>
        </w:r>
        <w:r w:rsidRPr="00CB7A66">
          <w:rPr>
            <w:rStyle w:val="Hyperlink"/>
            <w:lang w:val="ru-RU"/>
          </w:rPr>
          <w:t>.</w:t>
        </w:r>
        <w:r w:rsidRPr="00CB7A66">
          <w:rPr>
            <w:rStyle w:val="Hyperlink"/>
          </w:rPr>
          <w:t>microsoft</w:t>
        </w:r>
        <w:r w:rsidRPr="00CB7A66">
          <w:rPr>
            <w:rStyle w:val="Hyperlink"/>
            <w:lang w:val="ru-RU"/>
          </w:rPr>
          <w:t>.</w:t>
        </w:r>
        <w:r w:rsidRPr="00CB7A66">
          <w:rPr>
            <w:rStyle w:val="Hyperlink"/>
          </w:rPr>
          <w:t>com</w:t>
        </w:r>
        <w:r w:rsidRPr="00CB7A66">
          <w:rPr>
            <w:rStyle w:val="Hyperlink"/>
            <w:lang w:val="ru-RU"/>
          </w:rPr>
          <w:t>/</w:t>
        </w:r>
        <w:r w:rsidRPr="00CB7A66">
          <w:rPr>
            <w:rStyle w:val="Hyperlink"/>
          </w:rPr>
          <w:t>fwlink</w:t>
        </w:r>
        <w:r w:rsidRPr="00CB7A66">
          <w:rPr>
            <w:rStyle w:val="Hyperlink"/>
            <w:lang w:val="ru-RU"/>
          </w:rPr>
          <w:t>/?</w:t>
        </w:r>
        <w:r w:rsidRPr="00CB7A66">
          <w:rPr>
            <w:rStyle w:val="Hyperlink"/>
          </w:rPr>
          <w:t>LinkId</w:t>
        </w:r>
        <w:r w:rsidRPr="00CB7A66">
          <w:rPr>
            <w:rStyle w:val="Hyperlink"/>
            <w:lang w:val="ru-RU"/>
          </w:rPr>
          <w:t>=165518</w:t>
        </w:r>
      </w:hyperlink>
      <w:r w:rsidRPr="00B0571B">
        <w:rPr>
          <w:lang w:val="ru-RU"/>
        </w:rPr>
        <w:t xml:space="preserve">; </w:t>
      </w:r>
    </w:p>
    <w:p w:rsidR="000A570B" w:rsidRPr="00B0571B" w:rsidRDefault="000A570B" w:rsidP="000C345C">
      <w:pPr>
        <w:pStyle w:val="PURBullet-Indented"/>
        <w:rPr>
          <w:lang w:val="ru-RU"/>
        </w:rPr>
      </w:pPr>
      <w:r w:rsidRPr="00B0571B">
        <w:rPr>
          <w:b/>
          <w:lang w:val="ru-RU"/>
        </w:rPr>
        <w:t>Образец кода.</w:t>
      </w:r>
      <w:r w:rsidRPr="00B0571B">
        <w:rPr>
          <w:lang w:val="ru-RU"/>
        </w:rPr>
        <w:t xml:space="preserve"> Изменение, копирование и распространение кода, помеченного как «</w:t>
      </w:r>
      <w:r>
        <w:t>Code</w:t>
      </w:r>
      <w:r w:rsidRPr="00B0571B">
        <w:rPr>
          <w:lang w:val="ru-RU"/>
        </w:rPr>
        <w:t xml:space="preserve"> </w:t>
      </w:r>
      <w:r>
        <w:t>Snippet</w:t>
      </w:r>
      <w:r w:rsidRPr="00B0571B">
        <w:rPr>
          <w:lang w:val="ru-RU"/>
        </w:rPr>
        <w:t>» («фрагмент кода»), в</w:t>
      </w:r>
      <w:r w:rsidR="000C345C">
        <w:t> </w:t>
      </w:r>
      <w:r w:rsidRPr="00B0571B">
        <w:rPr>
          <w:lang w:val="ru-RU"/>
        </w:rPr>
        <w:t>виде исходного и объектного кода.</w:t>
      </w:r>
    </w:p>
    <w:p w:rsidR="000A570B" w:rsidRPr="00B0571B" w:rsidRDefault="000A570B" w:rsidP="000A570B">
      <w:pPr>
        <w:pStyle w:val="PURBullet-Indented"/>
        <w:rPr>
          <w:lang w:val="ru-RU"/>
        </w:rPr>
      </w:pPr>
      <w:r w:rsidRPr="00B0571B">
        <w:rPr>
          <w:b/>
          <w:lang w:val="ru-RU"/>
        </w:rPr>
        <w:t>Библиотека изображений.</w:t>
      </w:r>
      <w:r w:rsidRPr="00B0571B">
        <w:rPr>
          <w:lang w:val="ru-RU"/>
        </w:rPr>
        <w:t xml:space="preserve"> Разрешается копировать и распространять изображения и анимацию из библиотеки рисунков в соответствии с документацией по программному обеспечению. Вы можете также изменять их содержимое. При изменении содержимого его необходимо использовать в соответствии с разрешенным использованием неизмененного содержимого.</w:t>
      </w:r>
    </w:p>
    <w:p w:rsidR="000A570B" w:rsidRPr="00B0571B" w:rsidRDefault="000A570B" w:rsidP="000A570B">
      <w:pPr>
        <w:pStyle w:val="PURBullet-Indented"/>
        <w:rPr>
          <w:lang w:val="ru-RU"/>
        </w:rPr>
      </w:pPr>
      <w:r w:rsidRPr="00B0571B">
        <w:rPr>
          <w:b/>
          <w:lang w:val="ru-RU"/>
        </w:rPr>
        <w:t>Шаблоны и шаблоны сайтов.</w:t>
      </w:r>
      <w:r w:rsidR="00B0571B">
        <w:rPr>
          <w:lang w:val="ru-RU"/>
        </w:rPr>
        <w:t xml:space="preserve"> </w:t>
      </w:r>
      <w:r w:rsidRPr="00B0571B">
        <w:rPr>
          <w:lang w:val="ru-RU"/>
        </w:rPr>
        <w:t xml:space="preserve">Изменение, копирование, развертывание и распространение шаблонов и кода, помеченного как «шаблоны сайтов», в виде исходного и объектного кода. </w:t>
      </w:r>
    </w:p>
    <w:p w:rsidR="000A570B" w:rsidRPr="00B0571B" w:rsidRDefault="000A570B" w:rsidP="000A570B">
      <w:pPr>
        <w:pStyle w:val="PURBullet-Indented"/>
        <w:rPr>
          <w:lang w:val="ru-RU"/>
        </w:rPr>
      </w:pPr>
      <w:r w:rsidRPr="00B0571B">
        <w:rPr>
          <w:b/>
          <w:lang w:val="ru-RU"/>
        </w:rPr>
        <w:t>Шрифты.</w:t>
      </w:r>
      <w:r w:rsidRPr="00B0571B">
        <w:rPr>
          <w:lang w:val="ru-RU"/>
        </w:rPr>
        <w:t xml:space="preserve"> Распространение неизмененных копий шрифтов </w:t>
      </w:r>
      <w:r>
        <w:t>Buxton</w:t>
      </w:r>
      <w:r w:rsidRPr="00B0571B">
        <w:rPr>
          <w:lang w:val="ru-RU"/>
        </w:rPr>
        <w:t xml:space="preserve"> </w:t>
      </w:r>
      <w:r>
        <w:t>Sketch</w:t>
      </w:r>
      <w:r w:rsidRPr="00B0571B">
        <w:rPr>
          <w:lang w:val="ru-RU"/>
        </w:rPr>
        <w:t xml:space="preserve">, </w:t>
      </w:r>
      <w:r>
        <w:t>SketchFlow</w:t>
      </w:r>
      <w:r w:rsidRPr="00B0571B">
        <w:rPr>
          <w:lang w:val="ru-RU"/>
        </w:rPr>
        <w:t xml:space="preserve"> </w:t>
      </w:r>
      <w:r>
        <w:t>Print</w:t>
      </w:r>
      <w:r w:rsidRPr="00B0571B">
        <w:rPr>
          <w:lang w:val="ru-RU"/>
        </w:rPr>
        <w:t xml:space="preserve"> и </w:t>
      </w:r>
      <w:r>
        <w:t>SegoeMarker</w:t>
      </w:r>
      <w:r w:rsidRPr="00B0571B">
        <w:rPr>
          <w:lang w:val="ru-RU"/>
        </w:rPr>
        <w:t xml:space="preserve">. </w:t>
      </w:r>
    </w:p>
    <w:p w:rsidR="000A570B" w:rsidRPr="00B0571B" w:rsidRDefault="000A570B" w:rsidP="000A570B">
      <w:pPr>
        <w:pStyle w:val="PURBullet-Indented"/>
        <w:rPr>
          <w:lang w:val="ru-RU"/>
        </w:rPr>
      </w:pPr>
      <w:r w:rsidRPr="00B0571B">
        <w:rPr>
          <w:b/>
          <w:lang w:val="ru-RU"/>
        </w:rPr>
        <w:t xml:space="preserve">Стили. </w:t>
      </w:r>
      <w:r w:rsidRPr="00B0571B">
        <w:rPr>
          <w:lang w:val="ru-RU"/>
        </w:rPr>
        <w:t>Копирование, изменение и распространение кода, помеченного как «</w:t>
      </w:r>
      <w:r>
        <w:t>X</w:t>
      </w:r>
      <w:r w:rsidRPr="00B0571B">
        <w:rPr>
          <w:lang w:val="ru-RU"/>
        </w:rPr>
        <w:t xml:space="preserve"> </w:t>
      </w:r>
      <w:r>
        <w:t>Styles</w:t>
      </w:r>
      <w:r w:rsidRPr="00B0571B">
        <w:rPr>
          <w:lang w:val="ru-RU"/>
        </w:rPr>
        <w:t xml:space="preserve">», в виде объектного кода. </w:t>
      </w:r>
    </w:p>
    <w:p w:rsidR="000A570B" w:rsidRPr="00B0571B" w:rsidRDefault="000A570B" w:rsidP="000A570B">
      <w:pPr>
        <w:pStyle w:val="PURBullet-Indented"/>
        <w:rPr>
          <w:lang w:val="ru-RU"/>
        </w:rPr>
      </w:pPr>
      <w:r w:rsidRPr="00B0571B">
        <w:rPr>
          <w:b/>
          <w:lang w:val="ru-RU"/>
        </w:rPr>
        <w:t xml:space="preserve">Значки. </w:t>
      </w:r>
      <w:r w:rsidRPr="00B0571B">
        <w:rPr>
          <w:lang w:val="ru-RU"/>
        </w:rPr>
        <w:t xml:space="preserve">Распространение неизмененных копий кода, помеченного как «значки». </w:t>
      </w:r>
    </w:p>
    <w:p w:rsidR="000A570B" w:rsidRPr="00BD7277" w:rsidRDefault="000A570B" w:rsidP="000A570B">
      <w:pPr>
        <w:pStyle w:val="PURBullet-Indented"/>
      </w:pPr>
      <w:r w:rsidRPr="00B0571B">
        <w:rPr>
          <w:b/>
          <w:lang w:val="ru-RU"/>
        </w:rPr>
        <w:t xml:space="preserve">Программа установки. </w:t>
      </w:r>
      <w:r w:rsidRPr="00B0571B">
        <w:rPr>
          <w:lang w:val="ru-RU"/>
        </w:rPr>
        <w:t>Распространение вторично распространяемого кода, включенного в программу установки, только в составе программы установки.</w:t>
      </w:r>
      <w:r w:rsidR="00B0571B">
        <w:rPr>
          <w:lang w:val="ru-RU"/>
        </w:rPr>
        <w:t xml:space="preserve"> </w:t>
      </w:r>
      <w:r>
        <w:t xml:space="preserve">Вы не имеете права вносить в нее изменения. </w:t>
      </w:r>
    </w:p>
    <w:p w:rsidR="000A570B" w:rsidRPr="00B060D0" w:rsidRDefault="000A570B" w:rsidP="000A570B">
      <w:pPr>
        <w:pStyle w:val="PURBullet-Indented"/>
        <w:rPr>
          <w:lang w:val="ru-RU"/>
        </w:rPr>
      </w:pPr>
      <w:r>
        <w:rPr>
          <w:b/>
        </w:rPr>
        <w:t>Файлы EXTENSIBILITY KIT для Microsoft Commerce Server 2009 Standard Edition и Enterprise Edition.</w:t>
      </w:r>
      <w:r>
        <w:t xml:space="preserve"> </w:t>
      </w:r>
      <w:r w:rsidRPr="00B060D0">
        <w:rPr>
          <w:lang w:val="ru-RU"/>
        </w:rPr>
        <w:t>Копирование и распространение кода, помеченного как «</w:t>
      </w:r>
      <w:r>
        <w:t>Extensibility</w:t>
      </w:r>
      <w:r w:rsidRPr="00B060D0">
        <w:rPr>
          <w:lang w:val="ru-RU"/>
        </w:rPr>
        <w:t xml:space="preserve"> </w:t>
      </w:r>
      <w:r>
        <w:t>Kit</w:t>
      </w:r>
      <w:r w:rsidRPr="00B060D0">
        <w:rPr>
          <w:lang w:val="ru-RU"/>
        </w:rPr>
        <w:t>», в виде исходного и объектного кода.</w:t>
      </w:r>
    </w:p>
    <w:p w:rsidR="000A570B" w:rsidRPr="00B0571B" w:rsidRDefault="000A570B" w:rsidP="000C345C">
      <w:pPr>
        <w:pStyle w:val="PURBullet-Indented"/>
        <w:rPr>
          <w:lang w:val="ru-RU"/>
        </w:rPr>
      </w:pPr>
      <w:r w:rsidRPr="00B060D0">
        <w:rPr>
          <w:b/>
          <w:lang w:val="ru-RU"/>
        </w:rPr>
        <w:t xml:space="preserve">Файлы среды выполнения </w:t>
      </w:r>
      <w:r>
        <w:rPr>
          <w:b/>
        </w:rPr>
        <w:t>Access</w:t>
      </w:r>
      <w:r w:rsidRPr="00B060D0">
        <w:rPr>
          <w:b/>
          <w:lang w:val="ru-RU"/>
        </w:rPr>
        <w:t>.</w:t>
      </w:r>
      <w:r w:rsidRPr="00B060D0">
        <w:rPr>
          <w:lang w:val="ru-RU"/>
        </w:rPr>
        <w:t xml:space="preserve"> Копирование и распространение в виде объектного кода файлов </w:t>
      </w:r>
      <w:r>
        <w:t>SETUP</w:t>
      </w:r>
      <w:r w:rsidRPr="00B060D0">
        <w:rPr>
          <w:lang w:val="ru-RU"/>
        </w:rPr>
        <w:t>.</w:t>
      </w:r>
      <w:r>
        <w:t>EXE</w:t>
      </w:r>
      <w:r w:rsidRPr="00B060D0">
        <w:rPr>
          <w:lang w:val="ru-RU"/>
        </w:rPr>
        <w:t xml:space="preserve">, </w:t>
      </w:r>
      <w:r>
        <w:t>ACCESSRT</w:t>
      </w:r>
      <w:r w:rsidRPr="00B060D0">
        <w:rPr>
          <w:lang w:val="ru-RU"/>
        </w:rPr>
        <w:t>.</w:t>
      </w:r>
      <w:r>
        <w:t>MSI</w:t>
      </w:r>
      <w:r w:rsidRPr="00B060D0">
        <w:rPr>
          <w:lang w:val="ru-RU"/>
        </w:rPr>
        <w:t xml:space="preserve"> и </w:t>
      </w:r>
      <w:r>
        <w:t>ACCESSRT</w:t>
      </w:r>
      <w:r w:rsidRPr="00B060D0">
        <w:rPr>
          <w:lang w:val="ru-RU"/>
        </w:rPr>
        <w:t>.</w:t>
      </w:r>
      <w:r>
        <w:t>CAB</w:t>
      </w:r>
      <w:r w:rsidRPr="00B060D0">
        <w:rPr>
          <w:lang w:val="ru-RU"/>
        </w:rPr>
        <w:t xml:space="preserve">, входящих в лицензионную копию программного обеспечения </w:t>
      </w:r>
      <w:r>
        <w:t>Microsoft</w:t>
      </w:r>
      <w:r w:rsidRPr="00B060D0">
        <w:rPr>
          <w:lang w:val="ru-RU"/>
        </w:rPr>
        <w:t xml:space="preserve"> </w:t>
      </w:r>
      <w:r>
        <w:t>Office</w:t>
      </w:r>
      <w:r w:rsidRPr="00B060D0">
        <w:rPr>
          <w:lang w:val="ru-RU"/>
        </w:rPr>
        <w:t xml:space="preserve"> </w:t>
      </w:r>
      <w:r>
        <w:t>Professional</w:t>
      </w:r>
      <w:r w:rsidRPr="00B060D0">
        <w:rPr>
          <w:lang w:val="ru-RU"/>
        </w:rPr>
        <w:t xml:space="preserve"> </w:t>
      </w:r>
      <w:r>
        <w:t>Plus</w:t>
      </w:r>
      <w:r w:rsidRPr="00B060D0">
        <w:rPr>
          <w:lang w:val="ru-RU"/>
        </w:rPr>
        <w:t xml:space="preserve"> 2010 или </w:t>
      </w:r>
      <w:r>
        <w:t>Microsoft</w:t>
      </w:r>
      <w:r w:rsidRPr="00B060D0">
        <w:rPr>
          <w:lang w:val="ru-RU"/>
        </w:rPr>
        <w:t xml:space="preserve"> </w:t>
      </w:r>
      <w:r>
        <w:t>Office</w:t>
      </w:r>
      <w:r w:rsidRPr="00B060D0">
        <w:rPr>
          <w:lang w:val="ru-RU"/>
        </w:rPr>
        <w:t xml:space="preserve"> </w:t>
      </w:r>
      <w:r>
        <w:t>Access</w:t>
      </w:r>
      <w:r w:rsidRPr="00B060D0">
        <w:rPr>
          <w:lang w:val="ru-RU"/>
        </w:rPr>
        <w:t xml:space="preserve"> 2010.</w:t>
      </w:r>
      <w:r w:rsidR="00B0571B" w:rsidRPr="00B060D0">
        <w:rPr>
          <w:lang w:val="ru-RU"/>
        </w:rPr>
        <w:t xml:space="preserve"> </w:t>
      </w:r>
      <w:r w:rsidRPr="00B0571B">
        <w:rPr>
          <w:lang w:val="ru-RU"/>
        </w:rPr>
        <w:t>Вы и ваши Конечные пользователи можете использовать данные</w:t>
      </w:r>
      <w:r w:rsidR="000C345C">
        <w:t> </w:t>
      </w:r>
      <w:r w:rsidRPr="00B0571B">
        <w:rPr>
          <w:lang w:val="ru-RU"/>
        </w:rPr>
        <w:t>файлы, только чтобы включить функции баз данных для программ, не являющихся программами для управления базами данных.</w:t>
      </w:r>
    </w:p>
    <w:p w:rsidR="00B0332A" w:rsidRPr="00B0571B" w:rsidRDefault="00B0332A" w:rsidP="00630095">
      <w:pPr>
        <w:pStyle w:val="PURBlueStrong-Indented"/>
        <w:ind w:left="274"/>
        <w:rPr>
          <w:lang w:val="ru-RU"/>
        </w:rPr>
      </w:pPr>
      <w:r w:rsidRPr="00B0571B">
        <w:rPr>
          <w:lang w:val="ru-RU"/>
        </w:rPr>
        <w:t>Условия распространения</w:t>
      </w:r>
    </w:p>
    <w:p w:rsidR="00B0332A" w:rsidRPr="00B0571B" w:rsidRDefault="00B0332A" w:rsidP="00630095">
      <w:pPr>
        <w:pStyle w:val="PURBody-Indented"/>
        <w:ind w:left="274"/>
        <w:rPr>
          <w:lang w:val="ru-RU"/>
        </w:rPr>
      </w:pPr>
      <w:r w:rsidRPr="00B0571B">
        <w:rPr>
          <w:lang w:val="ru-RU"/>
        </w:rPr>
        <w:t>Для распространения любого Вторично распространяемого кода необходимо:</w:t>
      </w:r>
    </w:p>
    <w:p w:rsidR="00B0332A" w:rsidRPr="00B0571B" w:rsidRDefault="00B0332A" w:rsidP="00B0332A">
      <w:pPr>
        <w:pStyle w:val="PURBullet-Indented"/>
        <w:numPr>
          <w:ilvl w:val="0"/>
          <w:numId w:val="23"/>
        </w:numPr>
        <w:rPr>
          <w:lang w:val="ru-RU"/>
        </w:rPr>
      </w:pPr>
      <w:r w:rsidRPr="00B0571B">
        <w:rPr>
          <w:lang w:val="ru-RU"/>
        </w:rPr>
        <w:t>существенно расширить основные функциональные возможности кода в своих программах;</w:t>
      </w:r>
    </w:p>
    <w:p w:rsidR="00B0332A" w:rsidRPr="00B0571B" w:rsidRDefault="00B0332A" w:rsidP="00B0332A">
      <w:pPr>
        <w:pStyle w:val="PURBullet-Indented"/>
        <w:numPr>
          <w:ilvl w:val="0"/>
          <w:numId w:val="23"/>
        </w:numPr>
        <w:rPr>
          <w:lang w:val="ru-RU"/>
        </w:rPr>
      </w:pPr>
      <w:r w:rsidRPr="00B0571B">
        <w:rPr>
          <w:lang w:val="ru-RU"/>
        </w:rPr>
        <w:t xml:space="preserve">для любого Вторично распространяемого кода в файлах с расширением </w:t>
      </w:r>
      <w:r>
        <w:t>LIB</w:t>
      </w:r>
      <w:r w:rsidRPr="00B0571B">
        <w:rPr>
          <w:lang w:val="ru-RU"/>
        </w:rPr>
        <w:t xml:space="preserve"> распространять только результаты связывания вторично распространяемого кода с вашей программой; </w:t>
      </w:r>
    </w:p>
    <w:p w:rsidR="00B0332A" w:rsidRPr="00B0571B" w:rsidRDefault="00B0332A" w:rsidP="00B0332A">
      <w:pPr>
        <w:pStyle w:val="PURBullet-Indented"/>
        <w:numPr>
          <w:ilvl w:val="0"/>
          <w:numId w:val="23"/>
        </w:numPr>
        <w:rPr>
          <w:lang w:val="ru-RU"/>
        </w:rPr>
      </w:pPr>
      <w:r w:rsidRPr="00B0571B">
        <w:rPr>
          <w:lang w:val="ru-RU"/>
        </w:rPr>
        <w:t>распространять Вторично распространяемый код, включенный в программу установки, только как часть программы установки без изменений;</w:t>
      </w:r>
    </w:p>
    <w:p w:rsidR="00B0332A" w:rsidRPr="00B0571B" w:rsidRDefault="00B0332A" w:rsidP="00695134">
      <w:pPr>
        <w:pStyle w:val="PURBullet-Indented"/>
        <w:numPr>
          <w:ilvl w:val="0"/>
          <w:numId w:val="23"/>
        </w:numPr>
        <w:rPr>
          <w:lang w:val="ru-RU"/>
        </w:rPr>
      </w:pPr>
      <w:r w:rsidRPr="00B0571B">
        <w:rPr>
          <w:lang w:val="ru-RU"/>
        </w:rPr>
        <w:t>потребовать от дистрибьюторов и внешних конечных пользователей согласия на условия, которые будут защищать код в</w:t>
      </w:r>
      <w:r w:rsidR="00695134">
        <w:t> </w:t>
      </w:r>
      <w:r w:rsidRPr="00B0571B">
        <w:rPr>
          <w:lang w:val="ru-RU"/>
        </w:rPr>
        <w:t xml:space="preserve">той же степени, в какой он защищен вашим соглашением о корпоративном лицензировании, включая настоящие Права на использование продуктов и Список продуктов; </w:t>
      </w:r>
    </w:p>
    <w:p w:rsidR="00B0332A" w:rsidRPr="00B0571B" w:rsidRDefault="00B0332A" w:rsidP="00B0332A">
      <w:pPr>
        <w:pStyle w:val="PURBullet-Indented"/>
        <w:numPr>
          <w:ilvl w:val="0"/>
          <w:numId w:val="23"/>
        </w:numPr>
        <w:rPr>
          <w:lang w:val="ru-RU"/>
        </w:rPr>
      </w:pPr>
      <w:r w:rsidRPr="00B0571B">
        <w:rPr>
          <w:lang w:val="ru-RU"/>
        </w:rPr>
        <w:t>отображать действительное уведомление об авторских правах в ваших программах;</w:t>
      </w:r>
    </w:p>
    <w:p w:rsidR="00B0332A" w:rsidRPr="00B0571B" w:rsidRDefault="00B0332A" w:rsidP="00B0332A">
      <w:pPr>
        <w:pStyle w:val="PURBullet-Indented"/>
        <w:numPr>
          <w:ilvl w:val="0"/>
          <w:numId w:val="23"/>
        </w:numPr>
        <w:rPr>
          <w:lang w:val="ru-RU"/>
        </w:rPr>
      </w:pPr>
      <w:r w:rsidRPr="00B0571B">
        <w:rPr>
          <w:lang w:val="ru-RU"/>
        </w:rPr>
        <w:t xml:space="preserve">освободить от ответственности, защитить и оградить </w:t>
      </w:r>
      <w:r>
        <w:t>Microsoft</w:t>
      </w:r>
      <w:r w:rsidRPr="00B0571B">
        <w:rPr>
          <w:lang w:val="ru-RU"/>
        </w:rPr>
        <w:t xml:space="preserve"> от любых претензий и исков, связанных с использованием и распространением ваших программ, включая расходы на оплату услуг адвокатов.</w:t>
      </w:r>
    </w:p>
    <w:p w:rsidR="00B0332A" w:rsidRPr="00B0571B" w:rsidRDefault="00B0332A" w:rsidP="00F62870">
      <w:pPr>
        <w:pStyle w:val="PURBlueStrong-Indented"/>
        <w:ind w:left="274"/>
        <w:rPr>
          <w:lang w:val="ru-RU"/>
        </w:rPr>
      </w:pPr>
      <w:r w:rsidRPr="00B0571B">
        <w:rPr>
          <w:lang w:val="ru-RU"/>
        </w:rPr>
        <w:t>Ограничения на распространение</w:t>
      </w:r>
    </w:p>
    <w:p w:rsidR="00B0332A" w:rsidRPr="00B0571B" w:rsidRDefault="00B0332A" w:rsidP="00F62870">
      <w:pPr>
        <w:pStyle w:val="PURBody-Indented"/>
        <w:ind w:left="274"/>
        <w:rPr>
          <w:lang w:val="ru-RU"/>
        </w:rPr>
      </w:pPr>
      <w:r w:rsidRPr="00B0571B">
        <w:rPr>
          <w:lang w:val="ru-RU"/>
        </w:rPr>
        <w:t>Вы не имеете права:</w:t>
      </w:r>
    </w:p>
    <w:p w:rsidR="00B0332A" w:rsidRPr="00B0571B" w:rsidRDefault="00B0332A" w:rsidP="00B0332A">
      <w:pPr>
        <w:pStyle w:val="PURBullet-Indented"/>
        <w:numPr>
          <w:ilvl w:val="0"/>
          <w:numId w:val="24"/>
        </w:numPr>
        <w:rPr>
          <w:lang w:val="ru-RU"/>
        </w:rPr>
      </w:pPr>
      <w:r w:rsidRPr="00B0571B">
        <w:rPr>
          <w:lang w:val="ru-RU"/>
        </w:rPr>
        <w:t xml:space="preserve">менять любые уведомления об авторских правах, товарные знаки или уведомления о патентных правах во Вторично распространяемом коде; </w:t>
      </w:r>
    </w:p>
    <w:p w:rsidR="00B0332A" w:rsidRPr="00B0571B" w:rsidRDefault="00B0332A" w:rsidP="00F62870">
      <w:pPr>
        <w:pStyle w:val="PURBullet-Indented"/>
        <w:numPr>
          <w:ilvl w:val="0"/>
          <w:numId w:val="24"/>
        </w:numPr>
        <w:rPr>
          <w:lang w:val="ru-RU"/>
        </w:rPr>
      </w:pPr>
      <w:r w:rsidRPr="00B0571B">
        <w:rPr>
          <w:lang w:val="ru-RU"/>
        </w:rPr>
        <w:t xml:space="preserve">использовать товарные знаки </w:t>
      </w:r>
      <w:r>
        <w:t>Microsoft</w:t>
      </w:r>
      <w:r w:rsidRPr="00B0571B">
        <w:rPr>
          <w:lang w:val="ru-RU"/>
        </w:rPr>
        <w:t xml:space="preserve"> в названиях своих программ или таким способом, который заставил бы</w:t>
      </w:r>
      <w:r w:rsidR="00F62870">
        <w:t> </w:t>
      </w:r>
      <w:r w:rsidRPr="00B0571B">
        <w:rPr>
          <w:lang w:val="ru-RU"/>
        </w:rPr>
        <w:t xml:space="preserve">пользователя предположить, что программа является продуктом </w:t>
      </w:r>
      <w:r>
        <w:t>Microsoft</w:t>
      </w:r>
      <w:r w:rsidRPr="00B0571B">
        <w:rPr>
          <w:lang w:val="ru-RU"/>
        </w:rPr>
        <w:t xml:space="preserve"> или одобрена ею; </w:t>
      </w:r>
    </w:p>
    <w:p w:rsidR="00B0332A" w:rsidRPr="00B0571B" w:rsidRDefault="00B0332A" w:rsidP="00F62870">
      <w:pPr>
        <w:pStyle w:val="PURBullet-Indented"/>
        <w:numPr>
          <w:ilvl w:val="0"/>
          <w:numId w:val="24"/>
        </w:numPr>
        <w:rPr>
          <w:lang w:val="ru-RU"/>
        </w:rPr>
      </w:pPr>
      <w:r w:rsidRPr="00B0571B">
        <w:rPr>
          <w:lang w:val="ru-RU"/>
        </w:rPr>
        <w:lastRenderedPageBreak/>
        <w:t xml:space="preserve">распространять вторично распространяемый код, кроме кода, указанного в файлах </w:t>
      </w:r>
      <w:r>
        <w:t>OTHER</w:t>
      </w:r>
      <w:r w:rsidRPr="00B0571B">
        <w:rPr>
          <w:lang w:val="ru-RU"/>
        </w:rPr>
        <w:t>-</w:t>
      </w:r>
      <w:r>
        <w:t>DIST</w:t>
      </w:r>
      <w:r w:rsidRPr="00B0571B">
        <w:rPr>
          <w:lang w:val="ru-RU"/>
        </w:rPr>
        <w:t>.</w:t>
      </w:r>
      <w:r>
        <w:t>TXT</w:t>
      </w:r>
      <w:r w:rsidRPr="00B0571B">
        <w:rPr>
          <w:lang w:val="ru-RU"/>
        </w:rPr>
        <w:t>, для запуска на</w:t>
      </w:r>
      <w:r w:rsidR="00F62870">
        <w:t> </w:t>
      </w:r>
      <w:r w:rsidRPr="00B0571B">
        <w:rPr>
          <w:lang w:val="ru-RU"/>
        </w:rPr>
        <w:t xml:space="preserve">платформах, которые не являются операционными системами, решениями времени выполнения или прикладными платформами корпорации </w:t>
      </w:r>
      <w:r>
        <w:t>Microsoft</w:t>
      </w:r>
      <w:r w:rsidRPr="00B0571B">
        <w:rPr>
          <w:lang w:val="ru-RU"/>
        </w:rPr>
        <w:t xml:space="preserve">; </w:t>
      </w:r>
    </w:p>
    <w:p w:rsidR="00B0332A" w:rsidRPr="00B0571B" w:rsidRDefault="00B0332A" w:rsidP="00B0332A">
      <w:pPr>
        <w:pStyle w:val="PURBullet-Indented"/>
        <w:numPr>
          <w:ilvl w:val="0"/>
          <w:numId w:val="24"/>
        </w:numPr>
        <w:rPr>
          <w:lang w:val="ru-RU"/>
        </w:rPr>
      </w:pPr>
      <w:r w:rsidRPr="00B0571B">
        <w:rPr>
          <w:lang w:val="ru-RU"/>
        </w:rPr>
        <w:t>включать Вторично распространяемый код во вредоносные, незаконные или вводящие в заблуждение программы;</w:t>
      </w:r>
    </w:p>
    <w:p w:rsidR="00B0332A" w:rsidRPr="00B0571B" w:rsidRDefault="00B0332A" w:rsidP="00F62870">
      <w:pPr>
        <w:pStyle w:val="PURBullet-Indented"/>
        <w:numPr>
          <w:ilvl w:val="0"/>
          <w:numId w:val="24"/>
        </w:numPr>
        <w:rPr>
          <w:lang w:val="ru-RU"/>
        </w:rPr>
      </w:pPr>
      <w:r w:rsidRPr="00B0571B">
        <w:rPr>
          <w:lang w:val="ru-RU"/>
        </w:rPr>
        <w:t>изменять или распространять исходный код любого Вторично распространяемого кода таким образом, что любая его</w:t>
      </w:r>
      <w:r w:rsidR="00F62870">
        <w:t> </w:t>
      </w:r>
      <w:r w:rsidRPr="00B0571B">
        <w:rPr>
          <w:lang w:val="ru-RU"/>
        </w:rPr>
        <w:t>часть подпадет под действие исключенной лицензии.</w:t>
      </w:r>
      <w:r w:rsidR="00B0571B">
        <w:rPr>
          <w:lang w:val="ru-RU"/>
        </w:rPr>
        <w:t xml:space="preserve"> </w:t>
      </w:r>
      <w:r w:rsidRPr="00B0571B">
        <w:rPr>
          <w:lang w:val="ru-RU"/>
        </w:rPr>
        <w:t>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w:t>
      </w:r>
      <w:r w:rsidR="00F62870">
        <w:t> </w:t>
      </w:r>
      <w:r w:rsidRPr="00B0571B">
        <w:rPr>
          <w:lang w:val="ru-RU"/>
        </w:rPr>
        <w:t>распространяется в виде исходного кода или другие лица имеют право его изменять.</w:t>
      </w:r>
    </w:p>
    <w:p w:rsidR="000A570B" w:rsidRPr="00B0571B" w:rsidRDefault="000A570B" w:rsidP="000A570B">
      <w:pPr>
        <w:pStyle w:val="PURBullet-Indented"/>
        <w:numPr>
          <w:ilvl w:val="0"/>
          <w:numId w:val="0"/>
        </w:numPr>
        <w:ind w:left="540"/>
        <w:rPr>
          <w:rStyle w:val="Strong"/>
          <w:b w:val="0"/>
          <w:bCs w:val="0"/>
          <w:lang w:val="ru-RU"/>
        </w:rPr>
      </w:pPr>
    </w:p>
    <w:p w:rsidR="000A570B" w:rsidRPr="00B0571B" w:rsidRDefault="000A570B" w:rsidP="00416B5E">
      <w:pPr>
        <w:pStyle w:val="PURHeading1"/>
        <w:rPr>
          <w:rStyle w:val="Strong"/>
          <w:sz w:val="20"/>
          <w:lang w:val="ru-RU"/>
        </w:rPr>
      </w:pPr>
      <w:r w:rsidRPr="00B0571B">
        <w:rPr>
          <w:rStyle w:val="Strong"/>
          <w:sz w:val="20"/>
          <w:lang w:val="ru-RU"/>
        </w:rPr>
        <w:t>К использованию вами продуктов применяются следующие термины и условия лицензии.</w:t>
      </w:r>
    </w:p>
    <w:p w:rsidR="000A570B" w:rsidRPr="00B0571B" w:rsidRDefault="000A570B" w:rsidP="000A570B">
      <w:pPr>
        <w:pStyle w:val="PURHeading2"/>
        <w:rPr>
          <w:lang w:val="ru-RU"/>
        </w:rPr>
      </w:pPr>
      <w:r w:rsidRPr="00B0571B">
        <w:rPr>
          <w:lang w:val="ru-RU"/>
        </w:rPr>
        <w:t>Экземпляр</w:t>
      </w:r>
    </w:p>
    <w:p w:rsidR="000A570B" w:rsidRPr="00B0571B" w:rsidRDefault="000A570B" w:rsidP="003F041C">
      <w:pPr>
        <w:pStyle w:val="PURBody-Indented"/>
        <w:ind w:left="274"/>
        <w:rPr>
          <w:b/>
          <w:lang w:val="ru-RU"/>
        </w:rPr>
      </w:pPr>
      <w:r w:rsidRPr="00B0571B">
        <w:rPr>
          <w:lang w:val="ru-RU"/>
        </w:rPr>
        <w:t>Устанавливая программное обеспечение, вы создаете «экземпляр» программного обеспечения. Вы также создаете экземпляр программного обеспечения, копируя существующий экземпляр.</w:t>
      </w:r>
      <w:r w:rsidR="00B0571B">
        <w:rPr>
          <w:lang w:val="ru-RU"/>
        </w:rPr>
        <w:t xml:space="preserve"> </w:t>
      </w:r>
      <w:r w:rsidRPr="00B0571B">
        <w:rPr>
          <w:lang w:val="ru-RU"/>
        </w:rPr>
        <w:t>Ссылки на программное обеспечение включают «экземпляры» программного обеспечения.</w:t>
      </w:r>
    </w:p>
    <w:p w:rsidR="000A570B" w:rsidRPr="00B0571B" w:rsidRDefault="000A570B" w:rsidP="000A570B">
      <w:pPr>
        <w:pStyle w:val="PURHeading2"/>
        <w:rPr>
          <w:lang w:val="ru-RU"/>
        </w:rPr>
      </w:pPr>
      <w:r w:rsidRPr="00B0571B">
        <w:rPr>
          <w:lang w:val="ru-RU"/>
        </w:rPr>
        <w:t>Запуск экземпляра</w:t>
      </w:r>
    </w:p>
    <w:p w:rsidR="000A570B" w:rsidRPr="00B0571B" w:rsidRDefault="000A570B" w:rsidP="003F041C">
      <w:pPr>
        <w:pStyle w:val="PURBody-Indented"/>
        <w:ind w:left="274"/>
        <w:rPr>
          <w:b/>
          <w:lang w:val="ru-RU"/>
        </w:rPr>
      </w:pPr>
      <w:r w:rsidRPr="00B0571B">
        <w:rPr>
          <w:lang w:val="ru-RU"/>
        </w:rPr>
        <w:t>Чтобы «запустить экземпляр» программного обеспечения, нужно загрузить его в память и выполнить одну или несколько из его инструкций.</w:t>
      </w:r>
      <w:r w:rsidR="00B0571B">
        <w:rPr>
          <w:lang w:val="ru-RU"/>
        </w:rPr>
        <w:t xml:space="preserve"> </w:t>
      </w:r>
      <w:r w:rsidRPr="00B0571B">
        <w:rPr>
          <w:lang w:val="ru-RU"/>
        </w:rPr>
        <w:t>Если экземпляр запущен, он считается работающим, пока не</w:t>
      </w:r>
      <w:r>
        <w:t> </w:t>
      </w:r>
      <w:r w:rsidRPr="00B0571B">
        <w:rPr>
          <w:lang w:val="ru-RU"/>
        </w:rPr>
        <w:t>будет удален из памяти (независимо от того, продолжается ли выполнение инструкций).</w:t>
      </w:r>
    </w:p>
    <w:p w:rsidR="000A570B" w:rsidRPr="00B0571B" w:rsidRDefault="000A570B" w:rsidP="000A570B">
      <w:pPr>
        <w:pStyle w:val="PURHeading2"/>
        <w:rPr>
          <w:lang w:val="ru-RU"/>
        </w:rPr>
      </w:pPr>
      <w:r w:rsidRPr="00B0571B">
        <w:rPr>
          <w:lang w:val="ru-RU"/>
        </w:rPr>
        <w:t>Операционная среда</w:t>
      </w:r>
    </w:p>
    <w:p w:rsidR="000A570B" w:rsidRPr="00B0571B" w:rsidRDefault="000A570B" w:rsidP="003F041C">
      <w:pPr>
        <w:ind w:left="274"/>
        <w:rPr>
          <w:rFonts w:eastAsiaTheme="minorHAnsi"/>
          <w:color w:val="404040" w:themeColor="text1" w:themeTint="BF"/>
          <w:sz w:val="18"/>
          <w:lang w:val="ru-RU"/>
        </w:rPr>
      </w:pPr>
      <w:r w:rsidRPr="00B0571B">
        <w:rPr>
          <w:rFonts w:eastAsiaTheme="minorHAnsi"/>
          <w:b/>
          <w:color w:val="404040" w:themeColor="text1" w:themeTint="BF"/>
          <w:sz w:val="18"/>
          <w:lang w:val="ru-RU"/>
        </w:rPr>
        <w:t>Операционная среда</w:t>
      </w:r>
      <w:r w:rsidRPr="00B0571B">
        <w:rPr>
          <w:rFonts w:eastAsiaTheme="minorHAnsi"/>
          <w:color w:val="404040" w:themeColor="text1" w:themeTint="BF"/>
          <w:sz w:val="18"/>
          <w:lang w:val="ru-RU"/>
        </w:rPr>
        <w:t xml:space="preserve"> означает экземпляр операционной системы (см. «Экземпляр») или его часть либо экземпляр виртуальной (эмулированной) операционной системы или его часть, которые позволяют отдельно идентифицировать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с вышеуказанным экземпляром операционной системы или его частями.. Существует два вида операционных сред — физическая и виртуальная.</w:t>
      </w:r>
      <w:r w:rsidR="00B0571B">
        <w:rPr>
          <w:rFonts w:eastAsiaTheme="minorHAnsi"/>
          <w:color w:val="404040" w:themeColor="text1" w:themeTint="BF"/>
          <w:sz w:val="18"/>
          <w:lang w:val="ru-RU"/>
        </w:rPr>
        <w:t xml:space="preserve"> </w:t>
      </w:r>
      <w:r w:rsidRPr="00B0571B">
        <w:rPr>
          <w:rFonts w:eastAsiaTheme="minorHAnsi"/>
          <w:color w:val="404040" w:themeColor="text1" w:themeTint="BF"/>
          <w:sz w:val="18"/>
          <w:lang w:val="ru-RU"/>
        </w:rPr>
        <w:t>Физические устройства могут включать одну физическую операционную среду и (или) одну или несколько виртуальных операционных сред.</w:t>
      </w:r>
    </w:p>
    <w:p w:rsidR="000A570B" w:rsidRPr="00B0571B" w:rsidRDefault="000A570B" w:rsidP="003F041C">
      <w:pPr>
        <w:pStyle w:val="PURBody-Indented"/>
        <w:ind w:left="274"/>
        <w:rPr>
          <w:lang w:val="ru-RU"/>
        </w:rPr>
      </w:pPr>
      <w:r w:rsidRPr="00B0571B">
        <w:rPr>
          <w:rStyle w:val="PURBlueStrongChar"/>
          <w:b/>
          <w:lang w:val="ru-RU"/>
        </w:rPr>
        <w:t>Физическая операционная среда</w:t>
      </w:r>
      <w:r w:rsidRPr="00B0571B">
        <w:rPr>
          <w:b/>
          <w:lang w:val="ru-RU"/>
        </w:rPr>
        <w:t xml:space="preserve"> </w:t>
      </w:r>
      <w:r w:rsidRPr="00B0571B">
        <w:rPr>
          <w:lang w:val="ru-RU"/>
        </w:rPr>
        <w:t>означает операционную среду (см. «Операционная среда»), конфигурация которой предполагает запуск непосредственно на физическом устройстве.</w:t>
      </w:r>
      <w:r w:rsidR="00B0571B">
        <w:rPr>
          <w:lang w:val="ru-RU"/>
        </w:rPr>
        <w:t xml:space="preserve"> </w:t>
      </w:r>
      <w:r w:rsidRPr="00B0571B">
        <w:rPr>
          <w:lang w:val="ru-RU"/>
        </w:rPr>
        <w:t xml:space="preserve">Экземпляр операционной системы (см. «Экземпляр»), используемый для запуска программного обеспечения виртуализации устройств (например, </w:t>
      </w:r>
      <w:r>
        <w:t>Microsoft</w:t>
      </w:r>
      <w:r w:rsidRPr="00B0571B">
        <w:rPr>
          <w:lang w:val="ru-RU"/>
        </w:rPr>
        <w:t xml:space="preserve"> </w:t>
      </w:r>
      <w:r>
        <w:t>Hyper</w:t>
      </w:r>
      <w:r w:rsidRPr="00B0571B">
        <w:rPr>
          <w:lang w:val="ru-RU"/>
        </w:rPr>
        <w:t>-</w:t>
      </w:r>
      <w:r>
        <w:t>V</w:t>
      </w:r>
      <w:r w:rsidRPr="00B0571B">
        <w:rPr>
          <w:lang w:val="ru-RU"/>
        </w:rPr>
        <w:t xml:space="preserve"> </w:t>
      </w:r>
      <w:r>
        <w:t>Server</w:t>
      </w:r>
      <w:r w:rsidRPr="00B0571B">
        <w:rPr>
          <w:lang w:val="ru-RU"/>
        </w:rPr>
        <w:t xml:space="preserve"> или подобной технологии) или обеспечения служб виртуализации устройств (например, технологии виртуализации </w:t>
      </w:r>
      <w:r>
        <w:t>Microsoft</w:t>
      </w:r>
      <w:r w:rsidRPr="00B0571B">
        <w:rPr>
          <w:lang w:val="ru-RU"/>
        </w:rPr>
        <w:t xml:space="preserve"> или другой подобной технологии), считается частью физической операционной среды. </w:t>
      </w:r>
    </w:p>
    <w:p w:rsidR="000A570B" w:rsidRPr="00B0571B" w:rsidRDefault="000A570B" w:rsidP="003F041C">
      <w:pPr>
        <w:pStyle w:val="PURBody-Indented"/>
        <w:ind w:left="274"/>
        <w:rPr>
          <w:lang w:val="ru-RU"/>
        </w:rPr>
      </w:pPr>
      <w:r w:rsidRPr="00B0571B">
        <w:rPr>
          <w:rStyle w:val="PURBlueStrongChar"/>
          <w:b/>
          <w:lang w:val="ru-RU"/>
        </w:rPr>
        <w:t>Виртуальная операционная среда</w:t>
      </w:r>
      <w:r w:rsidRPr="00B0571B">
        <w:rPr>
          <w:b/>
          <w:color w:val="auto"/>
          <w:lang w:val="ru-RU"/>
        </w:rPr>
        <w:t xml:space="preserve"> </w:t>
      </w:r>
      <w:r w:rsidRPr="00B0571B">
        <w:rPr>
          <w:lang w:val="ru-RU"/>
        </w:rPr>
        <w:t>означает операционную среду (см. «Операционная среда»), которая предназначена для</w:t>
      </w:r>
      <w:r w:rsidR="003F041C">
        <w:t> </w:t>
      </w:r>
      <w:r w:rsidRPr="00B0571B">
        <w:rPr>
          <w:lang w:val="ru-RU"/>
        </w:rPr>
        <w:t>работы на виртуальных (эмулируемых) устройствах.</w:t>
      </w:r>
      <w:r w:rsidR="00B0571B">
        <w:rPr>
          <w:lang w:val="ru-RU"/>
        </w:rPr>
        <w:t xml:space="preserve"> </w:t>
      </w:r>
    </w:p>
    <w:p w:rsidR="000A570B" w:rsidRPr="00B0571B" w:rsidRDefault="000A570B" w:rsidP="000A570B">
      <w:pPr>
        <w:pStyle w:val="PURHeading2"/>
        <w:rPr>
          <w:lang w:val="ru-RU"/>
        </w:rPr>
      </w:pPr>
      <w:r w:rsidRPr="00B0571B">
        <w:rPr>
          <w:lang w:val="ru-RU"/>
        </w:rPr>
        <w:t>Сервер</w:t>
      </w:r>
    </w:p>
    <w:p w:rsidR="000A570B" w:rsidRPr="00B0571B" w:rsidRDefault="000A570B" w:rsidP="00C81423">
      <w:pPr>
        <w:pStyle w:val="PURBody-Indented"/>
        <w:ind w:left="274"/>
        <w:rPr>
          <w:lang w:val="ru-RU"/>
        </w:rPr>
      </w:pPr>
      <w:r w:rsidRPr="00B0571B">
        <w:rPr>
          <w:lang w:val="ru-RU"/>
        </w:rPr>
        <w:t>«Сервер» — это физическое устройство, на котором может работать серверное программное обеспечение.</w:t>
      </w:r>
      <w:r w:rsidR="00B0571B">
        <w:rPr>
          <w:lang w:val="ru-RU"/>
        </w:rPr>
        <w:t xml:space="preserve"> </w:t>
      </w:r>
      <w:r w:rsidRPr="00B0571B">
        <w:rPr>
          <w:lang w:val="ru-RU"/>
        </w:rPr>
        <w:t xml:space="preserve">Каждый аппаратный раздел или стоечный модуль считается отдельным физическим устройством. </w:t>
      </w:r>
    </w:p>
    <w:p w:rsidR="000A570B" w:rsidRPr="00B0571B" w:rsidRDefault="000A570B" w:rsidP="000A570B">
      <w:pPr>
        <w:pStyle w:val="PURHeading2"/>
        <w:rPr>
          <w:bCs/>
          <w:lang w:val="ru-RU"/>
        </w:rPr>
      </w:pPr>
      <w:r w:rsidRPr="00B0571B">
        <w:rPr>
          <w:lang w:val="ru-RU"/>
        </w:rPr>
        <w:t>Назначение лицензии</w:t>
      </w:r>
    </w:p>
    <w:p w:rsidR="000A570B" w:rsidRPr="00B0571B" w:rsidRDefault="000A570B" w:rsidP="00C81423">
      <w:pPr>
        <w:pStyle w:val="PURBody-Indented"/>
        <w:ind w:left="274"/>
        <w:rPr>
          <w:lang w:val="ru-RU"/>
        </w:rPr>
      </w:pPr>
      <w:r w:rsidRPr="00B0571B">
        <w:rPr>
          <w:lang w:val="ru-RU"/>
        </w:rPr>
        <w:t>Назначить лицензию означает предоставить эту лицензию одному устройству или пользователю.</w:t>
      </w:r>
    </w:p>
    <w:p w:rsidR="000A570B" w:rsidRPr="00B0571B" w:rsidRDefault="000A570B" w:rsidP="000A570B">
      <w:pPr>
        <w:pStyle w:val="PURHeading2"/>
        <w:rPr>
          <w:bCs/>
          <w:lang w:val="ru-RU"/>
        </w:rPr>
      </w:pPr>
      <w:r w:rsidRPr="00B0571B">
        <w:rPr>
          <w:lang w:val="ru-RU"/>
        </w:rPr>
        <w:t>Запрет на разделение программного обеспечения на компоненты</w:t>
      </w:r>
    </w:p>
    <w:p w:rsidR="000A570B" w:rsidRPr="00B0571B" w:rsidRDefault="000A570B" w:rsidP="009F5556">
      <w:pPr>
        <w:pStyle w:val="PURBody-Indented"/>
        <w:spacing w:after="110"/>
        <w:ind w:left="274"/>
        <w:rPr>
          <w:b/>
          <w:lang w:val="ru-RU"/>
        </w:rPr>
      </w:pPr>
      <w:r w:rsidRPr="00B0571B">
        <w:rPr>
          <w:lang w:val="ru-RU"/>
        </w:rPr>
        <w:t>Вы не имеете права разделять программное обеспечение на компоненты для использования в нескольких операционных средах по одной лицензии, за исключением явным образом допустимых случаев.</w:t>
      </w:r>
      <w:r w:rsidR="00B0571B">
        <w:rPr>
          <w:lang w:val="ru-RU"/>
        </w:rPr>
        <w:t xml:space="preserve"> </w:t>
      </w:r>
      <w:r w:rsidRPr="00B0571B">
        <w:rPr>
          <w:lang w:val="ru-RU"/>
        </w:rPr>
        <w:t>Это условие применяется даже в случае, если операционные среды находятся на одном и том же физическом устройстве.</w:t>
      </w:r>
    </w:p>
    <w:p w:rsidR="000A570B" w:rsidRPr="00B0571B" w:rsidRDefault="000A570B" w:rsidP="000A570B">
      <w:pPr>
        <w:pStyle w:val="PURHeading2"/>
        <w:rPr>
          <w:bCs/>
          <w:lang w:val="ru-RU"/>
        </w:rPr>
      </w:pPr>
      <w:r w:rsidRPr="00B0571B">
        <w:rPr>
          <w:lang w:val="ru-RU"/>
        </w:rPr>
        <w:t>Физические и виртуальные процессоры</w:t>
      </w:r>
    </w:p>
    <w:p w:rsidR="000A570B" w:rsidRPr="00C81423" w:rsidRDefault="000A570B" w:rsidP="009F5556">
      <w:pPr>
        <w:pStyle w:val="PURBody-Indented"/>
        <w:spacing w:after="110"/>
        <w:ind w:left="274"/>
        <w:rPr>
          <w:spacing w:val="-4"/>
          <w:lang w:val="ru-RU"/>
        </w:rPr>
      </w:pPr>
      <w:r w:rsidRPr="00C81423">
        <w:rPr>
          <w:spacing w:val="-4"/>
          <w:lang w:val="ru-RU"/>
        </w:rPr>
        <w:t>Физический процессор – это процессор в физическом устройстве. В физических операционных средах используются физические процессоры.</w:t>
      </w:r>
      <w:r w:rsidR="00B0571B" w:rsidRPr="00C81423">
        <w:rPr>
          <w:spacing w:val="-4"/>
          <w:lang w:val="ru-RU"/>
        </w:rPr>
        <w:t xml:space="preserve"> </w:t>
      </w:r>
      <w:r w:rsidRPr="00C81423">
        <w:rPr>
          <w:spacing w:val="-4"/>
          <w:lang w:val="ru-RU"/>
        </w:rPr>
        <w:t>Виртуальный процессор – это процессор в виртуальном (эмулируемом) устройстве.</w:t>
      </w:r>
      <w:r w:rsidR="00B0571B" w:rsidRPr="00C81423">
        <w:rPr>
          <w:spacing w:val="-4"/>
          <w:lang w:val="ru-RU"/>
        </w:rPr>
        <w:t xml:space="preserve"> </w:t>
      </w:r>
      <w:r w:rsidRPr="00C81423">
        <w:rPr>
          <w:spacing w:val="-4"/>
          <w:lang w:val="ru-RU"/>
        </w:rPr>
        <w:t>Виртуальные операционные среды используют виртуальные процессоры.</w:t>
      </w:r>
      <w:r w:rsidR="00B0571B" w:rsidRPr="00C81423">
        <w:rPr>
          <w:spacing w:val="-4"/>
          <w:lang w:val="ru-RU"/>
        </w:rPr>
        <w:t xml:space="preserve"> </w:t>
      </w:r>
      <w:r w:rsidRPr="00C81423">
        <w:rPr>
          <w:spacing w:val="-4"/>
          <w:lang w:val="ru-RU"/>
        </w:rPr>
        <w:t>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w:t>
      </w:r>
      <w:bookmarkEnd w:id="15"/>
    </w:p>
    <w:p w:rsidR="000A570B" w:rsidRPr="00B0571B" w:rsidRDefault="002B2FC8" w:rsidP="000A570B">
      <w:pPr>
        <w:pStyle w:val="PURBreadcrumb"/>
        <w:rPr>
          <w:rFonts w:ascii="Arial Narrow" w:hAnsi="Arial Narrow"/>
          <w:sz w:val="16"/>
          <w:lang w:val="ru-RU"/>
        </w:rPr>
        <w:sectPr w:rsidR="000A570B" w:rsidRPr="00B0571B" w:rsidSect="00C1327C">
          <w:footerReference w:type="default" r:id="rId44"/>
          <w:pgSz w:w="12240" w:h="15840" w:code="1"/>
          <w:pgMar w:top="1170" w:right="720" w:bottom="720" w:left="720" w:header="432" w:footer="288" w:gutter="0"/>
          <w:cols w:space="360"/>
          <w:docGrid w:linePitch="360"/>
        </w:sect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p w:rsidR="000A570B" w:rsidRPr="00B0571B" w:rsidRDefault="000A570B" w:rsidP="00D97280">
      <w:pPr>
        <w:pStyle w:val="PURSectionHeading"/>
        <w:spacing w:after="110"/>
        <w:rPr>
          <w:lang w:val="ru-RU"/>
        </w:rPr>
        <w:sectPr w:rsidR="000A570B" w:rsidRPr="00B0571B" w:rsidSect="00C1327C">
          <w:footerReference w:type="default" r:id="rId45"/>
          <w:pgSz w:w="12240" w:h="15840" w:code="1"/>
          <w:pgMar w:top="1170" w:right="720" w:bottom="720" w:left="720" w:header="432" w:footer="288" w:gutter="0"/>
          <w:cols w:space="360"/>
          <w:docGrid w:linePitch="360"/>
        </w:sectPr>
      </w:pPr>
      <w:bookmarkStart w:id="24" w:name="_Toc299519080"/>
      <w:bookmarkStart w:id="25" w:name="_Toc299524944"/>
      <w:bookmarkStart w:id="26" w:name="_Toc299531295"/>
      <w:bookmarkStart w:id="27" w:name="_Toc299531403"/>
      <w:bookmarkStart w:id="28" w:name="_Toc299531511"/>
      <w:bookmarkStart w:id="29" w:name="_Toc299957120"/>
      <w:bookmarkStart w:id="30" w:name="_Toc301848736"/>
      <w:r w:rsidRPr="00B0571B">
        <w:rPr>
          <w:lang w:val="ru-RU"/>
        </w:rPr>
        <w:lastRenderedPageBreak/>
        <w:t>Лицензионная модель «на процессор»</w:t>
      </w:r>
      <w:bookmarkEnd w:id="24"/>
      <w:bookmarkEnd w:id="25"/>
      <w:bookmarkEnd w:id="26"/>
      <w:bookmarkEnd w:id="27"/>
      <w:bookmarkEnd w:id="28"/>
      <w:bookmarkEnd w:id="29"/>
      <w:bookmarkEnd w:id="30"/>
    </w:p>
    <w:p w:rsidR="00885195" w:rsidRDefault="005717B1" w:rsidP="00D97280">
      <w:pPr>
        <w:pStyle w:val="TOC2"/>
        <w:spacing w:before="50"/>
        <w:rPr>
          <w:noProof/>
          <w:color w:val="auto"/>
          <w:sz w:val="22"/>
          <w:lang w:eastAsia="zh-CN"/>
        </w:rPr>
      </w:pPr>
      <w:r>
        <w:lastRenderedPageBreak/>
        <w:fldChar w:fldCharType="begin"/>
      </w:r>
      <w:r w:rsidR="0006656D">
        <w:instrText xml:space="preserve"> TOC \b Per_Processor \h \z \t "PUR Product Name,2" </w:instrText>
      </w:r>
      <w:r>
        <w:fldChar w:fldCharType="separate"/>
      </w:r>
      <w:hyperlink w:anchor="_Toc301849479" w:history="1">
        <w:r w:rsidR="00885195" w:rsidRPr="001C1078">
          <w:rPr>
            <w:rStyle w:val="Hyperlink"/>
            <w:noProof/>
          </w:rPr>
          <w:t>BizTalk</w:t>
        </w:r>
        <w:r w:rsidR="00885195" w:rsidRPr="001C1078">
          <w:rPr>
            <w:rStyle w:val="Hyperlink"/>
            <w:noProof/>
            <w:lang w:val="ru-RU"/>
          </w:rPr>
          <w:t xml:space="preserve"> </w:t>
        </w:r>
        <w:r w:rsidR="00885195" w:rsidRPr="001C1078">
          <w:rPr>
            <w:rStyle w:val="Hyperlink"/>
            <w:noProof/>
          </w:rPr>
          <w:t>Server</w:t>
        </w:r>
        <w:r w:rsidR="00885195" w:rsidRPr="001C1078">
          <w:rPr>
            <w:rStyle w:val="Hyperlink"/>
            <w:noProof/>
            <w:lang w:val="ru-RU"/>
          </w:rPr>
          <w:t xml:space="preserve"> 2010 </w:t>
        </w:r>
        <w:r w:rsidR="00885195" w:rsidRPr="001C1078">
          <w:rPr>
            <w:rStyle w:val="Hyperlink"/>
            <w:noProof/>
          </w:rPr>
          <w:t>Branch</w:t>
        </w:r>
        <w:r w:rsidR="00885195" w:rsidRPr="001C1078">
          <w:rPr>
            <w:rStyle w:val="Hyperlink"/>
            <w:noProof/>
            <w:lang w:val="ru-RU"/>
          </w:rPr>
          <w:t xml:space="preserve"> </w:t>
        </w:r>
        <w:r w:rsidR="00885195" w:rsidRPr="001C1078">
          <w:rPr>
            <w:rStyle w:val="Hyperlink"/>
            <w:noProof/>
          </w:rPr>
          <w:t>Edition</w:t>
        </w:r>
        <w:r w:rsidR="00885195">
          <w:rPr>
            <w:noProof/>
            <w:webHidden/>
          </w:rPr>
          <w:tab/>
        </w:r>
        <w:r>
          <w:rPr>
            <w:noProof/>
            <w:webHidden/>
          </w:rPr>
          <w:fldChar w:fldCharType="begin"/>
        </w:r>
        <w:r w:rsidR="00885195">
          <w:rPr>
            <w:noProof/>
            <w:webHidden/>
          </w:rPr>
          <w:instrText xml:space="preserve"> PAGEREF _Toc301849479 \h </w:instrText>
        </w:r>
        <w:r>
          <w:rPr>
            <w:noProof/>
            <w:webHidden/>
          </w:rPr>
        </w:r>
        <w:r>
          <w:rPr>
            <w:noProof/>
            <w:webHidden/>
          </w:rPr>
          <w:fldChar w:fldCharType="separate"/>
        </w:r>
        <w:r w:rsidR="00DB1121">
          <w:rPr>
            <w:noProof/>
            <w:webHidden/>
          </w:rPr>
          <w:t>13</w:t>
        </w:r>
        <w:r>
          <w:rPr>
            <w:noProof/>
            <w:webHidden/>
          </w:rPr>
          <w:fldChar w:fldCharType="end"/>
        </w:r>
      </w:hyperlink>
    </w:p>
    <w:p w:rsidR="00885195" w:rsidRDefault="002B2FC8" w:rsidP="00D97280">
      <w:pPr>
        <w:pStyle w:val="TOC2"/>
        <w:spacing w:before="50"/>
        <w:rPr>
          <w:noProof/>
          <w:color w:val="auto"/>
          <w:sz w:val="22"/>
          <w:lang w:eastAsia="zh-CN"/>
        </w:rPr>
      </w:pPr>
      <w:hyperlink w:anchor="_Toc301849480" w:history="1">
        <w:r w:rsidR="00885195" w:rsidRPr="001C1078">
          <w:rPr>
            <w:rStyle w:val="Hyperlink"/>
            <w:noProof/>
          </w:rPr>
          <w:t>BizTalk</w:t>
        </w:r>
        <w:r w:rsidR="00885195" w:rsidRPr="001C1078">
          <w:rPr>
            <w:rStyle w:val="Hyperlink"/>
            <w:noProof/>
            <w:lang w:val="ru-RU"/>
          </w:rPr>
          <w:t xml:space="preserve"> </w:t>
        </w:r>
        <w:r w:rsidR="00885195" w:rsidRPr="001C1078">
          <w:rPr>
            <w:rStyle w:val="Hyperlink"/>
            <w:noProof/>
          </w:rPr>
          <w:t>Server</w:t>
        </w:r>
        <w:r w:rsidR="00885195" w:rsidRPr="001C1078">
          <w:rPr>
            <w:rStyle w:val="Hyperlink"/>
            <w:noProof/>
            <w:lang w:val="ru-RU"/>
          </w:rPr>
          <w:t xml:space="preserve"> 2010 </w:t>
        </w:r>
        <w:r w:rsidR="00885195" w:rsidRPr="001C1078">
          <w:rPr>
            <w:rStyle w:val="Hyperlink"/>
            <w:noProof/>
          </w:rPr>
          <w:t>Enterprise</w:t>
        </w:r>
        <w:r w:rsidR="00885195">
          <w:rPr>
            <w:noProof/>
            <w:webHidden/>
          </w:rPr>
          <w:tab/>
        </w:r>
        <w:r w:rsidR="005717B1">
          <w:rPr>
            <w:noProof/>
            <w:webHidden/>
          </w:rPr>
          <w:fldChar w:fldCharType="begin"/>
        </w:r>
        <w:r w:rsidR="00885195">
          <w:rPr>
            <w:noProof/>
            <w:webHidden/>
          </w:rPr>
          <w:instrText xml:space="preserve"> PAGEREF _Toc301849480 \h </w:instrText>
        </w:r>
        <w:r w:rsidR="005717B1">
          <w:rPr>
            <w:noProof/>
            <w:webHidden/>
          </w:rPr>
        </w:r>
        <w:r w:rsidR="005717B1">
          <w:rPr>
            <w:noProof/>
            <w:webHidden/>
          </w:rPr>
          <w:fldChar w:fldCharType="separate"/>
        </w:r>
        <w:r w:rsidR="00DB1121">
          <w:rPr>
            <w:noProof/>
            <w:webHidden/>
          </w:rPr>
          <w:t>13</w:t>
        </w:r>
        <w:r w:rsidR="005717B1">
          <w:rPr>
            <w:noProof/>
            <w:webHidden/>
          </w:rPr>
          <w:fldChar w:fldCharType="end"/>
        </w:r>
      </w:hyperlink>
    </w:p>
    <w:p w:rsidR="00885195" w:rsidRDefault="002B2FC8" w:rsidP="00D97280">
      <w:pPr>
        <w:pStyle w:val="TOC2"/>
        <w:spacing w:before="50"/>
        <w:rPr>
          <w:noProof/>
          <w:color w:val="auto"/>
          <w:sz w:val="22"/>
          <w:lang w:eastAsia="zh-CN"/>
        </w:rPr>
      </w:pPr>
      <w:hyperlink w:anchor="_Toc301849481" w:history="1">
        <w:r w:rsidR="00885195" w:rsidRPr="001C1078">
          <w:rPr>
            <w:rStyle w:val="Hyperlink"/>
            <w:noProof/>
          </w:rPr>
          <w:t>BizTalk</w:t>
        </w:r>
        <w:r w:rsidR="00885195" w:rsidRPr="001C1078">
          <w:rPr>
            <w:rStyle w:val="Hyperlink"/>
            <w:noProof/>
            <w:lang w:val="ru-RU"/>
          </w:rPr>
          <w:t xml:space="preserve"> </w:t>
        </w:r>
        <w:r w:rsidR="00885195" w:rsidRPr="001C1078">
          <w:rPr>
            <w:rStyle w:val="Hyperlink"/>
            <w:noProof/>
          </w:rPr>
          <w:t>Server</w:t>
        </w:r>
        <w:r w:rsidR="00885195" w:rsidRPr="001C1078">
          <w:rPr>
            <w:rStyle w:val="Hyperlink"/>
            <w:noProof/>
            <w:lang w:val="ru-RU"/>
          </w:rPr>
          <w:t xml:space="preserve"> 2010 </w:t>
        </w:r>
        <w:r w:rsidR="00885195" w:rsidRPr="001C1078">
          <w:rPr>
            <w:rStyle w:val="Hyperlink"/>
            <w:noProof/>
          </w:rPr>
          <w:t>Standard</w:t>
        </w:r>
        <w:r w:rsidR="00885195" w:rsidRPr="001C1078">
          <w:rPr>
            <w:rStyle w:val="Hyperlink"/>
            <w:noProof/>
            <w:lang w:val="ru-RU"/>
          </w:rPr>
          <w:t xml:space="preserve"> </w:t>
        </w:r>
        <w:r w:rsidR="00885195" w:rsidRPr="001C1078">
          <w:rPr>
            <w:rStyle w:val="Hyperlink"/>
            <w:noProof/>
          </w:rPr>
          <w:t>Edition</w:t>
        </w:r>
        <w:r w:rsidR="00885195">
          <w:rPr>
            <w:noProof/>
            <w:webHidden/>
          </w:rPr>
          <w:tab/>
        </w:r>
        <w:r w:rsidR="005717B1">
          <w:rPr>
            <w:noProof/>
            <w:webHidden/>
          </w:rPr>
          <w:fldChar w:fldCharType="begin"/>
        </w:r>
        <w:r w:rsidR="00885195">
          <w:rPr>
            <w:noProof/>
            <w:webHidden/>
          </w:rPr>
          <w:instrText xml:space="preserve"> PAGEREF _Toc301849481 \h </w:instrText>
        </w:r>
        <w:r w:rsidR="005717B1">
          <w:rPr>
            <w:noProof/>
            <w:webHidden/>
          </w:rPr>
        </w:r>
        <w:r w:rsidR="005717B1">
          <w:rPr>
            <w:noProof/>
            <w:webHidden/>
          </w:rPr>
          <w:fldChar w:fldCharType="separate"/>
        </w:r>
        <w:r w:rsidR="00DB1121">
          <w:rPr>
            <w:noProof/>
            <w:webHidden/>
          </w:rPr>
          <w:t>13</w:t>
        </w:r>
        <w:r w:rsidR="005717B1">
          <w:rPr>
            <w:noProof/>
            <w:webHidden/>
          </w:rPr>
          <w:fldChar w:fldCharType="end"/>
        </w:r>
      </w:hyperlink>
    </w:p>
    <w:p w:rsidR="00885195" w:rsidRDefault="002B2FC8" w:rsidP="00D97280">
      <w:pPr>
        <w:pStyle w:val="TOC2"/>
        <w:spacing w:before="50"/>
        <w:rPr>
          <w:noProof/>
          <w:color w:val="auto"/>
          <w:sz w:val="22"/>
          <w:lang w:eastAsia="zh-CN"/>
        </w:rPr>
      </w:pPr>
      <w:hyperlink w:anchor="_Toc301849482" w:history="1">
        <w:r w:rsidR="00885195" w:rsidRPr="001C1078">
          <w:rPr>
            <w:rStyle w:val="Hyperlink"/>
            <w:noProof/>
          </w:rPr>
          <w:t>Commerce</w:t>
        </w:r>
        <w:r w:rsidR="00885195" w:rsidRPr="001C1078">
          <w:rPr>
            <w:rStyle w:val="Hyperlink"/>
            <w:noProof/>
            <w:lang w:val="ru-RU"/>
          </w:rPr>
          <w:t xml:space="preserve"> </w:t>
        </w:r>
        <w:r w:rsidR="00885195" w:rsidRPr="001C1078">
          <w:rPr>
            <w:rStyle w:val="Hyperlink"/>
            <w:noProof/>
          </w:rPr>
          <w:t>Server</w:t>
        </w:r>
        <w:r w:rsidR="00885195" w:rsidRPr="001C1078">
          <w:rPr>
            <w:rStyle w:val="Hyperlink"/>
            <w:noProof/>
            <w:lang w:val="ru-RU"/>
          </w:rPr>
          <w:t xml:space="preserve"> 2009 </w:t>
        </w:r>
        <w:r w:rsidR="00885195" w:rsidRPr="001C1078">
          <w:rPr>
            <w:rStyle w:val="Hyperlink"/>
            <w:noProof/>
          </w:rPr>
          <w:t>R</w:t>
        </w:r>
        <w:r w:rsidR="00885195" w:rsidRPr="001C1078">
          <w:rPr>
            <w:rStyle w:val="Hyperlink"/>
            <w:noProof/>
            <w:lang w:val="ru-RU"/>
          </w:rPr>
          <w:t xml:space="preserve">2 </w:t>
        </w:r>
        <w:r w:rsidR="00885195" w:rsidRPr="001C1078">
          <w:rPr>
            <w:rStyle w:val="Hyperlink"/>
            <w:noProof/>
          </w:rPr>
          <w:t>Enterprise</w:t>
        </w:r>
        <w:r w:rsidR="00885195" w:rsidRPr="001C1078">
          <w:rPr>
            <w:rStyle w:val="Hyperlink"/>
            <w:noProof/>
            <w:lang w:val="ru-RU"/>
          </w:rPr>
          <w:t xml:space="preserve"> </w:t>
        </w:r>
        <w:r w:rsidR="00885195" w:rsidRPr="001C1078">
          <w:rPr>
            <w:rStyle w:val="Hyperlink"/>
            <w:noProof/>
          </w:rPr>
          <w:t>Edition</w:t>
        </w:r>
        <w:r w:rsidR="00885195">
          <w:rPr>
            <w:noProof/>
            <w:webHidden/>
          </w:rPr>
          <w:tab/>
        </w:r>
        <w:r w:rsidR="005717B1">
          <w:rPr>
            <w:noProof/>
            <w:webHidden/>
          </w:rPr>
          <w:fldChar w:fldCharType="begin"/>
        </w:r>
        <w:r w:rsidR="00885195">
          <w:rPr>
            <w:noProof/>
            <w:webHidden/>
          </w:rPr>
          <w:instrText xml:space="preserve"> PAGEREF _Toc301849482 \h </w:instrText>
        </w:r>
        <w:r w:rsidR="005717B1">
          <w:rPr>
            <w:noProof/>
            <w:webHidden/>
          </w:rPr>
        </w:r>
        <w:r w:rsidR="005717B1">
          <w:rPr>
            <w:noProof/>
            <w:webHidden/>
          </w:rPr>
          <w:fldChar w:fldCharType="separate"/>
        </w:r>
        <w:r w:rsidR="00DB1121">
          <w:rPr>
            <w:noProof/>
            <w:webHidden/>
          </w:rPr>
          <w:t>14</w:t>
        </w:r>
        <w:r w:rsidR="005717B1">
          <w:rPr>
            <w:noProof/>
            <w:webHidden/>
          </w:rPr>
          <w:fldChar w:fldCharType="end"/>
        </w:r>
      </w:hyperlink>
    </w:p>
    <w:p w:rsidR="00885195" w:rsidRDefault="002B2FC8" w:rsidP="00D97280">
      <w:pPr>
        <w:pStyle w:val="TOC2"/>
        <w:spacing w:before="50"/>
        <w:rPr>
          <w:noProof/>
          <w:color w:val="auto"/>
          <w:sz w:val="22"/>
          <w:lang w:eastAsia="zh-CN"/>
        </w:rPr>
      </w:pPr>
      <w:hyperlink w:anchor="_Toc301849483" w:history="1">
        <w:r w:rsidR="00885195" w:rsidRPr="001C1078">
          <w:rPr>
            <w:rStyle w:val="Hyperlink"/>
            <w:noProof/>
          </w:rPr>
          <w:t>Commerce</w:t>
        </w:r>
        <w:r w:rsidR="00885195" w:rsidRPr="001C1078">
          <w:rPr>
            <w:rStyle w:val="Hyperlink"/>
            <w:noProof/>
            <w:lang w:val="ru-RU"/>
          </w:rPr>
          <w:t xml:space="preserve"> </w:t>
        </w:r>
        <w:r w:rsidR="00885195" w:rsidRPr="001C1078">
          <w:rPr>
            <w:rStyle w:val="Hyperlink"/>
            <w:noProof/>
          </w:rPr>
          <w:t>Server</w:t>
        </w:r>
        <w:r w:rsidR="00885195" w:rsidRPr="001C1078">
          <w:rPr>
            <w:rStyle w:val="Hyperlink"/>
            <w:noProof/>
            <w:lang w:val="ru-RU"/>
          </w:rPr>
          <w:t xml:space="preserve"> 2009 </w:t>
        </w:r>
        <w:r w:rsidR="00885195" w:rsidRPr="001C1078">
          <w:rPr>
            <w:rStyle w:val="Hyperlink"/>
            <w:noProof/>
          </w:rPr>
          <w:t>R</w:t>
        </w:r>
        <w:r w:rsidR="00885195" w:rsidRPr="001C1078">
          <w:rPr>
            <w:rStyle w:val="Hyperlink"/>
            <w:noProof/>
            <w:lang w:val="ru-RU"/>
          </w:rPr>
          <w:t xml:space="preserve">2 </w:t>
        </w:r>
        <w:r w:rsidR="00885195" w:rsidRPr="001C1078">
          <w:rPr>
            <w:rStyle w:val="Hyperlink"/>
            <w:noProof/>
          </w:rPr>
          <w:t>Standard</w:t>
        </w:r>
        <w:r w:rsidR="00885195" w:rsidRPr="001C1078">
          <w:rPr>
            <w:rStyle w:val="Hyperlink"/>
            <w:noProof/>
            <w:lang w:val="ru-RU"/>
          </w:rPr>
          <w:t xml:space="preserve"> </w:t>
        </w:r>
        <w:r w:rsidR="00885195" w:rsidRPr="001C1078">
          <w:rPr>
            <w:rStyle w:val="Hyperlink"/>
            <w:noProof/>
          </w:rPr>
          <w:t>Edition</w:t>
        </w:r>
        <w:r w:rsidR="00885195">
          <w:rPr>
            <w:noProof/>
            <w:webHidden/>
          </w:rPr>
          <w:tab/>
        </w:r>
        <w:r w:rsidR="005717B1">
          <w:rPr>
            <w:noProof/>
            <w:webHidden/>
          </w:rPr>
          <w:fldChar w:fldCharType="begin"/>
        </w:r>
        <w:r w:rsidR="00885195">
          <w:rPr>
            <w:noProof/>
            <w:webHidden/>
          </w:rPr>
          <w:instrText xml:space="preserve"> PAGEREF _Toc301849483 \h </w:instrText>
        </w:r>
        <w:r w:rsidR="005717B1">
          <w:rPr>
            <w:noProof/>
            <w:webHidden/>
          </w:rPr>
        </w:r>
        <w:r w:rsidR="005717B1">
          <w:rPr>
            <w:noProof/>
            <w:webHidden/>
          </w:rPr>
          <w:fldChar w:fldCharType="separate"/>
        </w:r>
        <w:r w:rsidR="00DB1121">
          <w:rPr>
            <w:noProof/>
            <w:webHidden/>
          </w:rPr>
          <w:t>14</w:t>
        </w:r>
        <w:r w:rsidR="005717B1">
          <w:rPr>
            <w:noProof/>
            <w:webHidden/>
          </w:rPr>
          <w:fldChar w:fldCharType="end"/>
        </w:r>
      </w:hyperlink>
    </w:p>
    <w:p w:rsidR="00885195" w:rsidRDefault="002B2FC8" w:rsidP="00D97280">
      <w:pPr>
        <w:pStyle w:val="TOC2"/>
        <w:spacing w:before="50"/>
        <w:rPr>
          <w:noProof/>
          <w:color w:val="auto"/>
          <w:sz w:val="22"/>
          <w:lang w:eastAsia="zh-CN"/>
        </w:rPr>
      </w:pPr>
      <w:hyperlink w:anchor="_Toc301849484" w:history="1">
        <w:r w:rsidR="00885195" w:rsidRPr="001C1078">
          <w:rPr>
            <w:rStyle w:val="Hyperlink"/>
            <w:noProof/>
            <w:lang w:val="fr-CA"/>
          </w:rPr>
          <w:t>Core</w:t>
        </w:r>
        <w:r w:rsidR="00885195" w:rsidRPr="001C1078">
          <w:rPr>
            <w:rStyle w:val="Hyperlink"/>
            <w:noProof/>
            <w:lang w:val="ru-RU"/>
          </w:rPr>
          <w:t xml:space="preserve"> </w:t>
        </w:r>
        <w:r w:rsidR="00885195" w:rsidRPr="001C1078">
          <w:rPr>
            <w:rStyle w:val="Hyperlink"/>
            <w:noProof/>
            <w:lang w:val="fr-CA"/>
          </w:rPr>
          <w:t>Infrastructure</w:t>
        </w:r>
        <w:r w:rsidR="00885195" w:rsidRPr="001C1078">
          <w:rPr>
            <w:rStyle w:val="Hyperlink"/>
            <w:noProof/>
            <w:lang w:val="ru-RU"/>
          </w:rPr>
          <w:t xml:space="preserve"> </w:t>
        </w:r>
        <w:r w:rsidR="00885195" w:rsidRPr="001C1078">
          <w:rPr>
            <w:rStyle w:val="Hyperlink"/>
            <w:noProof/>
            <w:lang w:val="fr-CA"/>
          </w:rPr>
          <w:t>Server</w:t>
        </w:r>
        <w:r w:rsidR="00885195" w:rsidRPr="001C1078">
          <w:rPr>
            <w:rStyle w:val="Hyperlink"/>
            <w:noProof/>
            <w:lang w:val="ru-RU"/>
          </w:rPr>
          <w:t xml:space="preserve"> </w:t>
        </w:r>
        <w:r w:rsidR="00885195" w:rsidRPr="001C1078">
          <w:rPr>
            <w:rStyle w:val="Hyperlink"/>
            <w:noProof/>
            <w:lang w:val="fr-CA"/>
          </w:rPr>
          <w:t>Suite</w:t>
        </w:r>
        <w:r w:rsidR="00885195" w:rsidRPr="001C1078">
          <w:rPr>
            <w:rStyle w:val="Hyperlink"/>
            <w:noProof/>
            <w:lang w:val="ru-RU"/>
          </w:rPr>
          <w:t xml:space="preserve"> </w:t>
        </w:r>
        <w:r w:rsidR="00885195" w:rsidRPr="001C1078">
          <w:rPr>
            <w:rStyle w:val="Hyperlink"/>
            <w:noProof/>
            <w:lang w:val="fr-CA"/>
          </w:rPr>
          <w:t>Datacenter</w:t>
        </w:r>
        <w:r w:rsidR="00885195">
          <w:rPr>
            <w:noProof/>
            <w:webHidden/>
          </w:rPr>
          <w:tab/>
        </w:r>
        <w:r w:rsidR="005717B1">
          <w:rPr>
            <w:noProof/>
            <w:webHidden/>
          </w:rPr>
          <w:fldChar w:fldCharType="begin"/>
        </w:r>
        <w:r w:rsidR="00885195">
          <w:rPr>
            <w:noProof/>
            <w:webHidden/>
          </w:rPr>
          <w:instrText xml:space="preserve"> PAGEREF _Toc301849484 \h </w:instrText>
        </w:r>
        <w:r w:rsidR="005717B1">
          <w:rPr>
            <w:noProof/>
            <w:webHidden/>
          </w:rPr>
        </w:r>
        <w:r w:rsidR="005717B1">
          <w:rPr>
            <w:noProof/>
            <w:webHidden/>
          </w:rPr>
          <w:fldChar w:fldCharType="separate"/>
        </w:r>
        <w:r w:rsidR="00DB1121">
          <w:rPr>
            <w:noProof/>
            <w:webHidden/>
          </w:rPr>
          <w:t>14</w:t>
        </w:r>
        <w:r w:rsidR="005717B1">
          <w:rPr>
            <w:noProof/>
            <w:webHidden/>
          </w:rPr>
          <w:fldChar w:fldCharType="end"/>
        </w:r>
      </w:hyperlink>
    </w:p>
    <w:p w:rsidR="00885195" w:rsidRDefault="002B2FC8" w:rsidP="00D97280">
      <w:pPr>
        <w:pStyle w:val="TOC2"/>
        <w:spacing w:before="50"/>
        <w:rPr>
          <w:noProof/>
          <w:color w:val="auto"/>
          <w:sz w:val="22"/>
          <w:lang w:eastAsia="zh-CN"/>
        </w:rPr>
      </w:pPr>
      <w:hyperlink w:anchor="_Toc301849485" w:history="1">
        <w:r w:rsidR="00885195" w:rsidRPr="001C1078">
          <w:rPr>
            <w:rStyle w:val="Hyperlink"/>
            <w:noProof/>
          </w:rPr>
          <w:t>Forefront</w:t>
        </w:r>
        <w:r w:rsidR="00885195" w:rsidRPr="001C1078">
          <w:rPr>
            <w:rStyle w:val="Hyperlink"/>
            <w:noProof/>
            <w:lang w:val="ru-RU"/>
          </w:rPr>
          <w:t xml:space="preserve"> </w:t>
        </w:r>
        <w:r w:rsidR="00885195" w:rsidRPr="001C1078">
          <w:rPr>
            <w:rStyle w:val="Hyperlink"/>
            <w:noProof/>
          </w:rPr>
          <w:t>Threat</w:t>
        </w:r>
        <w:r w:rsidR="00885195" w:rsidRPr="001C1078">
          <w:rPr>
            <w:rStyle w:val="Hyperlink"/>
            <w:noProof/>
            <w:lang w:val="ru-RU"/>
          </w:rPr>
          <w:t xml:space="preserve"> </w:t>
        </w:r>
        <w:r w:rsidR="00885195" w:rsidRPr="001C1078">
          <w:rPr>
            <w:rStyle w:val="Hyperlink"/>
            <w:noProof/>
          </w:rPr>
          <w:t>Management</w:t>
        </w:r>
        <w:r w:rsidR="00885195" w:rsidRPr="001C1078">
          <w:rPr>
            <w:rStyle w:val="Hyperlink"/>
            <w:noProof/>
            <w:lang w:val="ru-RU"/>
          </w:rPr>
          <w:t xml:space="preserve"> </w:t>
        </w:r>
        <w:r w:rsidR="00885195" w:rsidRPr="001C1078">
          <w:rPr>
            <w:rStyle w:val="Hyperlink"/>
            <w:noProof/>
          </w:rPr>
          <w:t>Gateway</w:t>
        </w:r>
        <w:r w:rsidR="00885195" w:rsidRPr="001C1078">
          <w:rPr>
            <w:rStyle w:val="Hyperlink"/>
            <w:noProof/>
            <w:lang w:val="ru-RU"/>
          </w:rPr>
          <w:t xml:space="preserve"> 2010 </w:t>
        </w:r>
        <w:r w:rsidR="00885195" w:rsidRPr="001C1078">
          <w:rPr>
            <w:rStyle w:val="Hyperlink"/>
            <w:noProof/>
          </w:rPr>
          <w:t>Enterprise</w:t>
        </w:r>
        <w:r w:rsidR="00885195">
          <w:rPr>
            <w:noProof/>
            <w:webHidden/>
          </w:rPr>
          <w:tab/>
        </w:r>
        <w:r w:rsidR="005717B1">
          <w:rPr>
            <w:noProof/>
            <w:webHidden/>
          </w:rPr>
          <w:fldChar w:fldCharType="begin"/>
        </w:r>
        <w:r w:rsidR="00885195">
          <w:rPr>
            <w:noProof/>
            <w:webHidden/>
          </w:rPr>
          <w:instrText xml:space="preserve"> PAGEREF _Toc301849485 \h </w:instrText>
        </w:r>
        <w:r w:rsidR="005717B1">
          <w:rPr>
            <w:noProof/>
            <w:webHidden/>
          </w:rPr>
        </w:r>
        <w:r w:rsidR="005717B1">
          <w:rPr>
            <w:noProof/>
            <w:webHidden/>
          </w:rPr>
          <w:fldChar w:fldCharType="separate"/>
        </w:r>
        <w:r w:rsidR="00DB1121">
          <w:rPr>
            <w:noProof/>
            <w:webHidden/>
          </w:rPr>
          <w:t>15</w:t>
        </w:r>
        <w:r w:rsidR="005717B1">
          <w:rPr>
            <w:noProof/>
            <w:webHidden/>
          </w:rPr>
          <w:fldChar w:fldCharType="end"/>
        </w:r>
      </w:hyperlink>
    </w:p>
    <w:p w:rsidR="00885195" w:rsidRDefault="002B2FC8" w:rsidP="00D97280">
      <w:pPr>
        <w:pStyle w:val="TOC2"/>
        <w:spacing w:before="50"/>
        <w:rPr>
          <w:noProof/>
          <w:color w:val="auto"/>
          <w:sz w:val="22"/>
          <w:lang w:eastAsia="zh-CN"/>
        </w:rPr>
      </w:pPr>
      <w:hyperlink w:anchor="_Toc301849486" w:history="1">
        <w:r w:rsidR="00885195" w:rsidRPr="001C1078">
          <w:rPr>
            <w:rStyle w:val="Hyperlink"/>
            <w:noProof/>
          </w:rPr>
          <w:t>Forefront</w:t>
        </w:r>
        <w:r w:rsidR="00885195" w:rsidRPr="001C1078">
          <w:rPr>
            <w:rStyle w:val="Hyperlink"/>
            <w:noProof/>
            <w:lang w:val="ru-RU"/>
          </w:rPr>
          <w:t xml:space="preserve"> </w:t>
        </w:r>
        <w:r w:rsidR="00885195" w:rsidRPr="001C1078">
          <w:rPr>
            <w:rStyle w:val="Hyperlink"/>
            <w:noProof/>
          </w:rPr>
          <w:t>Threat</w:t>
        </w:r>
        <w:r w:rsidR="00885195" w:rsidRPr="001C1078">
          <w:rPr>
            <w:rStyle w:val="Hyperlink"/>
            <w:noProof/>
            <w:lang w:val="ru-RU"/>
          </w:rPr>
          <w:t xml:space="preserve"> </w:t>
        </w:r>
        <w:r w:rsidR="00885195" w:rsidRPr="001C1078">
          <w:rPr>
            <w:rStyle w:val="Hyperlink"/>
            <w:noProof/>
          </w:rPr>
          <w:t>Management</w:t>
        </w:r>
        <w:r w:rsidR="00885195" w:rsidRPr="001C1078">
          <w:rPr>
            <w:rStyle w:val="Hyperlink"/>
            <w:noProof/>
            <w:lang w:val="ru-RU"/>
          </w:rPr>
          <w:t xml:space="preserve"> </w:t>
        </w:r>
        <w:r w:rsidR="00885195" w:rsidRPr="001C1078">
          <w:rPr>
            <w:rStyle w:val="Hyperlink"/>
            <w:noProof/>
          </w:rPr>
          <w:t>Gateway</w:t>
        </w:r>
        <w:r w:rsidR="00885195" w:rsidRPr="001C1078">
          <w:rPr>
            <w:rStyle w:val="Hyperlink"/>
            <w:noProof/>
            <w:lang w:val="ru-RU"/>
          </w:rPr>
          <w:t xml:space="preserve"> 2010 </w:t>
        </w:r>
        <w:r w:rsidR="00885195" w:rsidRPr="001C1078">
          <w:rPr>
            <w:rStyle w:val="Hyperlink"/>
            <w:noProof/>
          </w:rPr>
          <w:t>Standard</w:t>
        </w:r>
        <w:r w:rsidR="00885195">
          <w:rPr>
            <w:noProof/>
            <w:webHidden/>
          </w:rPr>
          <w:tab/>
        </w:r>
        <w:r w:rsidR="005717B1">
          <w:rPr>
            <w:noProof/>
            <w:webHidden/>
          </w:rPr>
          <w:fldChar w:fldCharType="begin"/>
        </w:r>
        <w:r w:rsidR="00885195">
          <w:rPr>
            <w:noProof/>
            <w:webHidden/>
          </w:rPr>
          <w:instrText xml:space="preserve"> PAGEREF _Toc301849486 \h </w:instrText>
        </w:r>
        <w:r w:rsidR="005717B1">
          <w:rPr>
            <w:noProof/>
            <w:webHidden/>
          </w:rPr>
        </w:r>
        <w:r w:rsidR="005717B1">
          <w:rPr>
            <w:noProof/>
            <w:webHidden/>
          </w:rPr>
          <w:fldChar w:fldCharType="separate"/>
        </w:r>
        <w:r w:rsidR="00DB1121">
          <w:rPr>
            <w:noProof/>
            <w:webHidden/>
          </w:rPr>
          <w:t>16</w:t>
        </w:r>
        <w:r w:rsidR="005717B1">
          <w:rPr>
            <w:noProof/>
            <w:webHidden/>
          </w:rPr>
          <w:fldChar w:fldCharType="end"/>
        </w:r>
      </w:hyperlink>
    </w:p>
    <w:p w:rsidR="00885195" w:rsidRDefault="002B2FC8" w:rsidP="00D97280">
      <w:pPr>
        <w:pStyle w:val="TOC2"/>
        <w:spacing w:before="50"/>
        <w:rPr>
          <w:noProof/>
          <w:color w:val="auto"/>
          <w:sz w:val="22"/>
          <w:lang w:eastAsia="zh-CN"/>
        </w:rPr>
      </w:pPr>
      <w:hyperlink w:anchor="_Toc301849487" w:history="1">
        <w:r w:rsidR="00885195" w:rsidRPr="001C1078">
          <w:rPr>
            <w:rStyle w:val="Hyperlink"/>
            <w:noProof/>
          </w:rPr>
          <w:t>HPC</w:t>
        </w:r>
        <w:r w:rsidR="00885195" w:rsidRPr="001C1078">
          <w:rPr>
            <w:rStyle w:val="Hyperlink"/>
            <w:noProof/>
            <w:lang w:val="ru-RU"/>
          </w:rPr>
          <w:t xml:space="preserve"> </w:t>
        </w:r>
        <w:r w:rsidR="00885195" w:rsidRPr="001C1078">
          <w:rPr>
            <w:rStyle w:val="Hyperlink"/>
            <w:noProof/>
          </w:rPr>
          <w:t>Pack</w:t>
        </w:r>
        <w:r w:rsidR="00885195" w:rsidRPr="001C1078">
          <w:rPr>
            <w:rStyle w:val="Hyperlink"/>
            <w:noProof/>
            <w:lang w:val="ru-RU"/>
          </w:rPr>
          <w:t xml:space="preserve"> 2008 </w:t>
        </w:r>
        <w:r w:rsidR="00885195" w:rsidRPr="001C1078">
          <w:rPr>
            <w:rStyle w:val="Hyperlink"/>
            <w:noProof/>
          </w:rPr>
          <w:t>R</w:t>
        </w:r>
        <w:r w:rsidR="00885195" w:rsidRPr="001C1078">
          <w:rPr>
            <w:rStyle w:val="Hyperlink"/>
            <w:noProof/>
            <w:lang w:val="ru-RU"/>
          </w:rPr>
          <w:t xml:space="preserve">2 </w:t>
        </w:r>
        <w:r w:rsidR="00885195" w:rsidRPr="001C1078">
          <w:rPr>
            <w:rStyle w:val="Hyperlink"/>
            <w:noProof/>
          </w:rPr>
          <w:t>Enterprise</w:t>
        </w:r>
        <w:r w:rsidR="00885195">
          <w:rPr>
            <w:noProof/>
            <w:webHidden/>
          </w:rPr>
          <w:tab/>
        </w:r>
        <w:r w:rsidR="005717B1">
          <w:rPr>
            <w:noProof/>
            <w:webHidden/>
          </w:rPr>
          <w:fldChar w:fldCharType="begin"/>
        </w:r>
        <w:r w:rsidR="00885195">
          <w:rPr>
            <w:noProof/>
            <w:webHidden/>
          </w:rPr>
          <w:instrText xml:space="preserve"> PAGEREF _Toc301849487 \h </w:instrText>
        </w:r>
        <w:r w:rsidR="005717B1">
          <w:rPr>
            <w:noProof/>
            <w:webHidden/>
          </w:rPr>
        </w:r>
        <w:r w:rsidR="005717B1">
          <w:rPr>
            <w:noProof/>
            <w:webHidden/>
          </w:rPr>
          <w:fldChar w:fldCharType="separate"/>
        </w:r>
        <w:r w:rsidR="00DB1121">
          <w:rPr>
            <w:noProof/>
            <w:webHidden/>
          </w:rPr>
          <w:t>16</w:t>
        </w:r>
        <w:r w:rsidR="005717B1">
          <w:rPr>
            <w:noProof/>
            <w:webHidden/>
          </w:rPr>
          <w:fldChar w:fldCharType="end"/>
        </w:r>
      </w:hyperlink>
    </w:p>
    <w:p w:rsidR="00885195" w:rsidRDefault="002B2FC8" w:rsidP="00D97280">
      <w:pPr>
        <w:pStyle w:val="TOC2"/>
        <w:spacing w:before="50"/>
        <w:rPr>
          <w:noProof/>
          <w:color w:val="auto"/>
          <w:sz w:val="22"/>
          <w:lang w:eastAsia="zh-CN"/>
        </w:rPr>
      </w:pPr>
      <w:hyperlink w:anchor="_Toc301849488" w:history="1">
        <w:r w:rsidR="00885195" w:rsidRPr="001C1078">
          <w:rPr>
            <w:rStyle w:val="Hyperlink"/>
            <w:noProof/>
          </w:rPr>
          <w:t>Microsoft</w:t>
        </w:r>
        <w:r w:rsidR="00885195" w:rsidRPr="001C1078">
          <w:rPr>
            <w:rStyle w:val="Hyperlink"/>
            <w:noProof/>
            <w:lang w:val="ru-RU"/>
          </w:rPr>
          <w:t xml:space="preserve"> </w:t>
        </w:r>
        <w:r w:rsidR="00885195" w:rsidRPr="001C1078">
          <w:rPr>
            <w:rStyle w:val="Hyperlink"/>
            <w:noProof/>
          </w:rPr>
          <w:t>Dynamics</w:t>
        </w:r>
        <w:r w:rsidR="00885195" w:rsidRPr="001C1078">
          <w:rPr>
            <w:rStyle w:val="Hyperlink"/>
            <w:noProof/>
            <w:lang w:val="ru-RU"/>
          </w:rPr>
          <w:t xml:space="preserve"> </w:t>
        </w:r>
        <w:r w:rsidR="00885195" w:rsidRPr="001C1078">
          <w:rPr>
            <w:rStyle w:val="Hyperlink"/>
            <w:noProof/>
          </w:rPr>
          <w:t>AX</w:t>
        </w:r>
        <w:r w:rsidR="00885195" w:rsidRPr="001C1078">
          <w:rPr>
            <w:rStyle w:val="Hyperlink"/>
            <w:noProof/>
            <w:lang w:val="ru-RU"/>
          </w:rPr>
          <w:t xml:space="preserve"> 2012</w:t>
        </w:r>
        <w:r w:rsidR="00885195">
          <w:rPr>
            <w:noProof/>
            <w:webHidden/>
          </w:rPr>
          <w:tab/>
        </w:r>
        <w:r w:rsidR="005717B1">
          <w:rPr>
            <w:noProof/>
            <w:webHidden/>
          </w:rPr>
          <w:fldChar w:fldCharType="begin"/>
        </w:r>
        <w:r w:rsidR="00885195">
          <w:rPr>
            <w:noProof/>
            <w:webHidden/>
          </w:rPr>
          <w:instrText xml:space="preserve"> PAGEREF _Toc301849488 \h </w:instrText>
        </w:r>
        <w:r w:rsidR="005717B1">
          <w:rPr>
            <w:noProof/>
            <w:webHidden/>
          </w:rPr>
        </w:r>
        <w:r w:rsidR="005717B1">
          <w:rPr>
            <w:noProof/>
            <w:webHidden/>
          </w:rPr>
          <w:fldChar w:fldCharType="separate"/>
        </w:r>
        <w:r w:rsidR="00DB1121">
          <w:rPr>
            <w:noProof/>
            <w:webHidden/>
          </w:rPr>
          <w:t>17</w:t>
        </w:r>
        <w:r w:rsidR="005717B1">
          <w:rPr>
            <w:noProof/>
            <w:webHidden/>
          </w:rPr>
          <w:fldChar w:fldCharType="end"/>
        </w:r>
      </w:hyperlink>
    </w:p>
    <w:p w:rsidR="00885195" w:rsidRDefault="002B2FC8" w:rsidP="00D97280">
      <w:pPr>
        <w:pStyle w:val="TOC2"/>
        <w:spacing w:before="50"/>
        <w:rPr>
          <w:noProof/>
          <w:color w:val="auto"/>
          <w:sz w:val="22"/>
          <w:lang w:eastAsia="zh-CN"/>
        </w:rPr>
      </w:pPr>
      <w:hyperlink w:anchor="_Toc301849489" w:history="1">
        <w:r w:rsidR="00885195" w:rsidRPr="001C1078">
          <w:rPr>
            <w:rStyle w:val="Hyperlink"/>
            <w:noProof/>
          </w:rPr>
          <w:t>Microsoft</w:t>
        </w:r>
        <w:r w:rsidR="00885195" w:rsidRPr="001C1078">
          <w:rPr>
            <w:rStyle w:val="Hyperlink"/>
            <w:noProof/>
            <w:lang w:val="ru-RU"/>
          </w:rPr>
          <w:t xml:space="preserve"> </w:t>
        </w:r>
        <w:r w:rsidR="00885195" w:rsidRPr="001C1078">
          <w:rPr>
            <w:rStyle w:val="Hyperlink"/>
            <w:noProof/>
          </w:rPr>
          <w:t>Dynamics</w:t>
        </w:r>
        <w:r w:rsidR="00885195" w:rsidRPr="001C1078">
          <w:rPr>
            <w:rStyle w:val="Hyperlink"/>
            <w:noProof/>
            <w:lang w:val="ru-RU"/>
          </w:rPr>
          <w:t xml:space="preserve"> </w:t>
        </w:r>
        <w:r w:rsidR="00885195" w:rsidRPr="001C1078">
          <w:rPr>
            <w:rStyle w:val="Hyperlink"/>
            <w:noProof/>
          </w:rPr>
          <w:t>C</w:t>
        </w:r>
        <w:r w:rsidR="00885195" w:rsidRPr="001C1078">
          <w:rPr>
            <w:rStyle w:val="Hyperlink"/>
            <w:noProof/>
            <w:lang w:val="ru-RU"/>
          </w:rPr>
          <w:t>5 2012</w:t>
        </w:r>
        <w:r w:rsidR="00885195">
          <w:rPr>
            <w:noProof/>
            <w:webHidden/>
          </w:rPr>
          <w:tab/>
        </w:r>
        <w:r w:rsidR="005717B1">
          <w:rPr>
            <w:noProof/>
            <w:webHidden/>
          </w:rPr>
          <w:fldChar w:fldCharType="begin"/>
        </w:r>
        <w:r w:rsidR="00885195">
          <w:rPr>
            <w:noProof/>
            <w:webHidden/>
          </w:rPr>
          <w:instrText xml:space="preserve"> PAGEREF _Toc301849489 \h </w:instrText>
        </w:r>
        <w:r w:rsidR="005717B1">
          <w:rPr>
            <w:noProof/>
            <w:webHidden/>
          </w:rPr>
        </w:r>
        <w:r w:rsidR="005717B1">
          <w:rPr>
            <w:noProof/>
            <w:webHidden/>
          </w:rPr>
          <w:fldChar w:fldCharType="separate"/>
        </w:r>
        <w:r w:rsidR="00DB1121">
          <w:rPr>
            <w:noProof/>
            <w:webHidden/>
          </w:rPr>
          <w:t>18</w:t>
        </w:r>
        <w:r w:rsidR="005717B1">
          <w:rPr>
            <w:noProof/>
            <w:webHidden/>
          </w:rPr>
          <w:fldChar w:fldCharType="end"/>
        </w:r>
      </w:hyperlink>
    </w:p>
    <w:p w:rsidR="00885195" w:rsidRDefault="002B2FC8" w:rsidP="00D97280">
      <w:pPr>
        <w:pStyle w:val="TOC2"/>
        <w:spacing w:before="50"/>
        <w:rPr>
          <w:noProof/>
          <w:color w:val="auto"/>
          <w:sz w:val="22"/>
          <w:lang w:eastAsia="zh-CN"/>
        </w:rPr>
      </w:pPr>
      <w:hyperlink w:anchor="_Toc301849490" w:history="1">
        <w:r w:rsidR="00885195" w:rsidRPr="001C1078">
          <w:rPr>
            <w:rStyle w:val="Hyperlink"/>
            <w:noProof/>
          </w:rPr>
          <w:t>Microsoft</w:t>
        </w:r>
        <w:r w:rsidR="00885195" w:rsidRPr="001C1078">
          <w:rPr>
            <w:rStyle w:val="Hyperlink"/>
            <w:noProof/>
            <w:lang w:val="ru-RU"/>
          </w:rPr>
          <w:t xml:space="preserve"> </w:t>
        </w:r>
        <w:r w:rsidR="00885195" w:rsidRPr="001C1078">
          <w:rPr>
            <w:rStyle w:val="Hyperlink"/>
            <w:noProof/>
          </w:rPr>
          <w:t>Dynamics</w:t>
        </w:r>
        <w:r w:rsidR="00885195" w:rsidRPr="001C1078">
          <w:rPr>
            <w:rStyle w:val="Hyperlink"/>
            <w:noProof/>
            <w:lang w:val="ru-RU"/>
          </w:rPr>
          <w:t xml:space="preserve"> </w:t>
        </w:r>
        <w:r w:rsidR="00885195" w:rsidRPr="001C1078">
          <w:rPr>
            <w:rStyle w:val="Hyperlink"/>
            <w:noProof/>
          </w:rPr>
          <w:t>GP</w:t>
        </w:r>
        <w:r w:rsidR="00885195" w:rsidRPr="001C1078">
          <w:rPr>
            <w:rStyle w:val="Hyperlink"/>
            <w:noProof/>
            <w:lang w:val="ru-RU"/>
          </w:rPr>
          <w:t xml:space="preserve"> 2010 </w:t>
        </w:r>
        <w:r w:rsidR="00885195" w:rsidRPr="001C1078">
          <w:rPr>
            <w:rStyle w:val="Hyperlink"/>
            <w:noProof/>
          </w:rPr>
          <w:t>R</w:t>
        </w:r>
        <w:r w:rsidR="00885195" w:rsidRPr="001C1078">
          <w:rPr>
            <w:rStyle w:val="Hyperlink"/>
            <w:noProof/>
            <w:lang w:val="ru-RU"/>
          </w:rPr>
          <w:t>2</w:t>
        </w:r>
        <w:r w:rsidR="00885195">
          <w:rPr>
            <w:noProof/>
            <w:webHidden/>
          </w:rPr>
          <w:tab/>
        </w:r>
        <w:r w:rsidR="005717B1">
          <w:rPr>
            <w:noProof/>
            <w:webHidden/>
          </w:rPr>
          <w:fldChar w:fldCharType="begin"/>
        </w:r>
        <w:r w:rsidR="00885195">
          <w:rPr>
            <w:noProof/>
            <w:webHidden/>
          </w:rPr>
          <w:instrText xml:space="preserve"> PAGEREF _Toc301849490 \h </w:instrText>
        </w:r>
        <w:r w:rsidR="005717B1">
          <w:rPr>
            <w:noProof/>
            <w:webHidden/>
          </w:rPr>
        </w:r>
        <w:r w:rsidR="005717B1">
          <w:rPr>
            <w:noProof/>
            <w:webHidden/>
          </w:rPr>
          <w:fldChar w:fldCharType="separate"/>
        </w:r>
        <w:r w:rsidR="00DB1121">
          <w:rPr>
            <w:noProof/>
            <w:webHidden/>
          </w:rPr>
          <w:t>19</w:t>
        </w:r>
        <w:r w:rsidR="005717B1">
          <w:rPr>
            <w:noProof/>
            <w:webHidden/>
          </w:rPr>
          <w:fldChar w:fldCharType="end"/>
        </w:r>
      </w:hyperlink>
    </w:p>
    <w:p w:rsidR="00885195" w:rsidRDefault="002B2FC8" w:rsidP="00D97280">
      <w:pPr>
        <w:pStyle w:val="TOC2"/>
        <w:spacing w:before="50"/>
        <w:rPr>
          <w:noProof/>
          <w:color w:val="auto"/>
          <w:sz w:val="22"/>
          <w:lang w:eastAsia="zh-CN"/>
        </w:rPr>
      </w:pPr>
      <w:hyperlink w:anchor="_Toc301849491" w:history="1">
        <w:r w:rsidR="00885195" w:rsidRPr="001C1078">
          <w:rPr>
            <w:rStyle w:val="Hyperlink"/>
            <w:noProof/>
          </w:rPr>
          <w:t>Microsoft</w:t>
        </w:r>
        <w:r w:rsidR="00885195" w:rsidRPr="001C1078">
          <w:rPr>
            <w:rStyle w:val="Hyperlink"/>
            <w:noProof/>
            <w:lang w:val="ru-RU"/>
          </w:rPr>
          <w:t xml:space="preserve"> </w:t>
        </w:r>
        <w:r w:rsidR="00885195" w:rsidRPr="001C1078">
          <w:rPr>
            <w:rStyle w:val="Hyperlink"/>
            <w:noProof/>
          </w:rPr>
          <w:t>Dynamics</w:t>
        </w:r>
        <w:r w:rsidR="00885195" w:rsidRPr="001C1078">
          <w:rPr>
            <w:rStyle w:val="Hyperlink"/>
            <w:noProof/>
            <w:lang w:val="ru-RU"/>
          </w:rPr>
          <w:t xml:space="preserve"> </w:t>
        </w:r>
        <w:r w:rsidR="00885195" w:rsidRPr="001C1078">
          <w:rPr>
            <w:rStyle w:val="Hyperlink"/>
            <w:noProof/>
          </w:rPr>
          <w:t>NAV</w:t>
        </w:r>
        <w:r w:rsidR="00885195" w:rsidRPr="001C1078">
          <w:rPr>
            <w:rStyle w:val="Hyperlink"/>
            <w:noProof/>
            <w:lang w:val="ru-RU"/>
          </w:rPr>
          <w:t xml:space="preserve"> 2009 </w:t>
        </w:r>
        <w:r w:rsidR="00885195" w:rsidRPr="001C1078">
          <w:rPr>
            <w:rStyle w:val="Hyperlink"/>
            <w:noProof/>
          </w:rPr>
          <w:t>R</w:t>
        </w:r>
        <w:r w:rsidR="00885195" w:rsidRPr="001C1078">
          <w:rPr>
            <w:rStyle w:val="Hyperlink"/>
            <w:noProof/>
            <w:lang w:val="ru-RU"/>
          </w:rPr>
          <w:t>2</w:t>
        </w:r>
        <w:r w:rsidR="00885195">
          <w:rPr>
            <w:noProof/>
            <w:webHidden/>
          </w:rPr>
          <w:tab/>
        </w:r>
        <w:r w:rsidR="005717B1">
          <w:rPr>
            <w:noProof/>
            <w:webHidden/>
          </w:rPr>
          <w:fldChar w:fldCharType="begin"/>
        </w:r>
        <w:r w:rsidR="00885195">
          <w:rPr>
            <w:noProof/>
            <w:webHidden/>
          </w:rPr>
          <w:instrText xml:space="preserve"> PAGEREF _Toc301849491 \h </w:instrText>
        </w:r>
        <w:r w:rsidR="005717B1">
          <w:rPr>
            <w:noProof/>
            <w:webHidden/>
          </w:rPr>
        </w:r>
        <w:r w:rsidR="005717B1">
          <w:rPr>
            <w:noProof/>
            <w:webHidden/>
          </w:rPr>
          <w:fldChar w:fldCharType="separate"/>
        </w:r>
        <w:r w:rsidR="00DB1121">
          <w:rPr>
            <w:noProof/>
            <w:webHidden/>
          </w:rPr>
          <w:t>20</w:t>
        </w:r>
        <w:r w:rsidR="005717B1">
          <w:rPr>
            <w:noProof/>
            <w:webHidden/>
          </w:rPr>
          <w:fldChar w:fldCharType="end"/>
        </w:r>
      </w:hyperlink>
    </w:p>
    <w:p w:rsidR="00885195" w:rsidRDefault="002B2FC8" w:rsidP="00D97280">
      <w:pPr>
        <w:pStyle w:val="TOC2"/>
        <w:spacing w:before="50"/>
        <w:rPr>
          <w:noProof/>
          <w:color w:val="auto"/>
          <w:sz w:val="22"/>
          <w:lang w:eastAsia="zh-CN"/>
        </w:rPr>
      </w:pPr>
      <w:hyperlink w:anchor="_Toc301849492" w:history="1">
        <w:r w:rsidR="00885195" w:rsidRPr="001C1078">
          <w:rPr>
            <w:rStyle w:val="Hyperlink"/>
            <w:noProof/>
          </w:rPr>
          <w:t>Microsoft</w:t>
        </w:r>
        <w:r w:rsidR="00885195" w:rsidRPr="001C1078">
          <w:rPr>
            <w:rStyle w:val="Hyperlink"/>
            <w:noProof/>
            <w:lang w:val="ru-RU"/>
          </w:rPr>
          <w:t xml:space="preserve"> </w:t>
        </w:r>
        <w:r w:rsidR="00885195" w:rsidRPr="001C1078">
          <w:rPr>
            <w:rStyle w:val="Hyperlink"/>
            <w:noProof/>
          </w:rPr>
          <w:t>Dynamics</w:t>
        </w:r>
        <w:r w:rsidR="00885195" w:rsidRPr="001C1078">
          <w:rPr>
            <w:rStyle w:val="Hyperlink"/>
            <w:noProof/>
            <w:lang w:val="ru-RU"/>
          </w:rPr>
          <w:t xml:space="preserve"> </w:t>
        </w:r>
        <w:r w:rsidR="00885195" w:rsidRPr="001C1078">
          <w:rPr>
            <w:rStyle w:val="Hyperlink"/>
            <w:noProof/>
          </w:rPr>
          <w:t>SL</w:t>
        </w:r>
        <w:r w:rsidR="00885195" w:rsidRPr="001C1078">
          <w:rPr>
            <w:rStyle w:val="Hyperlink"/>
            <w:noProof/>
            <w:lang w:val="ru-RU"/>
          </w:rPr>
          <w:t xml:space="preserve"> 2011</w:t>
        </w:r>
        <w:r w:rsidR="00885195">
          <w:rPr>
            <w:noProof/>
            <w:webHidden/>
          </w:rPr>
          <w:tab/>
        </w:r>
        <w:r w:rsidR="005717B1">
          <w:rPr>
            <w:noProof/>
            <w:webHidden/>
          </w:rPr>
          <w:fldChar w:fldCharType="begin"/>
        </w:r>
        <w:r w:rsidR="00885195">
          <w:rPr>
            <w:noProof/>
            <w:webHidden/>
          </w:rPr>
          <w:instrText xml:space="preserve"> PAGEREF _Toc301849492 \h </w:instrText>
        </w:r>
        <w:r w:rsidR="005717B1">
          <w:rPr>
            <w:noProof/>
            <w:webHidden/>
          </w:rPr>
        </w:r>
        <w:r w:rsidR="005717B1">
          <w:rPr>
            <w:noProof/>
            <w:webHidden/>
          </w:rPr>
          <w:fldChar w:fldCharType="separate"/>
        </w:r>
        <w:r w:rsidR="00DB1121">
          <w:rPr>
            <w:noProof/>
            <w:webHidden/>
          </w:rPr>
          <w:t>21</w:t>
        </w:r>
        <w:r w:rsidR="005717B1">
          <w:rPr>
            <w:noProof/>
            <w:webHidden/>
          </w:rPr>
          <w:fldChar w:fldCharType="end"/>
        </w:r>
      </w:hyperlink>
    </w:p>
    <w:p w:rsidR="00885195" w:rsidRDefault="002B2FC8" w:rsidP="00D97280">
      <w:pPr>
        <w:pStyle w:val="TOC2"/>
        <w:spacing w:before="50"/>
        <w:rPr>
          <w:noProof/>
          <w:color w:val="auto"/>
          <w:sz w:val="22"/>
          <w:lang w:eastAsia="zh-CN"/>
        </w:rPr>
      </w:pPr>
      <w:hyperlink w:anchor="_Toc301849493" w:history="1">
        <w:r w:rsidR="00885195" w:rsidRPr="001C1078">
          <w:rPr>
            <w:rStyle w:val="Hyperlink"/>
            <w:noProof/>
          </w:rPr>
          <w:t>Provisioning</w:t>
        </w:r>
        <w:r w:rsidR="00885195" w:rsidRPr="001C1078">
          <w:rPr>
            <w:rStyle w:val="Hyperlink"/>
            <w:noProof/>
            <w:lang w:val="ru-RU"/>
          </w:rPr>
          <w:t xml:space="preserve"> </w:t>
        </w:r>
        <w:r w:rsidR="00885195" w:rsidRPr="001C1078">
          <w:rPr>
            <w:rStyle w:val="Hyperlink"/>
            <w:noProof/>
          </w:rPr>
          <w:t>System</w:t>
        </w:r>
        <w:r w:rsidR="00885195">
          <w:rPr>
            <w:noProof/>
            <w:webHidden/>
          </w:rPr>
          <w:tab/>
        </w:r>
        <w:r w:rsidR="005717B1">
          <w:rPr>
            <w:noProof/>
            <w:webHidden/>
          </w:rPr>
          <w:fldChar w:fldCharType="begin"/>
        </w:r>
        <w:r w:rsidR="00885195">
          <w:rPr>
            <w:noProof/>
            <w:webHidden/>
          </w:rPr>
          <w:instrText xml:space="preserve"> PAGEREF _Toc301849493 \h </w:instrText>
        </w:r>
        <w:r w:rsidR="005717B1">
          <w:rPr>
            <w:noProof/>
            <w:webHidden/>
          </w:rPr>
        </w:r>
        <w:r w:rsidR="005717B1">
          <w:rPr>
            <w:noProof/>
            <w:webHidden/>
          </w:rPr>
          <w:fldChar w:fldCharType="separate"/>
        </w:r>
        <w:r w:rsidR="00DB1121">
          <w:rPr>
            <w:noProof/>
            <w:webHidden/>
          </w:rPr>
          <w:t>22</w:t>
        </w:r>
        <w:r w:rsidR="005717B1">
          <w:rPr>
            <w:noProof/>
            <w:webHidden/>
          </w:rPr>
          <w:fldChar w:fldCharType="end"/>
        </w:r>
      </w:hyperlink>
    </w:p>
    <w:p w:rsidR="00885195" w:rsidRDefault="002B2FC8" w:rsidP="00D97280">
      <w:pPr>
        <w:pStyle w:val="TOC2"/>
        <w:spacing w:before="50"/>
        <w:rPr>
          <w:noProof/>
          <w:color w:val="auto"/>
          <w:sz w:val="22"/>
          <w:lang w:eastAsia="zh-CN"/>
        </w:rPr>
      </w:pPr>
      <w:hyperlink w:anchor="_Toc301849494" w:history="1">
        <w:r w:rsidR="00885195" w:rsidRPr="001C1078">
          <w:rPr>
            <w:rStyle w:val="Hyperlink"/>
            <w:noProof/>
          </w:rPr>
          <w:t>Search</w:t>
        </w:r>
        <w:r w:rsidR="00885195" w:rsidRPr="001C1078">
          <w:rPr>
            <w:rStyle w:val="Hyperlink"/>
            <w:noProof/>
            <w:lang w:val="ru-RU"/>
          </w:rPr>
          <w:t xml:space="preserve"> </w:t>
        </w:r>
        <w:r w:rsidR="00885195" w:rsidRPr="001C1078">
          <w:rPr>
            <w:rStyle w:val="Hyperlink"/>
            <w:noProof/>
          </w:rPr>
          <w:t>Server</w:t>
        </w:r>
        <w:r w:rsidR="00885195" w:rsidRPr="001C1078">
          <w:rPr>
            <w:rStyle w:val="Hyperlink"/>
            <w:noProof/>
            <w:lang w:val="ru-RU"/>
          </w:rPr>
          <w:t xml:space="preserve"> 2010</w:t>
        </w:r>
        <w:r w:rsidR="00885195">
          <w:rPr>
            <w:noProof/>
            <w:webHidden/>
          </w:rPr>
          <w:tab/>
        </w:r>
        <w:r w:rsidR="005717B1">
          <w:rPr>
            <w:noProof/>
            <w:webHidden/>
          </w:rPr>
          <w:fldChar w:fldCharType="begin"/>
        </w:r>
        <w:r w:rsidR="00885195">
          <w:rPr>
            <w:noProof/>
            <w:webHidden/>
          </w:rPr>
          <w:instrText xml:space="preserve"> PAGEREF _Toc301849494 \h </w:instrText>
        </w:r>
        <w:r w:rsidR="005717B1">
          <w:rPr>
            <w:noProof/>
            <w:webHidden/>
          </w:rPr>
        </w:r>
        <w:r w:rsidR="005717B1">
          <w:rPr>
            <w:noProof/>
            <w:webHidden/>
          </w:rPr>
          <w:fldChar w:fldCharType="separate"/>
        </w:r>
        <w:r w:rsidR="00DB1121">
          <w:rPr>
            <w:noProof/>
            <w:webHidden/>
          </w:rPr>
          <w:t>22</w:t>
        </w:r>
        <w:r w:rsidR="005717B1">
          <w:rPr>
            <w:noProof/>
            <w:webHidden/>
          </w:rPr>
          <w:fldChar w:fldCharType="end"/>
        </w:r>
      </w:hyperlink>
    </w:p>
    <w:p w:rsidR="00885195" w:rsidRDefault="002B2FC8" w:rsidP="00D97280">
      <w:pPr>
        <w:pStyle w:val="TOC2"/>
        <w:spacing w:before="50"/>
        <w:rPr>
          <w:noProof/>
          <w:color w:val="auto"/>
          <w:sz w:val="22"/>
          <w:lang w:eastAsia="zh-CN"/>
        </w:rPr>
      </w:pPr>
      <w:hyperlink w:anchor="_Toc301849495" w:history="1">
        <w:r w:rsidR="00885195" w:rsidRPr="001C1078">
          <w:rPr>
            <w:rStyle w:val="Hyperlink"/>
            <w:noProof/>
          </w:rPr>
          <w:t>SharePoint</w:t>
        </w:r>
        <w:r w:rsidR="00885195" w:rsidRPr="001C1078">
          <w:rPr>
            <w:rStyle w:val="Hyperlink"/>
            <w:noProof/>
            <w:lang w:val="ru-RU"/>
          </w:rPr>
          <w:t xml:space="preserve"> </w:t>
        </w:r>
        <w:r w:rsidR="00885195" w:rsidRPr="001C1078">
          <w:rPr>
            <w:rStyle w:val="Hyperlink"/>
            <w:noProof/>
          </w:rPr>
          <w:t>Server</w:t>
        </w:r>
        <w:r w:rsidR="00885195" w:rsidRPr="001C1078">
          <w:rPr>
            <w:rStyle w:val="Hyperlink"/>
            <w:noProof/>
            <w:lang w:val="ru-RU"/>
          </w:rPr>
          <w:t xml:space="preserve"> 2010 для сайтов Интернета, </w:t>
        </w:r>
        <w:r w:rsidR="00885195">
          <w:rPr>
            <w:rStyle w:val="Hyperlink"/>
            <w:noProof/>
          </w:rPr>
          <w:br/>
        </w:r>
        <w:r w:rsidR="00885195" w:rsidRPr="001C1078">
          <w:rPr>
            <w:rStyle w:val="Hyperlink"/>
            <w:noProof/>
            <w:lang w:val="ru-RU"/>
          </w:rPr>
          <w:t>корпоративный выпуск</w:t>
        </w:r>
        <w:r w:rsidR="00885195">
          <w:rPr>
            <w:noProof/>
            <w:webHidden/>
          </w:rPr>
          <w:tab/>
        </w:r>
        <w:r w:rsidR="005717B1">
          <w:rPr>
            <w:noProof/>
            <w:webHidden/>
          </w:rPr>
          <w:fldChar w:fldCharType="begin"/>
        </w:r>
        <w:r w:rsidR="00885195">
          <w:rPr>
            <w:noProof/>
            <w:webHidden/>
          </w:rPr>
          <w:instrText xml:space="preserve"> PAGEREF _Toc301849495 \h </w:instrText>
        </w:r>
        <w:r w:rsidR="005717B1">
          <w:rPr>
            <w:noProof/>
            <w:webHidden/>
          </w:rPr>
        </w:r>
        <w:r w:rsidR="005717B1">
          <w:rPr>
            <w:noProof/>
            <w:webHidden/>
          </w:rPr>
          <w:fldChar w:fldCharType="separate"/>
        </w:r>
        <w:r w:rsidR="00DB1121">
          <w:rPr>
            <w:noProof/>
            <w:webHidden/>
          </w:rPr>
          <w:t>22</w:t>
        </w:r>
        <w:r w:rsidR="005717B1">
          <w:rPr>
            <w:noProof/>
            <w:webHidden/>
          </w:rPr>
          <w:fldChar w:fldCharType="end"/>
        </w:r>
      </w:hyperlink>
    </w:p>
    <w:p w:rsidR="00885195" w:rsidRDefault="002B2FC8" w:rsidP="00D97280">
      <w:pPr>
        <w:pStyle w:val="TOC2"/>
        <w:spacing w:before="50"/>
        <w:rPr>
          <w:noProof/>
          <w:color w:val="auto"/>
          <w:sz w:val="22"/>
          <w:lang w:eastAsia="zh-CN"/>
        </w:rPr>
      </w:pPr>
      <w:hyperlink w:anchor="_Toc301849496" w:history="1">
        <w:r w:rsidR="00885195" w:rsidRPr="001C1078">
          <w:rPr>
            <w:rStyle w:val="Hyperlink"/>
            <w:noProof/>
          </w:rPr>
          <w:t>SQL</w:t>
        </w:r>
        <w:r w:rsidR="00885195" w:rsidRPr="001C1078">
          <w:rPr>
            <w:rStyle w:val="Hyperlink"/>
            <w:noProof/>
            <w:lang w:val="ru-RU"/>
          </w:rPr>
          <w:t xml:space="preserve"> </w:t>
        </w:r>
        <w:r w:rsidR="00885195" w:rsidRPr="001C1078">
          <w:rPr>
            <w:rStyle w:val="Hyperlink"/>
            <w:noProof/>
          </w:rPr>
          <w:t>Server</w:t>
        </w:r>
        <w:r w:rsidR="00885195" w:rsidRPr="001C1078">
          <w:rPr>
            <w:rStyle w:val="Hyperlink"/>
            <w:noProof/>
            <w:lang w:val="ru-RU"/>
          </w:rPr>
          <w:t xml:space="preserve"> 2008 </w:t>
        </w:r>
        <w:r w:rsidR="00885195" w:rsidRPr="001C1078">
          <w:rPr>
            <w:rStyle w:val="Hyperlink"/>
            <w:noProof/>
          </w:rPr>
          <w:t>R</w:t>
        </w:r>
        <w:r w:rsidR="00885195" w:rsidRPr="001C1078">
          <w:rPr>
            <w:rStyle w:val="Hyperlink"/>
            <w:noProof/>
            <w:lang w:val="ru-RU"/>
          </w:rPr>
          <w:t xml:space="preserve">2 </w:t>
        </w:r>
        <w:r w:rsidR="00885195" w:rsidRPr="001C1078">
          <w:rPr>
            <w:rStyle w:val="Hyperlink"/>
            <w:noProof/>
          </w:rPr>
          <w:t>Datacenter</w:t>
        </w:r>
        <w:r w:rsidR="00885195">
          <w:rPr>
            <w:noProof/>
            <w:webHidden/>
          </w:rPr>
          <w:tab/>
        </w:r>
        <w:r w:rsidR="005717B1">
          <w:rPr>
            <w:noProof/>
            <w:webHidden/>
          </w:rPr>
          <w:fldChar w:fldCharType="begin"/>
        </w:r>
        <w:r w:rsidR="00885195">
          <w:rPr>
            <w:noProof/>
            <w:webHidden/>
          </w:rPr>
          <w:instrText xml:space="preserve"> PAGEREF _Toc301849496 \h </w:instrText>
        </w:r>
        <w:r w:rsidR="005717B1">
          <w:rPr>
            <w:noProof/>
            <w:webHidden/>
          </w:rPr>
        </w:r>
        <w:r w:rsidR="005717B1">
          <w:rPr>
            <w:noProof/>
            <w:webHidden/>
          </w:rPr>
          <w:fldChar w:fldCharType="separate"/>
        </w:r>
        <w:r w:rsidR="00DB1121">
          <w:rPr>
            <w:noProof/>
            <w:webHidden/>
          </w:rPr>
          <w:t>23</w:t>
        </w:r>
        <w:r w:rsidR="005717B1">
          <w:rPr>
            <w:noProof/>
            <w:webHidden/>
          </w:rPr>
          <w:fldChar w:fldCharType="end"/>
        </w:r>
      </w:hyperlink>
    </w:p>
    <w:p w:rsidR="00885195" w:rsidRDefault="002B2FC8" w:rsidP="00D97280">
      <w:pPr>
        <w:pStyle w:val="TOC2"/>
        <w:spacing w:before="50"/>
        <w:rPr>
          <w:noProof/>
          <w:color w:val="auto"/>
          <w:sz w:val="22"/>
          <w:lang w:eastAsia="zh-CN"/>
        </w:rPr>
      </w:pPr>
      <w:hyperlink w:anchor="_Toc301849497" w:history="1">
        <w:r w:rsidR="00885195" w:rsidRPr="001C1078">
          <w:rPr>
            <w:rStyle w:val="Hyperlink"/>
            <w:noProof/>
          </w:rPr>
          <w:t>SQL</w:t>
        </w:r>
        <w:r w:rsidR="00885195" w:rsidRPr="001C1078">
          <w:rPr>
            <w:rStyle w:val="Hyperlink"/>
            <w:noProof/>
            <w:lang w:val="ru-RU"/>
          </w:rPr>
          <w:t xml:space="preserve"> </w:t>
        </w:r>
        <w:r w:rsidR="00885195" w:rsidRPr="001C1078">
          <w:rPr>
            <w:rStyle w:val="Hyperlink"/>
            <w:noProof/>
          </w:rPr>
          <w:t>Server</w:t>
        </w:r>
        <w:r w:rsidR="00885195" w:rsidRPr="001C1078">
          <w:rPr>
            <w:rStyle w:val="Hyperlink"/>
            <w:noProof/>
            <w:lang w:val="ru-RU"/>
          </w:rPr>
          <w:t xml:space="preserve"> 2008 </w:t>
        </w:r>
        <w:r w:rsidR="00885195" w:rsidRPr="001C1078">
          <w:rPr>
            <w:rStyle w:val="Hyperlink"/>
            <w:noProof/>
          </w:rPr>
          <w:t>R</w:t>
        </w:r>
        <w:r w:rsidR="00885195" w:rsidRPr="001C1078">
          <w:rPr>
            <w:rStyle w:val="Hyperlink"/>
            <w:noProof/>
            <w:lang w:val="ru-RU"/>
          </w:rPr>
          <w:t xml:space="preserve">2 </w:t>
        </w:r>
        <w:r w:rsidR="00885195" w:rsidRPr="001C1078">
          <w:rPr>
            <w:rStyle w:val="Hyperlink"/>
            <w:noProof/>
          </w:rPr>
          <w:t>Enterprise</w:t>
        </w:r>
        <w:r w:rsidR="00885195">
          <w:rPr>
            <w:noProof/>
            <w:webHidden/>
          </w:rPr>
          <w:tab/>
        </w:r>
        <w:r w:rsidR="005717B1">
          <w:rPr>
            <w:noProof/>
            <w:webHidden/>
          </w:rPr>
          <w:fldChar w:fldCharType="begin"/>
        </w:r>
        <w:r w:rsidR="00885195">
          <w:rPr>
            <w:noProof/>
            <w:webHidden/>
          </w:rPr>
          <w:instrText xml:space="preserve"> PAGEREF _Toc301849497 \h </w:instrText>
        </w:r>
        <w:r w:rsidR="005717B1">
          <w:rPr>
            <w:noProof/>
            <w:webHidden/>
          </w:rPr>
        </w:r>
        <w:r w:rsidR="005717B1">
          <w:rPr>
            <w:noProof/>
            <w:webHidden/>
          </w:rPr>
          <w:fldChar w:fldCharType="separate"/>
        </w:r>
        <w:r w:rsidR="00DB1121">
          <w:rPr>
            <w:noProof/>
            <w:webHidden/>
          </w:rPr>
          <w:t>23</w:t>
        </w:r>
        <w:r w:rsidR="005717B1">
          <w:rPr>
            <w:noProof/>
            <w:webHidden/>
          </w:rPr>
          <w:fldChar w:fldCharType="end"/>
        </w:r>
      </w:hyperlink>
    </w:p>
    <w:p w:rsidR="00885195" w:rsidRDefault="002B2FC8" w:rsidP="00D97280">
      <w:pPr>
        <w:pStyle w:val="TOC2"/>
        <w:spacing w:before="50"/>
        <w:rPr>
          <w:noProof/>
          <w:color w:val="auto"/>
          <w:sz w:val="22"/>
          <w:lang w:eastAsia="zh-CN"/>
        </w:rPr>
      </w:pPr>
      <w:hyperlink w:anchor="_Toc301849498" w:history="1">
        <w:r w:rsidR="00885195" w:rsidRPr="001C1078">
          <w:rPr>
            <w:rStyle w:val="Hyperlink"/>
            <w:noProof/>
          </w:rPr>
          <w:t>SQL</w:t>
        </w:r>
        <w:r w:rsidR="00885195" w:rsidRPr="001C1078">
          <w:rPr>
            <w:rStyle w:val="Hyperlink"/>
            <w:noProof/>
            <w:lang w:val="ru-RU"/>
          </w:rPr>
          <w:t xml:space="preserve"> </w:t>
        </w:r>
        <w:r w:rsidR="00885195" w:rsidRPr="001C1078">
          <w:rPr>
            <w:rStyle w:val="Hyperlink"/>
            <w:noProof/>
          </w:rPr>
          <w:t>Server</w:t>
        </w:r>
        <w:r w:rsidR="00885195" w:rsidRPr="001C1078">
          <w:rPr>
            <w:rStyle w:val="Hyperlink"/>
            <w:noProof/>
            <w:lang w:val="ru-RU"/>
          </w:rPr>
          <w:t xml:space="preserve"> 2008 </w:t>
        </w:r>
        <w:r w:rsidR="00885195" w:rsidRPr="001C1078">
          <w:rPr>
            <w:rStyle w:val="Hyperlink"/>
            <w:noProof/>
          </w:rPr>
          <w:t>R</w:t>
        </w:r>
        <w:r w:rsidR="00885195" w:rsidRPr="001C1078">
          <w:rPr>
            <w:rStyle w:val="Hyperlink"/>
            <w:noProof/>
            <w:lang w:val="ru-RU"/>
          </w:rPr>
          <w:t xml:space="preserve">2 </w:t>
        </w:r>
        <w:r w:rsidR="00885195" w:rsidRPr="001C1078">
          <w:rPr>
            <w:rStyle w:val="Hyperlink"/>
            <w:noProof/>
          </w:rPr>
          <w:t>Standard</w:t>
        </w:r>
        <w:r w:rsidR="00885195">
          <w:rPr>
            <w:noProof/>
            <w:webHidden/>
          </w:rPr>
          <w:tab/>
        </w:r>
        <w:r w:rsidR="005717B1">
          <w:rPr>
            <w:noProof/>
            <w:webHidden/>
          </w:rPr>
          <w:fldChar w:fldCharType="begin"/>
        </w:r>
        <w:r w:rsidR="00885195">
          <w:rPr>
            <w:noProof/>
            <w:webHidden/>
          </w:rPr>
          <w:instrText xml:space="preserve"> PAGEREF _Toc301849498 \h </w:instrText>
        </w:r>
        <w:r w:rsidR="005717B1">
          <w:rPr>
            <w:noProof/>
            <w:webHidden/>
          </w:rPr>
        </w:r>
        <w:r w:rsidR="005717B1">
          <w:rPr>
            <w:noProof/>
            <w:webHidden/>
          </w:rPr>
          <w:fldChar w:fldCharType="separate"/>
        </w:r>
        <w:r w:rsidR="00DB1121">
          <w:rPr>
            <w:noProof/>
            <w:webHidden/>
          </w:rPr>
          <w:t>24</w:t>
        </w:r>
        <w:r w:rsidR="005717B1">
          <w:rPr>
            <w:noProof/>
            <w:webHidden/>
          </w:rPr>
          <w:fldChar w:fldCharType="end"/>
        </w:r>
      </w:hyperlink>
    </w:p>
    <w:p w:rsidR="00885195" w:rsidRDefault="002B2FC8" w:rsidP="00D97280">
      <w:pPr>
        <w:pStyle w:val="TOC2"/>
        <w:spacing w:before="50"/>
        <w:rPr>
          <w:noProof/>
          <w:color w:val="auto"/>
          <w:sz w:val="22"/>
          <w:lang w:eastAsia="zh-CN"/>
        </w:rPr>
      </w:pPr>
      <w:hyperlink w:anchor="_Toc301849499" w:history="1">
        <w:r w:rsidR="00885195" w:rsidRPr="001C1078">
          <w:rPr>
            <w:rStyle w:val="Hyperlink"/>
            <w:noProof/>
          </w:rPr>
          <w:t>SQL</w:t>
        </w:r>
        <w:r w:rsidR="00885195" w:rsidRPr="001C1078">
          <w:rPr>
            <w:rStyle w:val="Hyperlink"/>
            <w:noProof/>
            <w:lang w:val="ru-RU"/>
          </w:rPr>
          <w:t xml:space="preserve"> </w:t>
        </w:r>
        <w:r w:rsidR="00885195" w:rsidRPr="001C1078">
          <w:rPr>
            <w:rStyle w:val="Hyperlink"/>
            <w:noProof/>
          </w:rPr>
          <w:t>Server</w:t>
        </w:r>
        <w:r w:rsidR="00885195" w:rsidRPr="001C1078">
          <w:rPr>
            <w:rStyle w:val="Hyperlink"/>
            <w:noProof/>
            <w:lang w:val="ru-RU"/>
          </w:rPr>
          <w:t xml:space="preserve"> 2008 </w:t>
        </w:r>
        <w:r w:rsidR="00885195" w:rsidRPr="001C1078">
          <w:rPr>
            <w:rStyle w:val="Hyperlink"/>
            <w:noProof/>
          </w:rPr>
          <w:t>R</w:t>
        </w:r>
        <w:r w:rsidR="00885195" w:rsidRPr="001C1078">
          <w:rPr>
            <w:rStyle w:val="Hyperlink"/>
            <w:noProof/>
            <w:lang w:val="ru-RU"/>
          </w:rPr>
          <w:t xml:space="preserve">2 </w:t>
        </w:r>
        <w:r w:rsidR="00885195" w:rsidRPr="001C1078">
          <w:rPr>
            <w:rStyle w:val="Hyperlink"/>
            <w:noProof/>
          </w:rPr>
          <w:t>Workgroup</w:t>
        </w:r>
        <w:r w:rsidR="00885195">
          <w:rPr>
            <w:noProof/>
            <w:webHidden/>
          </w:rPr>
          <w:tab/>
        </w:r>
        <w:r w:rsidR="005717B1">
          <w:rPr>
            <w:noProof/>
            <w:webHidden/>
          </w:rPr>
          <w:fldChar w:fldCharType="begin"/>
        </w:r>
        <w:r w:rsidR="00885195">
          <w:rPr>
            <w:noProof/>
            <w:webHidden/>
          </w:rPr>
          <w:instrText xml:space="preserve"> PAGEREF _Toc301849499 \h </w:instrText>
        </w:r>
        <w:r w:rsidR="005717B1">
          <w:rPr>
            <w:noProof/>
            <w:webHidden/>
          </w:rPr>
        </w:r>
        <w:r w:rsidR="005717B1">
          <w:rPr>
            <w:noProof/>
            <w:webHidden/>
          </w:rPr>
          <w:fldChar w:fldCharType="separate"/>
        </w:r>
        <w:r w:rsidR="00DB1121">
          <w:rPr>
            <w:noProof/>
            <w:webHidden/>
          </w:rPr>
          <w:t>24</w:t>
        </w:r>
        <w:r w:rsidR="005717B1">
          <w:rPr>
            <w:noProof/>
            <w:webHidden/>
          </w:rPr>
          <w:fldChar w:fldCharType="end"/>
        </w:r>
      </w:hyperlink>
    </w:p>
    <w:p w:rsidR="00885195" w:rsidRDefault="002B2FC8" w:rsidP="00D97280">
      <w:pPr>
        <w:pStyle w:val="TOC2"/>
        <w:spacing w:before="50"/>
        <w:rPr>
          <w:noProof/>
          <w:color w:val="auto"/>
          <w:sz w:val="22"/>
          <w:lang w:eastAsia="zh-CN"/>
        </w:rPr>
      </w:pPr>
      <w:hyperlink w:anchor="_Toc301849500" w:history="1">
        <w:r w:rsidR="00885195" w:rsidRPr="001C1078">
          <w:rPr>
            <w:rStyle w:val="Hyperlink"/>
            <w:noProof/>
          </w:rPr>
          <w:t>SQL</w:t>
        </w:r>
        <w:r w:rsidR="00885195" w:rsidRPr="001C1078">
          <w:rPr>
            <w:rStyle w:val="Hyperlink"/>
            <w:noProof/>
            <w:lang w:val="ru-RU"/>
          </w:rPr>
          <w:t xml:space="preserve"> </w:t>
        </w:r>
        <w:r w:rsidR="00885195" w:rsidRPr="001C1078">
          <w:rPr>
            <w:rStyle w:val="Hyperlink"/>
            <w:noProof/>
          </w:rPr>
          <w:t>Server</w:t>
        </w:r>
        <w:r w:rsidR="00885195" w:rsidRPr="001C1078">
          <w:rPr>
            <w:rStyle w:val="Hyperlink"/>
            <w:noProof/>
            <w:lang w:val="ru-RU"/>
          </w:rPr>
          <w:t xml:space="preserve"> 2008 </w:t>
        </w:r>
        <w:r w:rsidR="00885195" w:rsidRPr="001C1078">
          <w:rPr>
            <w:rStyle w:val="Hyperlink"/>
            <w:noProof/>
          </w:rPr>
          <w:t>R</w:t>
        </w:r>
        <w:r w:rsidR="00885195" w:rsidRPr="001C1078">
          <w:rPr>
            <w:rStyle w:val="Hyperlink"/>
            <w:noProof/>
            <w:lang w:val="ru-RU"/>
          </w:rPr>
          <w:t xml:space="preserve">2 </w:t>
        </w:r>
        <w:r w:rsidR="00885195" w:rsidRPr="001C1078">
          <w:rPr>
            <w:rStyle w:val="Hyperlink"/>
            <w:noProof/>
          </w:rPr>
          <w:t>Web</w:t>
        </w:r>
        <w:r w:rsidR="00885195">
          <w:rPr>
            <w:noProof/>
            <w:webHidden/>
          </w:rPr>
          <w:tab/>
        </w:r>
        <w:r w:rsidR="005717B1">
          <w:rPr>
            <w:noProof/>
            <w:webHidden/>
          </w:rPr>
          <w:fldChar w:fldCharType="begin"/>
        </w:r>
        <w:r w:rsidR="00885195">
          <w:rPr>
            <w:noProof/>
            <w:webHidden/>
          </w:rPr>
          <w:instrText xml:space="preserve"> PAGEREF _Toc301849500 \h </w:instrText>
        </w:r>
        <w:r w:rsidR="005717B1">
          <w:rPr>
            <w:noProof/>
            <w:webHidden/>
          </w:rPr>
        </w:r>
        <w:r w:rsidR="005717B1">
          <w:rPr>
            <w:noProof/>
            <w:webHidden/>
          </w:rPr>
          <w:fldChar w:fldCharType="separate"/>
        </w:r>
        <w:r w:rsidR="00DB1121">
          <w:rPr>
            <w:noProof/>
            <w:webHidden/>
          </w:rPr>
          <w:t>25</w:t>
        </w:r>
        <w:r w:rsidR="005717B1">
          <w:rPr>
            <w:noProof/>
            <w:webHidden/>
          </w:rPr>
          <w:fldChar w:fldCharType="end"/>
        </w:r>
      </w:hyperlink>
    </w:p>
    <w:p w:rsidR="00885195" w:rsidRDefault="002B2FC8" w:rsidP="00D97280">
      <w:pPr>
        <w:pStyle w:val="TOC2"/>
        <w:spacing w:before="50"/>
        <w:rPr>
          <w:noProof/>
          <w:color w:val="auto"/>
          <w:sz w:val="22"/>
          <w:lang w:eastAsia="zh-CN"/>
        </w:rPr>
      </w:pPr>
      <w:hyperlink w:anchor="_Toc301849501" w:history="1">
        <w:r w:rsidR="00885195" w:rsidRPr="001C1078">
          <w:rPr>
            <w:rStyle w:val="Hyperlink"/>
            <w:noProof/>
          </w:rPr>
          <w:t>Windows</w:t>
        </w:r>
        <w:r w:rsidR="00885195" w:rsidRPr="001C1078">
          <w:rPr>
            <w:rStyle w:val="Hyperlink"/>
            <w:noProof/>
            <w:lang w:val="ru-RU"/>
          </w:rPr>
          <w:t xml:space="preserve"> </w:t>
        </w:r>
        <w:r w:rsidR="00885195" w:rsidRPr="001C1078">
          <w:rPr>
            <w:rStyle w:val="Hyperlink"/>
            <w:noProof/>
          </w:rPr>
          <w:t>HPC</w:t>
        </w:r>
        <w:r w:rsidR="00885195" w:rsidRPr="001C1078">
          <w:rPr>
            <w:rStyle w:val="Hyperlink"/>
            <w:noProof/>
            <w:lang w:val="ru-RU"/>
          </w:rPr>
          <w:t xml:space="preserve"> </w:t>
        </w:r>
        <w:r w:rsidR="00885195" w:rsidRPr="001C1078">
          <w:rPr>
            <w:rStyle w:val="Hyperlink"/>
            <w:noProof/>
          </w:rPr>
          <w:t>Server</w:t>
        </w:r>
        <w:r w:rsidR="00885195" w:rsidRPr="001C1078">
          <w:rPr>
            <w:rStyle w:val="Hyperlink"/>
            <w:noProof/>
            <w:lang w:val="ru-RU"/>
          </w:rPr>
          <w:t xml:space="preserve"> 2008 </w:t>
        </w:r>
        <w:r w:rsidR="00885195" w:rsidRPr="001C1078">
          <w:rPr>
            <w:rStyle w:val="Hyperlink"/>
            <w:noProof/>
          </w:rPr>
          <w:t>R</w:t>
        </w:r>
        <w:r w:rsidR="00885195" w:rsidRPr="001C1078">
          <w:rPr>
            <w:rStyle w:val="Hyperlink"/>
            <w:noProof/>
            <w:lang w:val="ru-RU"/>
          </w:rPr>
          <w:t xml:space="preserve">2 </w:t>
        </w:r>
        <w:r w:rsidR="00885195" w:rsidRPr="001C1078">
          <w:rPr>
            <w:rStyle w:val="Hyperlink"/>
            <w:noProof/>
          </w:rPr>
          <w:t>Suite</w:t>
        </w:r>
        <w:r w:rsidR="00885195">
          <w:rPr>
            <w:noProof/>
            <w:webHidden/>
          </w:rPr>
          <w:tab/>
        </w:r>
        <w:r w:rsidR="005717B1">
          <w:rPr>
            <w:noProof/>
            <w:webHidden/>
          </w:rPr>
          <w:fldChar w:fldCharType="begin"/>
        </w:r>
        <w:r w:rsidR="00885195">
          <w:rPr>
            <w:noProof/>
            <w:webHidden/>
          </w:rPr>
          <w:instrText xml:space="preserve"> PAGEREF _Toc301849501 \h </w:instrText>
        </w:r>
        <w:r w:rsidR="005717B1">
          <w:rPr>
            <w:noProof/>
            <w:webHidden/>
          </w:rPr>
        </w:r>
        <w:r w:rsidR="005717B1">
          <w:rPr>
            <w:noProof/>
            <w:webHidden/>
          </w:rPr>
          <w:fldChar w:fldCharType="separate"/>
        </w:r>
        <w:r w:rsidR="00DB1121">
          <w:rPr>
            <w:noProof/>
            <w:webHidden/>
          </w:rPr>
          <w:t>25</w:t>
        </w:r>
        <w:r w:rsidR="005717B1">
          <w:rPr>
            <w:noProof/>
            <w:webHidden/>
          </w:rPr>
          <w:fldChar w:fldCharType="end"/>
        </w:r>
      </w:hyperlink>
    </w:p>
    <w:p w:rsidR="00885195" w:rsidRDefault="002B2FC8" w:rsidP="00D97280">
      <w:pPr>
        <w:pStyle w:val="TOC2"/>
        <w:spacing w:before="50"/>
        <w:rPr>
          <w:noProof/>
          <w:color w:val="auto"/>
          <w:sz w:val="22"/>
          <w:lang w:eastAsia="zh-CN"/>
        </w:rPr>
      </w:pPr>
      <w:hyperlink w:anchor="_Toc301849502" w:history="1">
        <w:r w:rsidR="00885195" w:rsidRPr="001C1078">
          <w:rPr>
            <w:rStyle w:val="Hyperlink"/>
            <w:noProof/>
          </w:rPr>
          <w:t>Windows</w:t>
        </w:r>
        <w:r w:rsidR="00885195" w:rsidRPr="001C1078">
          <w:rPr>
            <w:rStyle w:val="Hyperlink"/>
            <w:noProof/>
            <w:lang w:val="ru-RU"/>
          </w:rPr>
          <w:t xml:space="preserve"> </w:t>
        </w:r>
        <w:r w:rsidR="00885195" w:rsidRPr="001C1078">
          <w:rPr>
            <w:rStyle w:val="Hyperlink"/>
            <w:noProof/>
          </w:rPr>
          <w:t>Server</w:t>
        </w:r>
        <w:r w:rsidR="00885195" w:rsidRPr="001C1078">
          <w:rPr>
            <w:rStyle w:val="Hyperlink"/>
            <w:noProof/>
            <w:lang w:val="ru-RU"/>
          </w:rPr>
          <w:t xml:space="preserve"> 2008 </w:t>
        </w:r>
        <w:r w:rsidR="00885195" w:rsidRPr="001C1078">
          <w:rPr>
            <w:rStyle w:val="Hyperlink"/>
            <w:noProof/>
          </w:rPr>
          <w:t>R</w:t>
        </w:r>
        <w:r w:rsidR="00885195" w:rsidRPr="001C1078">
          <w:rPr>
            <w:rStyle w:val="Hyperlink"/>
            <w:noProof/>
            <w:lang w:val="ru-RU"/>
          </w:rPr>
          <w:t xml:space="preserve">2 </w:t>
        </w:r>
        <w:r w:rsidR="00885195" w:rsidRPr="001C1078">
          <w:rPr>
            <w:rStyle w:val="Hyperlink"/>
            <w:noProof/>
          </w:rPr>
          <w:t>Datacenter</w:t>
        </w:r>
        <w:r w:rsidR="00885195">
          <w:rPr>
            <w:noProof/>
            <w:webHidden/>
          </w:rPr>
          <w:tab/>
        </w:r>
        <w:r w:rsidR="005717B1">
          <w:rPr>
            <w:noProof/>
            <w:webHidden/>
          </w:rPr>
          <w:fldChar w:fldCharType="begin"/>
        </w:r>
        <w:r w:rsidR="00885195">
          <w:rPr>
            <w:noProof/>
            <w:webHidden/>
          </w:rPr>
          <w:instrText xml:space="preserve"> PAGEREF _Toc301849502 \h </w:instrText>
        </w:r>
        <w:r w:rsidR="005717B1">
          <w:rPr>
            <w:noProof/>
            <w:webHidden/>
          </w:rPr>
        </w:r>
        <w:r w:rsidR="005717B1">
          <w:rPr>
            <w:noProof/>
            <w:webHidden/>
          </w:rPr>
          <w:fldChar w:fldCharType="separate"/>
        </w:r>
        <w:r w:rsidR="00DB1121">
          <w:rPr>
            <w:noProof/>
            <w:webHidden/>
          </w:rPr>
          <w:t>26</w:t>
        </w:r>
        <w:r w:rsidR="005717B1">
          <w:rPr>
            <w:noProof/>
            <w:webHidden/>
          </w:rPr>
          <w:fldChar w:fldCharType="end"/>
        </w:r>
      </w:hyperlink>
    </w:p>
    <w:p w:rsidR="00885195" w:rsidRDefault="002B2FC8" w:rsidP="00D97280">
      <w:pPr>
        <w:pStyle w:val="TOC2"/>
        <w:spacing w:before="50"/>
        <w:rPr>
          <w:noProof/>
          <w:color w:val="auto"/>
          <w:sz w:val="22"/>
          <w:lang w:eastAsia="zh-CN"/>
        </w:rPr>
      </w:pPr>
      <w:hyperlink w:anchor="_Toc301849503" w:history="1">
        <w:r w:rsidR="00885195" w:rsidRPr="001C1078">
          <w:rPr>
            <w:rStyle w:val="Hyperlink"/>
            <w:noProof/>
          </w:rPr>
          <w:t>Windows</w:t>
        </w:r>
        <w:r w:rsidR="00885195" w:rsidRPr="001C1078">
          <w:rPr>
            <w:rStyle w:val="Hyperlink"/>
            <w:noProof/>
            <w:lang w:val="ru-RU"/>
          </w:rPr>
          <w:t xml:space="preserve"> </w:t>
        </w:r>
        <w:r w:rsidR="00885195" w:rsidRPr="001C1078">
          <w:rPr>
            <w:rStyle w:val="Hyperlink"/>
            <w:noProof/>
          </w:rPr>
          <w:t>Server</w:t>
        </w:r>
        <w:r w:rsidR="00885195" w:rsidRPr="001C1078">
          <w:rPr>
            <w:rStyle w:val="Hyperlink"/>
            <w:noProof/>
            <w:lang w:val="ru-RU"/>
          </w:rPr>
          <w:t xml:space="preserve"> 2008 </w:t>
        </w:r>
        <w:r w:rsidR="00885195" w:rsidRPr="001C1078">
          <w:rPr>
            <w:rStyle w:val="Hyperlink"/>
            <w:noProof/>
          </w:rPr>
          <w:t>R</w:t>
        </w:r>
        <w:r w:rsidR="00885195" w:rsidRPr="001C1078">
          <w:rPr>
            <w:rStyle w:val="Hyperlink"/>
            <w:noProof/>
            <w:lang w:val="ru-RU"/>
          </w:rPr>
          <w:t xml:space="preserve">2 </w:t>
        </w:r>
        <w:r w:rsidR="00885195" w:rsidRPr="001C1078">
          <w:rPr>
            <w:rStyle w:val="Hyperlink"/>
            <w:noProof/>
          </w:rPr>
          <w:t>Enterprise</w:t>
        </w:r>
        <w:r w:rsidR="00885195">
          <w:rPr>
            <w:noProof/>
            <w:webHidden/>
          </w:rPr>
          <w:tab/>
        </w:r>
        <w:r w:rsidR="005717B1">
          <w:rPr>
            <w:noProof/>
            <w:webHidden/>
          </w:rPr>
          <w:fldChar w:fldCharType="begin"/>
        </w:r>
        <w:r w:rsidR="00885195">
          <w:rPr>
            <w:noProof/>
            <w:webHidden/>
          </w:rPr>
          <w:instrText xml:space="preserve"> PAGEREF _Toc301849503 \h </w:instrText>
        </w:r>
        <w:r w:rsidR="005717B1">
          <w:rPr>
            <w:noProof/>
            <w:webHidden/>
          </w:rPr>
        </w:r>
        <w:r w:rsidR="005717B1">
          <w:rPr>
            <w:noProof/>
            <w:webHidden/>
          </w:rPr>
          <w:fldChar w:fldCharType="separate"/>
        </w:r>
        <w:r w:rsidR="00DB1121">
          <w:rPr>
            <w:noProof/>
            <w:webHidden/>
          </w:rPr>
          <w:t>27</w:t>
        </w:r>
        <w:r w:rsidR="005717B1">
          <w:rPr>
            <w:noProof/>
            <w:webHidden/>
          </w:rPr>
          <w:fldChar w:fldCharType="end"/>
        </w:r>
      </w:hyperlink>
    </w:p>
    <w:p w:rsidR="00885195" w:rsidRDefault="002B2FC8" w:rsidP="00D97280">
      <w:pPr>
        <w:pStyle w:val="TOC2"/>
        <w:spacing w:before="50"/>
        <w:rPr>
          <w:noProof/>
          <w:color w:val="auto"/>
          <w:sz w:val="22"/>
          <w:lang w:eastAsia="zh-CN"/>
        </w:rPr>
      </w:pPr>
      <w:hyperlink w:anchor="_Toc301849504" w:history="1">
        <w:r w:rsidR="00885195" w:rsidRPr="001C1078">
          <w:rPr>
            <w:rStyle w:val="Hyperlink"/>
            <w:noProof/>
          </w:rPr>
          <w:t>Windows</w:t>
        </w:r>
        <w:r w:rsidR="00885195" w:rsidRPr="001C1078">
          <w:rPr>
            <w:rStyle w:val="Hyperlink"/>
            <w:noProof/>
            <w:lang w:val="ru-RU"/>
          </w:rPr>
          <w:t xml:space="preserve"> </w:t>
        </w:r>
        <w:r w:rsidR="00885195" w:rsidRPr="001C1078">
          <w:rPr>
            <w:rStyle w:val="Hyperlink"/>
            <w:noProof/>
          </w:rPr>
          <w:t>Server</w:t>
        </w:r>
        <w:r w:rsidR="00885195" w:rsidRPr="001C1078">
          <w:rPr>
            <w:rStyle w:val="Hyperlink"/>
            <w:noProof/>
            <w:lang w:val="ru-RU"/>
          </w:rPr>
          <w:t xml:space="preserve"> 2008 </w:t>
        </w:r>
        <w:r w:rsidR="00885195" w:rsidRPr="001C1078">
          <w:rPr>
            <w:rStyle w:val="Hyperlink"/>
            <w:noProof/>
          </w:rPr>
          <w:t>R</w:t>
        </w:r>
        <w:r w:rsidR="00885195" w:rsidRPr="001C1078">
          <w:rPr>
            <w:rStyle w:val="Hyperlink"/>
            <w:noProof/>
            <w:lang w:val="ru-RU"/>
          </w:rPr>
          <w:t xml:space="preserve">2 для систем на базе </w:t>
        </w:r>
        <w:r w:rsidR="00885195" w:rsidRPr="001C1078">
          <w:rPr>
            <w:rStyle w:val="Hyperlink"/>
            <w:noProof/>
          </w:rPr>
          <w:t>Itanium</w:t>
        </w:r>
        <w:r w:rsidR="00885195">
          <w:rPr>
            <w:noProof/>
            <w:webHidden/>
          </w:rPr>
          <w:tab/>
        </w:r>
        <w:r w:rsidR="005717B1">
          <w:rPr>
            <w:noProof/>
            <w:webHidden/>
          </w:rPr>
          <w:fldChar w:fldCharType="begin"/>
        </w:r>
        <w:r w:rsidR="00885195">
          <w:rPr>
            <w:noProof/>
            <w:webHidden/>
          </w:rPr>
          <w:instrText xml:space="preserve"> PAGEREF _Toc301849504 \h </w:instrText>
        </w:r>
        <w:r w:rsidR="005717B1">
          <w:rPr>
            <w:noProof/>
            <w:webHidden/>
          </w:rPr>
        </w:r>
        <w:r w:rsidR="005717B1">
          <w:rPr>
            <w:noProof/>
            <w:webHidden/>
          </w:rPr>
          <w:fldChar w:fldCharType="separate"/>
        </w:r>
        <w:r w:rsidR="00DB1121">
          <w:rPr>
            <w:noProof/>
            <w:webHidden/>
          </w:rPr>
          <w:t>28</w:t>
        </w:r>
        <w:r w:rsidR="005717B1">
          <w:rPr>
            <w:noProof/>
            <w:webHidden/>
          </w:rPr>
          <w:fldChar w:fldCharType="end"/>
        </w:r>
      </w:hyperlink>
    </w:p>
    <w:p w:rsidR="00885195" w:rsidRDefault="002B2FC8" w:rsidP="00D97280">
      <w:pPr>
        <w:pStyle w:val="TOC2"/>
        <w:spacing w:before="50"/>
        <w:rPr>
          <w:noProof/>
          <w:color w:val="auto"/>
          <w:sz w:val="22"/>
          <w:lang w:eastAsia="zh-CN"/>
        </w:rPr>
      </w:pPr>
      <w:hyperlink w:anchor="_Toc301849505" w:history="1">
        <w:r w:rsidR="00885195" w:rsidRPr="001C1078">
          <w:rPr>
            <w:rStyle w:val="Hyperlink"/>
            <w:noProof/>
          </w:rPr>
          <w:t>Windows Server 2008 R2 HPC Edition</w:t>
        </w:r>
        <w:r w:rsidR="00885195">
          <w:rPr>
            <w:noProof/>
            <w:webHidden/>
          </w:rPr>
          <w:tab/>
        </w:r>
        <w:r w:rsidR="005717B1">
          <w:rPr>
            <w:noProof/>
            <w:webHidden/>
          </w:rPr>
          <w:fldChar w:fldCharType="begin"/>
        </w:r>
        <w:r w:rsidR="00885195">
          <w:rPr>
            <w:noProof/>
            <w:webHidden/>
          </w:rPr>
          <w:instrText xml:space="preserve"> PAGEREF _Toc301849505 \h </w:instrText>
        </w:r>
        <w:r w:rsidR="005717B1">
          <w:rPr>
            <w:noProof/>
            <w:webHidden/>
          </w:rPr>
        </w:r>
        <w:r w:rsidR="005717B1">
          <w:rPr>
            <w:noProof/>
            <w:webHidden/>
          </w:rPr>
          <w:fldChar w:fldCharType="separate"/>
        </w:r>
        <w:r w:rsidR="00DB1121">
          <w:rPr>
            <w:noProof/>
            <w:webHidden/>
          </w:rPr>
          <w:t>28</w:t>
        </w:r>
        <w:r w:rsidR="005717B1">
          <w:rPr>
            <w:noProof/>
            <w:webHidden/>
          </w:rPr>
          <w:fldChar w:fldCharType="end"/>
        </w:r>
      </w:hyperlink>
    </w:p>
    <w:p w:rsidR="00885195" w:rsidRDefault="002B2FC8" w:rsidP="00D97280">
      <w:pPr>
        <w:pStyle w:val="TOC2"/>
        <w:spacing w:before="50"/>
        <w:rPr>
          <w:noProof/>
          <w:color w:val="auto"/>
          <w:sz w:val="22"/>
          <w:lang w:eastAsia="zh-CN"/>
        </w:rPr>
      </w:pPr>
      <w:hyperlink w:anchor="_Toc301849506" w:history="1">
        <w:r w:rsidR="00885195" w:rsidRPr="001C1078">
          <w:rPr>
            <w:rStyle w:val="Hyperlink"/>
            <w:noProof/>
          </w:rPr>
          <w:t>Windows</w:t>
        </w:r>
        <w:r w:rsidR="00885195" w:rsidRPr="001C1078">
          <w:rPr>
            <w:rStyle w:val="Hyperlink"/>
            <w:noProof/>
            <w:lang w:val="ru-RU"/>
          </w:rPr>
          <w:t xml:space="preserve"> </w:t>
        </w:r>
        <w:r w:rsidR="00885195" w:rsidRPr="001C1078">
          <w:rPr>
            <w:rStyle w:val="Hyperlink"/>
            <w:noProof/>
          </w:rPr>
          <w:t>Server</w:t>
        </w:r>
        <w:r w:rsidR="00885195" w:rsidRPr="001C1078">
          <w:rPr>
            <w:rStyle w:val="Hyperlink"/>
            <w:noProof/>
            <w:lang w:val="ru-RU"/>
          </w:rPr>
          <w:t xml:space="preserve"> 2008 </w:t>
        </w:r>
        <w:r w:rsidR="00885195" w:rsidRPr="001C1078">
          <w:rPr>
            <w:rStyle w:val="Hyperlink"/>
            <w:noProof/>
          </w:rPr>
          <w:t>R</w:t>
        </w:r>
        <w:r w:rsidR="00885195" w:rsidRPr="001C1078">
          <w:rPr>
            <w:rStyle w:val="Hyperlink"/>
            <w:noProof/>
            <w:lang w:val="ru-RU"/>
          </w:rPr>
          <w:t xml:space="preserve">2, выпуски </w:t>
        </w:r>
        <w:r w:rsidR="00885195" w:rsidRPr="001C1078">
          <w:rPr>
            <w:rStyle w:val="Hyperlink"/>
            <w:noProof/>
          </w:rPr>
          <w:t>OEM</w:t>
        </w:r>
        <w:r w:rsidR="00885195" w:rsidRPr="001C1078">
          <w:rPr>
            <w:rStyle w:val="Hyperlink"/>
            <w:noProof/>
            <w:lang w:val="ru-RU"/>
          </w:rPr>
          <w:t xml:space="preserve"> </w:t>
        </w:r>
        <w:r w:rsidR="00885195" w:rsidRPr="001C1078">
          <w:rPr>
            <w:rStyle w:val="Hyperlink"/>
            <w:noProof/>
          </w:rPr>
          <w:t>Standard</w:t>
        </w:r>
        <w:r w:rsidR="00885195" w:rsidRPr="001C1078">
          <w:rPr>
            <w:rStyle w:val="Hyperlink"/>
            <w:noProof/>
            <w:lang w:val="ru-RU"/>
          </w:rPr>
          <w:t xml:space="preserve"> </w:t>
        </w:r>
        <w:r w:rsidR="00885195">
          <w:rPr>
            <w:rStyle w:val="Hyperlink"/>
            <w:noProof/>
          </w:rPr>
          <w:br/>
        </w:r>
        <w:r w:rsidR="00885195" w:rsidRPr="001C1078">
          <w:rPr>
            <w:rStyle w:val="Hyperlink"/>
            <w:noProof/>
            <w:lang w:val="ru-RU"/>
          </w:rPr>
          <w:t xml:space="preserve">и </w:t>
        </w:r>
        <w:r w:rsidR="00885195" w:rsidRPr="001C1078">
          <w:rPr>
            <w:rStyle w:val="Hyperlink"/>
            <w:noProof/>
          </w:rPr>
          <w:t>OEM</w:t>
        </w:r>
        <w:r w:rsidR="00885195" w:rsidRPr="001C1078">
          <w:rPr>
            <w:rStyle w:val="Hyperlink"/>
            <w:noProof/>
            <w:lang w:val="ru-RU"/>
          </w:rPr>
          <w:t xml:space="preserve"> </w:t>
        </w:r>
        <w:r w:rsidR="00885195" w:rsidRPr="001C1078">
          <w:rPr>
            <w:rStyle w:val="Hyperlink"/>
            <w:noProof/>
          </w:rPr>
          <w:t>Enterprise</w:t>
        </w:r>
        <w:r w:rsidR="00885195">
          <w:rPr>
            <w:noProof/>
            <w:webHidden/>
          </w:rPr>
          <w:tab/>
        </w:r>
        <w:r w:rsidR="005717B1">
          <w:rPr>
            <w:noProof/>
            <w:webHidden/>
          </w:rPr>
          <w:fldChar w:fldCharType="begin"/>
        </w:r>
        <w:r w:rsidR="00885195">
          <w:rPr>
            <w:noProof/>
            <w:webHidden/>
          </w:rPr>
          <w:instrText xml:space="preserve"> PAGEREF _Toc301849506 \h </w:instrText>
        </w:r>
        <w:r w:rsidR="005717B1">
          <w:rPr>
            <w:noProof/>
            <w:webHidden/>
          </w:rPr>
        </w:r>
        <w:r w:rsidR="005717B1">
          <w:rPr>
            <w:noProof/>
            <w:webHidden/>
          </w:rPr>
          <w:fldChar w:fldCharType="separate"/>
        </w:r>
        <w:r w:rsidR="00DB1121">
          <w:rPr>
            <w:noProof/>
            <w:webHidden/>
          </w:rPr>
          <w:t>30</w:t>
        </w:r>
        <w:r w:rsidR="005717B1">
          <w:rPr>
            <w:noProof/>
            <w:webHidden/>
          </w:rPr>
          <w:fldChar w:fldCharType="end"/>
        </w:r>
      </w:hyperlink>
    </w:p>
    <w:p w:rsidR="00885195" w:rsidRDefault="002B2FC8" w:rsidP="00D97280">
      <w:pPr>
        <w:pStyle w:val="TOC2"/>
        <w:spacing w:before="50"/>
        <w:rPr>
          <w:noProof/>
          <w:color w:val="auto"/>
          <w:sz w:val="22"/>
          <w:lang w:eastAsia="zh-CN"/>
        </w:rPr>
      </w:pPr>
      <w:hyperlink w:anchor="_Toc301849507" w:history="1">
        <w:r w:rsidR="00885195" w:rsidRPr="001C1078">
          <w:rPr>
            <w:rStyle w:val="Hyperlink"/>
            <w:noProof/>
          </w:rPr>
          <w:t>Windows</w:t>
        </w:r>
        <w:r w:rsidR="00885195" w:rsidRPr="001C1078">
          <w:rPr>
            <w:rStyle w:val="Hyperlink"/>
            <w:noProof/>
            <w:lang w:val="ru-RU"/>
          </w:rPr>
          <w:t xml:space="preserve"> </w:t>
        </w:r>
        <w:r w:rsidR="00885195" w:rsidRPr="001C1078">
          <w:rPr>
            <w:rStyle w:val="Hyperlink"/>
            <w:noProof/>
          </w:rPr>
          <w:t>Server</w:t>
        </w:r>
        <w:r w:rsidR="00885195" w:rsidRPr="001C1078">
          <w:rPr>
            <w:rStyle w:val="Hyperlink"/>
            <w:noProof/>
            <w:lang w:val="ru-RU"/>
          </w:rPr>
          <w:t xml:space="preserve"> 2008 </w:t>
        </w:r>
        <w:r w:rsidR="00885195" w:rsidRPr="001C1078">
          <w:rPr>
            <w:rStyle w:val="Hyperlink"/>
            <w:noProof/>
          </w:rPr>
          <w:t>R</w:t>
        </w:r>
        <w:r w:rsidR="00885195" w:rsidRPr="001C1078">
          <w:rPr>
            <w:rStyle w:val="Hyperlink"/>
            <w:noProof/>
            <w:lang w:val="ru-RU"/>
          </w:rPr>
          <w:t xml:space="preserve">2 </w:t>
        </w:r>
        <w:r w:rsidR="00885195" w:rsidRPr="001C1078">
          <w:rPr>
            <w:rStyle w:val="Hyperlink"/>
            <w:noProof/>
          </w:rPr>
          <w:t>Standard</w:t>
        </w:r>
        <w:r w:rsidR="00885195" w:rsidRPr="001C1078">
          <w:rPr>
            <w:rStyle w:val="Hyperlink"/>
            <w:noProof/>
            <w:lang w:val="ru-RU"/>
          </w:rPr>
          <w:t>.</w:t>
        </w:r>
        <w:r w:rsidR="00885195">
          <w:rPr>
            <w:noProof/>
            <w:webHidden/>
          </w:rPr>
          <w:tab/>
        </w:r>
        <w:r w:rsidR="005717B1">
          <w:rPr>
            <w:noProof/>
            <w:webHidden/>
          </w:rPr>
          <w:fldChar w:fldCharType="begin"/>
        </w:r>
        <w:r w:rsidR="00885195">
          <w:rPr>
            <w:noProof/>
            <w:webHidden/>
          </w:rPr>
          <w:instrText xml:space="preserve"> PAGEREF _Toc301849507 \h </w:instrText>
        </w:r>
        <w:r w:rsidR="005717B1">
          <w:rPr>
            <w:noProof/>
            <w:webHidden/>
          </w:rPr>
        </w:r>
        <w:r w:rsidR="005717B1">
          <w:rPr>
            <w:noProof/>
            <w:webHidden/>
          </w:rPr>
          <w:fldChar w:fldCharType="separate"/>
        </w:r>
        <w:r w:rsidR="00DB1121">
          <w:rPr>
            <w:noProof/>
            <w:webHidden/>
          </w:rPr>
          <w:t>30</w:t>
        </w:r>
        <w:r w:rsidR="005717B1">
          <w:rPr>
            <w:noProof/>
            <w:webHidden/>
          </w:rPr>
          <w:fldChar w:fldCharType="end"/>
        </w:r>
      </w:hyperlink>
    </w:p>
    <w:p w:rsidR="00885195" w:rsidRDefault="002B2FC8" w:rsidP="00D97280">
      <w:pPr>
        <w:pStyle w:val="TOC2"/>
        <w:spacing w:before="50"/>
        <w:rPr>
          <w:noProof/>
          <w:color w:val="auto"/>
          <w:sz w:val="22"/>
          <w:lang w:eastAsia="zh-CN"/>
        </w:rPr>
      </w:pPr>
      <w:hyperlink w:anchor="_Toc301849508" w:history="1">
        <w:r w:rsidR="00885195" w:rsidRPr="001C1078">
          <w:rPr>
            <w:rStyle w:val="Hyperlink"/>
            <w:noProof/>
          </w:rPr>
          <w:t>Windows Server 2008 R2 Standard with System Center Operations</w:t>
        </w:r>
        <w:r w:rsidR="00D97280">
          <w:t> </w:t>
        </w:r>
        <w:r w:rsidR="00885195" w:rsidRPr="001C1078">
          <w:rPr>
            <w:rStyle w:val="Hyperlink"/>
            <w:noProof/>
          </w:rPr>
          <w:t>Manager 2007 R2</w:t>
        </w:r>
        <w:r w:rsidR="00885195">
          <w:rPr>
            <w:noProof/>
            <w:webHidden/>
          </w:rPr>
          <w:tab/>
        </w:r>
        <w:r w:rsidR="005717B1">
          <w:rPr>
            <w:noProof/>
            <w:webHidden/>
          </w:rPr>
          <w:fldChar w:fldCharType="begin"/>
        </w:r>
        <w:r w:rsidR="00885195">
          <w:rPr>
            <w:noProof/>
            <w:webHidden/>
          </w:rPr>
          <w:instrText xml:space="preserve"> PAGEREF _Toc301849508 \h </w:instrText>
        </w:r>
        <w:r w:rsidR="005717B1">
          <w:rPr>
            <w:noProof/>
            <w:webHidden/>
          </w:rPr>
        </w:r>
        <w:r w:rsidR="005717B1">
          <w:rPr>
            <w:noProof/>
            <w:webHidden/>
          </w:rPr>
          <w:fldChar w:fldCharType="separate"/>
        </w:r>
        <w:r w:rsidR="00DB1121">
          <w:rPr>
            <w:noProof/>
            <w:webHidden/>
          </w:rPr>
          <w:t>31</w:t>
        </w:r>
        <w:r w:rsidR="005717B1">
          <w:rPr>
            <w:noProof/>
            <w:webHidden/>
          </w:rPr>
          <w:fldChar w:fldCharType="end"/>
        </w:r>
      </w:hyperlink>
    </w:p>
    <w:p w:rsidR="00885195" w:rsidRDefault="002B2FC8" w:rsidP="00D97280">
      <w:pPr>
        <w:pStyle w:val="TOC2"/>
        <w:spacing w:before="50"/>
        <w:rPr>
          <w:noProof/>
          <w:color w:val="auto"/>
          <w:sz w:val="22"/>
          <w:lang w:eastAsia="zh-CN"/>
        </w:rPr>
      </w:pPr>
      <w:hyperlink w:anchor="_Toc301849509" w:history="1">
        <w:r w:rsidR="00885195" w:rsidRPr="001C1078">
          <w:rPr>
            <w:rStyle w:val="Hyperlink"/>
            <w:noProof/>
          </w:rPr>
          <w:t>Windows</w:t>
        </w:r>
        <w:r w:rsidR="00885195" w:rsidRPr="001C1078">
          <w:rPr>
            <w:rStyle w:val="Hyperlink"/>
            <w:noProof/>
            <w:lang w:val="ru-RU"/>
          </w:rPr>
          <w:t xml:space="preserve"> </w:t>
        </w:r>
        <w:r w:rsidR="00885195" w:rsidRPr="001C1078">
          <w:rPr>
            <w:rStyle w:val="Hyperlink"/>
            <w:noProof/>
          </w:rPr>
          <w:t>Server</w:t>
        </w:r>
        <w:r w:rsidR="00885195" w:rsidRPr="001C1078">
          <w:rPr>
            <w:rStyle w:val="Hyperlink"/>
            <w:noProof/>
            <w:lang w:val="ru-RU"/>
          </w:rPr>
          <w:t xml:space="preserve"> 2008 </w:t>
        </w:r>
        <w:r w:rsidR="00885195" w:rsidRPr="001C1078">
          <w:rPr>
            <w:rStyle w:val="Hyperlink"/>
            <w:noProof/>
          </w:rPr>
          <w:t>R</w:t>
        </w:r>
        <w:r w:rsidR="00885195" w:rsidRPr="001C1078">
          <w:rPr>
            <w:rStyle w:val="Hyperlink"/>
            <w:noProof/>
            <w:lang w:val="ru-RU"/>
          </w:rPr>
          <w:t xml:space="preserve">2 </w:t>
        </w:r>
        <w:r w:rsidR="00885195" w:rsidRPr="001C1078">
          <w:rPr>
            <w:rStyle w:val="Hyperlink"/>
            <w:noProof/>
          </w:rPr>
          <w:t>Standard</w:t>
        </w:r>
        <w:r w:rsidR="00885195" w:rsidRPr="001C1078">
          <w:rPr>
            <w:rStyle w:val="Hyperlink"/>
            <w:noProof/>
            <w:lang w:val="ru-RU"/>
          </w:rPr>
          <w:t xml:space="preserve"> </w:t>
        </w:r>
        <w:r w:rsidR="00885195" w:rsidRPr="001C1078">
          <w:rPr>
            <w:rStyle w:val="Hyperlink"/>
            <w:noProof/>
          </w:rPr>
          <w:t>with</w:t>
        </w:r>
        <w:r w:rsidR="00885195" w:rsidRPr="001C1078">
          <w:rPr>
            <w:rStyle w:val="Hyperlink"/>
            <w:noProof/>
            <w:lang w:val="ru-RU"/>
          </w:rPr>
          <w:t xml:space="preserve"> </w:t>
        </w:r>
        <w:r w:rsidR="00885195" w:rsidRPr="001C1078">
          <w:rPr>
            <w:rStyle w:val="Hyperlink"/>
            <w:noProof/>
          </w:rPr>
          <w:t>System</w:t>
        </w:r>
        <w:r w:rsidR="00885195" w:rsidRPr="001C1078">
          <w:rPr>
            <w:rStyle w:val="Hyperlink"/>
            <w:noProof/>
            <w:lang w:val="ru-RU"/>
          </w:rPr>
          <w:t xml:space="preserve"> </w:t>
        </w:r>
        <w:r w:rsidR="00885195" w:rsidRPr="001C1078">
          <w:rPr>
            <w:rStyle w:val="Hyperlink"/>
            <w:noProof/>
          </w:rPr>
          <w:t>Center</w:t>
        </w:r>
        <w:r w:rsidR="00885195" w:rsidRPr="001C1078">
          <w:rPr>
            <w:rStyle w:val="Hyperlink"/>
            <w:noProof/>
            <w:lang w:val="ru-RU"/>
          </w:rPr>
          <w:t xml:space="preserve"> </w:t>
        </w:r>
        <w:r w:rsidR="00885195" w:rsidRPr="001C1078">
          <w:rPr>
            <w:rStyle w:val="Hyperlink"/>
            <w:noProof/>
          </w:rPr>
          <w:t>Operations</w:t>
        </w:r>
        <w:r w:rsidR="00885195" w:rsidRPr="001C1078">
          <w:rPr>
            <w:rStyle w:val="Hyperlink"/>
            <w:noProof/>
            <w:lang w:val="ru-RU"/>
          </w:rPr>
          <w:t xml:space="preserve"> </w:t>
        </w:r>
        <w:r w:rsidR="00885195" w:rsidRPr="001C1078">
          <w:rPr>
            <w:rStyle w:val="Hyperlink"/>
            <w:noProof/>
          </w:rPr>
          <w:t>Manager</w:t>
        </w:r>
        <w:r w:rsidR="00885195" w:rsidRPr="001C1078">
          <w:rPr>
            <w:rStyle w:val="Hyperlink"/>
            <w:noProof/>
            <w:lang w:val="ru-RU"/>
          </w:rPr>
          <w:t xml:space="preserve"> 2007 </w:t>
        </w:r>
        <w:r w:rsidR="00885195" w:rsidRPr="001C1078">
          <w:rPr>
            <w:rStyle w:val="Hyperlink"/>
            <w:noProof/>
          </w:rPr>
          <w:t>R</w:t>
        </w:r>
        <w:r w:rsidR="00885195" w:rsidRPr="001C1078">
          <w:rPr>
            <w:rStyle w:val="Hyperlink"/>
            <w:noProof/>
            <w:lang w:val="ru-RU"/>
          </w:rPr>
          <w:t xml:space="preserve">2 с технологией </w:t>
        </w:r>
        <w:r w:rsidR="00885195" w:rsidRPr="001C1078">
          <w:rPr>
            <w:rStyle w:val="Hyperlink"/>
            <w:noProof/>
          </w:rPr>
          <w:t>SQL</w:t>
        </w:r>
        <w:r w:rsidR="00885195" w:rsidRPr="001C1078">
          <w:rPr>
            <w:rStyle w:val="Hyperlink"/>
            <w:noProof/>
            <w:lang w:val="ru-RU"/>
          </w:rPr>
          <w:t xml:space="preserve"> </w:t>
        </w:r>
        <w:r w:rsidR="00885195" w:rsidRPr="001C1078">
          <w:rPr>
            <w:rStyle w:val="Hyperlink"/>
            <w:noProof/>
          </w:rPr>
          <w:t>Server</w:t>
        </w:r>
        <w:r w:rsidR="00885195" w:rsidRPr="001C1078">
          <w:rPr>
            <w:rStyle w:val="Hyperlink"/>
            <w:noProof/>
            <w:lang w:val="ru-RU"/>
          </w:rPr>
          <w:t xml:space="preserve"> 2008 </w:t>
        </w:r>
        <w:r w:rsidR="00885195" w:rsidRPr="001C1078">
          <w:rPr>
            <w:rStyle w:val="Hyperlink"/>
            <w:noProof/>
          </w:rPr>
          <w:t>R</w:t>
        </w:r>
        <w:r w:rsidR="00885195" w:rsidRPr="001C1078">
          <w:rPr>
            <w:rStyle w:val="Hyperlink"/>
            <w:noProof/>
            <w:lang w:val="ru-RU"/>
          </w:rPr>
          <w:t>2</w:t>
        </w:r>
        <w:r w:rsidR="00885195">
          <w:rPr>
            <w:noProof/>
            <w:webHidden/>
          </w:rPr>
          <w:tab/>
        </w:r>
        <w:r w:rsidR="005717B1">
          <w:rPr>
            <w:noProof/>
            <w:webHidden/>
          </w:rPr>
          <w:fldChar w:fldCharType="begin"/>
        </w:r>
        <w:r w:rsidR="00885195">
          <w:rPr>
            <w:noProof/>
            <w:webHidden/>
          </w:rPr>
          <w:instrText xml:space="preserve"> PAGEREF _Toc301849509 \h </w:instrText>
        </w:r>
        <w:r w:rsidR="005717B1">
          <w:rPr>
            <w:noProof/>
            <w:webHidden/>
          </w:rPr>
        </w:r>
        <w:r w:rsidR="005717B1">
          <w:rPr>
            <w:noProof/>
            <w:webHidden/>
          </w:rPr>
          <w:fldChar w:fldCharType="separate"/>
        </w:r>
        <w:r w:rsidR="00DB1121">
          <w:rPr>
            <w:noProof/>
            <w:webHidden/>
          </w:rPr>
          <w:t>33</w:t>
        </w:r>
        <w:r w:rsidR="005717B1">
          <w:rPr>
            <w:noProof/>
            <w:webHidden/>
          </w:rPr>
          <w:fldChar w:fldCharType="end"/>
        </w:r>
      </w:hyperlink>
    </w:p>
    <w:p w:rsidR="00885195" w:rsidRDefault="002B2FC8" w:rsidP="00D97280">
      <w:pPr>
        <w:pStyle w:val="TOC2"/>
        <w:spacing w:before="50"/>
        <w:rPr>
          <w:noProof/>
          <w:color w:val="auto"/>
          <w:sz w:val="22"/>
          <w:lang w:eastAsia="zh-CN"/>
        </w:rPr>
      </w:pPr>
      <w:hyperlink w:anchor="_Toc301849510" w:history="1">
        <w:r w:rsidR="00885195" w:rsidRPr="001C1078">
          <w:rPr>
            <w:rStyle w:val="Hyperlink"/>
            <w:noProof/>
          </w:rPr>
          <w:t>Windows</w:t>
        </w:r>
        <w:r w:rsidR="00885195" w:rsidRPr="001C1078">
          <w:rPr>
            <w:rStyle w:val="Hyperlink"/>
            <w:noProof/>
            <w:lang w:val="ru-RU"/>
          </w:rPr>
          <w:t xml:space="preserve"> </w:t>
        </w:r>
        <w:r w:rsidR="00885195" w:rsidRPr="001C1078">
          <w:rPr>
            <w:rStyle w:val="Hyperlink"/>
            <w:noProof/>
          </w:rPr>
          <w:t>Web</w:t>
        </w:r>
        <w:r w:rsidR="00885195" w:rsidRPr="001C1078">
          <w:rPr>
            <w:rStyle w:val="Hyperlink"/>
            <w:noProof/>
            <w:lang w:val="ru-RU"/>
          </w:rPr>
          <w:t xml:space="preserve"> </w:t>
        </w:r>
        <w:r w:rsidR="00885195" w:rsidRPr="001C1078">
          <w:rPr>
            <w:rStyle w:val="Hyperlink"/>
            <w:noProof/>
          </w:rPr>
          <w:t>Server</w:t>
        </w:r>
        <w:r w:rsidR="00885195" w:rsidRPr="001C1078">
          <w:rPr>
            <w:rStyle w:val="Hyperlink"/>
            <w:noProof/>
            <w:lang w:val="ru-RU"/>
          </w:rPr>
          <w:t xml:space="preserve"> 2008 </w:t>
        </w:r>
        <w:r w:rsidR="00885195" w:rsidRPr="001C1078">
          <w:rPr>
            <w:rStyle w:val="Hyperlink"/>
            <w:noProof/>
          </w:rPr>
          <w:t>R</w:t>
        </w:r>
        <w:r w:rsidR="00885195" w:rsidRPr="001C1078">
          <w:rPr>
            <w:rStyle w:val="Hyperlink"/>
            <w:noProof/>
            <w:lang w:val="ru-RU"/>
          </w:rPr>
          <w:t>2;</w:t>
        </w:r>
        <w:r w:rsidR="00885195">
          <w:rPr>
            <w:noProof/>
            <w:webHidden/>
          </w:rPr>
          <w:tab/>
        </w:r>
        <w:r w:rsidR="005717B1">
          <w:rPr>
            <w:noProof/>
            <w:webHidden/>
          </w:rPr>
          <w:fldChar w:fldCharType="begin"/>
        </w:r>
        <w:r w:rsidR="00885195">
          <w:rPr>
            <w:noProof/>
            <w:webHidden/>
          </w:rPr>
          <w:instrText xml:space="preserve"> PAGEREF _Toc301849510 \h </w:instrText>
        </w:r>
        <w:r w:rsidR="005717B1">
          <w:rPr>
            <w:noProof/>
            <w:webHidden/>
          </w:rPr>
        </w:r>
        <w:r w:rsidR="005717B1">
          <w:rPr>
            <w:noProof/>
            <w:webHidden/>
          </w:rPr>
          <w:fldChar w:fldCharType="separate"/>
        </w:r>
        <w:r w:rsidR="00DB1121">
          <w:rPr>
            <w:noProof/>
            <w:webHidden/>
          </w:rPr>
          <w:t>34</w:t>
        </w:r>
        <w:r w:rsidR="005717B1">
          <w:rPr>
            <w:noProof/>
            <w:webHidden/>
          </w:rPr>
          <w:fldChar w:fldCharType="end"/>
        </w:r>
      </w:hyperlink>
    </w:p>
    <w:p w:rsidR="0006656D" w:rsidRDefault="005717B1" w:rsidP="00D97280">
      <w:pPr>
        <w:pStyle w:val="TOC1"/>
        <w:tabs>
          <w:tab w:val="right" w:leader="dot" w:pos="5210"/>
        </w:tabs>
        <w:spacing w:before="50" w:after="0"/>
        <w:ind w:left="288" w:hanging="144"/>
        <w:outlineLvl w:val="0"/>
        <w:sectPr w:rsidR="0006656D" w:rsidSect="00C1327C">
          <w:type w:val="continuous"/>
          <w:pgSz w:w="12240" w:h="15840" w:code="1"/>
          <w:pgMar w:top="1170" w:right="720" w:bottom="720" w:left="720" w:header="432" w:footer="288" w:gutter="0"/>
          <w:cols w:num="2" w:space="360"/>
          <w:docGrid w:linePitch="360"/>
        </w:sectPr>
      </w:pPr>
      <w:r>
        <w:fldChar w:fldCharType="end"/>
      </w:r>
    </w:p>
    <w:p w:rsidR="000A570B" w:rsidRPr="00D97280" w:rsidRDefault="000A570B" w:rsidP="00D97280">
      <w:pPr>
        <w:pStyle w:val="TOC1"/>
        <w:tabs>
          <w:tab w:val="right" w:leader="dot" w:pos="5210"/>
        </w:tabs>
        <w:spacing w:before="0" w:after="0"/>
        <w:rPr>
          <w:sz w:val="10"/>
          <w:szCs w:val="10"/>
        </w:rPr>
      </w:pPr>
    </w:p>
    <w:p w:rsidR="000A570B" w:rsidRPr="00B0571B" w:rsidRDefault="000A570B" w:rsidP="00D97280">
      <w:pPr>
        <w:pStyle w:val="PURHeading1"/>
        <w:spacing w:before="220" w:after="220" w:line="220" w:lineRule="exact"/>
        <w:rPr>
          <w:lang w:val="ru-RU"/>
        </w:rPr>
      </w:pPr>
      <w:bookmarkStart w:id="31" w:name="Per_Processor"/>
      <w:r w:rsidRPr="00B0571B">
        <w:rPr>
          <w:lang w:val="ru-RU"/>
        </w:rPr>
        <w:t xml:space="preserve">Общие условия </w:t>
      </w:r>
    </w:p>
    <w:p w:rsidR="000A570B" w:rsidRPr="00B0571B" w:rsidRDefault="000A570B" w:rsidP="00D97280">
      <w:pPr>
        <w:pStyle w:val="PURHeading2"/>
        <w:spacing w:after="110" w:line="230" w:lineRule="exact"/>
        <w:rPr>
          <w:lang w:val="ru-RU"/>
        </w:rPr>
      </w:pPr>
      <w:r w:rsidRPr="00B0571B">
        <w:rPr>
          <w:lang w:val="ru-RU"/>
        </w:rPr>
        <w:t>Лицензирование сервера</w:t>
      </w:r>
    </w:p>
    <w:p w:rsidR="000A570B" w:rsidRPr="00B0571B" w:rsidRDefault="000A570B" w:rsidP="00E20846">
      <w:pPr>
        <w:pStyle w:val="PURBody"/>
        <w:spacing w:after="110"/>
        <w:rPr>
          <w:b/>
          <w:caps/>
          <w:lang w:val="ru-RU"/>
        </w:rPr>
      </w:pPr>
      <w:r w:rsidRPr="00B0571B">
        <w:rPr>
          <w:lang w:val="ru-RU"/>
        </w:rPr>
        <w:t>Прежде чем использовать экземпляры серверного программного обеспечения на каком-либо сервере, вы должны определить необходимое количество лицензий на программное обеспечение и назначить их этому серверу, как описано ниже.</w:t>
      </w:r>
      <w:r w:rsidR="00B0571B">
        <w:rPr>
          <w:lang w:val="ru-RU"/>
        </w:rPr>
        <w:t xml:space="preserve"> </w:t>
      </w:r>
    </w:p>
    <w:p w:rsidR="000A570B" w:rsidRPr="00B0571B" w:rsidRDefault="000A570B" w:rsidP="00D97280">
      <w:pPr>
        <w:pStyle w:val="PURBlueStrong"/>
        <w:spacing w:after="50" w:line="230" w:lineRule="exact"/>
        <w:rPr>
          <w:lang w:val="ru-RU"/>
        </w:rPr>
      </w:pPr>
      <w:r w:rsidRPr="00B0571B">
        <w:rPr>
          <w:lang w:val="ru-RU"/>
        </w:rPr>
        <w:t>Определение необходимого количества лицензий</w:t>
      </w:r>
    </w:p>
    <w:p w:rsidR="000A570B" w:rsidRPr="00B0571B" w:rsidRDefault="000A570B" w:rsidP="00E20846">
      <w:pPr>
        <w:pStyle w:val="PURBody-Indented"/>
        <w:spacing w:after="110"/>
        <w:ind w:left="274"/>
        <w:rPr>
          <w:lang w:val="ru-RU"/>
        </w:rPr>
      </w:pPr>
      <w:r w:rsidRPr="00B0571B">
        <w:rPr>
          <w:lang w:val="ru-RU"/>
        </w:rPr>
        <w:t>Количество необходимых лицензий основывается либо на общем числе физических процессоров в сервере (как описано в</w:t>
      </w:r>
      <w:r w:rsidR="001E3D99">
        <w:t> </w:t>
      </w:r>
      <w:r w:rsidRPr="00B0571B">
        <w:rPr>
          <w:lang w:val="ru-RU"/>
        </w:rPr>
        <w:t xml:space="preserve">Варианте 1 ниже), либо на числе используемых виртуальных и физических процессоров (как описано в Варианте 2 ниже). Для выпусков </w:t>
      </w:r>
      <w:r>
        <w:t>Enterprise</w:t>
      </w:r>
      <w:r w:rsidRPr="00B0571B">
        <w:rPr>
          <w:lang w:val="ru-RU"/>
        </w:rPr>
        <w:t xml:space="preserve"> программного обеспечения можно выбрать любой из вариантов. Для всех остальных выпусков программного обеспечения необходимо выбирать Вариант 2.</w:t>
      </w:r>
    </w:p>
    <w:p w:rsidR="000A570B" w:rsidRPr="00B0571B" w:rsidRDefault="000A570B" w:rsidP="009226A0">
      <w:pPr>
        <w:pStyle w:val="PURBody-Indented"/>
        <w:spacing w:after="110"/>
        <w:ind w:left="274"/>
        <w:rPr>
          <w:lang w:val="ru-RU"/>
        </w:rPr>
      </w:pPr>
      <w:r w:rsidRPr="00B0571B">
        <w:rPr>
          <w:rStyle w:val="Strong"/>
          <w:lang w:val="ru-RU"/>
        </w:rPr>
        <w:t xml:space="preserve">Вариант 1. Неограниченная виртуализация. </w:t>
      </w:r>
      <w:r w:rsidRPr="00B0571B">
        <w:rPr>
          <w:lang w:val="ru-RU"/>
        </w:rPr>
        <w:t>При данном способе количество лицензий, необходимых для сервера, равняется общему количеству физических процессоров на этом сервере.</w:t>
      </w:r>
      <w:r w:rsidR="00B0571B">
        <w:rPr>
          <w:lang w:val="ru-RU"/>
        </w:rPr>
        <w:t xml:space="preserve"> </w:t>
      </w:r>
      <w:r w:rsidRPr="00B0571B">
        <w:rPr>
          <w:lang w:val="ru-RU"/>
        </w:rPr>
        <w:t>При определении количества и назначении лицензий в соответствии с данным вариантом серверное программное обеспечение можно запускать в одной физической и</w:t>
      </w:r>
      <w:r w:rsidR="009226A0">
        <w:t> </w:t>
      </w:r>
      <w:r w:rsidRPr="00B0571B">
        <w:rPr>
          <w:lang w:val="ru-RU"/>
        </w:rPr>
        <w:t>любом числе виртуальных операционных сред независимо от числа используемых физических и виртуальных процессоров.</w:t>
      </w:r>
      <w:r w:rsidR="00B0571B">
        <w:rPr>
          <w:lang w:val="ru-RU"/>
        </w:rPr>
        <w:t xml:space="preserve"> </w:t>
      </w:r>
      <w:r w:rsidRPr="00B0571B">
        <w:rPr>
          <w:lang w:val="ru-RU"/>
        </w:rPr>
        <w:t xml:space="preserve">Этот вариант доступен только для выпусков </w:t>
      </w:r>
      <w:r>
        <w:t>Enterprise</w:t>
      </w:r>
      <w:r w:rsidRPr="00B0571B">
        <w:rPr>
          <w:lang w:val="ru-RU"/>
        </w:rPr>
        <w:t xml:space="preserve"> программного обеспечения.</w:t>
      </w:r>
    </w:p>
    <w:p w:rsidR="000A570B" w:rsidRPr="00B0571B" w:rsidRDefault="000A570B" w:rsidP="00E20846">
      <w:pPr>
        <w:pStyle w:val="PURBody-Indented"/>
        <w:spacing w:after="110"/>
        <w:ind w:left="274"/>
        <w:rPr>
          <w:lang w:val="ru-RU"/>
        </w:rPr>
      </w:pPr>
      <w:r w:rsidRPr="00B0571B">
        <w:rPr>
          <w:rStyle w:val="Strong"/>
          <w:lang w:val="ru-RU"/>
        </w:rPr>
        <w:t>Вариант 2. Лицензирование по количеству используемых процессоров</w:t>
      </w:r>
      <w:r w:rsidRPr="007E009F">
        <w:rPr>
          <w:b/>
          <w:bCs/>
          <w:lang w:val="ru-RU"/>
        </w:rPr>
        <w:t>.</w:t>
      </w:r>
      <w:r w:rsidRPr="00B0571B">
        <w:rPr>
          <w:lang w:val="ru-RU"/>
        </w:rPr>
        <w:t xml:space="preserve"> В этом случае общее количество лицензий, необходимых для сервера, равно сумме лицензий, указанных в пунктах (</w:t>
      </w:r>
      <w:r>
        <w:t>a</w:t>
      </w:r>
      <w:r w:rsidRPr="00B0571B">
        <w:rPr>
          <w:lang w:val="ru-RU"/>
        </w:rPr>
        <w:t>) и (</w:t>
      </w:r>
      <w:r>
        <w:t>b</w:t>
      </w:r>
      <w:r w:rsidRPr="00B0571B">
        <w:rPr>
          <w:lang w:val="ru-RU"/>
        </w:rPr>
        <w:t>) ниже.</w:t>
      </w:r>
      <w:r w:rsidR="00B0571B">
        <w:rPr>
          <w:lang w:val="ru-RU"/>
        </w:rPr>
        <w:t xml:space="preserve"> </w:t>
      </w:r>
      <w:r w:rsidRPr="00B0571B">
        <w:rPr>
          <w:lang w:val="ru-RU"/>
        </w:rPr>
        <w:t xml:space="preserve">Для выпусков программного обеспечения, отличных от </w:t>
      </w:r>
      <w:r>
        <w:t>Enterprise</w:t>
      </w:r>
      <w:r w:rsidRPr="00B0571B">
        <w:rPr>
          <w:lang w:val="ru-RU"/>
        </w:rPr>
        <w:t>, доступен только этот вариант.</w:t>
      </w:r>
    </w:p>
    <w:p w:rsidR="000A570B" w:rsidRPr="00B0571B" w:rsidRDefault="000A570B" w:rsidP="00D97280">
      <w:pPr>
        <w:pStyle w:val="PURBullet-Indented"/>
        <w:spacing w:after="110" w:line="230" w:lineRule="exact"/>
        <w:rPr>
          <w:lang w:val="ru-RU"/>
        </w:rPr>
      </w:pPr>
      <w:r w:rsidRPr="00B0571B">
        <w:rPr>
          <w:lang w:val="ru-RU"/>
        </w:rPr>
        <w:t>Чтобы запустить экземпляры серверного программного обеспечения в физической операционной среде на сервере, требуется лицензия для каждого физического процессора, используемого физической операционной средой.</w:t>
      </w:r>
    </w:p>
    <w:p w:rsidR="000A570B" w:rsidRPr="00B0571B" w:rsidRDefault="000A570B" w:rsidP="00D97280">
      <w:pPr>
        <w:pStyle w:val="PURBullet-Indented"/>
        <w:spacing w:after="110" w:line="220" w:lineRule="exact"/>
        <w:rPr>
          <w:lang w:val="ru-RU"/>
        </w:rPr>
      </w:pPr>
      <w:r w:rsidRPr="00B0571B">
        <w:rPr>
          <w:lang w:val="ru-RU"/>
        </w:rPr>
        <w:t>Чтобы запускать экземпляры серверного программного обеспечения в виртуальных операционных средах на сервере, требуется лицензия для каждого виртуального процессора*, используемого каждой из этих виртуальных операционных сред.</w:t>
      </w:r>
      <w:r w:rsidR="00B0571B">
        <w:rPr>
          <w:lang w:val="ru-RU"/>
        </w:rPr>
        <w:t xml:space="preserve"> </w:t>
      </w:r>
      <w:r w:rsidRPr="00B0571B">
        <w:rPr>
          <w:lang w:val="ru-RU"/>
        </w:rPr>
        <w:t>Если виртуальная операционная среда использует часть виртуального процессора, эта</w:t>
      </w:r>
      <w:r>
        <w:t> </w:t>
      </w:r>
      <w:r w:rsidRPr="00B0571B">
        <w:rPr>
          <w:lang w:val="ru-RU"/>
        </w:rPr>
        <w:t>часть считается полным виртуальным процессором.</w:t>
      </w:r>
    </w:p>
    <w:p w:rsidR="000A570B" w:rsidRPr="00B0571B" w:rsidRDefault="000A570B" w:rsidP="00E20846">
      <w:pPr>
        <w:pStyle w:val="PURBody-Indented"/>
        <w:spacing w:after="110"/>
        <w:ind w:left="274"/>
        <w:rPr>
          <w:lang w:val="ru-RU"/>
        </w:rPr>
      </w:pPr>
      <w:r w:rsidRPr="00B0571B">
        <w:rPr>
          <w:lang w:val="ru-RU"/>
        </w:rPr>
        <w:t>*Виртуальный процессор — это процессор в виртуальном (эмулируемом) устройстве.</w:t>
      </w:r>
      <w:r w:rsidR="00B0571B">
        <w:rPr>
          <w:lang w:val="ru-RU"/>
        </w:rPr>
        <w:t xml:space="preserve"> </w:t>
      </w:r>
      <w:r w:rsidRPr="00B0571B">
        <w:rPr>
          <w:lang w:val="ru-RU"/>
        </w:rPr>
        <w:t>Виртуальные операционные среды используют виртуальные процессоры.</w:t>
      </w:r>
      <w:r w:rsidR="00B0571B">
        <w:rPr>
          <w:lang w:val="ru-RU"/>
        </w:rPr>
        <w:t xml:space="preserve"> </w:t>
      </w:r>
      <w:r w:rsidRPr="00B0571B">
        <w:rPr>
          <w:lang w:val="ru-RU"/>
        </w:rPr>
        <w:t>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Таким</w:t>
      </w:r>
      <w:r w:rsidR="00E20846">
        <w:t> </w:t>
      </w:r>
      <w:r w:rsidRPr="00B0571B">
        <w:rPr>
          <w:lang w:val="ru-RU"/>
        </w:rPr>
        <w:t>образом, для любой виртуальной операционной среды на сервере, на котором каждый физический процессор обеспечивает Х логических процессоров, количество необходимых лицензий включает пункты (</w:t>
      </w:r>
      <w:r>
        <w:t>i</w:t>
      </w:r>
      <w:r w:rsidRPr="00B0571B">
        <w:rPr>
          <w:lang w:val="ru-RU"/>
        </w:rPr>
        <w:t>) и (</w:t>
      </w:r>
      <w:r>
        <w:t>ii</w:t>
      </w:r>
      <w:r w:rsidRPr="00B0571B">
        <w:rPr>
          <w:lang w:val="ru-RU"/>
        </w:rPr>
        <w:t>) ниже:</w:t>
      </w:r>
    </w:p>
    <w:p w:rsidR="000A570B" w:rsidRPr="00B0571B" w:rsidRDefault="000A570B" w:rsidP="00E20846">
      <w:pPr>
        <w:pStyle w:val="PURBody-Indented"/>
        <w:spacing w:after="110"/>
        <w:ind w:left="720"/>
        <w:rPr>
          <w:lang w:val="ru-RU"/>
        </w:rPr>
      </w:pPr>
      <w:r>
        <w:t>a</w:t>
      </w:r>
      <w:r w:rsidRPr="00B0571B">
        <w:rPr>
          <w:lang w:val="ru-RU"/>
        </w:rPr>
        <w:t xml:space="preserve">) одна лицензия на каждые Х логических процессоров, используемых виртуальной операционной средой </w:t>
      </w:r>
    </w:p>
    <w:p w:rsidR="000A570B" w:rsidRPr="00B0571B" w:rsidRDefault="000A570B" w:rsidP="00E20846">
      <w:pPr>
        <w:pStyle w:val="PURBody-Indented"/>
        <w:spacing w:after="110"/>
        <w:ind w:left="720"/>
        <w:rPr>
          <w:lang w:val="ru-RU"/>
        </w:rPr>
      </w:pPr>
      <w:r>
        <w:t>b</w:t>
      </w:r>
      <w:r w:rsidRPr="00B0571B">
        <w:rPr>
          <w:lang w:val="ru-RU"/>
        </w:rPr>
        <w:t>) одна лицензия, если количество используемых логических процессоров не является целым числом, кратным Х.</w:t>
      </w:r>
    </w:p>
    <w:p w:rsidR="000A570B" w:rsidRPr="00B0571B" w:rsidRDefault="000A570B" w:rsidP="00D97280">
      <w:pPr>
        <w:pStyle w:val="PURBody-Indented"/>
        <w:spacing w:after="100"/>
        <w:ind w:left="274"/>
        <w:rPr>
          <w:lang w:val="ru-RU"/>
        </w:rPr>
      </w:pPr>
      <w:r w:rsidRPr="00B0571B">
        <w:rPr>
          <w:lang w:val="ru-RU"/>
        </w:rPr>
        <w:t>«</w:t>
      </w:r>
      <w:r>
        <w:t>X</w:t>
      </w:r>
      <w:r w:rsidRPr="00B0571B">
        <w:rPr>
          <w:lang w:val="ru-RU"/>
        </w:rPr>
        <w:t>», используемое выше, равняется количеству ядер или (если применимо) количеству потоков в каждом физическом процессоре.</w:t>
      </w:r>
    </w:p>
    <w:p w:rsidR="000A570B" w:rsidRPr="00B0571B" w:rsidRDefault="000A570B" w:rsidP="000A570B">
      <w:pPr>
        <w:pStyle w:val="PURHeading2"/>
        <w:rPr>
          <w:lang w:val="ru-RU"/>
        </w:rPr>
      </w:pPr>
      <w:r w:rsidRPr="00B0571B">
        <w:rPr>
          <w:lang w:val="ru-RU"/>
        </w:rPr>
        <w:lastRenderedPageBreak/>
        <w:t>Назначение необходимого количества лицензий серверу</w:t>
      </w:r>
    </w:p>
    <w:p w:rsidR="000A570B" w:rsidRPr="00B0571B" w:rsidRDefault="000A570B" w:rsidP="004C171D">
      <w:pPr>
        <w:pStyle w:val="PURBody-Indented"/>
        <w:ind w:left="274"/>
        <w:rPr>
          <w:rFonts w:eastAsia="MS Mincho" w:cs="Arial"/>
          <w:color w:val="404040"/>
          <w:szCs w:val="18"/>
          <w:lang w:val="ru-RU" w:eastAsia="zh-CN"/>
        </w:rPr>
      </w:pPr>
      <w:r w:rsidRPr="00B0571B">
        <w:rPr>
          <w:lang w:val="ru-RU"/>
        </w:rPr>
        <w:t>Определив необходимое количество лицензий для сервера, вы должны назначить это количество лицензий этому серверу.</w:t>
      </w:r>
      <w:r w:rsidR="00B0571B">
        <w:rPr>
          <w:lang w:val="ru-RU"/>
        </w:rPr>
        <w:t xml:space="preserve"> </w:t>
      </w:r>
      <w:r w:rsidRPr="00B0571B">
        <w:rPr>
          <w:lang w:val="ru-RU"/>
        </w:rPr>
        <w:t>Этот сервер будет лицензированным сервером для всех этих лицензий. Вы не имеете права назначать одну и ту же лицензию нескольким серверам.</w:t>
      </w:r>
      <w:r w:rsidR="00B0571B">
        <w:rPr>
          <w:lang w:val="ru-RU"/>
        </w:rPr>
        <w:t xml:space="preserve"> </w:t>
      </w:r>
      <w:r w:rsidRPr="00B0571B">
        <w:rPr>
          <w:lang w:val="ru-RU"/>
        </w:rPr>
        <w:t>Каждый аппаратный раздел или стоечный модуль считается отдельным сервером.</w:t>
      </w:r>
    </w:p>
    <w:p w:rsidR="000A570B" w:rsidRPr="00B0571B" w:rsidRDefault="000A570B" w:rsidP="004C171D">
      <w:pPr>
        <w:pStyle w:val="PURBody-Indented"/>
        <w:ind w:left="274"/>
        <w:rPr>
          <w:rFonts w:eastAsia="MS PGothic" w:cs="Arial"/>
          <w:color w:val="404040"/>
          <w:szCs w:val="18"/>
          <w:lang w:val="ru-RU"/>
        </w:rPr>
      </w:pPr>
      <w:r w:rsidRPr="00B0571B">
        <w:rPr>
          <w:lang w:val="ru-RU"/>
        </w:rPr>
        <w:t xml:space="preserve">Лицензию можно передать другому серверу, но не ранее чем через 30 дней после последнего назначения. </w:t>
      </w:r>
      <w:r w:rsidRPr="00B0571B">
        <w:rPr>
          <w:rFonts w:eastAsia="MS PGothic" w:cs="Arial"/>
          <w:color w:val="404040"/>
          <w:szCs w:val="18"/>
          <w:lang w:val="ru-RU"/>
        </w:rPr>
        <w:t>Вы можете передать лицензию раньше этого срока, если лицензированный сервер полностью вышел из строя из-за отказа оборудования.</w:t>
      </w:r>
      <w:r w:rsidR="00B0571B">
        <w:rPr>
          <w:rFonts w:eastAsia="MS PGothic" w:cs="Arial"/>
          <w:color w:val="404040"/>
          <w:szCs w:val="18"/>
          <w:lang w:val="ru-RU"/>
        </w:rPr>
        <w:t xml:space="preserve"> </w:t>
      </w:r>
      <w:r>
        <w:rPr>
          <w:rFonts w:eastAsia="MS PGothic" w:cs="Arial"/>
          <w:color w:val="404040"/>
          <w:szCs w:val="18"/>
        </w:rPr>
        <w:t>C</w:t>
      </w:r>
      <w:r w:rsidRPr="00B0571B">
        <w:rPr>
          <w:rFonts w:eastAsia="MS PGothic" w:cs="Arial"/>
          <w:color w:val="404040"/>
          <w:szCs w:val="18"/>
          <w:lang w:val="ru-RU"/>
        </w:rPr>
        <w:t>ервер, которому передается лицензия, становится лицензированным сервером для этой</w:t>
      </w:r>
      <w:r>
        <w:rPr>
          <w:rFonts w:eastAsia="MS PGothic" w:cs="Arial"/>
          <w:color w:val="404040"/>
          <w:szCs w:val="18"/>
        </w:rPr>
        <w:t> </w:t>
      </w:r>
      <w:r w:rsidRPr="00B0571B">
        <w:rPr>
          <w:rFonts w:eastAsia="MS PGothic" w:cs="Arial"/>
          <w:color w:val="404040"/>
          <w:szCs w:val="18"/>
          <w:lang w:val="ru-RU"/>
        </w:rPr>
        <w:t>лицензии.</w:t>
      </w:r>
    </w:p>
    <w:p w:rsidR="000A570B" w:rsidRPr="00B0571B" w:rsidRDefault="000A570B" w:rsidP="000A570B">
      <w:pPr>
        <w:pStyle w:val="PURHeading2"/>
        <w:rPr>
          <w:lang w:val="ru-RU"/>
        </w:rPr>
      </w:pPr>
      <w:r w:rsidRPr="00B0571B">
        <w:rPr>
          <w:lang w:val="ru-RU"/>
        </w:rPr>
        <w:t>Запуск экземпляров серверного программного обеспечения</w:t>
      </w:r>
    </w:p>
    <w:p w:rsidR="000A570B" w:rsidRPr="00B0571B" w:rsidRDefault="000A570B" w:rsidP="004C171D">
      <w:pPr>
        <w:pStyle w:val="PURBody-Indented"/>
        <w:ind w:left="274"/>
        <w:rPr>
          <w:b/>
          <w:lang w:val="ru-RU"/>
        </w:rPr>
      </w:pPr>
      <w:r w:rsidRPr="00B0571B">
        <w:rPr>
          <w:lang w:val="ru-RU"/>
        </w:rPr>
        <w:t>Право на запуск программного обеспечения зависит от способа, которым определяется количество необходимых лицензий.</w:t>
      </w:r>
      <w:r w:rsidR="00B0571B">
        <w:rPr>
          <w:lang w:val="ru-RU"/>
        </w:rPr>
        <w:t xml:space="preserve"> </w:t>
      </w:r>
    </w:p>
    <w:p w:rsidR="000A570B" w:rsidRPr="00B0571B" w:rsidRDefault="000A570B" w:rsidP="004C171D">
      <w:pPr>
        <w:pStyle w:val="PURBody-Indented"/>
        <w:ind w:left="274"/>
        <w:rPr>
          <w:lang w:val="ru-RU"/>
        </w:rPr>
      </w:pPr>
      <w:r w:rsidRPr="00B0571B">
        <w:rPr>
          <w:rStyle w:val="Strong"/>
          <w:lang w:val="ru-RU"/>
        </w:rPr>
        <w:t>Вариант 1. Неограниченная виртуализация</w:t>
      </w:r>
      <w:r w:rsidRPr="004C171D">
        <w:rPr>
          <w:b/>
          <w:bCs/>
          <w:lang w:val="ru-RU"/>
        </w:rPr>
        <w:t>.</w:t>
      </w:r>
      <w:r w:rsidRPr="00B0571B">
        <w:rPr>
          <w:lang w:val="ru-RU"/>
        </w:rPr>
        <w:t xml:space="preserve"> Если вы назначили серверу количество лицензий, равное общему количеству физических процессоров на этом сервере, то применяются следующие условия:</w:t>
      </w:r>
    </w:p>
    <w:p w:rsidR="000A570B" w:rsidRPr="00B0571B" w:rsidRDefault="000A570B" w:rsidP="000A570B">
      <w:pPr>
        <w:pStyle w:val="PURBullet-Indented"/>
        <w:rPr>
          <w:lang w:val="ru-RU"/>
        </w:rPr>
      </w:pPr>
      <w:r w:rsidRPr="00B0571B">
        <w:rPr>
          <w:lang w:val="ru-RU"/>
        </w:rPr>
        <w:t>Вы можете в любое время запустить любое количество экземпляров серверного программного обеспечения в одной физической и в любом количестве виртуальных операционных систем на этом сервере.</w:t>
      </w:r>
      <w:r w:rsidR="00B0571B">
        <w:rPr>
          <w:lang w:val="ru-RU"/>
        </w:rPr>
        <w:t xml:space="preserve"> </w:t>
      </w:r>
    </w:p>
    <w:p w:rsidR="000A570B" w:rsidRPr="00B0571B" w:rsidRDefault="000A570B" w:rsidP="000A570B">
      <w:pPr>
        <w:pStyle w:val="PURBullet-Indented"/>
        <w:rPr>
          <w:lang w:val="ru-RU"/>
        </w:rPr>
      </w:pPr>
      <w:r w:rsidRPr="00B0571B">
        <w:rPr>
          <w:lang w:val="ru-RU"/>
        </w:rPr>
        <w:t>Лицензировать виртуальные процессоры не требуется.</w:t>
      </w:r>
    </w:p>
    <w:p w:rsidR="000A570B" w:rsidRPr="00B0571B" w:rsidRDefault="000A570B" w:rsidP="004C171D">
      <w:pPr>
        <w:pStyle w:val="PURBody-Indented"/>
        <w:ind w:left="274"/>
        <w:rPr>
          <w:b/>
          <w:bCs/>
          <w:lang w:val="ru-RU"/>
        </w:rPr>
      </w:pPr>
      <w:r w:rsidRPr="00B0571B">
        <w:rPr>
          <w:rStyle w:val="Strong"/>
          <w:lang w:val="ru-RU"/>
        </w:rPr>
        <w:t xml:space="preserve">Вариант 2. Лицензирование по количеству используемых процессоров. </w:t>
      </w:r>
      <w:r w:rsidRPr="00B0571B">
        <w:rPr>
          <w:lang w:val="ru-RU"/>
        </w:rPr>
        <w:t>Вы можете в любое время запустить любое количество экземпляров серверного программного обеспечения в физических и виртуальных операционных системах на лицензированном сервере.</w:t>
      </w:r>
      <w:r w:rsidR="00B0571B">
        <w:rPr>
          <w:lang w:val="ru-RU"/>
        </w:rPr>
        <w:t xml:space="preserve"> </w:t>
      </w:r>
      <w:r w:rsidRPr="00B0571B">
        <w:rPr>
          <w:lang w:val="ru-RU"/>
        </w:rPr>
        <w:t>Однако общее количество физических и виртуальных процессоров, используемых такими операционными средами, не может превышать количество лицензий, назначенных такому серверу.</w:t>
      </w:r>
    </w:p>
    <w:p w:rsidR="000A570B" w:rsidRPr="00B0571B" w:rsidRDefault="000A570B" w:rsidP="000A570B">
      <w:pPr>
        <w:pStyle w:val="PURHeading2"/>
        <w:rPr>
          <w:lang w:val="ru-RU"/>
        </w:rPr>
      </w:pPr>
      <w:r w:rsidRPr="00B0571B">
        <w:rPr>
          <w:lang w:val="ru-RU"/>
        </w:rPr>
        <w:t>Запуск экземпляров клиентского программного обеспечения</w:t>
      </w:r>
    </w:p>
    <w:p w:rsidR="000A570B" w:rsidRPr="00B0571B" w:rsidRDefault="000A570B" w:rsidP="00605F94">
      <w:pPr>
        <w:pStyle w:val="PURBody-Indented"/>
        <w:ind w:left="274"/>
        <w:rPr>
          <w:lang w:val="ru-RU"/>
        </w:rPr>
      </w:pPr>
      <w:r w:rsidRPr="00B0571B">
        <w:rPr>
          <w:lang w:val="ru-RU"/>
        </w:rPr>
        <w:t xml:space="preserve">Вы имеете право запускать или иным образом использовать любое количество экземпляров клиентского программного обеспечения, указанного в </w:t>
      </w:r>
      <w:hyperlink w:anchor="Appendix1" w:history="1">
        <w:hyperlink w:anchor="Appendix1" w:history="1">
          <w:hyperlink w:anchor="Appendix1" w:history="1">
            <w:r w:rsidR="00605F94" w:rsidRPr="00C91539">
              <w:rPr>
                <w:rStyle w:val="Hyperlink"/>
                <w:lang w:val="ru-RU"/>
              </w:rPr>
              <w:t>Приложении 1</w:t>
            </w:r>
          </w:hyperlink>
        </w:hyperlink>
      </w:hyperlink>
      <w:r w:rsidRPr="00B0571B">
        <w:rPr>
          <w:lang w:val="ru-RU"/>
        </w:rPr>
        <w:t>, в физической или виртуальной операционных средах на любом количестве собственных или клиентских устройств. Вы и ваши клиенты имеют право использовать клиентское программное обеспечение только напрямую с данным серверным программным обеспечением или же через другое клиентское программное обеспечение.</w:t>
      </w:r>
      <w:r w:rsidR="00B0571B">
        <w:rPr>
          <w:lang w:val="ru-RU"/>
        </w:rPr>
        <w:t xml:space="preserve"> </w:t>
      </w:r>
    </w:p>
    <w:p w:rsidR="000A570B" w:rsidRPr="00B0571B" w:rsidRDefault="000A570B" w:rsidP="000A570B">
      <w:pPr>
        <w:pStyle w:val="PURHeading2"/>
        <w:rPr>
          <w:lang w:val="ru-RU"/>
        </w:rPr>
      </w:pPr>
      <w:r w:rsidRPr="00B0571B">
        <w:rPr>
          <w:lang w:val="ru-RU"/>
        </w:rPr>
        <w:t xml:space="preserve">Создание экземпляров и хранение на серверах или носителях </w:t>
      </w:r>
    </w:p>
    <w:p w:rsidR="000A570B" w:rsidRPr="00B0571B" w:rsidRDefault="000A570B" w:rsidP="004C171D">
      <w:pPr>
        <w:pStyle w:val="PURBody-Indented"/>
        <w:ind w:left="274"/>
        <w:rPr>
          <w:lang w:val="ru-RU"/>
        </w:rPr>
      </w:pPr>
      <w:r w:rsidRPr="00B0571B">
        <w:rPr>
          <w:lang w:val="ru-RU"/>
        </w:rPr>
        <w:t>Каждая приобретенная лицензия на программное обеспечение дает вам следующие дополнительные права.</w:t>
      </w:r>
    </w:p>
    <w:p w:rsidR="000A570B" w:rsidRPr="00B0571B" w:rsidRDefault="000A570B" w:rsidP="000A570B">
      <w:pPr>
        <w:pStyle w:val="PURBullet-Indented"/>
        <w:rPr>
          <w:lang w:val="ru-RU"/>
        </w:rPr>
      </w:pPr>
      <w:r w:rsidRPr="00B0571B">
        <w:rPr>
          <w:lang w:val="ru-RU"/>
        </w:rPr>
        <w:t>Вы можете создавать любое количество экземпляров серверного и клиентского программного обеспечения.</w:t>
      </w:r>
    </w:p>
    <w:p w:rsidR="000A570B" w:rsidRPr="00B0571B" w:rsidRDefault="000A570B" w:rsidP="004C171D">
      <w:pPr>
        <w:pStyle w:val="PURBullet-Indented"/>
        <w:rPr>
          <w:lang w:val="ru-RU"/>
        </w:rPr>
      </w:pPr>
      <w:r w:rsidRPr="00B0571B">
        <w:rPr>
          <w:lang w:val="ru-RU"/>
        </w:rPr>
        <w:t>Вы можете хранить экземпляры серверного и клиентского программного обеспечения на любом вашем сервере или</w:t>
      </w:r>
      <w:r w:rsidR="004C171D">
        <w:t> </w:t>
      </w:r>
      <w:r w:rsidRPr="00B0571B">
        <w:rPr>
          <w:lang w:val="ru-RU"/>
        </w:rPr>
        <w:t>носителе.</w:t>
      </w:r>
    </w:p>
    <w:p w:rsidR="000A570B" w:rsidRPr="00B0571B" w:rsidRDefault="000A570B" w:rsidP="000A570B">
      <w:pPr>
        <w:pStyle w:val="PURBullet-Indented"/>
        <w:rPr>
          <w:lang w:val="ru-RU"/>
        </w:rPr>
      </w:pPr>
      <w:r w:rsidRPr="00B0571B">
        <w:rPr>
          <w:lang w:val="ru-RU"/>
        </w:rPr>
        <w:t>Вы можете создавать и хранить экземпляры серверного и клиентского программного обеспечения исключительно для использования в соответствии с условиями приобретенных лицензий на программное обеспечение, как описано выше (например, вы не имеете права передавать экземпляры третьим лицам).</w:t>
      </w:r>
    </w:p>
    <w:p w:rsidR="000A570B" w:rsidRPr="00B0571B" w:rsidRDefault="000A570B" w:rsidP="000A570B">
      <w:pPr>
        <w:pStyle w:val="PURHeading2"/>
        <w:rPr>
          <w:highlight w:val="yellow"/>
          <w:lang w:val="ru-RU"/>
        </w:rPr>
      </w:pPr>
      <w:r w:rsidRPr="00B0571B">
        <w:rPr>
          <w:lang w:val="ru-RU"/>
        </w:rPr>
        <w:t>Дополнительные Условия лицензирования и (или) Права на использование</w:t>
      </w:r>
      <w:r w:rsidRPr="00B0571B">
        <w:rPr>
          <w:highlight w:val="yellow"/>
          <w:lang w:val="ru-RU"/>
        </w:rPr>
        <w:t xml:space="preserve"> </w:t>
      </w:r>
    </w:p>
    <w:p w:rsidR="000A570B" w:rsidRPr="00B0571B" w:rsidRDefault="000A570B" w:rsidP="000A570B">
      <w:pPr>
        <w:pStyle w:val="PURBlueStrong"/>
        <w:rPr>
          <w:lang w:val="ru-RU"/>
        </w:rPr>
      </w:pPr>
      <w:r w:rsidRPr="00B0571B">
        <w:rPr>
          <w:lang w:val="ru-RU"/>
        </w:rPr>
        <w:t>Лицензии подписчика (</w:t>
      </w:r>
      <w:r>
        <w:t>SAL</w:t>
      </w:r>
      <w:r w:rsidRPr="00B0571B">
        <w:rPr>
          <w:lang w:val="ru-RU"/>
        </w:rPr>
        <w:t>) для доступа не требуются</w:t>
      </w:r>
    </w:p>
    <w:p w:rsidR="000A570B" w:rsidRPr="00B0571B" w:rsidRDefault="000A570B" w:rsidP="006B1F7C">
      <w:pPr>
        <w:pStyle w:val="PURBody-Indented"/>
        <w:ind w:left="274"/>
        <w:rPr>
          <w:lang w:val="ru-RU"/>
        </w:rPr>
      </w:pPr>
      <w:r w:rsidRPr="00B0571B">
        <w:rPr>
          <w:lang w:val="ru-RU"/>
        </w:rPr>
        <w:t xml:space="preserve">Лицензии </w:t>
      </w:r>
      <w:r>
        <w:t>SAL</w:t>
      </w:r>
      <w:r w:rsidRPr="00B0571B">
        <w:rPr>
          <w:lang w:val="ru-RU"/>
        </w:rPr>
        <w:t xml:space="preserve"> для других устройств для доступа к экземплярам серверного программного обеспечения не требуются. </w:t>
      </w:r>
    </w:p>
    <w:p w:rsidR="000A570B" w:rsidRPr="00B0571B" w:rsidRDefault="000A570B" w:rsidP="000A570B">
      <w:pPr>
        <w:pStyle w:val="PURBlueStrong"/>
        <w:rPr>
          <w:lang w:val="ru-RU"/>
        </w:rPr>
      </w:pPr>
      <w:r w:rsidRPr="00B0571B">
        <w:rPr>
          <w:lang w:val="ru-RU"/>
        </w:rPr>
        <w:t>Вторично распространяемый код</w:t>
      </w:r>
    </w:p>
    <w:p w:rsidR="000A570B" w:rsidRPr="00B0571B" w:rsidRDefault="000A570B" w:rsidP="006B1F7C">
      <w:pPr>
        <w:pStyle w:val="PURBody-Indented"/>
        <w:ind w:left="274"/>
        <w:rPr>
          <w:lang w:val="ru-RU"/>
        </w:rPr>
      </w:pPr>
      <w:r w:rsidRPr="00B0571B">
        <w:rPr>
          <w:lang w:val="ru-RU"/>
        </w:rPr>
        <w:t xml:space="preserve">Вы имеете право использовать Вторично распространяемый код в соответствии с Универсальными условиями лицензии. </w:t>
      </w:r>
    </w:p>
    <w:p w:rsidR="000A570B" w:rsidRPr="00B0571B" w:rsidRDefault="000A570B" w:rsidP="000A570B">
      <w:pPr>
        <w:pStyle w:val="PURBlueStrong"/>
        <w:rPr>
          <w:lang w:val="ru-RU"/>
        </w:rPr>
      </w:pPr>
      <w:r w:rsidRPr="00B0571B">
        <w:rPr>
          <w:lang w:val="ru-RU"/>
        </w:rPr>
        <w:t xml:space="preserve">Пакеты управления </w:t>
      </w:r>
    </w:p>
    <w:p w:rsidR="000A570B" w:rsidRPr="00B0571B" w:rsidRDefault="000A570B" w:rsidP="006B1F7C">
      <w:pPr>
        <w:pStyle w:val="PURBody-Indented"/>
        <w:ind w:left="274"/>
        <w:rPr>
          <w:lang w:val="ru-RU"/>
        </w:rPr>
      </w:pPr>
      <w:r w:rsidRPr="00B0571B">
        <w:rPr>
          <w:lang w:val="ru-RU"/>
        </w:rPr>
        <w:t>Программное обеспечение может содержать пакеты управления.</w:t>
      </w:r>
      <w:r w:rsidR="00B0571B">
        <w:rPr>
          <w:lang w:val="ru-RU"/>
        </w:rPr>
        <w:t xml:space="preserve"> </w:t>
      </w:r>
      <w:r w:rsidRPr="00B0571B">
        <w:rPr>
          <w:lang w:val="ru-RU"/>
        </w:rPr>
        <w:t xml:space="preserve">Использование вами Пакетов управления регулируется условиями лицензии для соответствующих продуктов </w:t>
      </w:r>
      <w:r>
        <w:t>System</w:t>
      </w:r>
      <w:r w:rsidRPr="00B0571B">
        <w:rPr>
          <w:lang w:val="ru-RU"/>
        </w:rPr>
        <w:t xml:space="preserve"> </w:t>
      </w:r>
      <w:r>
        <w:t>Center</w:t>
      </w:r>
      <w:r w:rsidRPr="00B0571B">
        <w:rPr>
          <w:lang w:val="ru-RU"/>
        </w:rPr>
        <w:t xml:space="preserve"> из раздела модели лицензирования </w:t>
      </w:r>
      <w:r>
        <w:t>SAL</w:t>
      </w:r>
      <w:r w:rsidRPr="00B0571B">
        <w:rPr>
          <w:lang w:val="ru-RU"/>
        </w:rPr>
        <w:t xml:space="preserve"> этих прав на использование продуктов.</w:t>
      </w:r>
    </w:p>
    <w:p w:rsidR="000A570B" w:rsidRPr="00B0571B" w:rsidRDefault="000A570B" w:rsidP="000A570B">
      <w:pPr>
        <w:pStyle w:val="PURHeading2"/>
        <w:rPr>
          <w:lang w:val="ru-RU"/>
        </w:rPr>
      </w:pPr>
      <w:r w:rsidRPr="00B0571B">
        <w:rPr>
          <w:lang w:val="ru-RU"/>
        </w:rPr>
        <w:t xml:space="preserve">Перемещение лицензий в фермах серверов </w:t>
      </w:r>
    </w:p>
    <w:p w:rsidR="000A570B" w:rsidRPr="00B0571B" w:rsidRDefault="000A570B" w:rsidP="006B1F7C">
      <w:pPr>
        <w:pStyle w:val="PURBody-Indented"/>
        <w:ind w:left="274"/>
        <w:rPr>
          <w:lang w:val="ru-RU"/>
        </w:rPr>
      </w:pPr>
      <w:r w:rsidRPr="00B0571B">
        <w:rPr>
          <w:lang w:val="ru-RU"/>
        </w:rPr>
        <w:t>Примечание. Применяются только к продуктам, для которых предусмотрены Права на перемещение лицензий в разделе «Условия лицензии для конкретного продукта» ниже.</w:t>
      </w:r>
    </w:p>
    <w:p w:rsidR="000A570B" w:rsidRPr="00B0571B" w:rsidRDefault="000A570B" w:rsidP="000A570B">
      <w:pPr>
        <w:pStyle w:val="PURBlueStrong"/>
        <w:rPr>
          <w:lang w:val="ru-RU"/>
        </w:rPr>
      </w:pPr>
      <w:r w:rsidRPr="00B0571B">
        <w:rPr>
          <w:lang w:val="ru-RU"/>
        </w:rPr>
        <w:t>Назначение лицензий и использование программного обеспечения в фермах серверов</w:t>
      </w:r>
    </w:p>
    <w:p w:rsidR="000A570B" w:rsidRPr="00B0571B" w:rsidRDefault="000A570B" w:rsidP="001E716D">
      <w:pPr>
        <w:pStyle w:val="PURBody-Indented"/>
        <w:ind w:left="274"/>
        <w:rPr>
          <w:lang w:val="ru-RU"/>
        </w:rPr>
      </w:pPr>
      <w:r w:rsidRPr="00B0571B">
        <w:rPr>
          <w:lang w:val="ru-RU"/>
        </w:rPr>
        <w:t>Вы можете определять число необходимых лицензий, назначать эти лицензии и использовать серверное программное обеспечение в соответствии с Общими условиями лицензирования.</w:t>
      </w:r>
      <w:r w:rsidR="00B0571B">
        <w:rPr>
          <w:lang w:val="ru-RU"/>
        </w:rPr>
        <w:t xml:space="preserve"> </w:t>
      </w:r>
      <w:r w:rsidRPr="00B0571B">
        <w:rPr>
          <w:lang w:val="ru-RU"/>
        </w:rPr>
        <w:t>Кроме того, вы можете воспользоваться правами на</w:t>
      </w:r>
      <w:r w:rsidR="001E716D">
        <w:t> </w:t>
      </w:r>
      <w:r w:rsidRPr="00B0571B">
        <w:rPr>
          <w:lang w:val="ru-RU"/>
        </w:rPr>
        <w:t>использование, описанными ниже.</w:t>
      </w:r>
      <w:r w:rsidR="00B0571B">
        <w:rPr>
          <w:lang w:val="ru-RU"/>
        </w:rPr>
        <w:t xml:space="preserve"> </w:t>
      </w:r>
    </w:p>
    <w:p w:rsidR="000A570B" w:rsidRPr="00B0571B" w:rsidRDefault="000A570B" w:rsidP="001E716D">
      <w:pPr>
        <w:pStyle w:val="PURBody-Indented"/>
        <w:ind w:left="274"/>
        <w:rPr>
          <w:lang w:val="ru-RU"/>
        </w:rPr>
      </w:pPr>
      <w:r w:rsidRPr="00B0571B">
        <w:rPr>
          <w:rStyle w:val="Strong"/>
          <w:lang w:val="ru-RU"/>
        </w:rPr>
        <w:lastRenderedPageBreak/>
        <w:t>Ферма серверов.</w:t>
      </w:r>
      <w:r w:rsidRPr="00B0571B">
        <w:rPr>
          <w:rStyle w:val="PURBlueStrongChar"/>
          <w:lang w:val="ru-RU"/>
        </w:rPr>
        <w:t xml:space="preserve"> </w:t>
      </w:r>
      <w:r w:rsidRPr="00B0571B">
        <w:rPr>
          <w:lang w:val="ru-RU"/>
        </w:rPr>
        <w:t>Ферма серверов состоит из двух (максимум) центров обработки данных, каждый из которых физически расположен:</w:t>
      </w:r>
    </w:p>
    <w:p w:rsidR="000A570B" w:rsidRPr="00B0571B" w:rsidRDefault="000A570B" w:rsidP="000A570B">
      <w:pPr>
        <w:pStyle w:val="PURBullet-Indented"/>
        <w:rPr>
          <w:lang w:val="ru-RU"/>
        </w:rPr>
      </w:pPr>
      <w:r w:rsidRPr="00B0571B">
        <w:rPr>
          <w:lang w:val="ru-RU"/>
        </w:rPr>
        <w:t>в часовом поясе, отличающемся от часового пояса другого центра (по универсальному скоординированному времени (</w:t>
      </w:r>
      <w:r>
        <w:t>UTC</w:t>
      </w:r>
      <w:r w:rsidRPr="00B0571B">
        <w:rPr>
          <w:lang w:val="ru-RU"/>
        </w:rPr>
        <w:t>) без учета перехода на летнее время) не более, чем на четыре часа, или</w:t>
      </w:r>
    </w:p>
    <w:p w:rsidR="000A570B" w:rsidRPr="00B0571B" w:rsidRDefault="000A570B" w:rsidP="000A570B">
      <w:pPr>
        <w:pStyle w:val="PURBullet-Indented"/>
        <w:rPr>
          <w:rFonts w:cs="Arial"/>
          <w:sz w:val="20"/>
          <w:lang w:val="ru-RU"/>
        </w:rPr>
      </w:pPr>
      <w:r w:rsidRPr="00B0571B">
        <w:rPr>
          <w:lang w:val="ru-RU"/>
        </w:rPr>
        <w:t>на территории Европейского Союза (ЕС) и (или) Европейской ассоциации свободной торговли (ЕАСТ)</w:t>
      </w:r>
      <w:r w:rsidRPr="00B0571B">
        <w:rPr>
          <w:rFonts w:cs="Arial"/>
          <w:lang w:val="ru-RU"/>
        </w:rPr>
        <w:t>.</w:t>
      </w:r>
    </w:p>
    <w:p w:rsidR="000A570B" w:rsidRPr="00B0571B" w:rsidRDefault="000A570B" w:rsidP="001E716D">
      <w:pPr>
        <w:pStyle w:val="PURBody-Indented"/>
        <w:ind w:left="274"/>
        <w:rPr>
          <w:lang w:val="ru-RU"/>
        </w:rPr>
      </w:pPr>
      <w:r w:rsidRPr="00B0571B">
        <w:rPr>
          <w:lang w:val="ru-RU"/>
        </w:rPr>
        <w:t>Каждый центр обработки данных может входить в состав только одной фермы серверов. Центр обработки данных можно переназначить из одной фермы серверов в другую, но только через определенный срок (не ранее чем через 30 дней после последнего назначения).</w:t>
      </w:r>
    </w:p>
    <w:p w:rsidR="000A570B" w:rsidRPr="00B0571B" w:rsidRDefault="000A570B" w:rsidP="000A570B">
      <w:pPr>
        <w:pStyle w:val="PURBlueStrong"/>
        <w:rPr>
          <w:lang w:val="ru-RU"/>
        </w:rPr>
      </w:pPr>
      <w:r w:rsidRPr="00B0571B">
        <w:rPr>
          <w:lang w:val="ru-RU"/>
        </w:rPr>
        <w:t>Передача лицензии</w:t>
      </w:r>
    </w:p>
    <w:p w:rsidR="000A570B" w:rsidRPr="00B0571B" w:rsidRDefault="000A570B" w:rsidP="001E716D">
      <w:pPr>
        <w:pStyle w:val="PURBody-Indented"/>
        <w:ind w:left="274"/>
        <w:rPr>
          <w:b/>
          <w:bCs/>
          <w:lang w:val="ru-RU"/>
        </w:rPr>
      </w:pPr>
      <w:r w:rsidRPr="00B0571B">
        <w:rPr>
          <w:rStyle w:val="Strong"/>
          <w:lang w:val="ru-RU"/>
        </w:rPr>
        <w:t xml:space="preserve">Внутри фермы серверов. </w:t>
      </w:r>
      <w:r w:rsidRPr="00B0571B">
        <w:rPr>
          <w:lang w:val="ru-RU"/>
        </w:rPr>
        <w:t>Вы имеете право передавать лицензии любому серверу, расположенному внутри одной фермы серверов, так часто, как это необходимо.</w:t>
      </w:r>
      <w:r w:rsidR="00B0571B">
        <w:rPr>
          <w:lang w:val="ru-RU"/>
        </w:rPr>
        <w:t xml:space="preserve"> </w:t>
      </w:r>
      <w:r w:rsidRPr="00B0571B">
        <w:rPr>
          <w:lang w:val="ru-RU"/>
        </w:rPr>
        <w:t>Ограничение на передачу лицензий в течение определенного периода времени не</w:t>
      </w:r>
      <w:r w:rsidR="001E716D">
        <w:t> </w:t>
      </w:r>
      <w:r w:rsidRPr="00B0571B">
        <w:rPr>
          <w:lang w:val="ru-RU"/>
        </w:rPr>
        <w:t>распространяется на лицензии, назначенные серверам, расположенным внутри одной фермы серверов.</w:t>
      </w:r>
    </w:p>
    <w:p w:rsidR="000A570B" w:rsidRPr="00B0571B" w:rsidRDefault="000A570B" w:rsidP="001E716D">
      <w:pPr>
        <w:pStyle w:val="PURBody-Indented"/>
        <w:ind w:left="274"/>
        <w:rPr>
          <w:b/>
          <w:bCs/>
          <w:lang w:val="ru-RU"/>
        </w:rPr>
      </w:pPr>
      <w:r w:rsidRPr="00B0571B">
        <w:rPr>
          <w:rStyle w:val="Strong"/>
          <w:lang w:val="ru-RU"/>
        </w:rPr>
        <w:t xml:space="preserve">Между фермами серверов. </w:t>
      </w:r>
      <w:r w:rsidRPr="00B0571B">
        <w:rPr>
          <w:lang w:val="ru-RU"/>
        </w:rPr>
        <w:t xml:space="preserve">Вы имеете право передавать лицензию на сервер и лицензию </w:t>
      </w:r>
      <w:r>
        <w:t>External</w:t>
      </w:r>
      <w:r w:rsidRPr="00B0571B">
        <w:rPr>
          <w:lang w:val="ru-RU"/>
        </w:rPr>
        <w:t xml:space="preserve"> </w:t>
      </w:r>
      <w:r>
        <w:t>Connector</w:t>
      </w:r>
      <w:r w:rsidRPr="00B0571B">
        <w:rPr>
          <w:lang w:val="ru-RU"/>
        </w:rPr>
        <w:t xml:space="preserve"> любому серверу, расположенному в других фермах серверов, но только через определенный срок (не ранее чем через 30 дней с</w:t>
      </w:r>
      <w:r w:rsidR="001E716D">
        <w:t> </w:t>
      </w:r>
      <w:r w:rsidRPr="00B0571B">
        <w:rPr>
          <w:lang w:val="ru-RU"/>
        </w:rPr>
        <w:t xml:space="preserve">момента последнего назначения). </w:t>
      </w:r>
    </w:p>
    <w:p w:rsidR="000A570B" w:rsidRPr="00B0571B" w:rsidRDefault="000A570B" w:rsidP="000A570B">
      <w:pPr>
        <w:pStyle w:val="PURBlueStrong"/>
        <w:rPr>
          <w:lang w:val="ru-RU"/>
        </w:rPr>
      </w:pPr>
      <w:r w:rsidRPr="00B0571B">
        <w:rPr>
          <w:lang w:val="ru-RU"/>
        </w:rPr>
        <w:t>Определение необходимого количества лицензий</w:t>
      </w:r>
    </w:p>
    <w:p w:rsidR="000A570B" w:rsidRPr="001E716D" w:rsidRDefault="000A570B" w:rsidP="001E716D">
      <w:pPr>
        <w:pStyle w:val="PURBody-Indented"/>
        <w:ind w:left="274"/>
        <w:rPr>
          <w:spacing w:val="-2"/>
          <w:lang w:val="ru-RU"/>
        </w:rPr>
      </w:pPr>
      <w:r w:rsidRPr="001E716D">
        <w:rPr>
          <w:spacing w:val="-2"/>
          <w:lang w:val="ru-RU"/>
        </w:rPr>
        <w:t>Несмотря ни на какие положения Общих условий лицензирования, касающихся подсчета виртуальных и физических процессоров, вам необходимо число лицензий, большее или равное количеству физических процессоров на лицензированных серверах в ферме серверов, которые в любой момент времени обеспечивают работу или используются в операционных средах, в которых выполняются экземпляры программного обеспечения.</w:t>
      </w:r>
      <w:r w:rsidR="00B0571B" w:rsidRPr="001E716D">
        <w:rPr>
          <w:spacing w:val="-2"/>
          <w:lang w:val="ru-RU"/>
        </w:rPr>
        <w:t xml:space="preserve"> </w:t>
      </w:r>
    </w:p>
    <w:p w:rsidR="000A570B" w:rsidRPr="00B0571B" w:rsidRDefault="000A570B" w:rsidP="000A570B">
      <w:pPr>
        <w:pStyle w:val="PURBlueStrong"/>
        <w:rPr>
          <w:lang w:val="ru-RU"/>
        </w:rPr>
      </w:pPr>
      <w:r w:rsidRPr="00B0571B">
        <w:rPr>
          <w:lang w:val="ru-RU"/>
        </w:rPr>
        <w:t>Запуск экземпляров серверного программного обеспечения в ферме серверов</w:t>
      </w:r>
    </w:p>
    <w:p w:rsidR="00156D47" w:rsidRPr="00F90DA4" w:rsidRDefault="00156D47" w:rsidP="00F90DA4">
      <w:pPr>
        <w:pStyle w:val="PURBody-Indented"/>
        <w:ind w:left="274"/>
        <w:rPr>
          <w:spacing w:val="-2"/>
          <w:lang w:val="ru-RU"/>
        </w:rPr>
      </w:pPr>
      <w:r w:rsidRPr="00F90DA4">
        <w:rPr>
          <w:b/>
          <w:spacing w:val="-2"/>
          <w:lang w:val="ru-RU"/>
        </w:rPr>
        <w:t xml:space="preserve">Для всего серверного программного обеспечения, для которого предоставляется возможность Перемещения лицензий, за исключением </w:t>
      </w:r>
      <w:r w:rsidRPr="00F90DA4">
        <w:rPr>
          <w:b/>
          <w:spacing w:val="-2"/>
        </w:rPr>
        <w:t>SQL</w:t>
      </w:r>
      <w:r w:rsidRPr="00F90DA4">
        <w:rPr>
          <w:b/>
          <w:spacing w:val="-2"/>
          <w:lang w:val="ru-RU"/>
        </w:rPr>
        <w:t xml:space="preserve"> </w:t>
      </w:r>
      <w:r w:rsidRPr="00F90DA4">
        <w:rPr>
          <w:b/>
          <w:spacing w:val="-2"/>
        </w:rPr>
        <w:t>Server</w:t>
      </w:r>
      <w:r w:rsidRPr="00F90DA4">
        <w:rPr>
          <w:b/>
          <w:spacing w:val="-2"/>
          <w:lang w:val="ru-RU"/>
        </w:rPr>
        <w:t xml:space="preserve"> 2008 </w:t>
      </w:r>
      <w:r w:rsidRPr="00F90DA4">
        <w:rPr>
          <w:b/>
          <w:spacing w:val="-2"/>
        </w:rPr>
        <w:t>R</w:t>
      </w:r>
      <w:r w:rsidRPr="00F90DA4">
        <w:rPr>
          <w:b/>
          <w:spacing w:val="-2"/>
          <w:lang w:val="ru-RU"/>
        </w:rPr>
        <w:t xml:space="preserve">2 </w:t>
      </w:r>
      <w:r w:rsidRPr="00F90DA4">
        <w:rPr>
          <w:b/>
          <w:spacing w:val="-2"/>
        </w:rPr>
        <w:t>Enterprise</w:t>
      </w:r>
      <w:r w:rsidRPr="00F90DA4">
        <w:rPr>
          <w:b/>
          <w:bCs/>
          <w:spacing w:val="-2"/>
          <w:lang w:val="ru-RU"/>
        </w:rPr>
        <w:t>.</w:t>
      </w:r>
      <w:r w:rsidRPr="00F90DA4">
        <w:rPr>
          <w:spacing w:val="-2"/>
          <w:lang w:val="ru-RU"/>
        </w:rPr>
        <w:t xml:space="preserve"> Поскольку вы имеете право передавать лицензии при необходимости, пока выполняется следующее требование, вы можете запускать программное обеспечение в любом числе операционных сред внутри фермы серверов.</w:t>
      </w:r>
      <w:r w:rsidR="00B0571B" w:rsidRPr="00F90DA4">
        <w:rPr>
          <w:spacing w:val="-2"/>
          <w:lang w:val="ru-RU"/>
        </w:rPr>
        <w:t xml:space="preserve"> </w:t>
      </w:r>
      <w:r w:rsidRPr="00F90DA4">
        <w:rPr>
          <w:spacing w:val="-2"/>
          <w:lang w:val="ru-RU"/>
        </w:rPr>
        <w:t xml:space="preserve">Количество физических процессоров, в любой момент времени обеспечивающих работу или используемых этими операционными средами (или ОС), не может превышать числа лицензий, назначенных серверам в ферме серверов. </w:t>
      </w:r>
    </w:p>
    <w:p w:rsidR="00156D47" w:rsidRPr="00F90DA4" w:rsidRDefault="00156D47" w:rsidP="00F90DA4">
      <w:pPr>
        <w:pStyle w:val="PURBody-Indented"/>
        <w:rPr>
          <w:spacing w:val="-2"/>
          <w:lang w:val="ru-RU"/>
        </w:rPr>
      </w:pPr>
      <w:r w:rsidRPr="00F90DA4">
        <w:rPr>
          <w:b/>
          <w:spacing w:val="-2"/>
          <w:lang w:val="ru-RU"/>
        </w:rPr>
        <w:t xml:space="preserve">Для </w:t>
      </w:r>
      <w:r w:rsidRPr="00F90DA4">
        <w:rPr>
          <w:b/>
          <w:spacing w:val="-2"/>
        </w:rPr>
        <w:t>SQL</w:t>
      </w:r>
      <w:r w:rsidRPr="00F90DA4">
        <w:rPr>
          <w:b/>
          <w:spacing w:val="-2"/>
          <w:lang w:val="ru-RU"/>
        </w:rPr>
        <w:t xml:space="preserve"> </w:t>
      </w:r>
      <w:r w:rsidRPr="00F90DA4">
        <w:rPr>
          <w:b/>
          <w:spacing w:val="-2"/>
        </w:rPr>
        <w:t>Server</w:t>
      </w:r>
      <w:r w:rsidRPr="00F90DA4">
        <w:rPr>
          <w:b/>
          <w:spacing w:val="-2"/>
          <w:lang w:val="ru-RU"/>
        </w:rPr>
        <w:t xml:space="preserve"> 2008 </w:t>
      </w:r>
      <w:r w:rsidRPr="00F90DA4">
        <w:rPr>
          <w:b/>
          <w:spacing w:val="-2"/>
        </w:rPr>
        <w:t>R</w:t>
      </w:r>
      <w:r w:rsidRPr="00F90DA4">
        <w:rPr>
          <w:b/>
          <w:spacing w:val="-2"/>
          <w:lang w:val="ru-RU"/>
        </w:rPr>
        <w:t xml:space="preserve">2 </w:t>
      </w:r>
      <w:r w:rsidRPr="00F90DA4">
        <w:rPr>
          <w:b/>
          <w:spacing w:val="-2"/>
        </w:rPr>
        <w:t>Enterprise</w:t>
      </w:r>
      <w:r w:rsidRPr="00F90DA4">
        <w:rPr>
          <w:b/>
          <w:bCs/>
          <w:spacing w:val="-2"/>
          <w:lang w:val="ru-RU"/>
        </w:rPr>
        <w:t>:</w:t>
      </w:r>
      <w:r w:rsidRPr="00F90DA4">
        <w:rPr>
          <w:spacing w:val="-2"/>
          <w:lang w:val="ru-RU"/>
        </w:rPr>
        <w:t xml:space="preserve"> Поскольку вы можете по необходимости передавать права по лицензии, до тех пор, пока</w:t>
      </w:r>
      <w:r w:rsidR="00F90DA4">
        <w:rPr>
          <w:spacing w:val="-2"/>
        </w:rPr>
        <w:t> </w:t>
      </w:r>
      <w:r w:rsidRPr="00F90DA4">
        <w:rPr>
          <w:spacing w:val="-2"/>
          <w:lang w:val="ru-RU"/>
        </w:rPr>
        <w:t>выполняется следующее требование, вы имеете право запускать программное обеспечение в нескольких операционных средах (или ОС)</w:t>
      </w:r>
      <w:r w:rsidR="00B0571B" w:rsidRPr="00F90DA4">
        <w:rPr>
          <w:spacing w:val="-2"/>
          <w:lang w:val="ru-RU"/>
        </w:rPr>
        <w:t xml:space="preserve"> </w:t>
      </w:r>
      <w:r w:rsidRPr="00F90DA4">
        <w:rPr>
          <w:spacing w:val="-2"/>
          <w:lang w:val="ru-RU"/>
        </w:rPr>
        <w:t>количеством не более четырех внутри фермы серверов для каждой назначенной лицензии на использование программного обеспечения.</w:t>
      </w:r>
      <w:r w:rsidR="00B0571B" w:rsidRPr="00F90DA4">
        <w:rPr>
          <w:spacing w:val="-2"/>
          <w:lang w:val="ru-RU"/>
        </w:rPr>
        <w:t xml:space="preserve"> </w:t>
      </w:r>
      <w:r w:rsidRPr="00F90DA4">
        <w:rPr>
          <w:spacing w:val="-2"/>
          <w:lang w:val="ru-RU"/>
        </w:rPr>
        <w:t>Количество физических процессоров, в любой момент времени обеспечивающих работу или используемых этими операционными средами (или ОС), не может превышать числа лицензий, назначенных серверам в</w:t>
      </w:r>
      <w:r w:rsidR="00F90DA4">
        <w:rPr>
          <w:spacing w:val="-2"/>
        </w:rPr>
        <w:t> </w:t>
      </w:r>
      <w:r w:rsidRPr="00F90DA4">
        <w:rPr>
          <w:spacing w:val="-2"/>
          <w:lang w:val="ru-RU"/>
        </w:rPr>
        <w:t xml:space="preserve">ферме серверов. </w:t>
      </w:r>
    </w:p>
    <w:p w:rsidR="000A570B" w:rsidRPr="00B0571B" w:rsidRDefault="000A570B" w:rsidP="000A570B">
      <w:pPr>
        <w:pStyle w:val="PURBody"/>
        <w:rPr>
          <w:lang w:val="ru-RU"/>
        </w:rPr>
      </w:pPr>
    </w:p>
    <w:p w:rsidR="000A570B" w:rsidRPr="00B0571B" w:rsidRDefault="000A570B" w:rsidP="000A570B">
      <w:pPr>
        <w:pStyle w:val="PURBlueStrong"/>
        <w:rPr>
          <w:rStyle w:val="Strong"/>
          <w:b w:val="0"/>
          <w:bCs w:val="0"/>
          <w:lang w:val="ru-RU"/>
        </w:rPr>
      </w:pPr>
      <w:r w:rsidRPr="00B0571B">
        <w:rPr>
          <w:rStyle w:val="PURBlueStrong-IndentedChar"/>
          <w:smallCaps/>
          <w:lang w:val="ru-RU"/>
        </w:rPr>
        <w:t>Альтернативный метод подсчета</w:t>
      </w:r>
    </w:p>
    <w:p w:rsidR="000A570B" w:rsidRPr="00B0571B" w:rsidRDefault="000A570B" w:rsidP="004D1310">
      <w:pPr>
        <w:pStyle w:val="PURBody-Indented"/>
        <w:ind w:left="274"/>
        <w:rPr>
          <w:lang w:val="ru-RU"/>
        </w:rPr>
      </w:pPr>
      <w:r w:rsidRPr="00B0571B">
        <w:rPr>
          <w:lang w:val="ru-RU"/>
        </w:rPr>
        <w:t>Вместо подсчета количества физических процессоров, обеспечивающих работу виртуальных операционных сред, можно</w:t>
      </w:r>
      <w:r w:rsidR="004D1310">
        <w:t> </w:t>
      </w:r>
      <w:r w:rsidRPr="00B0571B">
        <w:rPr>
          <w:lang w:val="ru-RU"/>
        </w:rPr>
        <w:t>определить число виртуальных процессоров, используемых виртуальными операционными средами, в которых выполняются экземпляры программного обеспечения.</w:t>
      </w:r>
      <w:r w:rsidR="00B0571B">
        <w:rPr>
          <w:lang w:val="ru-RU"/>
        </w:rPr>
        <w:t xml:space="preserve"> </w:t>
      </w:r>
      <w:r w:rsidRPr="00B0571B">
        <w:rPr>
          <w:lang w:val="ru-RU"/>
        </w:rPr>
        <w:t>При таком методе подсчета следует игнорировать положение общих условий лицензирования о том, что для виртуального процессора число потоков и ядер должно считаться равным числу потоков и ядер для базовых физических процессоров.</w:t>
      </w:r>
      <w:r w:rsidR="00B0571B">
        <w:rPr>
          <w:lang w:val="ru-RU"/>
        </w:rPr>
        <w:t xml:space="preserve"> </w:t>
      </w:r>
      <w:r w:rsidRPr="00B0571B">
        <w:rPr>
          <w:lang w:val="ru-RU"/>
        </w:rPr>
        <w:t xml:space="preserve">Вы должны назначить количество лицензий, равное большему из следующих двух чисел: </w:t>
      </w:r>
    </w:p>
    <w:p w:rsidR="000A570B" w:rsidRPr="00B0571B" w:rsidRDefault="000A570B" w:rsidP="004D1310">
      <w:pPr>
        <w:pStyle w:val="PURBullet-Indented"/>
        <w:rPr>
          <w:lang w:val="ru-RU"/>
        </w:rPr>
      </w:pPr>
      <w:r w:rsidRPr="00B0571B">
        <w:rPr>
          <w:lang w:val="ru-RU"/>
        </w:rPr>
        <w:t>число виртуальных процессоров, в любой момент времени используемых в виртуальных операционных средах, в</w:t>
      </w:r>
      <w:r w:rsidR="004D1310">
        <w:t> </w:t>
      </w:r>
      <w:r w:rsidRPr="00B0571B">
        <w:rPr>
          <w:lang w:val="ru-RU"/>
        </w:rPr>
        <w:t xml:space="preserve">которых выполняются экземпляры программного обеспечения и </w:t>
      </w:r>
    </w:p>
    <w:p w:rsidR="000A570B" w:rsidRPr="00B0571B" w:rsidRDefault="000A570B" w:rsidP="000A570B">
      <w:pPr>
        <w:pStyle w:val="PURBullet-Indented"/>
        <w:rPr>
          <w:lang w:val="ru-RU"/>
        </w:rPr>
      </w:pPr>
      <w:r w:rsidRPr="00B0571B">
        <w:rPr>
          <w:lang w:val="ru-RU"/>
        </w:rPr>
        <w:t>число физических процессоров, в любой момент времени используемых в физических операционных средах, в которых выполняются экземпляры программного обеспечения.</w:t>
      </w:r>
    </w:p>
    <w:p w:rsidR="000A570B" w:rsidRPr="00D42EE7" w:rsidRDefault="002B2FC8" w:rsidP="000A570B">
      <w:pPr>
        <w:pStyle w:val="PURBullet"/>
        <w:numPr>
          <w:ilvl w:val="0"/>
          <w:numId w:val="0"/>
        </w:numPr>
        <w:jc w:val="right"/>
        <w:rPr>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p w:rsidR="001311CA" w:rsidRPr="00D42EE7" w:rsidRDefault="001311CA" w:rsidP="001311CA">
      <w:pPr>
        <w:pStyle w:val="PURBody"/>
        <w:rPr>
          <w:lang w:val="ru-RU"/>
        </w:rPr>
      </w:pPr>
    </w:p>
    <w:p w:rsidR="000A570B" w:rsidRPr="00B0571B" w:rsidRDefault="005F6596" w:rsidP="0085044B">
      <w:pPr>
        <w:pStyle w:val="PURHeading1"/>
        <w:rPr>
          <w:lang w:val="ru-RU"/>
        </w:rPr>
      </w:pPr>
      <w:r w:rsidRPr="00B0571B">
        <w:rPr>
          <w:lang w:val="ru-RU"/>
        </w:rPr>
        <w:lastRenderedPageBreak/>
        <w:t>Условия лицензии для конкретного продукта</w:t>
      </w:r>
    </w:p>
    <w:p w:rsidR="000A570B" w:rsidRPr="00B0571B" w:rsidRDefault="000A570B" w:rsidP="0085044B">
      <w:pPr>
        <w:pStyle w:val="PURProductName"/>
        <w:rPr>
          <w:lang w:val="ru-RU"/>
        </w:rPr>
      </w:pPr>
      <w:bookmarkStart w:id="32" w:name="_Toc299524945"/>
      <w:bookmarkStart w:id="33" w:name="_Toc299531296"/>
      <w:bookmarkStart w:id="34" w:name="_Toc299531404"/>
      <w:bookmarkStart w:id="35" w:name="_Toc299531512"/>
      <w:bookmarkStart w:id="36" w:name="_Toc299957121"/>
      <w:bookmarkStart w:id="37" w:name="_Toc301848737"/>
      <w:bookmarkStart w:id="38" w:name="_Toc301849479"/>
      <w:r>
        <w:t>BizTalk</w:t>
      </w:r>
      <w:r w:rsidRPr="00B0571B">
        <w:rPr>
          <w:lang w:val="ru-RU"/>
        </w:rPr>
        <w:t xml:space="preserve"> </w:t>
      </w:r>
      <w:r>
        <w:t>Server</w:t>
      </w:r>
      <w:r w:rsidRPr="00B0571B">
        <w:rPr>
          <w:lang w:val="ru-RU"/>
        </w:rPr>
        <w:t xml:space="preserve"> 2010 </w:t>
      </w:r>
      <w:r>
        <w:t>Branch</w:t>
      </w:r>
      <w:r w:rsidRPr="00B0571B">
        <w:rPr>
          <w:lang w:val="ru-RU"/>
        </w:rPr>
        <w:t xml:space="preserve"> </w:t>
      </w:r>
      <w:r>
        <w:t>Edition</w:t>
      </w:r>
      <w:bookmarkEnd w:id="32"/>
      <w:bookmarkEnd w:id="33"/>
      <w:bookmarkEnd w:id="34"/>
      <w:bookmarkEnd w:id="35"/>
      <w:bookmarkEnd w:id="36"/>
      <w:bookmarkEnd w:id="37"/>
      <w:bookmarkEnd w:id="38"/>
      <w:r w:rsidR="005717B1">
        <w:fldChar w:fldCharType="begin"/>
      </w:r>
      <w:r>
        <w:instrText>XE</w:instrText>
      </w:r>
      <w:r w:rsidRPr="00B0571B">
        <w:rPr>
          <w:lang w:val="ru-RU"/>
        </w:rPr>
        <w:instrText xml:space="preserve"> "</w:instrText>
      </w:r>
      <w:r>
        <w:instrText>BizTalk</w:instrText>
      </w:r>
      <w:r w:rsidRPr="00B0571B">
        <w:rPr>
          <w:lang w:val="ru-RU"/>
        </w:rPr>
        <w:instrText xml:space="preserve"> </w:instrText>
      </w:r>
      <w:r>
        <w:instrText>Server</w:instrText>
      </w:r>
      <w:r w:rsidRPr="00B0571B">
        <w:rPr>
          <w:lang w:val="ru-RU"/>
        </w:rPr>
        <w:instrText xml:space="preserve"> 2010 </w:instrText>
      </w:r>
      <w:r>
        <w:instrText>Branch</w:instrText>
      </w:r>
      <w:r w:rsidRPr="00B0571B">
        <w:rPr>
          <w:lang w:val="ru-RU"/>
        </w:rPr>
        <w:instrText xml:space="preserve"> </w:instrText>
      </w:r>
      <w:r>
        <w:instrText>Edition</w:instrText>
      </w:r>
      <w:r w:rsidRPr="00B0571B">
        <w:rPr>
          <w:lang w:val="ru-RU"/>
        </w:rPr>
        <w:instrText xml:space="preserve">" </w:instrText>
      </w:r>
      <w:r w:rsidR="005717B1">
        <w:fldChar w:fldCharType="end"/>
      </w:r>
    </w:p>
    <w:p w:rsidR="000A570B" w:rsidRPr="00B0571B" w:rsidRDefault="000A570B" w:rsidP="00B060D0">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8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359"/>
      </w:tblGrid>
      <w:tr w:rsidR="000A570B" w:rsidTr="0085044B">
        <w:tc>
          <w:tcPr>
            <w:tcW w:w="2513" w:type="pct"/>
          </w:tcPr>
          <w:p w:rsidR="000A570B" w:rsidRPr="00265917" w:rsidRDefault="000A570B" w:rsidP="0085044B">
            <w:pPr>
              <w:pStyle w:val="PURLMSH"/>
              <w:rPr>
                <w:lang w:val="ru-RU"/>
              </w:rPr>
            </w:pPr>
            <w:r w:rsidRPr="00B0571B">
              <w:rPr>
                <w:lang w:val="ru-RU"/>
              </w:rPr>
              <w:t xml:space="preserve">Права на перемещение лицензий </w:t>
            </w:r>
            <w:r w:rsidRPr="00B0571B">
              <w:rPr>
                <w:b/>
                <w:lang w:val="ru-RU"/>
              </w:rPr>
              <w:t xml:space="preserve">Да </w:t>
            </w:r>
            <w:r w:rsidRPr="00B0571B">
              <w:rPr>
                <w:i/>
                <w:lang w:val="ru-RU"/>
              </w:rPr>
              <w:t xml:space="preserve">(см. </w:t>
            </w:r>
            <w:hyperlink w:anchor="Per_Processor" w:history="1">
              <w:hyperlink w:anchor="Per_Processor" w:history="1">
                <w:hyperlink w:anchor="Per_Processor" w:history="1">
                  <w:r w:rsidR="00FE7A11" w:rsidRPr="00FE7A11">
                    <w:rPr>
                      <w:rStyle w:val="Hyperlink"/>
                      <w:i/>
                      <w:lang w:val="ru-RU"/>
                    </w:rPr>
                    <w:t>«Общие условия»</w:t>
                  </w:r>
                </w:hyperlink>
              </w:hyperlink>
            </w:hyperlink>
            <w:r w:rsidRPr="00265917">
              <w:rPr>
                <w:i/>
                <w:lang w:val="ru-RU"/>
              </w:rPr>
              <w:t>)</w:t>
            </w:r>
            <w:r w:rsidRPr="00265917">
              <w:rPr>
                <w:lang w:val="ru-RU"/>
              </w:rPr>
              <w:t xml:space="preserve"> </w:t>
            </w:r>
          </w:p>
        </w:tc>
        <w:tc>
          <w:tcPr>
            <w:tcW w:w="2487" w:type="pct"/>
          </w:tcPr>
          <w:p w:rsidR="000A570B" w:rsidRDefault="000A570B" w:rsidP="00BA567F">
            <w:pPr>
              <w:pStyle w:val="PURLMSH"/>
              <w:keepNext/>
              <w:keepLines/>
            </w:pPr>
            <w:r>
              <w:t xml:space="preserve">См. соответствующее уведомление. </w:t>
            </w:r>
            <w:r>
              <w:rPr>
                <w:b/>
              </w:rPr>
              <w:t>Нет</w:t>
            </w:r>
          </w:p>
        </w:tc>
      </w:tr>
      <w:tr w:rsidR="000A570B" w:rsidRPr="00B060D0" w:rsidTr="0085044B">
        <w:tc>
          <w:tcPr>
            <w:tcW w:w="2513" w:type="pct"/>
          </w:tcPr>
          <w:p w:rsidR="000A570B" w:rsidRPr="0085044B" w:rsidRDefault="000A570B" w:rsidP="0085044B">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0085044B" w:rsidRPr="0085044B">
              <w:rPr>
                <w:lang w:val="ru-RU"/>
              </w:rPr>
              <w:br/>
            </w:r>
            <w:r w:rsidRPr="00B0571B">
              <w:rPr>
                <w:i/>
                <w:lang w:val="ru-RU"/>
              </w:rPr>
              <w:t xml:space="preserve">(см. </w:t>
            </w:r>
            <w:hyperlink w:anchor="Appendix1" w:history="1">
              <w:hyperlink w:anchor="Appendix1" w:history="1">
                <w:hyperlink w:anchor="Appendix1" w:history="1">
                  <w:r w:rsidR="001F0EAB" w:rsidRPr="001F0EAB">
                    <w:rPr>
                      <w:rStyle w:val="Hyperlink"/>
                      <w:i/>
                      <w:szCs w:val="18"/>
                      <w:lang w:val="ru-RU"/>
                    </w:rPr>
                    <w:t>Приложение 1</w:t>
                  </w:r>
                </w:hyperlink>
              </w:hyperlink>
            </w:hyperlink>
            <w:r w:rsidRPr="0085044B">
              <w:rPr>
                <w:i/>
                <w:lang w:val="ru-RU"/>
              </w:rPr>
              <w:t>)</w:t>
            </w:r>
          </w:p>
        </w:tc>
        <w:tc>
          <w:tcPr>
            <w:tcW w:w="2487" w:type="pct"/>
          </w:tcPr>
          <w:p w:rsidR="000A570B" w:rsidRPr="0085044B" w:rsidRDefault="000A570B" w:rsidP="00BA567F">
            <w:pPr>
              <w:pStyle w:val="PURLMSH"/>
              <w:keepNext/>
              <w:keepLines/>
              <w:rPr>
                <w:lang w:val="ru-RU"/>
              </w:rPr>
            </w:pPr>
          </w:p>
        </w:tc>
      </w:tr>
    </w:tbl>
    <w:p w:rsidR="000A570B" w:rsidRPr="0085044B" w:rsidRDefault="000A570B" w:rsidP="000A570B">
      <w:pPr>
        <w:pStyle w:val="PURADDITIONALTERMSHEADERMB"/>
        <w:rPr>
          <w:lang w:val="ru-RU"/>
        </w:rPr>
      </w:pPr>
      <w:r w:rsidRPr="0085044B">
        <w:rPr>
          <w:lang w:val="ru-RU"/>
        </w:rPr>
        <w:t>Дополнительные условия.</w:t>
      </w:r>
    </w:p>
    <w:p w:rsidR="000A570B" w:rsidRPr="002760D0" w:rsidRDefault="000A570B" w:rsidP="00580762">
      <w:pPr>
        <w:pStyle w:val="PURBody-Indented"/>
        <w:ind w:left="274"/>
      </w:pPr>
      <w:r w:rsidRPr="00B0571B">
        <w:rPr>
          <w:lang w:val="ru-RU"/>
        </w:rPr>
        <w:t>Вы можете запускать экземпляры программного обеспечения только на лицензированных серверах в конечной точке вашей внутренней сети (или на границе вашей организации).</w:t>
      </w:r>
      <w:r w:rsidR="00B0571B">
        <w:rPr>
          <w:lang w:val="ru-RU"/>
        </w:rPr>
        <w:t xml:space="preserve"> </w:t>
      </w:r>
      <w:r w:rsidRPr="00B0571B">
        <w:rPr>
          <w:lang w:val="ru-RU"/>
        </w:rPr>
        <w:t>Вы можете делать это, чтобы подключиться к бизнес-событиям или транзакциям по обработке действий в этой конечной точке.</w:t>
      </w:r>
      <w:r w:rsidR="00B0571B">
        <w:rPr>
          <w:lang w:val="ru-RU"/>
        </w:rPr>
        <w:t xml:space="preserve"> </w:t>
      </w:r>
      <w:r>
        <w:t xml:space="preserve">Никакой лицензированный сервер не может: </w:t>
      </w:r>
    </w:p>
    <w:p w:rsidR="000A570B" w:rsidRPr="00B0571B" w:rsidRDefault="000A570B" w:rsidP="000A570B">
      <w:pPr>
        <w:pStyle w:val="PURBullet-Indented"/>
        <w:rPr>
          <w:lang w:val="ru-RU"/>
        </w:rPr>
      </w:pPr>
      <w:r w:rsidRPr="00B0571B">
        <w:rPr>
          <w:lang w:val="ru-RU"/>
        </w:rPr>
        <w:t xml:space="preserve">действовать в качестве центрального узла в сетевой модели типа «Звезда»; </w:t>
      </w:r>
    </w:p>
    <w:p w:rsidR="000A570B" w:rsidRPr="00B0571B" w:rsidRDefault="000A570B" w:rsidP="000A570B">
      <w:pPr>
        <w:pStyle w:val="PURBullet-Indented"/>
        <w:rPr>
          <w:lang w:val="ru-RU"/>
        </w:rPr>
      </w:pPr>
      <w:r w:rsidRPr="00B0571B">
        <w:rPr>
          <w:lang w:val="ru-RU"/>
        </w:rPr>
        <w:t xml:space="preserve">осуществлять централизацию связи на уровне организации с другими серверами или устройствами; или </w:t>
      </w:r>
    </w:p>
    <w:p w:rsidR="000A570B" w:rsidRPr="00B0571B" w:rsidRDefault="000A570B" w:rsidP="000A570B">
      <w:pPr>
        <w:pStyle w:val="PURBullet-Indented"/>
        <w:rPr>
          <w:lang w:val="ru-RU"/>
        </w:rPr>
      </w:pPr>
      <w:r w:rsidRPr="00B0571B">
        <w:rPr>
          <w:lang w:val="ru-RU"/>
        </w:rPr>
        <w:t>автоматизировать бизнес-процессы между подразделениями, дочерними компаниями или филиалами.</w:t>
      </w:r>
    </w:p>
    <w:p w:rsidR="00E113E4" w:rsidRPr="00B0571B" w:rsidRDefault="00E113E4" w:rsidP="00580762">
      <w:pPr>
        <w:pStyle w:val="PURBlueStrong-Indented"/>
        <w:tabs>
          <w:tab w:val="left" w:pos="4358"/>
        </w:tabs>
        <w:ind w:left="274"/>
        <w:rPr>
          <w:lang w:val="ru-RU"/>
        </w:rPr>
      </w:pPr>
      <w:r w:rsidRPr="00B0571B">
        <w:rPr>
          <w:lang w:val="ru-RU"/>
        </w:rPr>
        <w:t>ПО .</w:t>
      </w:r>
      <w:r>
        <w:t>NET</w:t>
      </w:r>
      <w:r w:rsidRPr="00B0571B">
        <w:rPr>
          <w:lang w:val="ru-RU"/>
        </w:rPr>
        <w:t xml:space="preserve"> </w:t>
      </w:r>
      <w:r>
        <w:t>Framework</w:t>
      </w:r>
      <w:r w:rsidR="00580762" w:rsidRPr="00B96899">
        <w:rPr>
          <w:lang w:val="ru-RU"/>
        </w:rPr>
        <w:tab/>
      </w:r>
    </w:p>
    <w:p w:rsidR="00E113E4" w:rsidRPr="00B0571B" w:rsidRDefault="00E113E4" w:rsidP="00E113E4">
      <w:pPr>
        <w:pStyle w:val="PURBody-Indented"/>
        <w:rPr>
          <w:lang w:val="ru-RU"/>
        </w:rPr>
      </w:pPr>
      <w:r w:rsidRPr="00B0571B">
        <w:rPr>
          <w:lang w:val="ru-RU"/>
        </w:rPr>
        <w:t xml:space="preserve">Программное обеспечение для продукта содержит программное обеспечение </w:t>
      </w:r>
      <w:r>
        <w:t>Microsoft</w:t>
      </w:r>
      <w:r w:rsidRPr="00B0571B">
        <w:rPr>
          <w:lang w:val="ru-RU"/>
        </w:rPr>
        <w:t xml:space="preserve"> .</w:t>
      </w:r>
      <w:r>
        <w:t>NET</w:t>
      </w:r>
      <w:r w:rsidRPr="00B0571B">
        <w:rPr>
          <w:lang w:val="ru-RU"/>
        </w:rPr>
        <w:t xml:space="preserve"> </w:t>
      </w:r>
      <w:r>
        <w:t>Framework</w:t>
      </w:r>
      <w:r w:rsidRPr="00B0571B">
        <w:rPr>
          <w:lang w:val="ru-RU"/>
        </w:rPr>
        <w:t xml:space="preserve"> и может содержать программное обеспечение </w:t>
      </w:r>
      <w:r>
        <w:t>PowerShell</w:t>
      </w:r>
      <w:r w:rsidRPr="00B0571B">
        <w:rPr>
          <w:lang w:val="ru-RU"/>
        </w:rPr>
        <w:t>.</w:t>
      </w:r>
      <w:r w:rsidR="00B0571B">
        <w:rPr>
          <w:lang w:val="ru-RU"/>
        </w:rPr>
        <w:t xml:space="preserve"> </w:t>
      </w:r>
      <w:r w:rsidRPr="00B0571B">
        <w:rPr>
          <w:lang w:val="ru-RU"/>
        </w:rPr>
        <w:t>См. условия лицензии для программного обеспечения .</w:t>
      </w:r>
      <w:r>
        <w:t>NET</w:t>
      </w:r>
      <w:r w:rsidRPr="00B0571B">
        <w:rPr>
          <w:lang w:val="ru-RU"/>
        </w:rPr>
        <w:t xml:space="preserve"> </w:t>
      </w:r>
      <w:r>
        <w:t>Framework</w:t>
      </w:r>
      <w:r w:rsidRPr="00B0571B">
        <w:rPr>
          <w:lang w:val="ru-RU"/>
        </w:rPr>
        <w:t xml:space="preserve"> и </w:t>
      </w:r>
      <w:r>
        <w:t>PowerShell</w:t>
      </w:r>
      <w:r w:rsidRPr="00B0571B">
        <w:rPr>
          <w:lang w:val="ru-RU"/>
        </w:rPr>
        <w:t xml:space="preserve"> в разделе «Универсальные условия лицензии».</w:t>
      </w:r>
    </w:p>
    <w:p w:rsidR="000A570B" w:rsidRPr="00B0571B" w:rsidRDefault="002B2FC8" w:rsidP="000A570B">
      <w:pPr>
        <w:pStyle w:val="PURBullet"/>
        <w:numPr>
          <w:ilvl w:val="0"/>
          <w:numId w:val="0"/>
        </w:numPr>
        <w:jc w:val="right"/>
        <w:rPr>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p w:rsidR="000A570B" w:rsidRPr="00B0571B" w:rsidRDefault="000A570B" w:rsidP="000A570B">
      <w:pPr>
        <w:pStyle w:val="PURProductName"/>
        <w:rPr>
          <w:lang w:val="ru-RU"/>
        </w:rPr>
      </w:pPr>
      <w:bookmarkStart w:id="39" w:name="_Toc299524946"/>
      <w:bookmarkStart w:id="40" w:name="_Toc299531297"/>
      <w:bookmarkStart w:id="41" w:name="_Toc299531405"/>
      <w:bookmarkStart w:id="42" w:name="_Toc299531513"/>
      <w:bookmarkStart w:id="43" w:name="_Toc299957122"/>
      <w:bookmarkStart w:id="44" w:name="_Toc301848738"/>
      <w:bookmarkStart w:id="45" w:name="_Toc301849480"/>
      <w:r>
        <w:t>BizTalk</w:t>
      </w:r>
      <w:r w:rsidRPr="00B0571B">
        <w:rPr>
          <w:lang w:val="ru-RU"/>
        </w:rPr>
        <w:t xml:space="preserve"> </w:t>
      </w:r>
      <w:r>
        <w:t>Server</w:t>
      </w:r>
      <w:r w:rsidRPr="00B0571B">
        <w:rPr>
          <w:lang w:val="ru-RU"/>
        </w:rPr>
        <w:t xml:space="preserve"> 2010 </w:t>
      </w:r>
      <w:r>
        <w:t>Enterprise</w:t>
      </w:r>
      <w:bookmarkEnd w:id="39"/>
      <w:bookmarkEnd w:id="40"/>
      <w:bookmarkEnd w:id="41"/>
      <w:bookmarkEnd w:id="42"/>
      <w:bookmarkEnd w:id="43"/>
      <w:bookmarkEnd w:id="44"/>
      <w:bookmarkEnd w:id="45"/>
      <w:r w:rsidR="005717B1">
        <w:fldChar w:fldCharType="begin"/>
      </w:r>
      <w:r>
        <w:instrText>XE</w:instrText>
      </w:r>
      <w:r w:rsidRPr="00B0571B">
        <w:rPr>
          <w:lang w:val="ru-RU"/>
        </w:rPr>
        <w:instrText xml:space="preserve"> "</w:instrText>
      </w:r>
      <w:r>
        <w:instrText>BizTalk</w:instrText>
      </w:r>
      <w:r w:rsidRPr="00B0571B">
        <w:rPr>
          <w:lang w:val="ru-RU"/>
        </w:rPr>
        <w:instrText xml:space="preserve"> </w:instrText>
      </w:r>
      <w:r>
        <w:instrText>Server</w:instrText>
      </w:r>
      <w:r w:rsidRPr="00B0571B">
        <w:rPr>
          <w:lang w:val="ru-RU"/>
        </w:rPr>
        <w:instrText xml:space="preserve"> 2010 </w:instrText>
      </w:r>
      <w:r>
        <w:instrText>Enterprise</w:instrText>
      </w:r>
      <w:r w:rsidRPr="00B0571B">
        <w:rPr>
          <w:lang w:val="ru-RU"/>
        </w:rPr>
        <w:instrText xml:space="preserve">" </w:instrText>
      </w:r>
      <w:r w:rsidR="005717B1">
        <w:fldChar w:fldCharType="end"/>
      </w:r>
    </w:p>
    <w:p w:rsidR="000A570B" w:rsidRPr="00B0571B" w:rsidRDefault="000A570B" w:rsidP="000A570B">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265917" w:rsidRDefault="000A570B" w:rsidP="00AE7BEF">
            <w:pPr>
              <w:pStyle w:val="PURLMSH"/>
              <w:rPr>
                <w:lang w:val="ru-RU"/>
              </w:rPr>
            </w:pPr>
            <w:r w:rsidRPr="00B0571B">
              <w:rPr>
                <w:lang w:val="ru-RU"/>
              </w:rPr>
              <w:t xml:space="preserve">Права на перемещение лицензий </w:t>
            </w:r>
            <w:r w:rsidRPr="00B0571B">
              <w:rPr>
                <w:b/>
                <w:lang w:val="ru-RU"/>
              </w:rPr>
              <w:t xml:space="preserve">Да </w:t>
            </w:r>
            <w:r w:rsidRPr="00B0571B">
              <w:rPr>
                <w:i/>
                <w:lang w:val="ru-RU"/>
              </w:rPr>
              <w:t xml:space="preserve">(см. </w:t>
            </w:r>
            <w:hyperlink w:anchor="Per_Processor" w:history="1">
              <w:hyperlink w:anchor="Per_Processor" w:history="1">
                <w:hyperlink w:anchor="Per_Processor" w:history="1">
                  <w:r w:rsidR="00FE7A11" w:rsidRPr="00FE7A11">
                    <w:rPr>
                      <w:rStyle w:val="Hyperlink"/>
                      <w:i/>
                      <w:lang w:val="ru-RU"/>
                    </w:rPr>
                    <w:t>«Общие условия»</w:t>
                  </w:r>
                </w:hyperlink>
              </w:hyperlink>
            </w:hyperlink>
            <w:r w:rsidRPr="00265917">
              <w:rPr>
                <w:i/>
                <w:lang w:val="ru-RU"/>
              </w:rPr>
              <w:t>)</w:t>
            </w:r>
            <w:r w:rsidRPr="00265917">
              <w:rPr>
                <w:lang w:val="ru-RU"/>
              </w:rPr>
              <w:t xml:space="preserve"> </w:t>
            </w:r>
          </w:p>
        </w:tc>
        <w:tc>
          <w:tcPr>
            <w:tcW w:w="2523" w:type="pct"/>
          </w:tcPr>
          <w:p w:rsidR="000A570B" w:rsidRDefault="000A570B" w:rsidP="00AE7BEF">
            <w:pPr>
              <w:pStyle w:val="PURLMSH"/>
            </w:pPr>
            <w:r>
              <w:t xml:space="preserve">См. соответствующее уведомление. </w:t>
            </w:r>
            <w:r>
              <w:rPr>
                <w:b/>
              </w:rPr>
              <w:t xml:space="preserve">Нет </w:t>
            </w:r>
          </w:p>
        </w:tc>
      </w:tr>
      <w:tr w:rsidR="000A570B" w:rsidRPr="00B060D0" w:rsidTr="00AE7BEF">
        <w:tc>
          <w:tcPr>
            <w:tcW w:w="2477" w:type="pct"/>
          </w:tcPr>
          <w:p w:rsidR="000A570B" w:rsidRPr="00580762" w:rsidRDefault="000A570B" w:rsidP="00AE7BEF">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00580762" w:rsidRPr="00580762">
              <w:rPr>
                <w:lang w:val="ru-RU"/>
              </w:rPr>
              <w:br/>
            </w:r>
            <w:r w:rsidRPr="00B0571B">
              <w:rPr>
                <w:i/>
                <w:lang w:val="ru-RU"/>
              </w:rPr>
              <w:t xml:space="preserve">(см.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580762">
              <w:rPr>
                <w:i/>
                <w:lang w:val="ru-RU"/>
              </w:rPr>
              <w:t>)</w:t>
            </w:r>
          </w:p>
        </w:tc>
        <w:tc>
          <w:tcPr>
            <w:tcW w:w="2523" w:type="pct"/>
          </w:tcPr>
          <w:p w:rsidR="000A570B" w:rsidRPr="00580762" w:rsidRDefault="000A570B" w:rsidP="00AE7BEF">
            <w:pPr>
              <w:pStyle w:val="PURLMSH"/>
              <w:rPr>
                <w:lang w:val="ru-RU"/>
              </w:rPr>
            </w:pPr>
          </w:p>
        </w:tc>
      </w:tr>
    </w:tbl>
    <w:p w:rsidR="00E113E4" w:rsidRPr="00580762" w:rsidRDefault="00E113E4" w:rsidP="00E113E4">
      <w:pPr>
        <w:pStyle w:val="PURADDITIONALTERMSHEADERMB"/>
        <w:rPr>
          <w:lang w:val="ru-RU"/>
        </w:rPr>
      </w:pPr>
      <w:r w:rsidRPr="00580762">
        <w:rPr>
          <w:lang w:val="ru-RU"/>
        </w:rPr>
        <w:t>Дополнительные условия.</w:t>
      </w:r>
    </w:p>
    <w:p w:rsidR="00E113E4" w:rsidRPr="00580762" w:rsidRDefault="00E113E4" w:rsidP="007B54C4">
      <w:pPr>
        <w:pStyle w:val="PURBlueStrong-Indented"/>
        <w:ind w:left="274"/>
        <w:rPr>
          <w:lang w:val="ru-RU"/>
        </w:rPr>
      </w:pPr>
      <w:r w:rsidRPr="00580762">
        <w:rPr>
          <w:lang w:val="ru-RU"/>
        </w:rPr>
        <w:t>ПО .</w:t>
      </w:r>
      <w:r>
        <w:t>NET</w:t>
      </w:r>
      <w:r w:rsidRPr="00580762">
        <w:rPr>
          <w:lang w:val="ru-RU"/>
        </w:rPr>
        <w:t xml:space="preserve"> </w:t>
      </w:r>
      <w:r>
        <w:t>Framework</w:t>
      </w:r>
    </w:p>
    <w:p w:rsidR="00E113E4" w:rsidRPr="00B0571B" w:rsidRDefault="00E113E4" w:rsidP="007B54C4">
      <w:pPr>
        <w:pStyle w:val="PURBody-Indented"/>
        <w:ind w:left="274"/>
        <w:rPr>
          <w:lang w:val="ru-RU"/>
        </w:rPr>
      </w:pPr>
      <w:r w:rsidRPr="00B0571B">
        <w:rPr>
          <w:lang w:val="ru-RU"/>
        </w:rPr>
        <w:t xml:space="preserve">Программное обеспечение для продукта содержит программное обеспечение </w:t>
      </w:r>
      <w:r>
        <w:t>Microsoft</w:t>
      </w:r>
      <w:r w:rsidRPr="00B0571B">
        <w:rPr>
          <w:lang w:val="ru-RU"/>
        </w:rPr>
        <w:t xml:space="preserve"> .</w:t>
      </w:r>
      <w:r>
        <w:t>NET</w:t>
      </w:r>
      <w:r w:rsidRPr="00B0571B">
        <w:rPr>
          <w:lang w:val="ru-RU"/>
        </w:rPr>
        <w:t xml:space="preserve"> </w:t>
      </w:r>
      <w:r>
        <w:t>Framework</w:t>
      </w:r>
      <w:r w:rsidRPr="00B0571B">
        <w:rPr>
          <w:lang w:val="ru-RU"/>
        </w:rPr>
        <w:t xml:space="preserve"> и может содержать программное обеспечение </w:t>
      </w:r>
      <w:r>
        <w:t>PowerShell</w:t>
      </w:r>
      <w:r w:rsidRPr="00B0571B">
        <w:rPr>
          <w:lang w:val="ru-RU"/>
        </w:rPr>
        <w:t>.</w:t>
      </w:r>
      <w:r w:rsidR="00B0571B">
        <w:rPr>
          <w:lang w:val="ru-RU"/>
        </w:rPr>
        <w:t xml:space="preserve"> </w:t>
      </w:r>
      <w:r w:rsidRPr="00B0571B">
        <w:rPr>
          <w:lang w:val="ru-RU"/>
        </w:rPr>
        <w:t>См. условия лицензии для программного обеспечения .</w:t>
      </w:r>
      <w:r>
        <w:t>NET</w:t>
      </w:r>
      <w:r w:rsidRPr="00B0571B">
        <w:rPr>
          <w:lang w:val="ru-RU"/>
        </w:rPr>
        <w:t xml:space="preserve"> </w:t>
      </w:r>
      <w:r>
        <w:t>Framework</w:t>
      </w:r>
      <w:r w:rsidRPr="00B0571B">
        <w:rPr>
          <w:lang w:val="ru-RU"/>
        </w:rPr>
        <w:t xml:space="preserve"> и </w:t>
      </w:r>
      <w:r>
        <w:t>PowerShell</w:t>
      </w:r>
      <w:r w:rsidRPr="00B0571B">
        <w:rPr>
          <w:lang w:val="ru-RU"/>
        </w:rPr>
        <w:t xml:space="preserve"> в разделе «Универсальные условия лицензии».</w:t>
      </w:r>
    </w:p>
    <w:p w:rsidR="00E113E4" w:rsidRPr="00B0571B" w:rsidRDefault="00E113E4" w:rsidP="000A570B">
      <w:pPr>
        <w:pStyle w:val="PURBullet"/>
        <w:numPr>
          <w:ilvl w:val="0"/>
          <w:numId w:val="0"/>
        </w:numPr>
        <w:jc w:val="right"/>
        <w:rPr>
          <w:lang w:val="ru-RU"/>
        </w:rPr>
      </w:pPr>
    </w:p>
    <w:p w:rsidR="000A570B" w:rsidRPr="00D42EE7" w:rsidRDefault="002B2FC8" w:rsidP="000A570B">
      <w:pPr>
        <w:pStyle w:val="PURBullet"/>
        <w:numPr>
          <w:ilvl w:val="0"/>
          <w:numId w:val="0"/>
        </w:numPr>
        <w:jc w:val="right"/>
        <w:rPr>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D42EE7">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w:t>
        </w:r>
        <w:r w:rsidR="00CB51B3" w:rsidRPr="00D42EE7">
          <w:rPr>
            <w:rStyle w:val="Hyperlink"/>
            <w:rFonts w:ascii="Arial Narrow" w:hAnsi="Arial Narrow"/>
            <w:sz w:val="16"/>
            <w:lang w:val="ru-RU"/>
          </w:rPr>
          <w:t xml:space="preserve"> </w:t>
        </w:r>
        <w:r w:rsidR="00CB51B3" w:rsidRPr="00B0571B">
          <w:rPr>
            <w:rStyle w:val="Hyperlink"/>
            <w:rFonts w:ascii="Arial Narrow" w:hAnsi="Arial Narrow"/>
            <w:sz w:val="16"/>
            <w:lang w:val="ru-RU"/>
          </w:rPr>
          <w:t>условия</w:t>
        </w:r>
        <w:r w:rsidR="00CB51B3" w:rsidRPr="00D42EE7">
          <w:rPr>
            <w:rStyle w:val="Hyperlink"/>
            <w:rFonts w:ascii="Arial Narrow" w:hAnsi="Arial Narrow"/>
            <w:sz w:val="16"/>
            <w:lang w:val="ru-RU"/>
          </w:rPr>
          <w:t xml:space="preserve"> </w:t>
        </w:r>
        <w:r w:rsidR="00CB51B3" w:rsidRPr="00B0571B">
          <w:rPr>
            <w:rStyle w:val="Hyperlink"/>
            <w:rFonts w:ascii="Arial Narrow" w:hAnsi="Arial Narrow"/>
            <w:sz w:val="16"/>
            <w:lang w:val="ru-RU"/>
          </w:rPr>
          <w:t>лицензии</w:t>
        </w:r>
      </w:hyperlink>
      <w:r w:rsidR="004476ED" w:rsidRPr="00D42EE7">
        <w:rPr>
          <w:rFonts w:ascii="Arial Narrow" w:hAnsi="Arial Narrow"/>
          <w:color w:val="00467F"/>
          <w:sz w:val="16"/>
          <w:u w:val="single"/>
          <w:lang w:val="ru-RU"/>
        </w:rPr>
        <w:t xml:space="preserve"> </w:t>
      </w:r>
    </w:p>
    <w:p w:rsidR="000A570B" w:rsidRPr="00D42EE7" w:rsidRDefault="000A570B" w:rsidP="000A570B">
      <w:pPr>
        <w:pStyle w:val="PURProductName"/>
        <w:rPr>
          <w:lang w:val="ru-RU"/>
        </w:rPr>
      </w:pPr>
      <w:bookmarkStart w:id="46" w:name="_Toc299524947"/>
      <w:bookmarkStart w:id="47" w:name="_Toc299531298"/>
      <w:bookmarkStart w:id="48" w:name="_Toc299531406"/>
      <w:bookmarkStart w:id="49" w:name="_Toc299531514"/>
      <w:bookmarkStart w:id="50" w:name="_Toc299957123"/>
      <w:bookmarkStart w:id="51" w:name="_Toc301848739"/>
      <w:bookmarkStart w:id="52" w:name="_Toc301849481"/>
      <w:r>
        <w:t>BizTalk</w:t>
      </w:r>
      <w:r w:rsidRPr="00D42EE7">
        <w:rPr>
          <w:lang w:val="ru-RU"/>
        </w:rPr>
        <w:t xml:space="preserve"> </w:t>
      </w:r>
      <w:r>
        <w:t>Server</w:t>
      </w:r>
      <w:r w:rsidRPr="00D42EE7">
        <w:rPr>
          <w:lang w:val="ru-RU"/>
        </w:rPr>
        <w:t xml:space="preserve"> 2010 </w:t>
      </w:r>
      <w:r>
        <w:t>Standard</w:t>
      </w:r>
      <w:r w:rsidRPr="00D42EE7">
        <w:rPr>
          <w:lang w:val="ru-RU"/>
        </w:rPr>
        <w:t xml:space="preserve"> </w:t>
      </w:r>
      <w:r>
        <w:t>Edition</w:t>
      </w:r>
      <w:bookmarkEnd w:id="46"/>
      <w:bookmarkEnd w:id="47"/>
      <w:bookmarkEnd w:id="48"/>
      <w:bookmarkEnd w:id="49"/>
      <w:bookmarkEnd w:id="50"/>
      <w:bookmarkEnd w:id="51"/>
      <w:bookmarkEnd w:id="52"/>
      <w:r w:rsidR="005717B1">
        <w:fldChar w:fldCharType="begin"/>
      </w:r>
      <w:r>
        <w:instrText>XE</w:instrText>
      </w:r>
      <w:r w:rsidRPr="00D42EE7">
        <w:rPr>
          <w:lang w:val="ru-RU"/>
        </w:rPr>
        <w:instrText xml:space="preserve"> "</w:instrText>
      </w:r>
      <w:r>
        <w:instrText>BizTalk</w:instrText>
      </w:r>
      <w:r w:rsidRPr="00D42EE7">
        <w:rPr>
          <w:lang w:val="ru-RU"/>
        </w:rPr>
        <w:instrText xml:space="preserve"> </w:instrText>
      </w:r>
      <w:r>
        <w:instrText>Server</w:instrText>
      </w:r>
      <w:r w:rsidRPr="00D42EE7">
        <w:rPr>
          <w:lang w:val="ru-RU"/>
        </w:rPr>
        <w:instrText xml:space="preserve"> 2010 </w:instrText>
      </w:r>
      <w:r>
        <w:instrText>Standard</w:instrText>
      </w:r>
      <w:r w:rsidRPr="00D42EE7">
        <w:rPr>
          <w:lang w:val="ru-RU"/>
        </w:rPr>
        <w:instrText xml:space="preserve"> </w:instrText>
      </w:r>
      <w:r>
        <w:instrText>Edition</w:instrText>
      </w:r>
      <w:r w:rsidRPr="00D42EE7">
        <w:rPr>
          <w:lang w:val="ru-RU"/>
        </w:rPr>
        <w:instrText xml:space="preserve">" </w:instrText>
      </w:r>
      <w:r w:rsidR="005717B1">
        <w:fldChar w:fldCharType="end"/>
      </w:r>
    </w:p>
    <w:p w:rsidR="000A570B" w:rsidRPr="00B0571B" w:rsidRDefault="000A570B" w:rsidP="000A570B">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92"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79"/>
      </w:tblGrid>
      <w:tr w:rsidR="000A570B" w:rsidTr="007B54C4">
        <w:tc>
          <w:tcPr>
            <w:tcW w:w="2508" w:type="pct"/>
          </w:tcPr>
          <w:p w:rsidR="000A570B" w:rsidRPr="00265917" w:rsidRDefault="000A570B" w:rsidP="00AE7BEF">
            <w:pPr>
              <w:pStyle w:val="PURLMSH"/>
              <w:rPr>
                <w:lang w:val="ru-RU"/>
              </w:rPr>
            </w:pPr>
            <w:r w:rsidRPr="00B0571B">
              <w:rPr>
                <w:lang w:val="ru-RU"/>
              </w:rPr>
              <w:t xml:space="preserve">Права на перемещение лицензий </w:t>
            </w:r>
            <w:r w:rsidRPr="00B0571B">
              <w:rPr>
                <w:b/>
                <w:lang w:val="ru-RU"/>
              </w:rPr>
              <w:t xml:space="preserve">Да </w:t>
            </w:r>
            <w:r w:rsidRPr="00B0571B">
              <w:rPr>
                <w:i/>
                <w:lang w:val="ru-RU"/>
              </w:rPr>
              <w:t xml:space="preserve">(см. </w:t>
            </w:r>
            <w:hyperlink w:anchor="Per_Processor" w:history="1">
              <w:hyperlink w:anchor="Per_Processor" w:history="1">
                <w:r w:rsidR="00265917" w:rsidRPr="00265917">
                  <w:rPr>
                    <w:rStyle w:val="Hyperlink"/>
                    <w:i/>
                    <w:lang w:val="ru-RU"/>
                  </w:rPr>
                  <w:t>«Общие условия»</w:t>
                </w:r>
              </w:hyperlink>
            </w:hyperlink>
            <w:r w:rsidRPr="00265917">
              <w:rPr>
                <w:i/>
                <w:lang w:val="ru-RU"/>
              </w:rPr>
              <w:t>)</w:t>
            </w:r>
            <w:r w:rsidRPr="00265917">
              <w:rPr>
                <w:lang w:val="ru-RU"/>
              </w:rPr>
              <w:t xml:space="preserve"> </w:t>
            </w:r>
          </w:p>
        </w:tc>
        <w:tc>
          <w:tcPr>
            <w:tcW w:w="2492" w:type="pct"/>
          </w:tcPr>
          <w:p w:rsidR="000A570B" w:rsidRDefault="000A570B" w:rsidP="00AE7BEF">
            <w:pPr>
              <w:pStyle w:val="PURLMSH"/>
            </w:pPr>
            <w:r>
              <w:t xml:space="preserve">См. соответствующее уведомление. </w:t>
            </w:r>
            <w:r>
              <w:rPr>
                <w:b/>
              </w:rPr>
              <w:t>Нет</w:t>
            </w:r>
          </w:p>
        </w:tc>
      </w:tr>
      <w:tr w:rsidR="000A570B" w:rsidRPr="00B060D0" w:rsidTr="007B54C4">
        <w:tc>
          <w:tcPr>
            <w:tcW w:w="2508" w:type="pct"/>
          </w:tcPr>
          <w:p w:rsidR="000A570B" w:rsidRPr="007B54C4" w:rsidRDefault="000A570B" w:rsidP="00AE7BEF">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007B54C4" w:rsidRPr="007B54C4">
              <w:rPr>
                <w:lang w:val="ru-RU"/>
              </w:rPr>
              <w:br/>
            </w:r>
            <w:r w:rsidRPr="00B0571B">
              <w:rPr>
                <w:i/>
                <w:lang w:val="ru-RU"/>
              </w:rPr>
              <w:t xml:space="preserve">(см. </w:t>
            </w:r>
            <w:hyperlink w:anchor="Appendix1" w:history="1">
              <w:hyperlink w:anchor="Appendix1" w:history="1">
                <w:r w:rsidR="00B96899" w:rsidRPr="009840D2">
                  <w:rPr>
                    <w:rStyle w:val="Hyperlink"/>
                    <w:i/>
                    <w:lang w:val="ru-RU"/>
                  </w:rPr>
                  <w:t>Приложение 1</w:t>
                </w:r>
              </w:hyperlink>
            </w:hyperlink>
            <w:r w:rsidRPr="007B54C4">
              <w:rPr>
                <w:i/>
                <w:lang w:val="ru-RU"/>
              </w:rPr>
              <w:t>)</w:t>
            </w:r>
          </w:p>
        </w:tc>
        <w:tc>
          <w:tcPr>
            <w:tcW w:w="2492" w:type="pct"/>
          </w:tcPr>
          <w:p w:rsidR="000A570B" w:rsidRPr="007B54C4" w:rsidRDefault="000A570B" w:rsidP="00AE7BEF">
            <w:pPr>
              <w:pStyle w:val="PURLMSH"/>
              <w:rPr>
                <w:lang w:val="ru-RU"/>
              </w:rPr>
            </w:pPr>
          </w:p>
        </w:tc>
      </w:tr>
    </w:tbl>
    <w:p w:rsidR="000A570B" w:rsidRPr="007B54C4" w:rsidRDefault="000A570B" w:rsidP="000A570B">
      <w:pPr>
        <w:pStyle w:val="PURADDITIONALTERMSHEADERMB"/>
        <w:rPr>
          <w:lang w:val="ru-RU"/>
        </w:rPr>
      </w:pPr>
      <w:r w:rsidRPr="007B54C4">
        <w:rPr>
          <w:lang w:val="ru-RU"/>
        </w:rPr>
        <w:t>Дополнительные условия.</w:t>
      </w:r>
    </w:p>
    <w:p w:rsidR="000A570B" w:rsidRPr="007B54C4" w:rsidRDefault="000A570B" w:rsidP="000A570B">
      <w:pPr>
        <w:pStyle w:val="PURBlueStrong"/>
        <w:rPr>
          <w:lang w:val="ru-RU"/>
        </w:rPr>
      </w:pPr>
      <w:r w:rsidRPr="007B54C4">
        <w:rPr>
          <w:lang w:val="ru-RU"/>
        </w:rPr>
        <w:t>Сетевые кластеры</w:t>
      </w:r>
    </w:p>
    <w:p w:rsidR="000A570B" w:rsidRPr="00B0571B" w:rsidRDefault="000A570B" w:rsidP="007B54C4">
      <w:pPr>
        <w:pStyle w:val="PURBody-Indented"/>
        <w:ind w:left="274"/>
        <w:rPr>
          <w:lang w:val="ru-RU"/>
        </w:rPr>
      </w:pPr>
      <w:r w:rsidRPr="00B0571B">
        <w:rPr>
          <w:lang w:val="ru-RU"/>
        </w:rPr>
        <w:t>Серверное программное обеспечение не может использоваться на сервере, являющемся частью сетевого кластера, или в</w:t>
      </w:r>
      <w:r w:rsidR="007B54C4">
        <w:t> </w:t>
      </w:r>
      <w:r w:rsidRPr="00B0571B">
        <w:rPr>
          <w:lang w:val="ru-RU"/>
        </w:rPr>
        <w:t>операционной среде, являющейся частью сетевого кластера операционных сред на этом же сервере.</w:t>
      </w:r>
    </w:p>
    <w:p w:rsidR="000A570B" w:rsidRPr="00B0571B" w:rsidRDefault="000A570B" w:rsidP="000A570B">
      <w:pPr>
        <w:pStyle w:val="PURBlueStrong"/>
        <w:rPr>
          <w:bCs/>
          <w:lang w:val="ru-RU"/>
        </w:rPr>
      </w:pPr>
      <w:r w:rsidRPr="00B0571B">
        <w:rPr>
          <w:lang w:val="ru-RU"/>
        </w:rPr>
        <w:lastRenderedPageBreak/>
        <w:t>Сервер главной копии секрета</w:t>
      </w:r>
    </w:p>
    <w:p w:rsidR="000A570B" w:rsidRPr="00AD4F2E" w:rsidRDefault="000A570B" w:rsidP="00AD4F2E">
      <w:pPr>
        <w:pStyle w:val="PURBody-Indented"/>
        <w:ind w:left="274"/>
        <w:rPr>
          <w:spacing w:val="-2"/>
          <w:lang w:val="ru-RU"/>
        </w:rPr>
      </w:pPr>
      <w:r w:rsidRPr="00AD4F2E">
        <w:rPr>
          <w:spacing w:val="-2"/>
          <w:lang w:val="ru-RU"/>
        </w:rPr>
        <w:t xml:space="preserve">Программное обеспечение </w:t>
      </w:r>
      <w:r w:rsidRPr="00AD4F2E">
        <w:rPr>
          <w:spacing w:val="-2"/>
        </w:rPr>
        <w:t>Master</w:t>
      </w:r>
      <w:r w:rsidRPr="00AD4F2E">
        <w:rPr>
          <w:spacing w:val="-2"/>
          <w:lang w:val="ru-RU"/>
        </w:rPr>
        <w:t xml:space="preserve"> </w:t>
      </w:r>
      <w:r w:rsidRPr="00AD4F2E">
        <w:rPr>
          <w:spacing w:val="-2"/>
        </w:rPr>
        <w:t>Secret</w:t>
      </w:r>
      <w:r w:rsidRPr="00AD4F2E">
        <w:rPr>
          <w:spacing w:val="-2"/>
          <w:lang w:val="ru-RU"/>
        </w:rPr>
        <w:t xml:space="preserve"> </w:t>
      </w:r>
      <w:r w:rsidRPr="00AD4F2E">
        <w:rPr>
          <w:spacing w:val="-2"/>
        </w:rPr>
        <w:t>Server</w:t>
      </w:r>
      <w:r w:rsidRPr="00AD4F2E">
        <w:rPr>
          <w:spacing w:val="-2"/>
          <w:lang w:val="ru-RU"/>
        </w:rPr>
        <w:t xml:space="preserve"> не может использоваться на сервере, являющемся частью сетевого кластера, или в операционной среде, являющейся частью сетевого кластера операционных сред на этом же сервере.</w:t>
      </w:r>
      <w:r w:rsidR="00B0571B" w:rsidRPr="00AD4F2E">
        <w:rPr>
          <w:spacing w:val="-2"/>
          <w:lang w:val="ru-RU"/>
        </w:rPr>
        <w:t xml:space="preserve"> </w:t>
      </w:r>
      <w:r w:rsidRPr="00AD4F2E">
        <w:rPr>
          <w:spacing w:val="-2"/>
          <w:lang w:val="ru-RU"/>
        </w:rPr>
        <w:t>Оно не может одновременно использоваться в нескольких операционных средах, в которых работает серверное программное обеспечение.</w:t>
      </w:r>
    </w:p>
    <w:p w:rsidR="00E113E4" w:rsidRPr="00B0571B" w:rsidRDefault="00E113E4" w:rsidP="00AD4F2E">
      <w:pPr>
        <w:pStyle w:val="PURBlueStrong-Indented"/>
        <w:ind w:left="274"/>
        <w:rPr>
          <w:lang w:val="ru-RU"/>
        </w:rPr>
      </w:pPr>
      <w:r w:rsidRPr="00B0571B">
        <w:rPr>
          <w:lang w:val="ru-RU"/>
        </w:rPr>
        <w:t>ПО .</w:t>
      </w:r>
      <w:r>
        <w:t>NET</w:t>
      </w:r>
      <w:r w:rsidRPr="00B0571B">
        <w:rPr>
          <w:lang w:val="ru-RU"/>
        </w:rPr>
        <w:t xml:space="preserve"> </w:t>
      </w:r>
      <w:r>
        <w:t>Framework</w:t>
      </w:r>
    </w:p>
    <w:p w:rsidR="00E113E4" w:rsidRPr="00B0571B" w:rsidRDefault="00E113E4" w:rsidP="00AD4F2E">
      <w:pPr>
        <w:pStyle w:val="PURBody-Indented"/>
        <w:ind w:left="274"/>
        <w:rPr>
          <w:lang w:val="ru-RU"/>
        </w:rPr>
      </w:pPr>
      <w:r w:rsidRPr="00B0571B">
        <w:rPr>
          <w:lang w:val="ru-RU"/>
        </w:rPr>
        <w:t xml:space="preserve">Программное обеспечение для продукта содержит программное обеспечение </w:t>
      </w:r>
      <w:r>
        <w:t>Microsoft</w:t>
      </w:r>
      <w:r w:rsidRPr="00B0571B">
        <w:rPr>
          <w:lang w:val="ru-RU"/>
        </w:rPr>
        <w:t xml:space="preserve"> .</w:t>
      </w:r>
      <w:r>
        <w:t>NET</w:t>
      </w:r>
      <w:r w:rsidRPr="00B0571B">
        <w:rPr>
          <w:lang w:val="ru-RU"/>
        </w:rPr>
        <w:t xml:space="preserve"> </w:t>
      </w:r>
      <w:r>
        <w:t>Framework</w:t>
      </w:r>
      <w:r w:rsidRPr="00B0571B">
        <w:rPr>
          <w:lang w:val="ru-RU"/>
        </w:rPr>
        <w:t xml:space="preserve"> и может содержать программное обеспечение </w:t>
      </w:r>
      <w:r>
        <w:t>PowerShell</w:t>
      </w:r>
      <w:r w:rsidRPr="00B0571B">
        <w:rPr>
          <w:lang w:val="ru-RU"/>
        </w:rPr>
        <w:t>.</w:t>
      </w:r>
      <w:r w:rsidR="00B0571B">
        <w:rPr>
          <w:lang w:val="ru-RU"/>
        </w:rPr>
        <w:t xml:space="preserve"> </w:t>
      </w:r>
      <w:r w:rsidRPr="00B0571B">
        <w:rPr>
          <w:lang w:val="ru-RU"/>
        </w:rPr>
        <w:t>См. условия лицензии для программного обеспечения .</w:t>
      </w:r>
      <w:r>
        <w:t>NET</w:t>
      </w:r>
      <w:r w:rsidRPr="00B0571B">
        <w:rPr>
          <w:lang w:val="ru-RU"/>
        </w:rPr>
        <w:t xml:space="preserve"> </w:t>
      </w:r>
      <w:r>
        <w:t>Framework</w:t>
      </w:r>
      <w:r w:rsidRPr="00B0571B">
        <w:rPr>
          <w:lang w:val="ru-RU"/>
        </w:rPr>
        <w:t xml:space="preserve"> и </w:t>
      </w:r>
      <w:r>
        <w:t>PowerShell</w:t>
      </w:r>
      <w:r w:rsidRPr="00B0571B">
        <w:rPr>
          <w:lang w:val="ru-RU"/>
        </w:rPr>
        <w:t xml:space="preserve"> в разделе «Универсальные условия лицензии».</w:t>
      </w:r>
    </w:p>
    <w:p w:rsidR="000A570B" w:rsidRPr="00B0571B" w:rsidRDefault="002B2FC8" w:rsidP="000A570B">
      <w:pPr>
        <w:pStyle w:val="PURBreadcrumb"/>
        <w:rPr>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p w:rsidR="000A570B" w:rsidRPr="00B0571B" w:rsidRDefault="000A570B" w:rsidP="000A570B">
      <w:pPr>
        <w:pStyle w:val="PURProductName"/>
        <w:rPr>
          <w:lang w:val="ru-RU"/>
        </w:rPr>
      </w:pPr>
      <w:bookmarkStart w:id="53" w:name="_Toc299524948"/>
      <w:bookmarkStart w:id="54" w:name="_Toc299531299"/>
      <w:bookmarkStart w:id="55" w:name="_Toc299531407"/>
      <w:bookmarkStart w:id="56" w:name="_Toc299531515"/>
      <w:bookmarkStart w:id="57" w:name="_Toc299957124"/>
      <w:bookmarkStart w:id="58" w:name="_Toc301848740"/>
      <w:bookmarkStart w:id="59" w:name="_Toc301849482"/>
      <w:r>
        <w:t>Commerce</w:t>
      </w:r>
      <w:r w:rsidRPr="00B0571B">
        <w:rPr>
          <w:lang w:val="ru-RU"/>
        </w:rPr>
        <w:t xml:space="preserve"> </w:t>
      </w:r>
      <w:r>
        <w:t>Server</w:t>
      </w:r>
      <w:r w:rsidRPr="00B0571B">
        <w:rPr>
          <w:lang w:val="ru-RU"/>
        </w:rPr>
        <w:t xml:space="preserve"> 2009 </w:t>
      </w:r>
      <w:r>
        <w:t>R</w:t>
      </w:r>
      <w:r w:rsidRPr="00B0571B">
        <w:rPr>
          <w:lang w:val="ru-RU"/>
        </w:rPr>
        <w:t xml:space="preserve">2 </w:t>
      </w:r>
      <w:r>
        <w:t>Enterprise</w:t>
      </w:r>
      <w:r w:rsidRPr="00B0571B">
        <w:rPr>
          <w:lang w:val="ru-RU"/>
        </w:rPr>
        <w:t xml:space="preserve"> </w:t>
      </w:r>
      <w:r>
        <w:t>Edition</w:t>
      </w:r>
      <w:bookmarkEnd w:id="53"/>
      <w:bookmarkEnd w:id="54"/>
      <w:bookmarkEnd w:id="55"/>
      <w:bookmarkEnd w:id="56"/>
      <w:bookmarkEnd w:id="57"/>
      <w:bookmarkEnd w:id="58"/>
      <w:bookmarkEnd w:id="59"/>
      <w:r w:rsidR="005717B1">
        <w:fldChar w:fldCharType="begin"/>
      </w:r>
      <w:r>
        <w:instrText>XE</w:instrText>
      </w:r>
      <w:r w:rsidRPr="00B0571B">
        <w:rPr>
          <w:lang w:val="ru-RU"/>
        </w:rPr>
        <w:instrText xml:space="preserve"> "</w:instrText>
      </w:r>
      <w:r>
        <w:instrText>Commerce</w:instrText>
      </w:r>
      <w:r w:rsidRPr="00B0571B">
        <w:rPr>
          <w:lang w:val="ru-RU"/>
        </w:rPr>
        <w:instrText xml:space="preserve"> </w:instrText>
      </w:r>
      <w:r>
        <w:instrText>Server</w:instrText>
      </w:r>
      <w:r w:rsidRPr="00B0571B">
        <w:rPr>
          <w:lang w:val="ru-RU"/>
        </w:rPr>
        <w:instrText xml:space="preserve"> 2009 </w:instrText>
      </w:r>
      <w:r>
        <w:instrText>R</w:instrText>
      </w:r>
      <w:r w:rsidRPr="00B0571B">
        <w:rPr>
          <w:lang w:val="ru-RU"/>
        </w:rPr>
        <w:instrText xml:space="preserve">2 </w:instrText>
      </w:r>
      <w:r>
        <w:instrText>Enterprise</w:instrText>
      </w:r>
      <w:r w:rsidRPr="00B0571B">
        <w:rPr>
          <w:lang w:val="ru-RU"/>
        </w:rPr>
        <w:instrText xml:space="preserve"> </w:instrText>
      </w:r>
      <w:r>
        <w:instrText>Edition</w:instrText>
      </w:r>
      <w:r w:rsidRPr="00B0571B">
        <w:rPr>
          <w:lang w:val="ru-RU"/>
        </w:rPr>
        <w:instrText xml:space="preserve">" </w:instrText>
      </w:r>
      <w:r w:rsidR="005717B1">
        <w:fldChar w:fldCharType="end"/>
      </w:r>
    </w:p>
    <w:p w:rsidR="000A570B" w:rsidRPr="00B0571B" w:rsidRDefault="000A570B" w:rsidP="000A570B">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92"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79"/>
      </w:tblGrid>
      <w:tr w:rsidR="000A570B" w:rsidTr="00AD4F2E">
        <w:tc>
          <w:tcPr>
            <w:tcW w:w="2508" w:type="pct"/>
          </w:tcPr>
          <w:p w:rsidR="000A570B" w:rsidRPr="00265917" w:rsidRDefault="000A570B" w:rsidP="00AE7BEF">
            <w:pPr>
              <w:pStyle w:val="PURLMSH"/>
              <w:rPr>
                <w:lang w:val="ru-RU"/>
              </w:rPr>
            </w:pPr>
            <w:r w:rsidRPr="00B0571B">
              <w:rPr>
                <w:lang w:val="ru-RU"/>
              </w:rPr>
              <w:t xml:space="preserve">Права на перемещение лицензий </w:t>
            </w:r>
            <w:r w:rsidRPr="00B0571B">
              <w:rPr>
                <w:b/>
                <w:lang w:val="ru-RU"/>
              </w:rPr>
              <w:t xml:space="preserve">Да </w:t>
            </w:r>
            <w:r w:rsidRPr="00B0571B">
              <w:rPr>
                <w:i/>
                <w:lang w:val="ru-RU"/>
              </w:rPr>
              <w:t xml:space="preserve">(см. </w:t>
            </w:r>
            <w:hyperlink w:anchor="Per_Processor" w:history="1">
              <w:hyperlink w:anchor="Per_Processor" w:history="1">
                <w:r w:rsidR="00265917" w:rsidRPr="00265917">
                  <w:rPr>
                    <w:rStyle w:val="Hyperlink"/>
                    <w:i/>
                    <w:lang w:val="ru-RU"/>
                  </w:rPr>
                  <w:t>«Общие условия»</w:t>
                </w:r>
              </w:hyperlink>
            </w:hyperlink>
            <w:r w:rsidRPr="00265917">
              <w:rPr>
                <w:i/>
                <w:lang w:val="ru-RU"/>
              </w:rPr>
              <w:t>)</w:t>
            </w:r>
            <w:r w:rsidRPr="00265917">
              <w:rPr>
                <w:lang w:val="ru-RU"/>
              </w:rPr>
              <w:t xml:space="preserve"> </w:t>
            </w:r>
          </w:p>
        </w:tc>
        <w:tc>
          <w:tcPr>
            <w:tcW w:w="2492" w:type="pct"/>
          </w:tcPr>
          <w:p w:rsidR="000A570B" w:rsidRDefault="000A570B" w:rsidP="00AE7BEF">
            <w:pPr>
              <w:pStyle w:val="PURLMSH"/>
            </w:pPr>
            <w:r>
              <w:t xml:space="preserve">См. соответствующее уведомление. </w:t>
            </w:r>
            <w:r>
              <w:rPr>
                <w:b/>
              </w:rPr>
              <w:t>Нет</w:t>
            </w:r>
          </w:p>
        </w:tc>
      </w:tr>
      <w:tr w:rsidR="000A570B" w:rsidRPr="00B060D0" w:rsidTr="00AD4F2E">
        <w:tc>
          <w:tcPr>
            <w:tcW w:w="2508" w:type="pct"/>
          </w:tcPr>
          <w:p w:rsidR="000A570B" w:rsidRPr="00B96899" w:rsidRDefault="000A570B" w:rsidP="00AE7BEF">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002F6666" w:rsidRPr="002F6666">
              <w:rPr>
                <w:b/>
                <w:lang w:val="ru-RU"/>
              </w:rPr>
              <w:t xml:space="preserve"> </w:t>
            </w:r>
            <w:r w:rsidR="00FE7A11" w:rsidRPr="00FE7A11">
              <w:rPr>
                <w:b/>
                <w:lang w:val="ru-RU"/>
              </w:rPr>
              <w:br/>
            </w:r>
            <w:r w:rsidRPr="00B0571B">
              <w:rPr>
                <w:i/>
                <w:lang w:val="ru-RU"/>
              </w:rPr>
              <w:t xml:space="preserve">(см. </w:t>
            </w:r>
            <w:hyperlink w:anchor="Приложение1" w:history="1">
              <w:hyperlink w:anchor="Appendix1" w:history="1">
                <w:hyperlink w:anchor="Appendix1" w:history="1">
                  <w:hyperlink w:anchor="Appendix1" w:history="1">
                    <w:r w:rsidR="001F0EAB" w:rsidRPr="009840D2">
                      <w:rPr>
                        <w:rStyle w:val="Hyperlink"/>
                        <w:i/>
                        <w:lang w:val="ru-RU"/>
                      </w:rPr>
                      <w:t>Приложение 1</w:t>
                    </w:r>
                  </w:hyperlink>
                </w:hyperlink>
              </w:hyperlink>
            </w:hyperlink>
            <w:r w:rsidRPr="00B96899">
              <w:rPr>
                <w:i/>
                <w:lang w:val="ru-RU"/>
              </w:rPr>
              <w:t>)</w:t>
            </w:r>
          </w:p>
        </w:tc>
        <w:tc>
          <w:tcPr>
            <w:tcW w:w="2492" w:type="pct"/>
          </w:tcPr>
          <w:p w:rsidR="000A570B" w:rsidRPr="00B96899" w:rsidRDefault="000A570B" w:rsidP="00AE7BEF">
            <w:pPr>
              <w:pStyle w:val="PURLMSH"/>
              <w:rPr>
                <w:lang w:val="ru-RU"/>
              </w:rPr>
            </w:pPr>
          </w:p>
        </w:tc>
      </w:tr>
    </w:tbl>
    <w:p w:rsidR="000A570B" w:rsidRPr="002F6666" w:rsidRDefault="002B2FC8" w:rsidP="000A570B">
      <w:pPr>
        <w:pStyle w:val="PURBreadcrumb"/>
        <w:rPr>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2F6666">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w:t>
        </w:r>
        <w:r w:rsidR="00CB51B3" w:rsidRPr="002F6666">
          <w:rPr>
            <w:rStyle w:val="Hyperlink"/>
            <w:rFonts w:ascii="Arial Narrow" w:hAnsi="Arial Narrow"/>
            <w:sz w:val="16"/>
            <w:lang w:val="ru-RU"/>
          </w:rPr>
          <w:t xml:space="preserve"> </w:t>
        </w:r>
        <w:r w:rsidR="00CB51B3" w:rsidRPr="00B0571B">
          <w:rPr>
            <w:rStyle w:val="Hyperlink"/>
            <w:rFonts w:ascii="Arial Narrow" w:hAnsi="Arial Narrow"/>
            <w:sz w:val="16"/>
            <w:lang w:val="ru-RU"/>
          </w:rPr>
          <w:t>условия</w:t>
        </w:r>
        <w:r w:rsidR="00CB51B3" w:rsidRPr="002F6666">
          <w:rPr>
            <w:rStyle w:val="Hyperlink"/>
            <w:rFonts w:ascii="Arial Narrow" w:hAnsi="Arial Narrow"/>
            <w:sz w:val="16"/>
            <w:lang w:val="ru-RU"/>
          </w:rPr>
          <w:t xml:space="preserve"> </w:t>
        </w:r>
        <w:r w:rsidR="00CB51B3" w:rsidRPr="00B0571B">
          <w:rPr>
            <w:rStyle w:val="Hyperlink"/>
            <w:rFonts w:ascii="Arial Narrow" w:hAnsi="Arial Narrow"/>
            <w:sz w:val="16"/>
            <w:lang w:val="ru-RU"/>
          </w:rPr>
          <w:t>лицензии</w:t>
        </w:r>
      </w:hyperlink>
      <w:r w:rsidR="004476ED" w:rsidRPr="002F6666">
        <w:rPr>
          <w:rFonts w:ascii="Arial Narrow" w:hAnsi="Arial Narrow"/>
          <w:sz w:val="16"/>
          <w:lang w:val="ru-RU"/>
        </w:rPr>
        <w:t xml:space="preserve"> </w:t>
      </w:r>
    </w:p>
    <w:p w:rsidR="000A570B" w:rsidRPr="00D42EE7" w:rsidRDefault="000A570B" w:rsidP="000A570B">
      <w:pPr>
        <w:pStyle w:val="PURProductName"/>
        <w:rPr>
          <w:lang w:val="ru-RU"/>
        </w:rPr>
      </w:pPr>
      <w:bookmarkStart w:id="60" w:name="_Toc299524949"/>
      <w:bookmarkStart w:id="61" w:name="_Toc299531300"/>
      <w:bookmarkStart w:id="62" w:name="_Toc299531408"/>
      <w:bookmarkStart w:id="63" w:name="_Toc299531516"/>
      <w:bookmarkStart w:id="64" w:name="_Toc299957125"/>
      <w:bookmarkStart w:id="65" w:name="_Toc301848741"/>
      <w:bookmarkStart w:id="66" w:name="_Toc301849483"/>
      <w:r>
        <w:t>Commerce</w:t>
      </w:r>
      <w:r w:rsidRPr="002F6666">
        <w:rPr>
          <w:lang w:val="ru-RU"/>
        </w:rPr>
        <w:t xml:space="preserve"> </w:t>
      </w:r>
      <w:r>
        <w:t>Server</w:t>
      </w:r>
      <w:r w:rsidRPr="002F6666">
        <w:rPr>
          <w:lang w:val="ru-RU"/>
        </w:rPr>
        <w:t xml:space="preserve"> 2009 </w:t>
      </w:r>
      <w:r>
        <w:t>R</w:t>
      </w:r>
      <w:r w:rsidRPr="00D42EE7">
        <w:rPr>
          <w:lang w:val="ru-RU"/>
        </w:rPr>
        <w:t xml:space="preserve">2 </w:t>
      </w:r>
      <w:r>
        <w:t>Standard</w:t>
      </w:r>
      <w:r w:rsidRPr="00D42EE7">
        <w:rPr>
          <w:lang w:val="ru-RU"/>
        </w:rPr>
        <w:t xml:space="preserve"> </w:t>
      </w:r>
      <w:r>
        <w:t>Edition</w:t>
      </w:r>
      <w:bookmarkEnd w:id="60"/>
      <w:bookmarkEnd w:id="61"/>
      <w:bookmarkEnd w:id="62"/>
      <w:bookmarkEnd w:id="63"/>
      <w:bookmarkEnd w:id="64"/>
      <w:bookmarkEnd w:id="65"/>
      <w:bookmarkEnd w:id="66"/>
      <w:r w:rsidR="005717B1">
        <w:fldChar w:fldCharType="begin"/>
      </w:r>
      <w:r>
        <w:instrText>XE</w:instrText>
      </w:r>
      <w:r w:rsidRPr="00D42EE7">
        <w:rPr>
          <w:lang w:val="ru-RU"/>
        </w:rPr>
        <w:instrText xml:space="preserve"> "</w:instrText>
      </w:r>
      <w:r>
        <w:instrText>Commerce</w:instrText>
      </w:r>
      <w:r w:rsidRPr="00D42EE7">
        <w:rPr>
          <w:lang w:val="ru-RU"/>
        </w:rPr>
        <w:instrText xml:space="preserve"> </w:instrText>
      </w:r>
      <w:r>
        <w:instrText>Server</w:instrText>
      </w:r>
      <w:r w:rsidRPr="00D42EE7">
        <w:rPr>
          <w:lang w:val="ru-RU"/>
        </w:rPr>
        <w:instrText xml:space="preserve"> 2009 </w:instrText>
      </w:r>
      <w:r>
        <w:instrText>R</w:instrText>
      </w:r>
      <w:r w:rsidRPr="00D42EE7">
        <w:rPr>
          <w:lang w:val="ru-RU"/>
        </w:rPr>
        <w:instrText xml:space="preserve">2 </w:instrText>
      </w:r>
      <w:r>
        <w:instrText>Standard</w:instrText>
      </w:r>
      <w:r w:rsidRPr="00D42EE7">
        <w:rPr>
          <w:lang w:val="ru-RU"/>
        </w:rPr>
        <w:instrText xml:space="preserve"> </w:instrText>
      </w:r>
      <w:r>
        <w:instrText>Edition</w:instrText>
      </w:r>
      <w:r w:rsidRPr="00D42EE7">
        <w:rPr>
          <w:lang w:val="ru-RU"/>
        </w:rPr>
        <w:instrText xml:space="preserve">" </w:instrText>
      </w:r>
      <w:r w:rsidR="005717B1">
        <w:fldChar w:fldCharType="end"/>
      </w:r>
    </w:p>
    <w:p w:rsidR="000A570B" w:rsidRPr="00B0571B" w:rsidRDefault="000A570B" w:rsidP="000A570B">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FE7A11" w:rsidRDefault="000A570B" w:rsidP="00AE7BEF">
            <w:pPr>
              <w:pStyle w:val="PURLMSH"/>
              <w:rPr>
                <w:lang w:val="ru-RU"/>
              </w:rPr>
            </w:pPr>
            <w:r w:rsidRPr="00B0571B">
              <w:rPr>
                <w:lang w:val="ru-RU"/>
              </w:rPr>
              <w:t xml:space="preserve">Права на перемещение лицензий </w:t>
            </w:r>
            <w:r w:rsidRPr="00B0571B">
              <w:rPr>
                <w:b/>
                <w:lang w:val="ru-RU"/>
              </w:rPr>
              <w:t xml:space="preserve">Да </w:t>
            </w:r>
            <w:r w:rsidRPr="00B0571B">
              <w:rPr>
                <w:i/>
                <w:lang w:val="ru-RU"/>
              </w:rPr>
              <w:t xml:space="preserve">(см. </w:t>
            </w:r>
            <w:hyperlink w:anchor="Per_Processor" w:history="1">
              <w:hyperlink w:anchor="Per_Processor" w:history="1">
                <w:r w:rsidR="00FE7A11" w:rsidRPr="00FE7A11">
                  <w:rPr>
                    <w:rStyle w:val="Hyperlink"/>
                    <w:i/>
                    <w:lang w:val="ru-RU"/>
                  </w:rPr>
                  <w:t>«Общие условия»</w:t>
                </w:r>
              </w:hyperlink>
            </w:hyperlink>
            <w:r w:rsidRPr="00FE7A11">
              <w:rPr>
                <w:i/>
                <w:lang w:val="ru-RU"/>
              </w:rPr>
              <w:t>)</w:t>
            </w:r>
            <w:r w:rsidRPr="00FE7A11">
              <w:rPr>
                <w:lang w:val="ru-RU"/>
              </w:rP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RPr="00B060D0" w:rsidTr="00AE7BEF">
        <w:tc>
          <w:tcPr>
            <w:tcW w:w="2477" w:type="pct"/>
          </w:tcPr>
          <w:p w:rsidR="000A570B" w:rsidRPr="00B96899" w:rsidRDefault="000A570B" w:rsidP="00AE7BEF">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Pr="00B0571B">
              <w:rPr>
                <w:i/>
                <w:lang w:val="ru-RU"/>
              </w:rPr>
              <w:t xml:space="preserve">(см. </w:t>
            </w:r>
            <w:hyperlink w:anchor="Приложение1" w:history="1">
              <w:hyperlink w:anchor="Appendix1" w:history="1">
                <w:hyperlink w:anchor="Appendix1" w:history="1">
                  <w:hyperlink w:anchor="Appendix1" w:history="1">
                    <w:r w:rsidR="001F0EAB" w:rsidRPr="009840D2">
                      <w:rPr>
                        <w:rStyle w:val="Hyperlink"/>
                        <w:i/>
                        <w:lang w:val="ru-RU"/>
                      </w:rPr>
                      <w:t>Приложение 1</w:t>
                    </w:r>
                  </w:hyperlink>
                </w:hyperlink>
              </w:hyperlink>
            </w:hyperlink>
            <w:r w:rsidRPr="00B96899">
              <w:rPr>
                <w:i/>
                <w:lang w:val="ru-RU"/>
              </w:rPr>
              <w:t>)</w:t>
            </w:r>
          </w:p>
        </w:tc>
        <w:tc>
          <w:tcPr>
            <w:tcW w:w="2523" w:type="pct"/>
          </w:tcPr>
          <w:p w:rsidR="000A570B" w:rsidRPr="00B96899" w:rsidRDefault="000A570B" w:rsidP="00AE7BEF">
            <w:pPr>
              <w:pStyle w:val="PURLMSH"/>
              <w:rPr>
                <w:lang w:val="ru-RU"/>
              </w:rPr>
            </w:pPr>
          </w:p>
        </w:tc>
      </w:tr>
    </w:tbl>
    <w:p w:rsidR="000A570B" w:rsidRPr="00B96899" w:rsidRDefault="002B2FC8" w:rsidP="000A570B">
      <w:pPr>
        <w:pStyle w:val="PURBreadcrumb"/>
        <w:rPr>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96899">
        <w:rPr>
          <w:rFonts w:ascii="Arial Narrow" w:hAnsi="Arial Narrow"/>
          <w:sz w:val="16"/>
          <w:lang w:val="ru-RU"/>
        </w:rPr>
        <w:t xml:space="preserve"> </w:t>
      </w:r>
    </w:p>
    <w:p w:rsidR="000A570B" w:rsidRPr="00B96899" w:rsidRDefault="000A570B" w:rsidP="000A570B">
      <w:pPr>
        <w:pStyle w:val="PURProductName"/>
        <w:rPr>
          <w:lang w:val="ru-RU"/>
        </w:rPr>
      </w:pPr>
      <w:bookmarkStart w:id="67" w:name="_Toc297828693"/>
      <w:bookmarkStart w:id="68" w:name="_Toc297883448"/>
      <w:bookmarkStart w:id="69" w:name="_Toc299531301"/>
      <w:bookmarkStart w:id="70" w:name="_Toc299531409"/>
      <w:bookmarkStart w:id="71" w:name="_Toc299531517"/>
      <w:bookmarkStart w:id="72" w:name="_Toc299957126"/>
      <w:bookmarkStart w:id="73" w:name="_Toc301848742"/>
      <w:bookmarkStart w:id="74" w:name="_Toc301849484"/>
      <w:r w:rsidRPr="00B0571B">
        <w:rPr>
          <w:lang w:val="fr-CA"/>
        </w:rPr>
        <w:t>Core</w:t>
      </w:r>
      <w:r w:rsidRPr="00B96899">
        <w:rPr>
          <w:lang w:val="ru-RU"/>
        </w:rPr>
        <w:t xml:space="preserve"> </w:t>
      </w:r>
      <w:r w:rsidRPr="00B0571B">
        <w:rPr>
          <w:lang w:val="fr-CA"/>
        </w:rPr>
        <w:t>Infrastructure</w:t>
      </w:r>
      <w:r w:rsidRPr="00B96899">
        <w:rPr>
          <w:lang w:val="ru-RU"/>
        </w:rPr>
        <w:t xml:space="preserve"> </w:t>
      </w:r>
      <w:r w:rsidRPr="00B0571B">
        <w:rPr>
          <w:lang w:val="fr-CA"/>
        </w:rPr>
        <w:t>Server</w:t>
      </w:r>
      <w:r w:rsidRPr="00B96899">
        <w:rPr>
          <w:lang w:val="ru-RU"/>
        </w:rPr>
        <w:t xml:space="preserve"> </w:t>
      </w:r>
      <w:r w:rsidRPr="00B0571B">
        <w:rPr>
          <w:lang w:val="fr-CA"/>
        </w:rPr>
        <w:t>Suite</w:t>
      </w:r>
      <w:r w:rsidRPr="00B96899">
        <w:rPr>
          <w:lang w:val="ru-RU"/>
        </w:rPr>
        <w:t xml:space="preserve"> </w:t>
      </w:r>
      <w:r w:rsidRPr="00B0571B">
        <w:rPr>
          <w:lang w:val="fr-CA"/>
        </w:rPr>
        <w:t>Datacenter</w:t>
      </w:r>
      <w:bookmarkEnd w:id="67"/>
      <w:bookmarkEnd w:id="68"/>
      <w:bookmarkEnd w:id="69"/>
      <w:bookmarkEnd w:id="70"/>
      <w:bookmarkEnd w:id="71"/>
      <w:bookmarkEnd w:id="72"/>
      <w:bookmarkEnd w:id="73"/>
      <w:bookmarkEnd w:id="74"/>
      <w:r w:rsidR="005717B1">
        <w:fldChar w:fldCharType="begin"/>
      </w:r>
      <w:r w:rsidRPr="00B0571B">
        <w:rPr>
          <w:lang w:val="fr-CA"/>
        </w:rPr>
        <w:instrText>XE</w:instrText>
      </w:r>
      <w:r w:rsidRPr="00B96899">
        <w:rPr>
          <w:lang w:val="ru-RU"/>
        </w:rPr>
        <w:instrText xml:space="preserve"> "</w:instrText>
      </w:r>
      <w:r w:rsidRPr="00B0571B">
        <w:rPr>
          <w:lang w:val="fr-CA"/>
        </w:rPr>
        <w:instrText>Core</w:instrText>
      </w:r>
      <w:r w:rsidRPr="00B96899">
        <w:rPr>
          <w:lang w:val="ru-RU"/>
        </w:rPr>
        <w:instrText xml:space="preserve"> </w:instrText>
      </w:r>
      <w:r w:rsidRPr="00B0571B">
        <w:rPr>
          <w:lang w:val="fr-CA"/>
        </w:rPr>
        <w:instrText>Infrastructure</w:instrText>
      </w:r>
      <w:r w:rsidRPr="00B96899">
        <w:rPr>
          <w:lang w:val="ru-RU"/>
        </w:rPr>
        <w:instrText xml:space="preserve"> </w:instrText>
      </w:r>
      <w:r w:rsidRPr="00B0571B">
        <w:rPr>
          <w:lang w:val="fr-CA"/>
        </w:rPr>
        <w:instrText>Server</w:instrText>
      </w:r>
      <w:r w:rsidRPr="00B96899">
        <w:rPr>
          <w:lang w:val="ru-RU"/>
        </w:rPr>
        <w:instrText xml:space="preserve"> </w:instrText>
      </w:r>
      <w:r w:rsidRPr="00B0571B">
        <w:rPr>
          <w:lang w:val="fr-CA"/>
        </w:rPr>
        <w:instrText>Suite</w:instrText>
      </w:r>
      <w:r w:rsidRPr="00B96899">
        <w:rPr>
          <w:lang w:val="ru-RU"/>
        </w:rPr>
        <w:instrText xml:space="preserve"> </w:instrText>
      </w:r>
      <w:r w:rsidRPr="00B0571B">
        <w:rPr>
          <w:lang w:val="fr-CA"/>
        </w:rPr>
        <w:instrText>Datacenter</w:instrText>
      </w:r>
      <w:r w:rsidRPr="00B96899">
        <w:rPr>
          <w:lang w:val="ru-RU"/>
        </w:rPr>
        <w:instrText xml:space="preserve">" </w:instrText>
      </w:r>
      <w:r w:rsidR="005717B1">
        <w:fldChar w:fldCharType="end"/>
      </w:r>
    </w:p>
    <w:p w:rsidR="000A570B" w:rsidRPr="00B0571B" w:rsidRDefault="000A570B" w:rsidP="000A570B">
      <w:pPr>
        <w:spacing w:line="240" w:lineRule="exact"/>
        <w:rPr>
          <w:color w:val="auto"/>
          <w:spacing w:val="-2"/>
          <w:sz w:val="12"/>
          <w:lang w:val="ru-RU"/>
        </w:rPr>
      </w:pPr>
      <w:r w:rsidRPr="00B0571B">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D4C90" w:rsidTr="00AE7BEF">
        <w:tc>
          <w:tcPr>
            <w:tcW w:w="2477" w:type="pct"/>
          </w:tcPr>
          <w:p w:rsidR="000A570B" w:rsidRPr="00B0571B" w:rsidRDefault="000A570B" w:rsidP="00AE7BEF">
            <w:pPr>
              <w:spacing w:after="0"/>
              <w:rPr>
                <w:rFonts w:ascii="Arial Narrow" w:hAnsi="Arial Narrow"/>
                <w:color w:val="404040" w:themeColor="text1" w:themeTint="BF"/>
                <w:sz w:val="18"/>
                <w:lang w:val="ru-RU"/>
              </w:rPr>
            </w:pPr>
            <w:r w:rsidRPr="00B0571B">
              <w:rPr>
                <w:rFonts w:ascii="Arial Narrow" w:hAnsi="Arial Narrow"/>
                <w:color w:val="404040" w:themeColor="text1" w:themeTint="BF"/>
                <w:sz w:val="18"/>
                <w:lang w:val="ru-RU"/>
              </w:rPr>
              <w:t xml:space="preserve">Права на перемещение лицензий </w:t>
            </w:r>
            <w:r w:rsidRPr="00B0571B">
              <w:rPr>
                <w:rFonts w:ascii="Arial Narrow" w:hAnsi="Arial Narrow"/>
                <w:b/>
                <w:color w:val="404040" w:themeColor="text1" w:themeTint="BF"/>
                <w:sz w:val="18"/>
                <w:lang w:val="ru-RU"/>
              </w:rPr>
              <w:t xml:space="preserve">Нет </w:t>
            </w:r>
          </w:p>
        </w:tc>
        <w:tc>
          <w:tcPr>
            <w:tcW w:w="2523" w:type="pct"/>
          </w:tcPr>
          <w:p w:rsidR="000A570B" w:rsidRPr="003D4C90"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B060D0" w:rsidTr="00AE7BEF">
        <w:tc>
          <w:tcPr>
            <w:tcW w:w="2477" w:type="pct"/>
          </w:tcPr>
          <w:p w:rsidR="000A570B" w:rsidRPr="00B0571B" w:rsidRDefault="000A570B" w:rsidP="00AE7BEF">
            <w:pPr>
              <w:spacing w:after="0"/>
              <w:rPr>
                <w:rFonts w:ascii="Arial Narrow" w:hAnsi="Arial Narrow"/>
                <w:color w:val="404040" w:themeColor="text1" w:themeTint="BF"/>
                <w:sz w:val="18"/>
                <w:lang w:val="ru-RU"/>
              </w:rPr>
            </w:pPr>
            <w:r w:rsidRPr="00B0571B">
              <w:rPr>
                <w:rFonts w:ascii="Arial Narrow" w:hAnsi="Arial Narrow"/>
                <w:color w:val="404040" w:themeColor="text1" w:themeTint="BF"/>
                <w:sz w:val="18"/>
                <w:lang w:val="ru-RU"/>
              </w:rPr>
              <w:t xml:space="preserve">Клиентское/Дополнительное программное обеспечение </w:t>
            </w:r>
            <w:r w:rsidRPr="00B0571B">
              <w:rPr>
                <w:rFonts w:ascii="Arial Narrow" w:hAnsi="Arial Narrow"/>
                <w:b/>
                <w:color w:val="404040" w:themeColor="text1" w:themeTint="BF"/>
                <w:sz w:val="18"/>
                <w:lang w:val="ru-RU"/>
              </w:rPr>
              <w:t>Нет</w:t>
            </w:r>
          </w:p>
        </w:tc>
        <w:tc>
          <w:tcPr>
            <w:tcW w:w="2523" w:type="pct"/>
          </w:tcPr>
          <w:p w:rsidR="000A570B" w:rsidRPr="00B0571B" w:rsidRDefault="000A570B" w:rsidP="00AE7BEF">
            <w:pPr>
              <w:spacing w:after="0"/>
              <w:rPr>
                <w:rFonts w:ascii="Arial Narrow" w:hAnsi="Arial Narrow"/>
                <w:color w:val="404040" w:themeColor="text1" w:themeTint="BF"/>
                <w:sz w:val="18"/>
                <w:lang w:val="ru-RU"/>
              </w:rPr>
            </w:pPr>
          </w:p>
        </w:tc>
      </w:tr>
    </w:tbl>
    <w:p w:rsidR="000A570B" w:rsidRPr="00B0571B" w:rsidRDefault="000A570B" w:rsidP="000A570B">
      <w:pPr>
        <w:pStyle w:val="PURADDITIONALTERMSHEADERMB"/>
        <w:rPr>
          <w:lang w:val="ru-RU"/>
        </w:rPr>
      </w:pPr>
      <w:r w:rsidRPr="00B0571B">
        <w:rPr>
          <w:lang w:val="ru-RU"/>
        </w:rPr>
        <w:t xml:space="preserve">Дополнительные условия. </w:t>
      </w:r>
    </w:p>
    <w:p w:rsidR="000A570B" w:rsidRPr="00B0571B" w:rsidRDefault="000A570B" w:rsidP="000A570B">
      <w:pPr>
        <w:pStyle w:val="PURBlueStrong"/>
        <w:rPr>
          <w:color w:val="404040" w:themeColor="text1" w:themeTint="BF"/>
          <w:lang w:val="ru-RU"/>
        </w:rPr>
      </w:pPr>
      <w:r w:rsidRPr="00B0571B">
        <w:rPr>
          <w:lang w:val="ru-RU"/>
        </w:rPr>
        <w:t>Набор продуктов</w:t>
      </w:r>
    </w:p>
    <w:p w:rsidR="000A570B" w:rsidRPr="00B0571B" w:rsidRDefault="000A570B" w:rsidP="000A570B">
      <w:pPr>
        <w:pStyle w:val="PURBody-Indented"/>
        <w:rPr>
          <w:lang w:val="ru-RU"/>
        </w:rPr>
      </w:pPr>
      <w:r>
        <w:t>Core</w:t>
      </w:r>
      <w:r w:rsidRPr="00B0571B">
        <w:rPr>
          <w:lang w:val="ru-RU"/>
        </w:rPr>
        <w:t xml:space="preserve"> </w:t>
      </w:r>
      <w:r>
        <w:t>Infrastructure</w:t>
      </w:r>
      <w:r w:rsidRPr="00B0571B">
        <w:rPr>
          <w:lang w:val="ru-RU"/>
        </w:rPr>
        <w:t xml:space="preserve"> </w:t>
      </w:r>
      <w:r>
        <w:t>Server</w:t>
      </w:r>
      <w:r w:rsidRPr="00B0571B">
        <w:rPr>
          <w:lang w:val="ru-RU"/>
        </w:rPr>
        <w:t xml:space="preserve"> </w:t>
      </w:r>
      <w:r>
        <w:t>Suite</w:t>
      </w:r>
      <w:r w:rsidRPr="00B0571B">
        <w:rPr>
          <w:lang w:val="ru-RU"/>
        </w:rPr>
        <w:t xml:space="preserve"> </w:t>
      </w:r>
      <w:r>
        <w:t>Datacenter</w:t>
      </w:r>
      <w:r w:rsidRPr="00B0571B">
        <w:rPr>
          <w:lang w:val="ru-RU"/>
        </w:rPr>
        <w:t xml:space="preserve"> включает права на использование нескольких продуктов. Лицензия предоставляет права на использование программного обеспечения на сервере и на управление программным обеспечением, запущенным на этом сервере. Эти продукты также доступны по индивидуальным лицензиям на программное обеспечение и управление программным обеспечением согласно соответствующим разделам настоящих прав на использование таких продуктов. Вы</w:t>
      </w:r>
      <w:r w:rsidR="0059222A">
        <w:t> </w:t>
      </w:r>
      <w:r w:rsidRPr="00B0571B">
        <w:rPr>
          <w:lang w:val="ru-RU"/>
        </w:rPr>
        <w:t xml:space="preserve"> имеете право использовать продукты, включенные в набор, в соответствии с настоящим разделом. </w:t>
      </w:r>
    </w:p>
    <w:p w:rsidR="000A570B" w:rsidRPr="00B0571B" w:rsidRDefault="000A570B" w:rsidP="000A570B">
      <w:pPr>
        <w:pStyle w:val="PURBody-Indented"/>
        <w:rPr>
          <w:lang w:val="ru-RU"/>
        </w:rPr>
      </w:pPr>
      <w:r w:rsidRPr="00B0571B">
        <w:rPr>
          <w:lang w:val="ru-RU"/>
        </w:rPr>
        <w:t xml:space="preserve">Приобретая лицензию на </w:t>
      </w:r>
      <w:r>
        <w:t>Core</w:t>
      </w:r>
      <w:r w:rsidRPr="00B0571B">
        <w:rPr>
          <w:lang w:val="ru-RU"/>
        </w:rPr>
        <w:t xml:space="preserve"> </w:t>
      </w:r>
      <w:r>
        <w:t>Infrastructure</w:t>
      </w:r>
      <w:r w:rsidRPr="00B0571B">
        <w:rPr>
          <w:lang w:val="ru-RU"/>
        </w:rPr>
        <w:t xml:space="preserve"> </w:t>
      </w:r>
      <w:r>
        <w:t>Server</w:t>
      </w:r>
      <w:r w:rsidRPr="00B0571B">
        <w:rPr>
          <w:lang w:val="ru-RU"/>
        </w:rPr>
        <w:t xml:space="preserve"> </w:t>
      </w:r>
      <w:r>
        <w:t>Suite</w:t>
      </w:r>
      <w:r w:rsidRPr="00B0571B">
        <w:rPr>
          <w:lang w:val="ru-RU"/>
        </w:rPr>
        <w:t xml:space="preserve"> </w:t>
      </w:r>
      <w:r>
        <w:t>Datacenter</w:t>
      </w:r>
      <w:r w:rsidRPr="00B0571B">
        <w:rPr>
          <w:lang w:val="ru-RU"/>
        </w:rPr>
        <w:t>, вы тем самым получаете одну лицензию, которую можно назначить на одно устройство или сервер.</w:t>
      </w:r>
      <w:r w:rsidR="00B0571B">
        <w:rPr>
          <w:lang w:val="ru-RU"/>
        </w:rPr>
        <w:t xml:space="preserve"> </w:t>
      </w:r>
      <w:r w:rsidRPr="00B0571B">
        <w:rPr>
          <w:lang w:val="ru-RU"/>
        </w:rPr>
        <w:t>Вы не получаете набор индивидуальных лицензий на программное обеспечение и на управление программным обеспечением в отношении продуктов, включенных в набор.</w:t>
      </w:r>
    </w:p>
    <w:p w:rsidR="000A570B" w:rsidRPr="00B0571B" w:rsidRDefault="000A570B" w:rsidP="000A570B">
      <w:pPr>
        <w:pStyle w:val="PURBlueStrong"/>
        <w:rPr>
          <w:lang w:val="fr-CA"/>
        </w:rPr>
      </w:pPr>
      <w:r w:rsidRPr="00B0571B">
        <w:rPr>
          <w:lang w:val="fr-CA"/>
        </w:rPr>
        <w:lastRenderedPageBreak/>
        <w:t>Core Infrastructure Server (CIS) Suite Datacenter</w:t>
      </w:r>
    </w:p>
    <w:p w:rsidR="000A570B" w:rsidRPr="00B0571B" w:rsidRDefault="000A570B" w:rsidP="00FE7A11">
      <w:pPr>
        <w:ind w:left="270"/>
        <w:rPr>
          <w:rFonts w:asciiTheme="majorHAnsi" w:hAnsiTheme="majorHAnsi"/>
          <w:color w:val="404040" w:themeColor="text1" w:themeTint="BF"/>
          <w:sz w:val="18"/>
          <w:lang w:val="ru-RU"/>
        </w:rPr>
      </w:pPr>
      <w:r w:rsidRPr="00B0571B">
        <w:rPr>
          <w:b/>
          <w:color w:val="404040" w:themeColor="text1" w:themeTint="BF"/>
          <w:sz w:val="18"/>
          <w:lang w:val="ru-RU"/>
        </w:rPr>
        <w:t>Определения</w:t>
      </w:r>
      <w:r w:rsidRPr="00384E83">
        <w:rPr>
          <w:b/>
          <w:bCs/>
          <w:color w:val="404040" w:themeColor="text1" w:themeTint="BF"/>
          <w:sz w:val="18"/>
          <w:lang w:val="ru-RU"/>
        </w:rPr>
        <w:t>.</w:t>
      </w:r>
      <w:r w:rsidRPr="00B0571B">
        <w:rPr>
          <w:color w:val="404040" w:themeColor="text1" w:themeTint="BF"/>
          <w:sz w:val="18"/>
          <w:lang w:val="ru-RU"/>
        </w:rPr>
        <w:t xml:space="preserve"> </w:t>
      </w:r>
      <w:r w:rsidRPr="00B0571B">
        <w:rPr>
          <w:rFonts w:asciiTheme="majorHAnsi" w:hAnsiTheme="majorHAnsi"/>
          <w:color w:val="404040" w:themeColor="text1" w:themeTint="BF"/>
          <w:sz w:val="18"/>
          <w:lang w:val="ru-RU"/>
        </w:rPr>
        <w:t xml:space="preserve">Под «Программным обеспечением </w:t>
      </w:r>
      <w:r w:rsidRPr="00885195">
        <w:rPr>
          <w:rFonts w:asciiTheme="majorHAnsi" w:hAnsiTheme="majorHAnsi"/>
          <w:color w:val="404040" w:themeColor="text1" w:themeTint="BF"/>
          <w:sz w:val="18"/>
          <w:lang w:val="fr-CA"/>
        </w:rPr>
        <w:t>Core</w:t>
      </w:r>
      <w:r w:rsidRPr="00B0571B">
        <w:rPr>
          <w:rFonts w:asciiTheme="majorHAnsi" w:hAnsiTheme="majorHAnsi"/>
          <w:color w:val="404040" w:themeColor="text1" w:themeTint="BF"/>
          <w:sz w:val="18"/>
          <w:lang w:val="ru-RU"/>
        </w:rPr>
        <w:t xml:space="preserve"> </w:t>
      </w:r>
      <w:r w:rsidRPr="00885195">
        <w:rPr>
          <w:rFonts w:asciiTheme="majorHAnsi" w:hAnsiTheme="majorHAnsi"/>
          <w:color w:val="404040" w:themeColor="text1" w:themeTint="BF"/>
          <w:sz w:val="18"/>
          <w:lang w:val="fr-CA"/>
        </w:rPr>
        <w:t>Infrastructure</w:t>
      </w:r>
      <w:r w:rsidRPr="00B0571B">
        <w:rPr>
          <w:rFonts w:asciiTheme="majorHAnsi" w:hAnsiTheme="majorHAnsi"/>
          <w:color w:val="404040" w:themeColor="text1" w:themeTint="BF"/>
          <w:sz w:val="18"/>
          <w:lang w:val="ru-RU"/>
        </w:rPr>
        <w:t xml:space="preserve"> </w:t>
      </w:r>
      <w:r w:rsidRPr="00885195">
        <w:rPr>
          <w:rFonts w:asciiTheme="majorHAnsi" w:hAnsiTheme="majorHAnsi"/>
          <w:color w:val="404040" w:themeColor="text1" w:themeTint="BF"/>
          <w:sz w:val="18"/>
          <w:lang w:val="fr-CA"/>
        </w:rPr>
        <w:t>Server</w:t>
      </w:r>
      <w:r w:rsidRPr="00B0571B">
        <w:rPr>
          <w:rFonts w:asciiTheme="majorHAnsi" w:hAnsiTheme="majorHAnsi"/>
          <w:color w:val="404040" w:themeColor="text1" w:themeTint="BF"/>
          <w:sz w:val="18"/>
          <w:lang w:val="ru-RU"/>
        </w:rPr>
        <w:t xml:space="preserve"> («</w:t>
      </w:r>
      <w:r w:rsidRPr="00885195">
        <w:rPr>
          <w:rFonts w:asciiTheme="majorHAnsi" w:hAnsiTheme="majorHAnsi"/>
          <w:color w:val="404040" w:themeColor="text1" w:themeTint="BF"/>
          <w:sz w:val="18"/>
          <w:lang w:val="fr-CA"/>
        </w:rPr>
        <w:t>CIS</w:t>
      </w:r>
      <w:r w:rsidRPr="00B0571B">
        <w:rPr>
          <w:rFonts w:asciiTheme="majorHAnsi" w:hAnsiTheme="majorHAnsi"/>
          <w:color w:val="404040" w:themeColor="text1" w:themeTint="BF"/>
          <w:sz w:val="18"/>
          <w:lang w:val="ru-RU"/>
        </w:rPr>
        <w:t xml:space="preserve">»)» в контексте лицензии </w:t>
      </w:r>
      <w:r w:rsidRPr="00885195">
        <w:rPr>
          <w:rFonts w:asciiTheme="majorHAnsi" w:hAnsiTheme="majorHAnsi"/>
          <w:color w:val="404040" w:themeColor="text1" w:themeTint="BF"/>
          <w:sz w:val="18"/>
          <w:lang w:val="fr-CA"/>
        </w:rPr>
        <w:t>CIS</w:t>
      </w:r>
      <w:r w:rsidRPr="00B0571B">
        <w:rPr>
          <w:rFonts w:asciiTheme="majorHAnsi" w:hAnsiTheme="majorHAnsi"/>
          <w:color w:val="404040" w:themeColor="text1" w:themeTint="BF"/>
          <w:sz w:val="18"/>
          <w:lang w:val="ru-RU"/>
        </w:rPr>
        <w:t xml:space="preserve"> </w:t>
      </w:r>
      <w:r w:rsidRPr="00885195">
        <w:rPr>
          <w:rFonts w:asciiTheme="majorHAnsi" w:hAnsiTheme="majorHAnsi"/>
          <w:color w:val="404040" w:themeColor="text1" w:themeTint="BF"/>
          <w:sz w:val="18"/>
          <w:lang w:val="fr-CA"/>
        </w:rPr>
        <w:t>Suite</w:t>
      </w:r>
      <w:r w:rsidRPr="00B0571B">
        <w:rPr>
          <w:rFonts w:asciiTheme="majorHAnsi" w:hAnsiTheme="majorHAnsi"/>
          <w:color w:val="404040" w:themeColor="text1" w:themeTint="BF"/>
          <w:sz w:val="18"/>
          <w:lang w:val="ru-RU"/>
        </w:rPr>
        <w:t xml:space="preserve"> </w:t>
      </w:r>
      <w:r w:rsidRPr="00885195">
        <w:rPr>
          <w:rFonts w:asciiTheme="majorHAnsi" w:hAnsiTheme="majorHAnsi"/>
          <w:color w:val="404040" w:themeColor="text1" w:themeTint="BF"/>
          <w:sz w:val="18"/>
          <w:lang w:val="fr-CA"/>
        </w:rPr>
        <w:t>Datacenter</w:t>
      </w:r>
      <w:r w:rsidRPr="00B0571B">
        <w:rPr>
          <w:rFonts w:asciiTheme="majorHAnsi" w:hAnsiTheme="majorHAnsi"/>
          <w:color w:val="404040" w:themeColor="text1" w:themeTint="BF"/>
          <w:sz w:val="18"/>
          <w:lang w:val="ru-RU"/>
        </w:rPr>
        <w:t xml:space="preserve"> подразумевается программное обеспечение </w:t>
      </w:r>
      <w:r w:rsidRPr="00885195">
        <w:rPr>
          <w:rFonts w:asciiTheme="majorHAnsi" w:hAnsiTheme="majorHAnsi"/>
          <w:color w:val="404040" w:themeColor="text1" w:themeTint="BF"/>
          <w:sz w:val="18"/>
          <w:lang w:val="fr-CA"/>
        </w:rPr>
        <w:t>Microsoft</w:t>
      </w:r>
      <w:r w:rsidRPr="00B0571B">
        <w:rPr>
          <w:rFonts w:asciiTheme="majorHAnsi" w:hAnsiTheme="majorHAnsi"/>
          <w:color w:val="404040" w:themeColor="text1" w:themeTint="BF"/>
          <w:sz w:val="18"/>
          <w:lang w:val="ru-RU"/>
        </w:rPr>
        <w:t xml:space="preserve">, в отношении которого вами получены права на использование, получение доступа и управление по этой лицензии </w:t>
      </w:r>
      <w:r w:rsidRPr="00885195">
        <w:rPr>
          <w:rFonts w:asciiTheme="majorHAnsi" w:hAnsiTheme="majorHAnsi"/>
          <w:color w:val="404040" w:themeColor="text1" w:themeTint="BF"/>
          <w:sz w:val="18"/>
          <w:lang w:val="fr-CA"/>
        </w:rPr>
        <w:t>CIS</w:t>
      </w:r>
      <w:r w:rsidRPr="00B0571B">
        <w:rPr>
          <w:rFonts w:asciiTheme="majorHAnsi" w:hAnsiTheme="majorHAnsi"/>
          <w:color w:val="404040" w:themeColor="text1" w:themeTint="BF"/>
          <w:sz w:val="18"/>
          <w:lang w:val="ru-RU"/>
        </w:rPr>
        <w:t xml:space="preserve"> </w:t>
      </w:r>
      <w:r w:rsidRPr="00885195">
        <w:rPr>
          <w:rFonts w:asciiTheme="majorHAnsi" w:hAnsiTheme="majorHAnsi"/>
          <w:color w:val="404040" w:themeColor="text1" w:themeTint="BF"/>
          <w:sz w:val="18"/>
          <w:lang w:val="fr-CA"/>
        </w:rPr>
        <w:t>Suite</w:t>
      </w:r>
      <w:r w:rsidRPr="00B0571B">
        <w:rPr>
          <w:rFonts w:asciiTheme="majorHAnsi" w:hAnsiTheme="majorHAnsi"/>
          <w:color w:val="404040" w:themeColor="text1" w:themeTint="BF"/>
          <w:sz w:val="18"/>
          <w:lang w:val="ru-RU"/>
        </w:rPr>
        <w:t xml:space="preserve"> </w:t>
      </w:r>
      <w:r w:rsidRPr="00885195">
        <w:rPr>
          <w:rFonts w:asciiTheme="majorHAnsi" w:hAnsiTheme="majorHAnsi"/>
          <w:color w:val="404040" w:themeColor="text1" w:themeTint="BF"/>
          <w:sz w:val="18"/>
          <w:lang w:val="fr-CA"/>
        </w:rPr>
        <w:t>Datacenter</w:t>
      </w:r>
      <w:r w:rsidRPr="00B0571B">
        <w:rPr>
          <w:rFonts w:asciiTheme="majorHAnsi" w:hAnsiTheme="majorHAnsi"/>
          <w:color w:val="404040" w:themeColor="text1" w:themeTint="BF"/>
          <w:sz w:val="18"/>
          <w:lang w:val="ru-RU"/>
        </w:rPr>
        <w:t xml:space="preserve">. Программное обеспечение </w:t>
      </w:r>
      <w:r>
        <w:rPr>
          <w:rFonts w:asciiTheme="majorHAnsi" w:hAnsiTheme="majorHAnsi"/>
          <w:color w:val="404040" w:themeColor="text1" w:themeTint="BF"/>
          <w:sz w:val="18"/>
        </w:rPr>
        <w:t>CIS</w:t>
      </w:r>
      <w:r w:rsidR="00FE7A11">
        <w:rPr>
          <w:rFonts w:asciiTheme="majorHAnsi" w:hAnsiTheme="majorHAnsi"/>
          <w:color w:val="404040" w:themeColor="text1" w:themeTint="BF"/>
          <w:sz w:val="18"/>
        </w:rPr>
        <w:t> </w:t>
      </w:r>
      <w:r w:rsidRPr="00B0571B">
        <w:rPr>
          <w:rFonts w:asciiTheme="majorHAnsi" w:hAnsiTheme="majorHAnsi"/>
          <w:color w:val="404040" w:themeColor="text1" w:themeTint="BF"/>
          <w:sz w:val="18"/>
          <w:lang w:val="ru-RU"/>
        </w:rPr>
        <w:t>включает в себя доступные последние версии данного программного обеспечения (и все предыдущие версии).</w:t>
      </w:r>
    </w:p>
    <w:p w:rsidR="000A570B" w:rsidRPr="00B0571B" w:rsidRDefault="000A570B" w:rsidP="00384E83">
      <w:pPr>
        <w:ind w:left="270"/>
        <w:rPr>
          <w:color w:val="404040" w:themeColor="text1" w:themeTint="BF"/>
          <w:sz w:val="18"/>
          <w:lang w:val="ru-RU"/>
        </w:rPr>
      </w:pPr>
      <w:r w:rsidRPr="00B0571B">
        <w:rPr>
          <w:b/>
          <w:color w:val="404040" w:themeColor="text1" w:themeTint="BF"/>
          <w:sz w:val="18"/>
          <w:lang w:val="ru-RU"/>
        </w:rPr>
        <w:t>Применимые права на использование</w:t>
      </w:r>
      <w:r w:rsidRPr="00384E83">
        <w:rPr>
          <w:b/>
          <w:bCs/>
          <w:color w:val="404040" w:themeColor="text1" w:themeTint="BF"/>
          <w:sz w:val="18"/>
          <w:lang w:val="ru-RU"/>
        </w:rPr>
        <w:t>.</w:t>
      </w:r>
      <w:r w:rsidRPr="00B0571B">
        <w:rPr>
          <w:color w:val="404040" w:themeColor="text1" w:themeTint="BF"/>
          <w:sz w:val="18"/>
          <w:lang w:val="ru-RU"/>
        </w:rPr>
        <w:t xml:space="preserve"> Доступ к программному обеспечению </w:t>
      </w:r>
      <w:r>
        <w:rPr>
          <w:color w:val="404040" w:themeColor="text1" w:themeTint="BF"/>
          <w:sz w:val="18"/>
        </w:rPr>
        <w:t>CIS</w:t>
      </w:r>
      <w:r w:rsidRPr="00B0571B">
        <w:rPr>
          <w:color w:val="404040" w:themeColor="text1" w:themeTint="BF"/>
          <w:sz w:val="18"/>
          <w:lang w:val="ru-RU"/>
        </w:rPr>
        <w:t xml:space="preserve"> и его использование регулируются соответствующими Правами на использование, предоставляемыми поставщику услуг, для программного обеспечения </w:t>
      </w:r>
      <w:r>
        <w:rPr>
          <w:color w:val="404040" w:themeColor="text1" w:themeTint="BF"/>
          <w:sz w:val="18"/>
        </w:rPr>
        <w:t>CIS</w:t>
      </w:r>
      <w:r w:rsidRPr="00B0571B">
        <w:rPr>
          <w:color w:val="404040" w:themeColor="text1" w:themeTint="BF"/>
          <w:sz w:val="18"/>
          <w:lang w:val="ru-RU"/>
        </w:rPr>
        <w:t xml:space="preserve"> с</w:t>
      </w:r>
      <w:r w:rsidR="00384E83">
        <w:rPr>
          <w:color w:val="404040" w:themeColor="text1" w:themeTint="BF"/>
          <w:sz w:val="18"/>
        </w:rPr>
        <w:t> </w:t>
      </w:r>
      <w:r w:rsidRPr="00B0571B">
        <w:rPr>
          <w:color w:val="404040" w:themeColor="text1" w:themeTint="BF"/>
          <w:sz w:val="18"/>
          <w:lang w:val="ru-RU"/>
        </w:rPr>
        <w:t xml:space="preserve">учетом изменений, вносимых настоящими условиями лицензии. Требуется назначить лицензию каждому физическому процессору на сервере, на котором запускается программное обеспечение </w:t>
      </w:r>
      <w:r>
        <w:rPr>
          <w:color w:val="404040" w:themeColor="text1" w:themeTint="BF"/>
          <w:sz w:val="18"/>
        </w:rPr>
        <w:t>CIS</w:t>
      </w:r>
      <w:r w:rsidRPr="00B0571B">
        <w:rPr>
          <w:color w:val="404040" w:themeColor="text1" w:themeTint="BF"/>
          <w:sz w:val="18"/>
          <w:lang w:val="ru-RU"/>
        </w:rPr>
        <w:t xml:space="preserve">. </w:t>
      </w:r>
    </w:p>
    <w:p w:rsidR="000A570B" w:rsidRPr="00B0571B" w:rsidRDefault="000A570B" w:rsidP="000A570B">
      <w:pPr>
        <w:pStyle w:val="PURBody-Indented"/>
        <w:rPr>
          <w:lang w:val="ru-RU" w:eastAsia="zh-CN"/>
        </w:rPr>
      </w:pPr>
      <w:r w:rsidRPr="00B0571B">
        <w:rPr>
          <w:lang w:val="ru-RU"/>
        </w:rPr>
        <w:t xml:space="preserve">Программное обеспечение </w:t>
      </w:r>
      <w:r>
        <w:t>CIS</w:t>
      </w:r>
      <w:r w:rsidRPr="00B0571B">
        <w:rPr>
          <w:lang w:val="ru-RU"/>
        </w:rPr>
        <w:t xml:space="preserve"> включает в себя:</w:t>
      </w:r>
    </w:p>
    <w:p w:rsidR="000A570B" w:rsidRPr="003D4C90" w:rsidRDefault="000A570B" w:rsidP="000A570B">
      <w:pPr>
        <w:pStyle w:val="PURBullet-Indented"/>
      </w:pPr>
      <w:r>
        <w:t>Windows Server Datacenter;</w:t>
      </w:r>
    </w:p>
    <w:p w:rsidR="000A570B" w:rsidRPr="003D4C90" w:rsidRDefault="000A570B" w:rsidP="000A570B">
      <w:pPr>
        <w:pStyle w:val="PURBullet-Indented"/>
      </w:pPr>
      <w:r>
        <w:t>System Center Configuration Manager;</w:t>
      </w:r>
    </w:p>
    <w:p w:rsidR="000A570B" w:rsidRPr="003D4C90" w:rsidRDefault="000A570B" w:rsidP="000A570B">
      <w:pPr>
        <w:pStyle w:val="PURBullet-Indented"/>
      </w:pPr>
      <w:r>
        <w:t>System Center Data Protection Manager;</w:t>
      </w:r>
    </w:p>
    <w:p w:rsidR="000A570B" w:rsidRPr="003D4C90" w:rsidRDefault="000A570B" w:rsidP="000A570B">
      <w:pPr>
        <w:pStyle w:val="PURBullet-Indented"/>
      </w:pPr>
      <w:r>
        <w:t>System Center Operations Manager;</w:t>
      </w:r>
    </w:p>
    <w:p w:rsidR="000A570B" w:rsidRPr="003D4C90" w:rsidRDefault="000A570B" w:rsidP="000A570B">
      <w:pPr>
        <w:pStyle w:val="PURBullet-Indented"/>
      </w:pPr>
      <w:r>
        <w:t>System Center Service Manager</w:t>
      </w:r>
    </w:p>
    <w:p w:rsidR="000A570B" w:rsidRPr="003D4C90" w:rsidRDefault="000A570B" w:rsidP="000A570B">
      <w:pPr>
        <w:pStyle w:val="PURBullet-Indented"/>
      </w:pPr>
      <w:r>
        <w:t>System Center Virtual Machine Manager;</w:t>
      </w:r>
    </w:p>
    <w:p w:rsidR="000A570B" w:rsidRPr="000B7E72" w:rsidRDefault="000A570B" w:rsidP="0003633E">
      <w:pPr>
        <w:pStyle w:val="PURBullet-Indented"/>
        <w:rPr>
          <w:lang w:val="ru-RU"/>
        </w:rPr>
      </w:pPr>
      <w:r w:rsidRPr="000B7E72">
        <w:rPr>
          <w:lang w:val="ru-RU"/>
        </w:rPr>
        <w:t xml:space="preserve">Подписка на устройство </w:t>
      </w:r>
      <w:r>
        <w:t>Forefront</w:t>
      </w:r>
      <w:r w:rsidRPr="000B7E72">
        <w:rPr>
          <w:lang w:val="ru-RU"/>
        </w:rPr>
        <w:t xml:space="preserve"> </w:t>
      </w:r>
      <w:r>
        <w:t>Endpoint</w:t>
      </w:r>
      <w:r w:rsidRPr="000B7E72">
        <w:rPr>
          <w:lang w:val="ru-RU"/>
        </w:rPr>
        <w:t xml:space="preserve"> </w:t>
      </w:r>
      <w:r>
        <w:t>Protection</w:t>
      </w:r>
    </w:p>
    <w:p w:rsidR="000A570B" w:rsidRPr="00B0571B" w:rsidRDefault="000A570B" w:rsidP="000A570B">
      <w:pPr>
        <w:pStyle w:val="PURBody-Indented"/>
        <w:rPr>
          <w:lang w:val="ru-RU" w:eastAsia="zh-CN"/>
        </w:rPr>
      </w:pPr>
      <w:r>
        <w:t>Windows</w:t>
      </w:r>
      <w:r w:rsidRPr="00B0571B">
        <w:rPr>
          <w:lang w:val="ru-RU"/>
        </w:rPr>
        <w:t xml:space="preserve"> </w:t>
      </w:r>
      <w:r>
        <w:t>Server</w:t>
      </w:r>
      <w:r w:rsidRPr="00B0571B">
        <w:rPr>
          <w:lang w:val="ru-RU"/>
        </w:rPr>
        <w:t xml:space="preserve"> </w:t>
      </w:r>
      <w:r>
        <w:t>Datacenter</w:t>
      </w:r>
      <w:r w:rsidRPr="00B0571B">
        <w:rPr>
          <w:lang w:val="ru-RU"/>
        </w:rPr>
        <w:t xml:space="preserve">: Вы имеете право запускать любое количество экземпляров </w:t>
      </w:r>
      <w:r>
        <w:t>Windows</w:t>
      </w:r>
      <w:r w:rsidRPr="00B0571B">
        <w:rPr>
          <w:lang w:val="ru-RU"/>
        </w:rPr>
        <w:t xml:space="preserve"> </w:t>
      </w:r>
      <w:r>
        <w:t>Server</w:t>
      </w:r>
      <w:r w:rsidRPr="00B0571B">
        <w:rPr>
          <w:lang w:val="ru-RU"/>
        </w:rPr>
        <w:t xml:space="preserve"> </w:t>
      </w:r>
      <w:r>
        <w:t>Datacenter</w:t>
      </w:r>
      <w:r w:rsidRPr="00B0571B">
        <w:rPr>
          <w:lang w:val="ru-RU"/>
        </w:rPr>
        <w:t xml:space="preserve"> в любом количестве операционных сред на каждом лицензированном сервере.</w:t>
      </w:r>
    </w:p>
    <w:p w:rsidR="0003633E" w:rsidRPr="00B0571B" w:rsidRDefault="000A570B" w:rsidP="0003633E">
      <w:pPr>
        <w:pStyle w:val="PURBody-Indented"/>
        <w:rPr>
          <w:lang w:val="ru-RU" w:eastAsia="zh-CN"/>
        </w:rPr>
      </w:pPr>
      <w:r w:rsidRPr="00B0571B">
        <w:rPr>
          <w:lang w:val="ru-RU"/>
        </w:rPr>
        <w:t xml:space="preserve">Лицензии на управление: Будет считаться, что вы назначили лицензированному серверу количество лицензий </w:t>
      </w:r>
      <w:r>
        <w:t>System</w:t>
      </w:r>
      <w:r w:rsidRPr="00B0571B">
        <w:rPr>
          <w:lang w:val="ru-RU"/>
        </w:rPr>
        <w:t xml:space="preserve"> </w:t>
      </w:r>
      <w:r>
        <w:t>Center</w:t>
      </w:r>
      <w:r w:rsidRPr="00B0571B">
        <w:rPr>
          <w:lang w:val="ru-RU"/>
        </w:rPr>
        <w:t xml:space="preserve"> </w:t>
      </w:r>
      <w:r>
        <w:t>Server</w:t>
      </w:r>
      <w:r w:rsidRPr="00B0571B">
        <w:rPr>
          <w:lang w:val="ru-RU"/>
        </w:rPr>
        <w:t xml:space="preserve"> </w:t>
      </w:r>
      <w:r>
        <w:t>Management</w:t>
      </w:r>
      <w:r w:rsidRPr="00B0571B">
        <w:rPr>
          <w:lang w:val="ru-RU"/>
        </w:rPr>
        <w:t xml:space="preserve"> </w:t>
      </w:r>
      <w:r>
        <w:t>Suite</w:t>
      </w:r>
      <w:r w:rsidRPr="00B0571B">
        <w:rPr>
          <w:lang w:val="ru-RU"/>
        </w:rPr>
        <w:t xml:space="preserve"> </w:t>
      </w:r>
      <w:r>
        <w:t>Datacenter</w:t>
      </w:r>
      <w:r w:rsidRPr="00B0571B">
        <w:rPr>
          <w:lang w:val="ru-RU"/>
        </w:rPr>
        <w:t xml:space="preserve">, равное количеству лицензий </w:t>
      </w:r>
      <w:r>
        <w:t>CIS</w:t>
      </w:r>
      <w:r w:rsidRPr="00B0571B">
        <w:rPr>
          <w:lang w:val="ru-RU"/>
        </w:rPr>
        <w:t xml:space="preserve"> </w:t>
      </w:r>
      <w:r>
        <w:t>Suite</w:t>
      </w:r>
      <w:r w:rsidRPr="00B0571B">
        <w:rPr>
          <w:lang w:val="ru-RU"/>
        </w:rPr>
        <w:t xml:space="preserve"> </w:t>
      </w:r>
      <w:r>
        <w:t>Datacenter</w:t>
      </w:r>
      <w:r w:rsidRPr="00B0571B">
        <w:rPr>
          <w:lang w:val="ru-RU"/>
        </w:rPr>
        <w:t>, назначенному этому сервер.</w:t>
      </w:r>
    </w:p>
    <w:p w:rsidR="0003633E" w:rsidRPr="003D4C90" w:rsidRDefault="0003633E" w:rsidP="0003633E">
      <w:pPr>
        <w:pStyle w:val="PURBullet-Indented"/>
      </w:pPr>
      <w:r w:rsidRPr="00B0571B">
        <w:rPr>
          <w:lang w:val="ru-RU"/>
        </w:rPr>
        <w:t xml:space="preserve">В отношении каждой приобретенной и назначенной вами лицензии </w:t>
      </w:r>
      <w:r>
        <w:t>CIS</w:t>
      </w:r>
      <w:r w:rsidRPr="00B0571B">
        <w:rPr>
          <w:lang w:val="ru-RU"/>
        </w:rPr>
        <w:t xml:space="preserve"> </w:t>
      </w:r>
      <w:r>
        <w:t>Suite</w:t>
      </w:r>
      <w:r w:rsidRPr="00B0571B">
        <w:rPr>
          <w:lang w:val="ru-RU"/>
        </w:rPr>
        <w:t xml:space="preserve"> подразумевается, что вы назначили лицензированному серверу одну лицензию </w:t>
      </w:r>
      <w:r>
        <w:t>Forefront Endpoint Protection Device Subscription.</w:t>
      </w:r>
    </w:p>
    <w:p w:rsidR="0003633E" w:rsidRPr="00B0571B" w:rsidRDefault="0003633E" w:rsidP="0003633E">
      <w:pPr>
        <w:pStyle w:val="PURBullet-Indented"/>
        <w:rPr>
          <w:lang w:val="ru-RU"/>
        </w:rPr>
      </w:pPr>
      <w:r w:rsidRPr="00B0571B">
        <w:rPr>
          <w:lang w:val="ru-RU"/>
        </w:rPr>
        <w:t xml:space="preserve">Вы можете запускать любое количество экземпляров серверного программного обеспечения </w:t>
      </w:r>
      <w:r>
        <w:t>System</w:t>
      </w:r>
      <w:r w:rsidRPr="00B0571B">
        <w:rPr>
          <w:lang w:val="ru-RU"/>
        </w:rPr>
        <w:t xml:space="preserve"> </w:t>
      </w:r>
      <w:r>
        <w:t>Center</w:t>
      </w:r>
      <w:r w:rsidRPr="00B0571B">
        <w:rPr>
          <w:lang w:val="ru-RU"/>
        </w:rPr>
        <w:t xml:space="preserve">, включенного в программное обеспечение </w:t>
      </w:r>
      <w:r>
        <w:t>CIS</w:t>
      </w:r>
      <w:r w:rsidRPr="00B0571B">
        <w:rPr>
          <w:lang w:val="ru-RU"/>
        </w:rPr>
        <w:t xml:space="preserve"> в любом количестве операционных сред на каждом лицензированном сервере.</w:t>
      </w:r>
      <w:r w:rsidR="00B0571B">
        <w:rPr>
          <w:lang w:val="ru-RU"/>
        </w:rPr>
        <w:t xml:space="preserve"> </w:t>
      </w:r>
      <w:r w:rsidRPr="00B0571B">
        <w:rPr>
          <w:lang w:val="ru-RU"/>
        </w:rPr>
        <w:t>Вы можете разделять и запускать экземпляры серверного программного обеспечения в различных операционных средах на лицензированном сервере.</w:t>
      </w:r>
    </w:p>
    <w:p w:rsidR="0003633E" w:rsidRPr="00B0571B" w:rsidRDefault="0003633E" w:rsidP="0003633E">
      <w:pPr>
        <w:pStyle w:val="PURBullet-Indented"/>
        <w:rPr>
          <w:lang w:val="ru-RU"/>
        </w:rPr>
      </w:pPr>
      <w:r w:rsidRPr="00B0571B">
        <w:rPr>
          <w:lang w:val="ru-RU"/>
        </w:rPr>
        <w:t xml:space="preserve">Кроме того, программное обеспечение </w:t>
      </w:r>
      <w:r>
        <w:t>System</w:t>
      </w:r>
      <w:r w:rsidRPr="00B0571B">
        <w:rPr>
          <w:lang w:val="ru-RU"/>
        </w:rPr>
        <w:t xml:space="preserve"> </w:t>
      </w:r>
      <w:r>
        <w:t>Center</w:t>
      </w:r>
      <w:r w:rsidRPr="00B0571B">
        <w:rPr>
          <w:lang w:val="ru-RU"/>
        </w:rPr>
        <w:t xml:space="preserve">, включенное в программное обеспечение </w:t>
      </w:r>
      <w:r>
        <w:t>CIS</w:t>
      </w:r>
      <w:r w:rsidRPr="00B0571B">
        <w:rPr>
          <w:lang w:val="ru-RU"/>
        </w:rPr>
        <w:t xml:space="preserve">, можно использовать для управления любой операционной средой на любом количестве ваших устройств, не лицензированных для использования </w:t>
      </w:r>
      <w:r>
        <w:t>CIS</w:t>
      </w:r>
      <w:r w:rsidRPr="00B0571B">
        <w:rPr>
          <w:lang w:val="ru-RU"/>
        </w:rPr>
        <w:t xml:space="preserve"> </w:t>
      </w:r>
      <w:r>
        <w:t>Suite</w:t>
      </w:r>
      <w:r w:rsidRPr="00B0571B">
        <w:rPr>
          <w:lang w:val="ru-RU"/>
        </w:rPr>
        <w:t>, при условии, что вы или ваши пользователи отдельно получаете и назначаете лицензии на управление в соответствии с настоящими Правами на использование, предоставляемыми поставщику услуг, или Правами на использование продуктов по программам корпоративного лицензирования</w:t>
      </w:r>
      <w:r>
        <w:t> </w:t>
      </w:r>
      <w:r w:rsidRPr="00B0571B">
        <w:rPr>
          <w:lang w:val="ru-RU"/>
        </w:rPr>
        <w:t>— в зависимости от того, что применимо для этого программного обеспечения.</w:t>
      </w:r>
    </w:p>
    <w:p w:rsidR="0003633E" w:rsidRPr="00B03FA5" w:rsidRDefault="0003633E" w:rsidP="00B03FA5">
      <w:pPr>
        <w:pStyle w:val="PURBullet-Indented"/>
        <w:rPr>
          <w:spacing w:val="-2"/>
          <w:lang w:val="ru-RU"/>
        </w:rPr>
      </w:pPr>
      <w:r w:rsidRPr="00B03FA5">
        <w:rPr>
          <w:spacing w:val="-2"/>
          <w:lang w:val="ru-RU"/>
        </w:rPr>
        <w:t>Даже если вашим лицензионным соглашением и Универсальными условиями лицензии предусмотрены иные положения относительно отдельного обновления компонентов и использования их более ранних версий, вы вправе запускать более раннюю версию или выпуск с меньшими функциональными возможностями любых отдельных продуктов, включенных в</w:t>
      </w:r>
      <w:r w:rsidR="00B03FA5">
        <w:rPr>
          <w:spacing w:val="-2"/>
        </w:rPr>
        <w:t> </w:t>
      </w:r>
      <w:r w:rsidRPr="00B03FA5">
        <w:rPr>
          <w:spacing w:val="-2"/>
        </w:rPr>
        <w:t>CIS</w:t>
      </w:r>
      <w:r w:rsidRPr="00B03FA5">
        <w:rPr>
          <w:spacing w:val="-2"/>
          <w:lang w:val="ru-RU"/>
        </w:rPr>
        <w:t xml:space="preserve"> </w:t>
      </w:r>
      <w:r w:rsidRPr="00B03FA5">
        <w:rPr>
          <w:spacing w:val="-2"/>
        </w:rPr>
        <w:t>Suite</w:t>
      </w:r>
      <w:r w:rsidRPr="00B03FA5">
        <w:rPr>
          <w:spacing w:val="-2"/>
          <w:lang w:val="ru-RU"/>
        </w:rPr>
        <w:t>, если это разрешено в Правах на использование, предоставляемых поставщику услуг.</w:t>
      </w:r>
    </w:p>
    <w:p w:rsidR="000A570B" w:rsidRPr="00B0571B" w:rsidRDefault="0003633E" w:rsidP="0003633E">
      <w:pPr>
        <w:pStyle w:val="PURBullet-Indented"/>
        <w:rPr>
          <w:lang w:val="ru-RU"/>
        </w:rPr>
      </w:pPr>
      <w:r w:rsidRPr="00B0571B">
        <w:rPr>
          <w:lang w:val="ru-RU"/>
        </w:rPr>
        <w:t xml:space="preserve">Все остальные требования, приведенные в Правах, предоставленных поставщику услуг, сохраняют полную юридическую силу и действие. </w:t>
      </w:r>
    </w:p>
    <w:p w:rsidR="000A570B" w:rsidRPr="00D42EE7" w:rsidRDefault="002B2FC8" w:rsidP="000A570B">
      <w:pPr>
        <w:keepNext/>
        <w:keepLines/>
        <w:spacing w:before="240" w:after="240"/>
        <w:jc w:val="right"/>
        <w:rPr>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D42EE7">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w:t>
        </w:r>
        <w:r w:rsidR="00CB51B3" w:rsidRPr="00D42EE7">
          <w:rPr>
            <w:rStyle w:val="Hyperlink"/>
            <w:rFonts w:ascii="Arial Narrow" w:hAnsi="Arial Narrow"/>
            <w:sz w:val="16"/>
            <w:lang w:val="ru-RU"/>
          </w:rPr>
          <w:t xml:space="preserve"> </w:t>
        </w:r>
        <w:r w:rsidR="00CB51B3" w:rsidRPr="00B0571B">
          <w:rPr>
            <w:rStyle w:val="Hyperlink"/>
            <w:rFonts w:ascii="Arial Narrow" w:hAnsi="Arial Narrow"/>
            <w:sz w:val="16"/>
            <w:lang w:val="ru-RU"/>
          </w:rPr>
          <w:t>условия</w:t>
        </w:r>
        <w:r w:rsidR="00CB51B3" w:rsidRPr="00D42EE7">
          <w:rPr>
            <w:rStyle w:val="Hyperlink"/>
            <w:rFonts w:ascii="Arial Narrow" w:hAnsi="Arial Narrow"/>
            <w:sz w:val="16"/>
            <w:lang w:val="ru-RU"/>
          </w:rPr>
          <w:t xml:space="preserve"> </w:t>
        </w:r>
        <w:r w:rsidR="00CB51B3" w:rsidRPr="00B0571B">
          <w:rPr>
            <w:rStyle w:val="Hyperlink"/>
            <w:rFonts w:ascii="Arial Narrow" w:hAnsi="Arial Narrow"/>
            <w:sz w:val="16"/>
            <w:lang w:val="ru-RU"/>
          </w:rPr>
          <w:t>лицензии</w:t>
        </w:r>
      </w:hyperlink>
      <w:r w:rsidR="004476ED" w:rsidRPr="00D42EE7">
        <w:rPr>
          <w:rFonts w:ascii="Arial Narrow" w:hAnsi="Arial Narrow"/>
          <w:sz w:val="16"/>
          <w:lang w:val="ru-RU"/>
        </w:rPr>
        <w:t xml:space="preserve"> </w:t>
      </w:r>
    </w:p>
    <w:p w:rsidR="000A570B" w:rsidRPr="00D42EE7" w:rsidRDefault="000A570B" w:rsidP="000A570B">
      <w:pPr>
        <w:pStyle w:val="PURBreadcrumb"/>
        <w:rPr>
          <w:rFonts w:ascii="Arial Narrow" w:hAnsi="Arial Narrow"/>
          <w:sz w:val="16"/>
          <w:lang w:val="ru-RU"/>
        </w:rPr>
      </w:pPr>
      <w:r w:rsidRPr="00D42EE7">
        <w:rPr>
          <w:rFonts w:ascii="Arial Narrow" w:hAnsi="Arial Narrow"/>
          <w:sz w:val="16"/>
          <w:lang w:val="ru-RU"/>
        </w:rPr>
        <w:t xml:space="preserve"> </w:t>
      </w:r>
    </w:p>
    <w:p w:rsidR="000A570B" w:rsidRPr="00D42EE7" w:rsidRDefault="000A570B" w:rsidP="000A570B">
      <w:pPr>
        <w:pStyle w:val="PURProductName"/>
        <w:rPr>
          <w:lang w:val="ru-RU"/>
        </w:rPr>
      </w:pPr>
      <w:bookmarkStart w:id="75" w:name="_Toc299524950"/>
      <w:bookmarkStart w:id="76" w:name="_Toc299531302"/>
      <w:bookmarkStart w:id="77" w:name="_Toc299531410"/>
      <w:bookmarkStart w:id="78" w:name="_Toc299531518"/>
      <w:bookmarkStart w:id="79" w:name="_Toc299957127"/>
      <w:bookmarkStart w:id="80" w:name="_Toc301848743"/>
      <w:bookmarkStart w:id="81" w:name="_Toc301849485"/>
      <w:r>
        <w:t>Forefront</w:t>
      </w:r>
      <w:r w:rsidRPr="00D42EE7">
        <w:rPr>
          <w:lang w:val="ru-RU"/>
        </w:rPr>
        <w:t xml:space="preserve"> </w:t>
      </w:r>
      <w:r>
        <w:t>Threat</w:t>
      </w:r>
      <w:r w:rsidRPr="00D42EE7">
        <w:rPr>
          <w:lang w:val="ru-RU"/>
        </w:rPr>
        <w:t xml:space="preserve"> </w:t>
      </w:r>
      <w:r>
        <w:t>Management</w:t>
      </w:r>
      <w:r w:rsidRPr="00D42EE7">
        <w:rPr>
          <w:lang w:val="ru-RU"/>
        </w:rPr>
        <w:t xml:space="preserve"> </w:t>
      </w:r>
      <w:r>
        <w:t>Gateway</w:t>
      </w:r>
      <w:r w:rsidRPr="00D42EE7">
        <w:rPr>
          <w:lang w:val="ru-RU"/>
        </w:rPr>
        <w:t xml:space="preserve"> 2010 </w:t>
      </w:r>
      <w:r>
        <w:t>Enterprise</w:t>
      </w:r>
      <w:bookmarkEnd w:id="75"/>
      <w:bookmarkEnd w:id="76"/>
      <w:bookmarkEnd w:id="77"/>
      <w:bookmarkEnd w:id="78"/>
      <w:bookmarkEnd w:id="79"/>
      <w:bookmarkEnd w:id="80"/>
      <w:bookmarkEnd w:id="81"/>
      <w:r w:rsidR="005717B1">
        <w:fldChar w:fldCharType="begin"/>
      </w:r>
      <w:r>
        <w:instrText>XE</w:instrText>
      </w:r>
      <w:r w:rsidRPr="00D42EE7">
        <w:rPr>
          <w:lang w:val="ru-RU"/>
        </w:rPr>
        <w:instrText xml:space="preserve"> "</w:instrText>
      </w:r>
      <w:r>
        <w:instrText>Forefront</w:instrText>
      </w:r>
      <w:r w:rsidRPr="00D42EE7">
        <w:rPr>
          <w:lang w:val="ru-RU"/>
        </w:rPr>
        <w:instrText xml:space="preserve"> </w:instrText>
      </w:r>
      <w:r>
        <w:instrText>Threat</w:instrText>
      </w:r>
      <w:r w:rsidRPr="00D42EE7">
        <w:rPr>
          <w:lang w:val="ru-RU"/>
        </w:rPr>
        <w:instrText xml:space="preserve"> </w:instrText>
      </w:r>
      <w:r>
        <w:instrText>Management</w:instrText>
      </w:r>
      <w:r w:rsidRPr="00D42EE7">
        <w:rPr>
          <w:lang w:val="ru-RU"/>
        </w:rPr>
        <w:instrText xml:space="preserve"> </w:instrText>
      </w:r>
      <w:r>
        <w:instrText>Gateway</w:instrText>
      </w:r>
      <w:r w:rsidRPr="00D42EE7">
        <w:rPr>
          <w:lang w:val="ru-RU"/>
        </w:rPr>
        <w:instrText xml:space="preserve"> 2010 </w:instrText>
      </w:r>
      <w:r>
        <w:instrText>Enterprise</w:instrText>
      </w:r>
      <w:r w:rsidRPr="00D42EE7">
        <w:rPr>
          <w:lang w:val="ru-RU"/>
        </w:rPr>
        <w:instrText xml:space="preserve">" </w:instrText>
      </w:r>
      <w:r w:rsidR="005717B1">
        <w:fldChar w:fldCharType="end"/>
      </w:r>
    </w:p>
    <w:p w:rsidR="000A570B" w:rsidRPr="00B0571B" w:rsidRDefault="000A570B" w:rsidP="000A570B">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92"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79"/>
      </w:tblGrid>
      <w:tr w:rsidR="000A570B" w:rsidTr="00FE162D">
        <w:tc>
          <w:tcPr>
            <w:tcW w:w="2508" w:type="pct"/>
          </w:tcPr>
          <w:p w:rsidR="000A570B" w:rsidRPr="00265917" w:rsidRDefault="000A570B" w:rsidP="00AE7BEF">
            <w:pPr>
              <w:pStyle w:val="PURLMSH"/>
              <w:rPr>
                <w:lang w:val="ru-RU"/>
              </w:rPr>
            </w:pPr>
            <w:r w:rsidRPr="00B0571B">
              <w:rPr>
                <w:lang w:val="ru-RU"/>
              </w:rPr>
              <w:t xml:space="preserve">Права на перемещение лицензий </w:t>
            </w:r>
            <w:r w:rsidRPr="00B0571B">
              <w:rPr>
                <w:b/>
                <w:lang w:val="ru-RU"/>
              </w:rPr>
              <w:t xml:space="preserve">Да </w:t>
            </w:r>
            <w:r w:rsidRPr="00B0571B">
              <w:rPr>
                <w:i/>
                <w:lang w:val="ru-RU"/>
              </w:rPr>
              <w:t xml:space="preserve">(см. </w:t>
            </w:r>
            <w:hyperlink w:anchor="Перемещение" w:history="1">
              <w:hyperlink w:anchor="Per_Processor" w:history="1">
                <w:hyperlink w:anchor="Per_Processor" w:history="1">
                  <w:r w:rsidR="00FE7A11" w:rsidRPr="00FE7A11">
                    <w:rPr>
                      <w:rStyle w:val="Hyperlink"/>
                      <w:i/>
                      <w:lang w:val="ru-RU"/>
                    </w:rPr>
                    <w:t>«Общие условия»</w:t>
                  </w:r>
                </w:hyperlink>
              </w:hyperlink>
            </w:hyperlink>
            <w:r w:rsidRPr="00265917">
              <w:rPr>
                <w:i/>
                <w:lang w:val="ru-RU"/>
              </w:rPr>
              <w:t>)</w:t>
            </w:r>
            <w:r w:rsidRPr="00265917">
              <w:rPr>
                <w:lang w:val="ru-RU"/>
              </w:rPr>
              <w:t xml:space="preserve"> </w:t>
            </w:r>
          </w:p>
        </w:tc>
        <w:tc>
          <w:tcPr>
            <w:tcW w:w="2492" w:type="pct"/>
          </w:tcPr>
          <w:p w:rsidR="000A570B" w:rsidRDefault="000A570B" w:rsidP="00AE7BEF">
            <w:pPr>
              <w:pStyle w:val="PURLMSH"/>
            </w:pPr>
            <w:r>
              <w:t xml:space="preserve">См. соответствующее уведомление. </w:t>
            </w:r>
            <w:r>
              <w:rPr>
                <w:b/>
              </w:rPr>
              <w:t>Нет</w:t>
            </w:r>
          </w:p>
        </w:tc>
      </w:tr>
      <w:tr w:rsidR="000A570B" w:rsidRPr="00B060D0" w:rsidTr="00FE162D">
        <w:tc>
          <w:tcPr>
            <w:tcW w:w="2508" w:type="pct"/>
          </w:tcPr>
          <w:p w:rsidR="000A570B" w:rsidRPr="00FE162D" w:rsidRDefault="000A570B" w:rsidP="00AE7BEF">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00FE162D" w:rsidRPr="00FE162D">
              <w:rPr>
                <w:lang w:val="ru-RU"/>
              </w:rPr>
              <w:br/>
            </w:r>
            <w:r w:rsidRPr="00B0571B">
              <w:rPr>
                <w:i/>
                <w:lang w:val="ru-RU"/>
              </w:rPr>
              <w:t xml:space="preserve">(см. </w:t>
            </w:r>
            <w:hyperlink w:anchor="Приложение1" w:history="1">
              <w:hyperlink w:anchor="Appendix1" w:history="1">
                <w:hyperlink w:anchor="Appendix1" w:history="1">
                  <w:hyperlink w:anchor="Appendix1" w:history="1">
                    <w:r w:rsidR="001F0EAB" w:rsidRPr="009840D2">
                      <w:rPr>
                        <w:rStyle w:val="Hyperlink"/>
                        <w:i/>
                        <w:lang w:val="ru-RU"/>
                      </w:rPr>
                      <w:t>Приложение 1</w:t>
                    </w:r>
                  </w:hyperlink>
                </w:hyperlink>
              </w:hyperlink>
            </w:hyperlink>
            <w:r w:rsidRPr="00FE162D">
              <w:rPr>
                <w:i/>
                <w:lang w:val="ru-RU"/>
              </w:rPr>
              <w:t>)</w:t>
            </w:r>
          </w:p>
        </w:tc>
        <w:tc>
          <w:tcPr>
            <w:tcW w:w="2492" w:type="pct"/>
          </w:tcPr>
          <w:p w:rsidR="000A570B" w:rsidRPr="00FE162D" w:rsidRDefault="000A570B" w:rsidP="00AE7BEF">
            <w:pPr>
              <w:pStyle w:val="PURLMSH"/>
              <w:rPr>
                <w:lang w:val="ru-RU"/>
              </w:rPr>
            </w:pPr>
          </w:p>
        </w:tc>
      </w:tr>
    </w:tbl>
    <w:p w:rsidR="000A570B" w:rsidRPr="00FE162D" w:rsidRDefault="002B2FC8" w:rsidP="00B1348F">
      <w:pPr>
        <w:pStyle w:val="PURBreadcrumb"/>
        <w:keepNext w:val="0"/>
        <w:keepLines w:val="0"/>
        <w:rPr>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FE162D">
        <w:rPr>
          <w:rFonts w:ascii="Arial Narrow" w:hAnsi="Arial Narrow"/>
          <w:sz w:val="16"/>
          <w:lang w:val="ru-RU"/>
        </w:rPr>
        <w:t xml:space="preserve"> </w:t>
      </w:r>
    </w:p>
    <w:p w:rsidR="000A570B" w:rsidRPr="00B96899" w:rsidRDefault="000A570B" w:rsidP="00FE162D">
      <w:pPr>
        <w:pStyle w:val="PURProductName"/>
        <w:rPr>
          <w:lang w:val="ru-RU"/>
        </w:rPr>
      </w:pPr>
      <w:bookmarkStart w:id="82" w:name="_Toc299524951"/>
      <w:bookmarkStart w:id="83" w:name="_Toc299531303"/>
      <w:bookmarkStart w:id="84" w:name="_Toc299531411"/>
      <w:bookmarkStart w:id="85" w:name="_Toc299531519"/>
      <w:bookmarkStart w:id="86" w:name="_Toc299957128"/>
      <w:bookmarkStart w:id="87" w:name="_Toc301848744"/>
      <w:bookmarkStart w:id="88" w:name="_Toc301849486"/>
      <w:r>
        <w:t>Forefront</w:t>
      </w:r>
      <w:r w:rsidRPr="00FE162D">
        <w:rPr>
          <w:lang w:val="ru-RU"/>
        </w:rPr>
        <w:t xml:space="preserve"> </w:t>
      </w:r>
      <w:r>
        <w:t>Threat</w:t>
      </w:r>
      <w:r w:rsidRPr="00B96899">
        <w:rPr>
          <w:lang w:val="ru-RU"/>
        </w:rPr>
        <w:t xml:space="preserve"> </w:t>
      </w:r>
      <w:r>
        <w:t>Management</w:t>
      </w:r>
      <w:r w:rsidRPr="00B96899">
        <w:rPr>
          <w:lang w:val="ru-RU"/>
        </w:rPr>
        <w:t xml:space="preserve"> </w:t>
      </w:r>
      <w:r>
        <w:t>Gateway</w:t>
      </w:r>
      <w:r w:rsidRPr="00B96899">
        <w:rPr>
          <w:lang w:val="ru-RU"/>
        </w:rPr>
        <w:t xml:space="preserve"> 2010 </w:t>
      </w:r>
      <w:r>
        <w:t>Standard</w:t>
      </w:r>
      <w:bookmarkEnd w:id="82"/>
      <w:bookmarkEnd w:id="83"/>
      <w:bookmarkEnd w:id="84"/>
      <w:bookmarkEnd w:id="85"/>
      <w:bookmarkEnd w:id="86"/>
      <w:bookmarkEnd w:id="87"/>
      <w:bookmarkEnd w:id="88"/>
    </w:p>
    <w:p w:rsidR="000A570B" w:rsidRPr="00B0571B" w:rsidRDefault="000A570B" w:rsidP="00FE162D">
      <w:pPr>
        <w:pStyle w:val="PURLicenseTerm"/>
        <w:keepNext/>
        <w:keepLines/>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0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762"/>
        <w:gridCol w:w="5056"/>
      </w:tblGrid>
      <w:tr w:rsidR="000A570B" w:rsidTr="00A4783C">
        <w:tc>
          <w:tcPr>
            <w:tcW w:w="2663" w:type="pct"/>
          </w:tcPr>
          <w:p w:rsidR="000A570B" w:rsidRPr="00265917" w:rsidRDefault="000A570B" w:rsidP="00AE7BEF">
            <w:pPr>
              <w:pStyle w:val="PURLMSH"/>
              <w:rPr>
                <w:lang w:val="ru-RU"/>
              </w:rPr>
            </w:pPr>
            <w:r w:rsidRPr="00B0571B">
              <w:rPr>
                <w:lang w:val="ru-RU"/>
              </w:rPr>
              <w:t xml:space="preserve">Права на перемещение лицензий </w:t>
            </w:r>
            <w:r w:rsidRPr="00B0571B">
              <w:rPr>
                <w:b/>
                <w:lang w:val="ru-RU"/>
              </w:rPr>
              <w:t xml:space="preserve">Да </w:t>
            </w:r>
            <w:r w:rsidRPr="00B0571B">
              <w:rPr>
                <w:i/>
                <w:lang w:val="ru-RU"/>
              </w:rPr>
              <w:t xml:space="preserve">(см. </w:t>
            </w:r>
            <w:hyperlink w:anchor="Перемещение" w:history="1">
              <w:hyperlink w:anchor="Per_Processor" w:history="1">
                <w:hyperlink w:anchor="Per_Processor" w:history="1">
                  <w:r w:rsidR="00FE7A11" w:rsidRPr="00FE7A11">
                    <w:rPr>
                      <w:rStyle w:val="Hyperlink"/>
                      <w:i/>
                      <w:lang w:val="ru-RU"/>
                    </w:rPr>
                    <w:t>«Общие условия»</w:t>
                  </w:r>
                </w:hyperlink>
              </w:hyperlink>
            </w:hyperlink>
            <w:r w:rsidRPr="00265917">
              <w:rPr>
                <w:i/>
                <w:lang w:val="ru-RU"/>
              </w:rPr>
              <w:t>)</w:t>
            </w:r>
            <w:r w:rsidRPr="00265917">
              <w:rPr>
                <w:lang w:val="ru-RU"/>
              </w:rPr>
              <w:t xml:space="preserve"> </w:t>
            </w:r>
          </w:p>
        </w:tc>
        <w:tc>
          <w:tcPr>
            <w:tcW w:w="2337" w:type="pct"/>
          </w:tcPr>
          <w:p w:rsidR="000A570B" w:rsidRDefault="000A570B" w:rsidP="00AE7BEF">
            <w:pPr>
              <w:pStyle w:val="PURLMSH"/>
            </w:pPr>
            <w:r>
              <w:t xml:space="preserve">См. соответствующее уведомление. </w:t>
            </w:r>
            <w:r>
              <w:rPr>
                <w:b/>
              </w:rPr>
              <w:t>Нет</w:t>
            </w:r>
          </w:p>
        </w:tc>
      </w:tr>
      <w:tr w:rsidR="000A570B" w:rsidRPr="00B060D0" w:rsidTr="00A4783C">
        <w:tc>
          <w:tcPr>
            <w:tcW w:w="2663" w:type="pct"/>
          </w:tcPr>
          <w:p w:rsidR="000A570B" w:rsidRPr="00FE162D" w:rsidRDefault="000A570B" w:rsidP="00A4783C">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Pr="00B0571B">
              <w:rPr>
                <w:i/>
                <w:lang w:val="ru-RU"/>
              </w:rPr>
              <w:t xml:space="preserve">(см. </w:t>
            </w:r>
            <w:hyperlink w:anchor="Приложение1" w:history="1">
              <w:hyperlink w:anchor="Appendix1" w:history="1">
                <w:hyperlink w:anchor="Appendix1" w:history="1">
                  <w:hyperlink w:anchor="Appendix1" w:history="1">
                    <w:r w:rsidR="001F0EAB" w:rsidRPr="009840D2">
                      <w:rPr>
                        <w:rStyle w:val="Hyperlink"/>
                        <w:i/>
                        <w:lang w:val="ru-RU"/>
                      </w:rPr>
                      <w:t>Приложение 1</w:t>
                    </w:r>
                  </w:hyperlink>
                </w:hyperlink>
              </w:hyperlink>
            </w:hyperlink>
            <w:r w:rsidRPr="00FE162D">
              <w:rPr>
                <w:i/>
                <w:lang w:val="ru-RU"/>
              </w:rPr>
              <w:t>)</w:t>
            </w:r>
          </w:p>
        </w:tc>
        <w:tc>
          <w:tcPr>
            <w:tcW w:w="2337" w:type="pct"/>
          </w:tcPr>
          <w:p w:rsidR="000A570B" w:rsidRPr="00FE162D" w:rsidRDefault="000A570B" w:rsidP="00AE7BEF">
            <w:pPr>
              <w:pStyle w:val="PURLMSH"/>
              <w:rPr>
                <w:lang w:val="ru-RU"/>
              </w:rPr>
            </w:pPr>
          </w:p>
        </w:tc>
      </w:tr>
    </w:tbl>
    <w:p w:rsidR="000A570B" w:rsidRPr="00FE162D" w:rsidRDefault="002B2FC8" w:rsidP="000A570B">
      <w:pPr>
        <w:pStyle w:val="PURBreadcrumb"/>
        <w:rPr>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FE162D">
        <w:rPr>
          <w:rFonts w:ascii="Arial Narrow" w:hAnsi="Arial Narrow"/>
          <w:sz w:val="16"/>
          <w:lang w:val="ru-RU"/>
        </w:rPr>
        <w:t xml:space="preserve"> </w:t>
      </w:r>
    </w:p>
    <w:p w:rsidR="000A570B" w:rsidRPr="00B96899" w:rsidRDefault="000A570B" w:rsidP="000A570B">
      <w:pPr>
        <w:pStyle w:val="PURProductName"/>
        <w:rPr>
          <w:lang w:val="ru-RU"/>
        </w:rPr>
      </w:pPr>
      <w:bookmarkStart w:id="89" w:name="_Toc299524952"/>
      <w:bookmarkStart w:id="90" w:name="_Toc299531304"/>
      <w:bookmarkStart w:id="91" w:name="_Toc299531412"/>
      <w:bookmarkStart w:id="92" w:name="_Toc299531520"/>
      <w:bookmarkStart w:id="93" w:name="_Toc299957129"/>
      <w:bookmarkStart w:id="94" w:name="_Toc301848745"/>
      <w:bookmarkStart w:id="95" w:name="_Toc301849487"/>
      <w:r>
        <w:t>HPC</w:t>
      </w:r>
      <w:r w:rsidRPr="00FE162D">
        <w:rPr>
          <w:lang w:val="ru-RU"/>
        </w:rPr>
        <w:t xml:space="preserve"> </w:t>
      </w:r>
      <w:r>
        <w:t>Pack</w:t>
      </w:r>
      <w:r w:rsidRPr="00FE162D">
        <w:rPr>
          <w:lang w:val="ru-RU"/>
        </w:rPr>
        <w:t xml:space="preserve"> 2008 </w:t>
      </w:r>
      <w:r>
        <w:t>R</w:t>
      </w:r>
      <w:r w:rsidRPr="00B96899">
        <w:rPr>
          <w:lang w:val="ru-RU"/>
        </w:rPr>
        <w:t xml:space="preserve">2 </w:t>
      </w:r>
      <w:r>
        <w:t>Enterprise</w:t>
      </w:r>
      <w:bookmarkEnd w:id="89"/>
      <w:bookmarkEnd w:id="90"/>
      <w:bookmarkEnd w:id="91"/>
      <w:bookmarkEnd w:id="92"/>
      <w:bookmarkEnd w:id="93"/>
      <w:bookmarkEnd w:id="94"/>
      <w:bookmarkEnd w:id="95"/>
      <w:r w:rsidR="005717B1">
        <w:fldChar w:fldCharType="begin"/>
      </w:r>
      <w:r>
        <w:instrText>XE</w:instrText>
      </w:r>
      <w:r w:rsidRPr="00B96899">
        <w:rPr>
          <w:lang w:val="ru-RU"/>
        </w:rPr>
        <w:instrText xml:space="preserve"> "</w:instrText>
      </w:r>
      <w:r>
        <w:instrText>HPC</w:instrText>
      </w:r>
      <w:r w:rsidRPr="00B96899">
        <w:rPr>
          <w:lang w:val="ru-RU"/>
        </w:rPr>
        <w:instrText xml:space="preserve"> </w:instrText>
      </w:r>
      <w:r>
        <w:instrText>Pack</w:instrText>
      </w:r>
      <w:r w:rsidRPr="00B96899">
        <w:rPr>
          <w:lang w:val="ru-RU"/>
        </w:rPr>
        <w:instrText xml:space="preserve"> 2008 </w:instrText>
      </w:r>
      <w:r>
        <w:instrText>R</w:instrText>
      </w:r>
      <w:r w:rsidRPr="00B96899">
        <w:rPr>
          <w:lang w:val="ru-RU"/>
        </w:rPr>
        <w:instrText xml:space="preserve">2 </w:instrText>
      </w:r>
      <w:r>
        <w:instrText>Enterprise</w:instrText>
      </w:r>
      <w:r w:rsidRPr="00B96899">
        <w:rPr>
          <w:lang w:val="ru-RU"/>
        </w:rPr>
        <w:instrText xml:space="preserve">" </w:instrText>
      </w:r>
      <w:r w:rsidR="005717B1">
        <w:fldChar w:fldCharType="end"/>
      </w:r>
    </w:p>
    <w:p w:rsidR="000A570B" w:rsidRPr="00B0571B" w:rsidRDefault="000A570B" w:rsidP="000A570B">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761"/>
        <w:gridCol w:w="5048"/>
      </w:tblGrid>
      <w:tr w:rsidR="000A570B" w:rsidTr="00A4783C">
        <w:tc>
          <w:tcPr>
            <w:tcW w:w="2665" w:type="pct"/>
          </w:tcPr>
          <w:p w:rsidR="000A570B" w:rsidRPr="00B0571B" w:rsidRDefault="000A570B" w:rsidP="00AE7BEF">
            <w:pPr>
              <w:pStyle w:val="PURLMSH"/>
              <w:rPr>
                <w:lang w:val="ru-RU"/>
              </w:rPr>
            </w:pPr>
            <w:r w:rsidRPr="00B0571B">
              <w:rPr>
                <w:lang w:val="ru-RU"/>
              </w:rPr>
              <w:t xml:space="preserve">Права на перемещение лицензий </w:t>
            </w:r>
            <w:r w:rsidRPr="00B0571B">
              <w:rPr>
                <w:b/>
                <w:lang w:val="ru-RU"/>
              </w:rPr>
              <w:t>Нет</w:t>
            </w:r>
            <w:r w:rsidRPr="00B0571B">
              <w:rPr>
                <w:lang w:val="ru-RU"/>
              </w:rPr>
              <w:t xml:space="preserve"> </w:t>
            </w:r>
          </w:p>
        </w:tc>
        <w:tc>
          <w:tcPr>
            <w:tcW w:w="2335" w:type="pct"/>
          </w:tcPr>
          <w:p w:rsidR="000A570B" w:rsidRDefault="000A570B" w:rsidP="00AE7BEF">
            <w:pPr>
              <w:pStyle w:val="PURLMSH"/>
            </w:pPr>
            <w:r>
              <w:t xml:space="preserve">См. соответствующее уведомление. </w:t>
            </w:r>
            <w:r>
              <w:rPr>
                <w:b/>
              </w:rPr>
              <w:t>Нет</w:t>
            </w:r>
          </w:p>
        </w:tc>
      </w:tr>
      <w:tr w:rsidR="000A570B" w:rsidRPr="00B060D0" w:rsidTr="00A4783C">
        <w:tc>
          <w:tcPr>
            <w:tcW w:w="2665" w:type="pct"/>
          </w:tcPr>
          <w:p w:rsidR="000A570B" w:rsidRPr="009E5084" w:rsidRDefault="000A570B" w:rsidP="00A4783C">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Pr="00B0571B">
              <w:rPr>
                <w:i/>
                <w:lang w:val="ru-RU"/>
              </w:rPr>
              <w:t xml:space="preserve">(см. </w:t>
            </w:r>
            <w:hyperlink w:anchor="Приложение1" w:history="1">
              <w:hyperlink w:anchor="Appendix1" w:history="1">
                <w:hyperlink w:anchor="Appendix1" w:history="1">
                  <w:hyperlink w:anchor="Appendix1" w:history="1">
                    <w:r w:rsidR="001F0EAB" w:rsidRPr="009840D2">
                      <w:rPr>
                        <w:rStyle w:val="Hyperlink"/>
                        <w:i/>
                        <w:lang w:val="ru-RU"/>
                      </w:rPr>
                      <w:t>Приложение 1</w:t>
                    </w:r>
                  </w:hyperlink>
                </w:hyperlink>
              </w:hyperlink>
            </w:hyperlink>
            <w:r w:rsidRPr="009E5084">
              <w:rPr>
                <w:i/>
                <w:lang w:val="ru-RU"/>
              </w:rPr>
              <w:t>)</w:t>
            </w:r>
          </w:p>
        </w:tc>
        <w:tc>
          <w:tcPr>
            <w:tcW w:w="2335" w:type="pct"/>
          </w:tcPr>
          <w:p w:rsidR="000A570B" w:rsidRPr="009E5084" w:rsidRDefault="000A570B" w:rsidP="00AE7BEF">
            <w:pPr>
              <w:pStyle w:val="PURLMSH"/>
              <w:rPr>
                <w:lang w:val="ru-RU"/>
              </w:rPr>
            </w:pPr>
          </w:p>
        </w:tc>
      </w:tr>
    </w:tbl>
    <w:p w:rsidR="000A570B" w:rsidRPr="009E5084" w:rsidRDefault="000A570B" w:rsidP="000A570B">
      <w:pPr>
        <w:pStyle w:val="PURADDITIONALTERMSHEADERMB"/>
        <w:rPr>
          <w:lang w:val="ru-RU"/>
        </w:rPr>
      </w:pPr>
      <w:r w:rsidRPr="009E5084">
        <w:rPr>
          <w:lang w:val="ru-RU"/>
        </w:rPr>
        <w:t>Дополнительные условия.</w:t>
      </w:r>
    </w:p>
    <w:p w:rsidR="000A570B" w:rsidRPr="009E5084" w:rsidRDefault="000A570B" w:rsidP="000A570B">
      <w:pPr>
        <w:pStyle w:val="PURBlueStrong"/>
        <w:rPr>
          <w:lang w:val="ru-RU"/>
        </w:rPr>
      </w:pPr>
      <w:r w:rsidRPr="009E5084">
        <w:rPr>
          <w:lang w:val="ru-RU"/>
        </w:rPr>
        <w:t xml:space="preserve">Кластеризованные приложения </w:t>
      </w:r>
      <w:r>
        <w:t>HPC</w:t>
      </w:r>
    </w:p>
    <w:p w:rsidR="000A570B" w:rsidRPr="00B0571B" w:rsidRDefault="000A570B" w:rsidP="009E5084">
      <w:pPr>
        <w:pStyle w:val="PURBody-Indented"/>
        <w:ind w:left="274"/>
        <w:rPr>
          <w:lang w:val="ru-RU"/>
        </w:rPr>
      </w:pPr>
      <w:r w:rsidRPr="00B0571B">
        <w:rPr>
          <w:lang w:val="ru-RU"/>
        </w:rPr>
        <w:t xml:space="preserve">«Кластеризованные приложения </w:t>
      </w:r>
      <w:r>
        <w:t>HPC</w:t>
      </w:r>
      <w:r w:rsidRPr="00B0571B">
        <w:rPr>
          <w:lang w:val="ru-RU"/>
        </w:rPr>
        <w:t>» — это общепринятый в отрасли термин, которым обозначаются приложения для</w:t>
      </w:r>
      <w:r w:rsidR="009E5084">
        <w:t> </w:t>
      </w:r>
      <w:r w:rsidRPr="00B0571B">
        <w:rPr>
          <w:lang w:val="ru-RU"/>
        </w:rPr>
        <w:t>высокопроизводительных вычислительных систем, которые позволяют решать сложные вычислительные задачи или</w:t>
      </w:r>
      <w:r w:rsidR="009E5084">
        <w:t> </w:t>
      </w:r>
      <w:r w:rsidRPr="00B0571B">
        <w:rPr>
          <w:lang w:val="ru-RU"/>
        </w:rPr>
        <w:t xml:space="preserve">набор тесно связанных вычислительных задач в параллельном режиме. Кластеризованные приложения </w:t>
      </w:r>
      <w:r>
        <w:t>HPC</w:t>
      </w:r>
      <w:r w:rsidRPr="00B0571B">
        <w:rPr>
          <w:lang w:val="ru-RU"/>
        </w:rPr>
        <w:t xml:space="preserve"> делят сложную вычислительную задачу на набор задач, выполнение которых координируется планировщиком задач, например, предоставляемым в рамках пакета </w:t>
      </w:r>
      <w:r>
        <w:t>Microsoft</w:t>
      </w:r>
      <w:r w:rsidRPr="00B0571B">
        <w:rPr>
          <w:lang w:val="ru-RU"/>
        </w:rPr>
        <w:t xml:space="preserve"> </w:t>
      </w:r>
      <w:r>
        <w:t>HPC</w:t>
      </w:r>
      <w:r w:rsidRPr="00B0571B">
        <w:rPr>
          <w:lang w:val="ru-RU"/>
        </w:rPr>
        <w:t xml:space="preserve"> или другим межплатформенным ПО </w:t>
      </w:r>
      <w:r>
        <w:t>HPC</w:t>
      </w:r>
      <w:r w:rsidRPr="00B0571B">
        <w:rPr>
          <w:lang w:val="ru-RU"/>
        </w:rPr>
        <w:t xml:space="preserve">, которое распространяет данные задачи на один или несколько компьютеров внутри кластера </w:t>
      </w:r>
      <w:r>
        <w:t>HPC</w:t>
      </w:r>
      <w:r w:rsidRPr="00B0571B">
        <w:rPr>
          <w:lang w:val="ru-RU"/>
        </w:rPr>
        <w:t>.</w:t>
      </w:r>
    </w:p>
    <w:p w:rsidR="000A570B" w:rsidRPr="00B0571B" w:rsidRDefault="000A570B" w:rsidP="000A570B">
      <w:pPr>
        <w:pStyle w:val="PURBlueStrong"/>
        <w:rPr>
          <w:lang w:val="ru-RU"/>
        </w:rPr>
      </w:pPr>
      <w:r w:rsidRPr="00B0571B">
        <w:rPr>
          <w:lang w:val="ru-RU"/>
        </w:rPr>
        <w:t>Узел кластера</w:t>
      </w:r>
    </w:p>
    <w:p w:rsidR="000A570B" w:rsidRPr="00B0571B" w:rsidRDefault="000A570B" w:rsidP="000A570B">
      <w:pPr>
        <w:pStyle w:val="PURBody-Indented"/>
        <w:rPr>
          <w:lang w:val="ru-RU"/>
        </w:rPr>
      </w:pPr>
      <w:r w:rsidRPr="00B0571B">
        <w:rPr>
          <w:lang w:val="ru-RU"/>
        </w:rPr>
        <w:t xml:space="preserve">«Узел кластера» — это устройство, предназначенное для запуска кластеризованных приложений </w:t>
      </w:r>
      <w:r>
        <w:t>HPC</w:t>
      </w:r>
      <w:r w:rsidRPr="00B0571B">
        <w:rPr>
          <w:lang w:val="ru-RU"/>
        </w:rPr>
        <w:t xml:space="preserve"> или предоставляющее службы планирования задач для кластеризованных приложений </w:t>
      </w:r>
      <w:r>
        <w:t>HPC</w:t>
      </w:r>
      <w:r w:rsidRPr="00B0571B">
        <w:rPr>
          <w:lang w:val="ru-RU"/>
        </w:rPr>
        <w:t>.</w:t>
      </w:r>
    </w:p>
    <w:p w:rsidR="000A570B" w:rsidRPr="00B0571B" w:rsidRDefault="000A570B" w:rsidP="000A570B">
      <w:pPr>
        <w:pStyle w:val="PURBlueStrong"/>
        <w:rPr>
          <w:lang w:val="ru-RU"/>
        </w:rPr>
      </w:pPr>
      <w:r w:rsidRPr="00B0571B">
        <w:rPr>
          <w:rStyle w:val="PURBlueStrongChar"/>
          <w:lang w:val="ru-RU"/>
        </w:rPr>
        <w:t>Назначение лицензии устройству</w:t>
      </w:r>
    </w:p>
    <w:p w:rsidR="000A570B" w:rsidRPr="00B0571B" w:rsidRDefault="000A570B" w:rsidP="000A570B">
      <w:pPr>
        <w:pStyle w:val="PURBody-Indented"/>
        <w:rPr>
          <w:lang w:val="ru-RU"/>
        </w:rPr>
      </w:pPr>
      <w:r w:rsidRPr="00B0571B">
        <w:rPr>
          <w:lang w:val="ru-RU"/>
        </w:rPr>
        <w:t>Вы имеете право назначить лицензию узлу кластера.</w:t>
      </w:r>
      <w:r w:rsidR="00B0571B">
        <w:rPr>
          <w:lang w:val="ru-RU"/>
        </w:rPr>
        <w:t xml:space="preserve"> </w:t>
      </w:r>
    </w:p>
    <w:p w:rsidR="0003633E" w:rsidRPr="00B060D0" w:rsidRDefault="0003633E" w:rsidP="00047BC8">
      <w:pPr>
        <w:pStyle w:val="PURBlueStrong-Indented"/>
        <w:ind w:left="274"/>
      </w:pPr>
      <w:r w:rsidRPr="00B0571B">
        <w:rPr>
          <w:lang w:val="ru-RU"/>
        </w:rPr>
        <w:t>Службы</w:t>
      </w:r>
      <w:r w:rsidRPr="00B060D0">
        <w:t xml:space="preserve"> </w:t>
      </w:r>
      <w:r>
        <w:t>HPC</w:t>
      </w:r>
      <w:r w:rsidRPr="00B060D0">
        <w:t xml:space="preserve"> </w:t>
      </w:r>
      <w:r>
        <w:t>Services</w:t>
      </w:r>
      <w:r w:rsidRPr="00B060D0">
        <w:t xml:space="preserve"> </w:t>
      </w:r>
      <w:r w:rsidRPr="00B0571B">
        <w:rPr>
          <w:lang w:val="ru-RU"/>
        </w:rPr>
        <w:t>для</w:t>
      </w:r>
      <w:r w:rsidRPr="00B060D0">
        <w:t xml:space="preserve"> </w:t>
      </w:r>
      <w:r>
        <w:t>Excel</w:t>
      </w:r>
      <w:r w:rsidRPr="00B060D0">
        <w:t xml:space="preserve"> 2010.</w:t>
      </w:r>
    </w:p>
    <w:p w:rsidR="0003633E" w:rsidRPr="00B0571B" w:rsidRDefault="0003633E" w:rsidP="0003633E">
      <w:pPr>
        <w:pStyle w:val="PURBody-Indented"/>
        <w:rPr>
          <w:lang w:val="ru-RU"/>
        </w:rPr>
      </w:pPr>
      <w:r w:rsidRPr="00B0571B">
        <w:rPr>
          <w:lang w:val="ru-RU"/>
        </w:rPr>
        <w:t xml:space="preserve">Вы можете запустить экземпляр служб </w:t>
      </w:r>
      <w:r>
        <w:t>HPC</w:t>
      </w:r>
      <w:r w:rsidRPr="00B0571B">
        <w:rPr>
          <w:lang w:val="ru-RU"/>
        </w:rPr>
        <w:t xml:space="preserve"> </w:t>
      </w:r>
      <w:r>
        <w:t>Services</w:t>
      </w:r>
      <w:r w:rsidRPr="00B0571B">
        <w:rPr>
          <w:lang w:val="ru-RU"/>
        </w:rPr>
        <w:t xml:space="preserve"> для </w:t>
      </w:r>
      <w:r>
        <w:t>Excel</w:t>
      </w:r>
      <w:r w:rsidRPr="00B0571B">
        <w:rPr>
          <w:lang w:val="ru-RU"/>
        </w:rPr>
        <w:t xml:space="preserve"> 2010 на лицензированном устройстве.</w:t>
      </w:r>
    </w:p>
    <w:p w:rsidR="000A570B" w:rsidRPr="00B0571B" w:rsidRDefault="000A570B" w:rsidP="000A570B">
      <w:pPr>
        <w:pStyle w:val="PURBlueStrong"/>
        <w:rPr>
          <w:lang w:val="ru-RU"/>
        </w:rPr>
      </w:pPr>
      <w:r w:rsidRPr="00B0571B">
        <w:rPr>
          <w:lang w:val="ru-RU"/>
        </w:rPr>
        <w:t xml:space="preserve">Количество необходимых лицензий </w:t>
      </w:r>
    </w:p>
    <w:p w:rsidR="000A570B" w:rsidRPr="00B0571B" w:rsidRDefault="000A570B" w:rsidP="00047BC8">
      <w:pPr>
        <w:pStyle w:val="PURBody-Indented"/>
        <w:rPr>
          <w:lang w:val="ru-RU"/>
        </w:rPr>
      </w:pPr>
      <w:r w:rsidRPr="00B0571B">
        <w:rPr>
          <w:lang w:val="ru-RU"/>
        </w:rPr>
        <w:t xml:space="preserve">Общее количество лицензий на программное обеспечение, необходимых для сервера, равно сумме лицензий на программное обеспечение, указанных в пунктах </w:t>
      </w:r>
      <w:r>
        <w:t>i</w:t>
      </w:r>
      <w:r w:rsidRPr="00B0571B">
        <w:rPr>
          <w:lang w:val="ru-RU"/>
        </w:rPr>
        <w:t xml:space="preserve">) и </w:t>
      </w:r>
      <w:r>
        <w:t>ii</w:t>
      </w:r>
      <w:r w:rsidRPr="00B0571B">
        <w:rPr>
          <w:lang w:val="ru-RU"/>
        </w:rPr>
        <w:t>) ниже.</w:t>
      </w:r>
    </w:p>
    <w:p w:rsidR="000A570B" w:rsidRPr="00B0571B" w:rsidRDefault="000A570B" w:rsidP="00DD24EF">
      <w:pPr>
        <w:pStyle w:val="PURBody-Indented"/>
        <w:ind w:left="274"/>
        <w:rPr>
          <w:lang w:val="ru-RU"/>
        </w:rPr>
      </w:pPr>
      <w:r>
        <w:t>i</w:t>
      </w:r>
      <w:r w:rsidRPr="00B0571B">
        <w:rPr>
          <w:lang w:val="ru-RU"/>
        </w:rPr>
        <w:t>) Требуется одна лицензия на программное обеспечение для каждого физического процессора на сервере, которая позволяет запускать на сервере в любое время:</w:t>
      </w:r>
    </w:p>
    <w:p w:rsidR="000A570B" w:rsidRPr="00B0571B" w:rsidRDefault="000A570B" w:rsidP="000A570B">
      <w:pPr>
        <w:pStyle w:val="PURBullet-Indented"/>
        <w:rPr>
          <w:lang w:val="ru-RU"/>
        </w:rPr>
      </w:pPr>
      <w:r w:rsidRPr="00B0571B">
        <w:rPr>
          <w:lang w:val="ru-RU"/>
        </w:rPr>
        <w:t>один экземпляр серверного программного обеспечения в одной физической операционной</w:t>
      </w:r>
      <w:r>
        <w:t> </w:t>
      </w:r>
      <w:r w:rsidRPr="00B0571B">
        <w:rPr>
          <w:lang w:val="ru-RU"/>
        </w:rPr>
        <w:t>среде (или ОС); и</w:t>
      </w:r>
      <w:r w:rsidR="00B0571B">
        <w:rPr>
          <w:lang w:val="ru-RU"/>
        </w:rPr>
        <w:t xml:space="preserve"> </w:t>
      </w:r>
    </w:p>
    <w:p w:rsidR="000A570B" w:rsidRPr="00B0571B" w:rsidRDefault="000A570B" w:rsidP="000A570B">
      <w:pPr>
        <w:pStyle w:val="PURBullet-Indented"/>
        <w:rPr>
          <w:lang w:val="ru-RU"/>
        </w:rPr>
      </w:pPr>
      <w:r w:rsidRPr="00B0571B">
        <w:rPr>
          <w:lang w:val="ru-RU"/>
        </w:rPr>
        <w:t>один экземпляр серверного программного обеспечения в одной виртуальной операционной среде (или ОС);</w:t>
      </w:r>
    </w:p>
    <w:p w:rsidR="000A570B" w:rsidRPr="00B0571B" w:rsidRDefault="000A570B" w:rsidP="000A570B">
      <w:pPr>
        <w:pStyle w:val="PURBody-Indented"/>
        <w:rPr>
          <w:lang w:val="ru-RU"/>
        </w:rPr>
      </w:pPr>
      <w:r w:rsidRPr="00B0571B">
        <w:rPr>
          <w:lang w:val="ru-RU"/>
        </w:rPr>
        <w:t>Если экземпляр запущен в виртуальной операционной среде (или ОС), экземпляр серверного программного обеспечения, запущенный в физической операционной среде (или ОС), может использоваться только для:</w:t>
      </w:r>
    </w:p>
    <w:p w:rsidR="000A570B" w:rsidRPr="00B0571B" w:rsidRDefault="000A570B" w:rsidP="000A570B">
      <w:pPr>
        <w:pStyle w:val="PURBullet-Indented"/>
        <w:rPr>
          <w:lang w:val="ru-RU"/>
        </w:rPr>
      </w:pPr>
      <w:r w:rsidRPr="00B0571B">
        <w:rPr>
          <w:lang w:val="ru-RU"/>
        </w:rPr>
        <w:t>запуска программного обеспечения виртуализации устройств или</w:t>
      </w:r>
    </w:p>
    <w:p w:rsidR="000A570B" w:rsidRPr="00B03697" w:rsidRDefault="000A570B" w:rsidP="000A570B">
      <w:pPr>
        <w:pStyle w:val="PURBullet-Indented"/>
      </w:pPr>
      <w:r>
        <w:t>обеспечения служб виртуализации устройств или</w:t>
      </w:r>
    </w:p>
    <w:p w:rsidR="000A570B" w:rsidRPr="00B0571B" w:rsidRDefault="000A570B" w:rsidP="00DD24EF">
      <w:pPr>
        <w:pStyle w:val="PURBullet-Indented"/>
        <w:rPr>
          <w:lang w:val="ru-RU"/>
        </w:rPr>
      </w:pPr>
      <w:r w:rsidRPr="00B0571B">
        <w:rPr>
          <w:lang w:val="ru-RU"/>
        </w:rPr>
        <w:t>запуска программного обеспечения для управления операционными средами (или ОС) и их обслуживания на</w:t>
      </w:r>
      <w:r w:rsidR="00DD24EF">
        <w:t> </w:t>
      </w:r>
      <w:r w:rsidRPr="00B0571B">
        <w:rPr>
          <w:lang w:val="ru-RU"/>
        </w:rPr>
        <w:t>лицензированном сервере.</w:t>
      </w:r>
    </w:p>
    <w:p w:rsidR="000A570B" w:rsidRPr="00B0571B" w:rsidRDefault="000A570B" w:rsidP="00DD24EF">
      <w:pPr>
        <w:pStyle w:val="PURBody-Indented"/>
        <w:ind w:left="274"/>
        <w:rPr>
          <w:lang w:val="ru-RU"/>
        </w:rPr>
      </w:pPr>
      <w:r>
        <w:t>ii</w:t>
      </w:r>
      <w:r w:rsidRPr="00B0571B">
        <w:rPr>
          <w:lang w:val="ru-RU"/>
        </w:rPr>
        <w:t>) Для запуска дополнительных экземпляров серверного программного обеспечения в виртуальных операционных средах</w:t>
      </w:r>
      <w:r w:rsidR="00DD24EF">
        <w:t> </w:t>
      </w:r>
      <w:r w:rsidRPr="00B0571B">
        <w:rPr>
          <w:lang w:val="ru-RU"/>
        </w:rPr>
        <w:t>(или ОС) на сервере требуются дополнительные лицензии на программное обеспечение для каждого физического процессора на сервере.</w:t>
      </w:r>
    </w:p>
    <w:p w:rsidR="000A570B" w:rsidRPr="00B0571B" w:rsidRDefault="002B2FC8" w:rsidP="00B1348F">
      <w:pPr>
        <w:pStyle w:val="PURBreadcrumb"/>
        <w:keepNext w:val="0"/>
        <w:keepLines w:val="0"/>
        <w:rPr>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Fonts w:ascii="Arial Narrow" w:hAnsi="Arial Narrow"/>
          <w:sz w:val="16"/>
          <w:lang w:val="ru-RU"/>
        </w:rPr>
        <w:t xml:space="preserve"> </w:t>
      </w:r>
    </w:p>
    <w:p w:rsidR="000A570B" w:rsidRPr="00B0571B" w:rsidRDefault="000A570B" w:rsidP="000A570B">
      <w:pPr>
        <w:pStyle w:val="PURProductName"/>
        <w:rPr>
          <w:lang w:val="ru-RU"/>
        </w:rPr>
      </w:pPr>
      <w:bookmarkStart w:id="96" w:name="_Toc299524953"/>
      <w:bookmarkStart w:id="97" w:name="_Toc299531305"/>
      <w:bookmarkStart w:id="98" w:name="_Toc299531413"/>
      <w:bookmarkStart w:id="99" w:name="_Toc299531521"/>
      <w:bookmarkStart w:id="100" w:name="_Toc299957130"/>
      <w:bookmarkStart w:id="101" w:name="_Toc301848746"/>
      <w:bookmarkStart w:id="102" w:name="_Toc301849488"/>
      <w:r>
        <w:t>Microsoft</w:t>
      </w:r>
      <w:r w:rsidRPr="00B0571B">
        <w:rPr>
          <w:lang w:val="ru-RU"/>
        </w:rPr>
        <w:t xml:space="preserve"> </w:t>
      </w:r>
      <w:r>
        <w:t>Dynamics</w:t>
      </w:r>
      <w:r w:rsidRPr="00B0571B">
        <w:rPr>
          <w:lang w:val="ru-RU"/>
        </w:rPr>
        <w:t xml:space="preserve"> </w:t>
      </w:r>
      <w:r>
        <w:t>AX</w:t>
      </w:r>
      <w:r w:rsidRPr="00B0571B">
        <w:rPr>
          <w:lang w:val="ru-RU"/>
        </w:rPr>
        <w:t xml:space="preserve"> 2012</w:t>
      </w:r>
      <w:bookmarkEnd w:id="96"/>
      <w:bookmarkEnd w:id="97"/>
      <w:bookmarkEnd w:id="98"/>
      <w:bookmarkEnd w:id="99"/>
      <w:bookmarkEnd w:id="100"/>
      <w:bookmarkEnd w:id="101"/>
      <w:bookmarkEnd w:id="102"/>
      <w:r w:rsidR="005717B1">
        <w:fldChar w:fldCharType="begin"/>
      </w:r>
      <w:r>
        <w:instrText>XE</w:instrText>
      </w:r>
      <w:r w:rsidRPr="00B0571B">
        <w:rPr>
          <w:lang w:val="ru-RU"/>
        </w:rPr>
        <w:instrText xml:space="preserve"> "</w:instrText>
      </w:r>
      <w:r>
        <w:instrText>Microsoft</w:instrText>
      </w:r>
      <w:r w:rsidRPr="00B0571B">
        <w:rPr>
          <w:lang w:val="ru-RU"/>
        </w:rPr>
        <w:instrText xml:space="preserve"> </w:instrText>
      </w:r>
      <w:r>
        <w:instrText>Dynamics</w:instrText>
      </w:r>
      <w:r w:rsidRPr="00B0571B">
        <w:rPr>
          <w:lang w:val="ru-RU"/>
        </w:rPr>
        <w:instrText xml:space="preserve"> </w:instrText>
      </w:r>
      <w:r>
        <w:instrText>AX</w:instrText>
      </w:r>
      <w:r w:rsidRPr="00B0571B">
        <w:rPr>
          <w:lang w:val="ru-RU"/>
        </w:rPr>
        <w:instrText xml:space="preserve"> 2012" </w:instrText>
      </w:r>
      <w:r w:rsidR="005717B1">
        <w:fldChar w:fldCharType="end"/>
      </w:r>
      <w:r w:rsidRPr="00B0571B">
        <w:rPr>
          <w:lang w:val="ru-RU"/>
        </w:rPr>
        <w:t xml:space="preserve"> </w:t>
      </w:r>
    </w:p>
    <w:p w:rsidR="000A570B" w:rsidRPr="00B0571B" w:rsidRDefault="000A570B" w:rsidP="000A570B">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88"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70"/>
      </w:tblGrid>
      <w:tr w:rsidR="000A570B" w:rsidTr="00B1348F">
        <w:tc>
          <w:tcPr>
            <w:tcW w:w="2510" w:type="pct"/>
          </w:tcPr>
          <w:p w:rsidR="000A570B" w:rsidRPr="00B0571B" w:rsidRDefault="000A570B" w:rsidP="00AE7BEF">
            <w:pPr>
              <w:pStyle w:val="PURLMSH"/>
              <w:rPr>
                <w:lang w:val="ru-RU"/>
              </w:rPr>
            </w:pPr>
            <w:r w:rsidRPr="00B0571B">
              <w:rPr>
                <w:lang w:val="ru-RU"/>
              </w:rPr>
              <w:t xml:space="preserve">Права на перемещение лицензий </w:t>
            </w:r>
            <w:r w:rsidRPr="00B0571B">
              <w:rPr>
                <w:b/>
                <w:lang w:val="ru-RU"/>
              </w:rPr>
              <w:t>Нет</w:t>
            </w:r>
            <w:r w:rsidRPr="00B0571B">
              <w:rPr>
                <w:lang w:val="ru-RU"/>
              </w:rPr>
              <w:t xml:space="preserve"> </w:t>
            </w:r>
          </w:p>
        </w:tc>
        <w:tc>
          <w:tcPr>
            <w:tcW w:w="2490" w:type="pct"/>
          </w:tcPr>
          <w:p w:rsidR="000A570B" w:rsidRDefault="000A570B" w:rsidP="00AE7BEF">
            <w:pPr>
              <w:pStyle w:val="PURLMSH"/>
            </w:pPr>
            <w:r>
              <w:t xml:space="preserve">См. соответствующее уведомление. </w:t>
            </w:r>
            <w:r>
              <w:rPr>
                <w:b/>
              </w:rPr>
              <w:t>Нет</w:t>
            </w:r>
          </w:p>
        </w:tc>
      </w:tr>
      <w:tr w:rsidR="000A570B" w:rsidRPr="00B060D0" w:rsidTr="00B1348F">
        <w:tc>
          <w:tcPr>
            <w:tcW w:w="2510" w:type="pct"/>
          </w:tcPr>
          <w:p w:rsidR="000A570B" w:rsidRPr="00B1348F" w:rsidRDefault="00624A7C" w:rsidP="00AE7BEF">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00B1348F" w:rsidRPr="00B1348F">
              <w:rPr>
                <w:lang w:val="ru-RU"/>
              </w:rPr>
              <w:br/>
            </w:r>
            <w:r w:rsidRPr="00B0571B">
              <w:rPr>
                <w:i/>
                <w:lang w:val="ru-RU"/>
              </w:rPr>
              <w:t xml:space="preserve">(см. </w:t>
            </w:r>
            <w:hyperlink w:anchor="Appendix1" w:history="1">
              <w:hyperlink w:anchor="Appendix1" w:history="1">
                <w:hyperlink w:anchor="Appendix1" w:history="1">
                  <w:r w:rsidR="001F0EAB" w:rsidRPr="009840D2">
                    <w:rPr>
                      <w:rStyle w:val="Hyperlink"/>
                      <w:i/>
                      <w:lang w:val="ru-RU"/>
                    </w:rPr>
                    <w:t>Приложение 1</w:t>
                  </w:r>
                </w:hyperlink>
              </w:hyperlink>
            </w:hyperlink>
            <w:r w:rsidRPr="00B1348F">
              <w:rPr>
                <w:i/>
                <w:lang w:val="ru-RU"/>
              </w:rPr>
              <w:t>)</w:t>
            </w:r>
          </w:p>
        </w:tc>
        <w:tc>
          <w:tcPr>
            <w:tcW w:w="2490" w:type="pct"/>
          </w:tcPr>
          <w:p w:rsidR="000A570B" w:rsidRPr="00B1348F" w:rsidRDefault="000A570B" w:rsidP="00AE7BEF">
            <w:pPr>
              <w:pStyle w:val="PURLMSH"/>
              <w:rPr>
                <w:lang w:val="ru-RU"/>
              </w:rPr>
            </w:pPr>
          </w:p>
        </w:tc>
      </w:tr>
    </w:tbl>
    <w:p w:rsidR="000A570B" w:rsidRPr="00B1348F" w:rsidRDefault="000A570B" w:rsidP="000A570B">
      <w:pPr>
        <w:pStyle w:val="PURADDITIONALTERMSHEADERMB"/>
        <w:rPr>
          <w:lang w:val="ru-RU"/>
        </w:rPr>
      </w:pPr>
      <w:r w:rsidRPr="00B1348F">
        <w:rPr>
          <w:lang w:val="ru-RU"/>
        </w:rPr>
        <w:t>Дополнительные условия.</w:t>
      </w:r>
    </w:p>
    <w:p w:rsidR="000A570B" w:rsidRPr="00B1348F" w:rsidRDefault="000A570B" w:rsidP="000A570B">
      <w:pPr>
        <w:pStyle w:val="PURBlueStrong"/>
        <w:rPr>
          <w:lang w:val="ru-RU"/>
        </w:rPr>
      </w:pPr>
      <w:r w:rsidRPr="00B1348F">
        <w:rPr>
          <w:lang w:val="ru-RU"/>
        </w:rPr>
        <w:t>Компоненты</w:t>
      </w:r>
    </w:p>
    <w:p w:rsidR="000A570B" w:rsidRPr="00B0571B" w:rsidRDefault="000A570B" w:rsidP="004D198C">
      <w:pPr>
        <w:pStyle w:val="PURBody-Indented"/>
        <w:ind w:left="274"/>
        <w:rPr>
          <w:lang w:val="ru-RU"/>
        </w:rPr>
      </w:pPr>
      <w:r w:rsidRPr="00B0571B">
        <w:rPr>
          <w:lang w:val="ru-RU"/>
        </w:rPr>
        <w:t xml:space="preserve">Вы можете запускать экземпляры отдельных функциональных элементов, называемых компонентами, согласно модели «на процессор» наряду с выбранным вами выпуском </w:t>
      </w:r>
      <w:r>
        <w:t>SAL</w:t>
      </w:r>
      <w:r w:rsidRPr="00B0571B">
        <w:rPr>
          <w:lang w:val="ru-RU"/>
        </w:rPr>
        <w:t>.</w:t>
      </w:r>
      <w:r w:rsidR="00B0571B">
        <w:rPr>
          <w:lang w:val="ru-RU"/>
        </w:rPr>
        <w:t xml:space="preserve"> </w:t>
      </w:r>
      <w:r>
        <w:t>Microsoft</w:t>
      </w:r>
      <w:r w:rsidRPr="00B0571B">
        <w:rPr>
          <w:lang w:val="ru-RU"/>
        </w:rPr>
        <w:t xml:space="preserve"> может вносить изменения в список компонентов.</w:t>
      </w:r>
      <w:r w:rsidR="00B0571B">
        <w:rPr>
          <w:lang w:val="ru-RU"/>
        </w:rPr>
        <w:t xml:space="preserve"> </w:t>
      </w:r>
      <w:r w:rsidRPr="00B0571B">
        <w:rPr>
          <w:lang w:val="ru-RU"/>
        </w:rPr>
        <w:t xml:space="preserve">Подробные сведения о доступных Дополнительных компонентах см. на веб-сайте </w:t>
      </w:r>
      <w:hyperlink r:id="rId46" w:history="1">
        <w:hyperlink r:id="rId47" w:history="1">
          <w:r w:rsidR="004D198C" w:rsidRPr="00CB7A66">
            <w:rPr>
              <w:rStyle w:val="Hyperlink"/>
            </w:rPr>
            <w:t>http</w:t>
          </w:r>
          <w:r w:rsidR="004D198C" w:rsidRPr="00CB7A66">
            <w:rPr>
              <w:rStyle w:val="Hyperlink"/>
              <w:lang w:val="ru-RU"/>
            </w:rPr>
            <w:t>://</w:t>
          </w:r>
          <w:r w:rsidR="004D198C" w:rsidRPr="00CB7A66">
            <w:rPr>
              <w:rStyle w:val="Hyperlink"/>
            </w:rPr>
            <w:t>www</w:t>
          </w:r>
          <w:r w:rsidR="004D198C" w:rsidRPr="00CB7A66">
            <w:rPr>
              <w:rStyle w:val="Hyperlink"/>
              <w:lang w:val="ru-RU"/>
            </w:rPr>
            <w:t>.</w:t>
          </w:r>
          <w:r w:rsidR="004D198C" w:rsidRPr="00CB7A66">
            <w:rPr>
              <w:rStyle w:val="Hyperlink"/>
            </w:rPr>
            <w:t>explore</w:t>
          </w:r>
          <w:r w:rsidR="004D198C" w:rsidRPr="00CB7A66">
            <w:rPr>
              <w:rStyle w:val="Hyperlink"/>
              <w:lang w:val="ru-RU"/>
            </w:rPr>
            <w:t>.</w:t>
          </w:r>
          <w:r w:rsidR="004D198C" w:rsidRPr="00CB7A66">
            <w:rPr>
              <w:rStyle w:val="Hyperlink"/>
            </w:rPr>
            <w:t>ms</w:t>
          </w:r>
        </w:hyperlink>
      </w:hyperlink>
      <w:r w:rsidRPr="00B0571B">
        <w:rPr>
          <w:lang w:val="ru-RU"/>
        </w:rPr>
        <w:t xml:space="preserve">. </w:t>
      </w:r>
    </w:p>
    <w:p w:rsidR="000A570B" w:rsidRPr="00B1348F" w:rsidRDefault="000A570B" w:rsidP="00B1348F">
      <w:pPr>
        <w:pStyle w:val="PURBody-Indented"/>
        <w:ind w:left="274"/>
        <w:rPr>
          <w:spacing w:val="-4"/>
          <w:lang w:val="ru-RU"/>
        </w:rPr>
      </w:pPr>
      <w:r w:rsidRPr="00B1348F">
        <w:rPr>
          <w:spacing w:val="-4"/>
          <w:lang w:val="ru-RU"/>
        </w:rPr>
        <w:t xml:space="preserve">Для компонентов, лицензируемых по модели «на процессор», необходимо приобрести лицензию и сообщить один номер лицензии «на процессор» для каждой «системной базы данных» независимо от общего количества используемых процессоров. «Системная база данных» — это основная база данных, управляющая модулями пользователей и финансовой отчетности. </w:t>
      </w:r>
    </w:p>
    <w:p w:rsidR="000A570B" w:rsidRPr="00B0571B" w:rsidRDefault="000A570B" w:rsidP="000A570B">
      <w:pPr>
        <w:pStyle w:val="PURBlueStrong"/>
        <w:rPr>
          <w:lang w:val="ru-RU"/>
        </w:rPr>
      </w:pPr>
      <w:r w:rsidRPr="00B0571B">
        <w:rPr>
          <w:rStyle w:val="PURBlueStrongChar"/>
          <w:lang w:val="ru-RU"/>
        </w:rPr>
        <w:t>Условия рассмотрения</w:t>
      </w:r>
    </w:p>
    <w:p w:rsidR="000A570B" w:rsidRPr="00DF5E3F" w:rsidRDefault="000A570B" w:rsidP="00CB7A66">
      <w:pPr>
        <w:pStyle w:val="PURBody-Indented"/>
        <w:ind w:left="274"/>
        <w:rPr>
          <w:spacing w:val="-2"/>
          <w:lang w:val="ru-RU"/>
        </w:rPr>
      </w:pPr>
      <w:r w:rsidRPr="00DF5E3F">
        <w:rPr>
          <w:spacing w:val="-2"/>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48" w:history="1">
        <w:r w:rsidR="00CB7A66" w:rsidRPr="00CB7A66">
          <w:rPr>
            <w:rStyle w:val="Hyperlink"/>
          </w:rPr>
          <w:t>http</w:t>
        </w:r>
        <w:r w:rsidR="00CB7A66" w:rsidRPr="00CB7A66">
          <w:rPr>
            <w:rStyle w:val="Hyperlink"/>
            <w:lang w:val="ru-RU"/>
          </w:rPr>
          <w:t>://</w:t>
        </w:r>
        <w:r w:rsidR="00CB7A66" w:rsidRPr="00CB7A66">
          <w:rPr>
            <w:rStyle w:val="Hyperlink"/>
          </w:rPr>
          <w:t>www</w:t>
        </w:r>
        <w:r w:rsidR="00CB7A66" w:rsidRPr="00CB7A66">
          <w:rPr>
            <w:rStyle w:val="Hyperlink"/>
            <w:lang w:val="ru-RU"/>
          </w:rPr>
          <w:t>.</w:t>
        </w:r>
        <w:r w:rsidR="00CB7A66" w:rsidRPr="00CB7A66">
          <w:rPr>
            <w:rStyle w:val="Hyperlink"/>
          </w:rPr>
          <w:t>explore</w:t>
        </w:r>
        <w:r w:rsidR="00CB7A66" w:rsidRPr="00CB7A66">
          <w:rPr>
            <w:rStyle w:val="Hyperlink"/>
            <w:lang w:val="ru-RU"/>
          </w:rPr>
          <w:t>.</w:t>
        </w:r>
        <w:r w:rsidR="00CB7A66" w:rsidRPr="00CB7A66">
          <w:rPr>
            <w:rStyle w:val="Hyperlink"/>
          </w:rPr>
          <w:t>ms</w:t>
        </w:r>
      </w:hyperlink>
      <w:r w:rsidRPr="00DF5E3F">
        <w:rPr>
          <w:rFonts w:eastAsia="Times New Roman"/>
          <w:spacing w:val="-2"/>
          <w:lang w:val="ru-RU"/>
        </w:rPr>
        <w:t xml:space="preserve"> (на английском языке) или предоставленным торговым посредником</w:t>
      </w:r>
      <w:r w:rsidRPr="00DF5E3F">
        <w:rPr>
          <w:spacing w:val="-2"/>
          <w:lang w:val="ru-RU"/>
        </w:rPr>
        <w:t>.</w:t>
      </w:r>
      <w:r w:rsidR="00B0571B" w:rsidRPr="00DF5E3F">
        <w:rPr>
          <w:spacing w:val="-2"/>
          <w:lang w:val="ru-RU"/>
        </w:rPr>
        <w:t xml:space="preserve"> </w:t>
      </w:r>
      <w:r w:rsidRPr="00DF5E3F">
        <w:rPr>
          <w:spacing w:val="-2"/>
          <w:lang w:val="ru-RU"/>
        </w:rPr>
        <w:t xml:space="preserve">Вы должны сообщить </w:t>
      </w:r>
      <w:r w:rsidRPr="00DF5E3F">
        <w:rPr>
          <w:spacing w:val="-2"/>
        </w:rPr>
        <w:t>Microsoft</w:t>
      </w:r>
      <w:r w:rsidRPr="00DF5E3F">
        <w:rPr>
          <w:spacing w:val="-2"/>
          <w:lang w:val="ru-RU"/>
        </w:rPr>
        <w:t xml:space="preserve"> о своих намерениях получить лицензию на программное обеспечение, используя процедуру, представленную на сайте </w:t>
      </w:r>
      <w:hyperlink r:id="rId49" w:history="1">
        <w:r w:rsidR="00CB7A66" w:rsidRPr="00CB7A66">
          <w:rPr>
            <w:rStyle w:val="Hyperlink"/>
          </w:rPr>
          <w:t>http</w:t>
        </w:r>
        <w:r w:rsidR="00CB7A66" w:rsidRPr="00CB7A66">
          <w:rPr>
            <w:rStyle w:val="Hyperlink"/>
            <w:lang w:val="ru-RU"/>
          </w:rPr>
          <w:t>://</w:t>
        </w:r>
        <w:r w:rsidR="00CB7A66" w:rsidRPr="00CB7A66">
          <w:rPr>
            <w:rStyle w:val="Hyperlink"/>
          </w:rPr>
          <w:t>www</w:t>
        </w:r>
        <w:r w:rsidR="00CB7A66" w:rsidRPr="00CB7A66">
          <w:rPr>
            <w:rStyle w:val="Hyperlink"/>
            <w:lang w:val="ru-RU"/>
          </w:rPr>
          <w:t>.</w:t>
        </w:r>
        <w:r w:rsidR="00CB7A66" w:rsidRPr="00CB7A66">
          <w:rPr>
            <w:rStyle w:val="Hyperlink"/>
          </w:rPr>
          <w:t>explore</w:t>
        </w:r>
        <w:r w:rsidR="00CB7A66" w:rsidRPr="00CB7A66">
          <w:rPr>
            <w:rStyle w:val="Hyperlink"/>
            <w:lang w:val="ru-RU"/>
          </w:rPr>
          <w:t>.</w:t>
        </w:r>
        <w:r w:rsidR="00CB7A66" w:rsidRPr="00CB7A66">
          <w:rPr>
            <w:rStyle w:val="Hyperlink"/>
          </w:rPr>
          <w:t>ms</w:t>
        </w:r>
      </w:hyperlink>
      <w:r w:rsidRPr="00DF5E3F">
        <w:rPr>
          <w:rFonts w:eastAsia="Times New Roman"/>
          <w:spacing w:val="-2"/>
          <w:lang w:val="ru-RU"/>
        </w:rPr>
        <w:t xml:space="preserve"> или торговым представителем</w:t>
      </w:r>
      <w:r w:rsidRPr="00DF5E3F">
        <w:rPr>
          <w:spacing w:val="-2"/>
          <w:lang w:val="ru-RU"/>
        </w:rPr>
        <w:t>.</w:t>
      </w:r>
      <w:r w:rsidR="00B0571B" w:rsidRPr="00DF5E3F">
        <w:rPr>
          <w:rStyle w:val="CommentReference"/>
          <w:spacing w:val="-2"/>
          <w:szCs w:val="18"/>
          <w:lang w:val="ru-RU"/>
        </w:rPr>
        <w:t xml:space="preserve"> </w:t>
      </w:r>
      <w:r w:rsidRPr="00DF5E3F">
        <w:rPr>
          <w:spacing w:val="-2"/>
          <w:lang w:val="ru-RU"/>
        </w:rPr>
        <w:t>Также необходимо представить подтверждение соответствия условиям рассмотрения заявок.</w:t>
      </w:r>
      <w:r w:rsidR="00B0571B" w:rsidRPr="00DF5E3F">
        <w:rPr>
          <w:spacing w:val="-2"/>
          <w:lang w:val="ru-RU"/>
        </w:rPr>
        <w:t xml:space="preserve"> </w:t>
      </w:r>
      <w:r w:rsidRPr="00DF5E3F">
        <w:rPr>
          <w:spacing w:val="-2"/>
          <w:lang w:val="ru-RU"/>
        </w:rPr>
        <w:t>Перед предоставлением лицензии мы проверим соответствие условиям рассмотрения.</w:t>
      </w:r>
      <w:r w:rsidR="00B0571B" w:rsidRPr="00DF5E3F">
        <w:rPr>
          <w:spacing w:val="-2"/>
          <w:lang w:val="ru-RU"/>
        </w:rPr>
        <w:t xml:space="preserve"> </w:t>
      </w:r>
      <w:r w:rsidRPr="00DF5E3F">
        <w:rPr>
          <w:spacing w:val="-2"/>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B0571B" w:rsidRPr="00DF5E3F">
        <w:rPr>
          <w:spacing w:val="-2"/>
          <w:lang w:val="ru-RU"/>
        </w:rPr>
        <w:t xml:space="preserve"> </w:t>
      </w:r>
      <w:r w:rsidRPr="00DF5E3F">
        <w:rPr>
          <w:spacing w:val="-2"/>
          <w:lang w:val="ru-RU"/>
        </w:rPr>
        <w:t>Мы имеем право в любое время изменить условия рассмотрения заявок.</w:t>
      </w:r>
      <w:r w:rsidR="00B0571B" w:rsidRPr="00DF5E3F">
        <w:rPr>
          <w:spacing w:val="-2"/>
          <w:lang w:val="ru-RU"/>
        </w:rPr>
        <w:t xml:space="preserve"> </w:t>
      </w:r>
      <w:r w:rsidRPr="00DF5E3F">
        <w:rPr>
          <w:spacing w:val="-2"/>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rsidRPr="00DF5E3F">
        <w:rPr>
          <w:spacing w:val="-2"/>
        </w:rPr>
        <w:t>Microsoft</w:t>
      </w:r>
      <w:r w:rsidRPr="00DF5E3F">
        <w:rPr>
          <w:spacing w:val="-2"/>
          <w:lang w:val="ru-RU"/>
        </w:rPr>
        <w:t>.</w:t>
      </w:r>
    </w:p>
    <w:p w:rsidR="000A570B" w:rsidRPr="00B0571B" w:rsidRDefault="000A570B" w:rsidP="000A570B">
      <w:pPr>
        <w:pStyle w:val="PURBlueStrong"/>
        <w:rPr>
          <w:rStyle w:val="PURBlueStrongChar"/>
          <w:smallCaps/>
          <w:lang w:val="ru-RU"/>
        </w:rPr>
      </w:pPr>
      <w:r w:rsidRPr="00B0571B">
        <w:rPr>
          <w:rStyle w:val="PURBlueStrongChar"/>
          <w:lang w:val="ru-RU"/>
        </w:rPr>
        <w:t>Лицензионные ключи</w:t>
      </w:r>
    </w:p>
    <w:p w:rsidR="000A570B" w:rsidRPr="00B0571B" w:rsidRDefault="000A570B" w:rsidP="00CB7A66">
      <w:pPr>
        <w:pStyle w:val="PURBody-Indented"/>
        <w:ind w:left="274"/>
        <w:rPr>
          <w:lang w:val="ru-RU"/>
        </w:rPr>
      </w:pPr>
      <w:r w:rsidRPr="00B0571B">
        <w:rPr>
          <w:lang w:val="ru-RU"/>
        </w:rPr>
        <w:t xml:space="preserve">Для установки и использования функций программных продуктов необходимо получить от </w:t>
      </w:r>
      <w:r>
        <w:t>Microsoft</w:t>
      </w:r>
      <w:r w:rsidRPr="00B0571B">
        <w:rPr>
          <w:lang w:val="ru-RU"/>
        </w:rPr>
        <w:t xml:space="preserve"> соответствующие лицензионные ключи. Процедуры получения таких лицензионных ключей будут опубликованы на сайте </w:t>
      </w:r>
      <w:hyperlink r:id="rId50" w:history="1">
        <w:r w:rsidR="00CB7A66" w:rsidRPr="00CB7A66">
          <w:rPr>
            <w:rStyle w:val="Hyperlink"/>
          </w:rPr>
          <w:t>http</w:t>
        </w:r>
        <w:r w:rsidR="00CB7A66" w:rsidRPr="00CB7A66">
          <w:rPr>
            <w:rStyle w:val="Hyperlink"/>
            <w:lang w:val="ru-RU"/>
          </w:rPr>
          <w:t>://</w:t>
        </w:r>
        <w:r w:rsidR="00CB7A66" w:rsidRPr="00CB7A66">
          <w:rPr>
            <w:rStyle w:val="Hyperlink"/>
          </w:rPr>
          <w:t>www</w:t>
        </w:r>
        <w:r w:rsidR="00CB7A66" w:rsidRPr="00CB7A66">
          <w:rPr>
            <w:rStyle w:val="Hyperlink"/>
            <w:lang w:val="ru-RU"/>
          </w:rPr>
          <w:t>.</w:t>
        </w:r>
        <w:r w:rsidR="00CB7A66" w:rsidRPr="00CB7A66">
          <w:rPr>
            <w:rStyle w:val="Hyperlink"/>
          </w:rPr>
          <w:t>explore</w:t>
        </w:r>
        <w:r w:rsidR="00CB7A66" w:rsidRPr="00CB7A66">
          <w:rPr>
            <w:rStyle w:val="Hyperlink"/>
            <w:lang w:val="ru-RU"/>
          </w:rPr>
          <w:t>.</w:t>
        </w:r>
        <w:r w:rsidR="00CB7A66" w:rsidRPr="00CB7A66">
          <w:rPr>
            <w:rStyle w:val="Hyperlink"/>
          </w:rPr>
          <w:t>ms</w:t>
        </w:r>
      </w:hyperlink>
      <w:r w:rsidRPr="00B0571B">
        <w:rPr>
          <w:lang w:val="ru-RU"/>
        </w:rPr>
        <w:t xml:space="preserve"> или представлены вашим торговым посредником.</w:t>
      </w:r>
    </w:p>
    <w:p w:rsidR="000A570B" w:rsidRPr="00B0571B" w:rsidRDefault="000A570B" w:rsidP="000A570B">
      <w:pPr>
        <w:pStyle w:val="PURBlueStrong"/>
        <w:rPr>
          <w:rStyle w:val="PURBlueStrongChar"/>
          <w:smallCaps/>
          <w:lang w:val="ru-RU"/>
        </w:rPr>
      </w:pPr>
      <w:r w:rsidRPr="00B0571B">
        <w:rPr>
          <w:rStyle w:val="PURBlueStrongChar"/>
          <w:lang w:val="ru-RU"/>
        </w:rPr>
        <w:t>Локализация и перевод</w:t>
      </w:r>
    </w:p>
    <w:p w:rsidR="000A570B" w:rsidRPr="00B0571B" w:rsidRDefault="000A570B" w:rsidP="00DF5E3F">
      <w:pPr>
        <w:pStyle w:val="PURBody-Indented"/>
        <w:ind w:left="274"/>
        <w:rPr>
          <w:color w:val="00467F"/>
          <w:u w:val="single"/>
          <w:lang w:val="ru-RU"/>
        </w:rPr>
      </w:pPr>
      <w:r w:rsidRPr="00B0571B">
        <w:rPr>
          <w:lang w:val="ru-RU"/>
        </w:rPr>
        <w:t xml:space="preserve">Список регионов и языков, для которых </w:t>
      </w:r>
      <w:r>
        <w:t>Microsoft</w:t>
      </w:r>
      <w:r w:rsidRPr="00B0571B">
        <w:rPr>
          <w:lang w:val="ru-RU"/>
        </w:rPr>
        <w:t xml:space="preserve"> предлагает общедоступные локализованные версии программного обеспечения, см. по адресу </w:t>
      </w:r>
      <w:hyperlink r:id="rId51" w:history="1">
        <w:r>
          <w:rPr>
            <w:rStyle w:val="Hyperlink"/>
          </w:rPr>
          <w:t>http</w:t>
        </w:r>
        <w:r w:rsidRPr="00B0571B">
          <w:rPr>
            <w:rStyle w:val="Hyperlink"/>
            <w:lang w:val="ru-RU"/>
          </w:rPr>
          <w:t>://</w:t>
        </w:r>
        <w:r>
          <w:rPr>
            <w:rStyle w:val="Hyperlink"/>
          </w:rPr>
          <w:t>www</w:t>
        </w:r>
        <w:r w:rsidRPr="00B0571B">
          <w:rPr>
            <w:rStyle w:val="Hyperlink"/>
            <w:lang w:val="ru-RU"/>
          </w:rPr>
          <w:t>.</w:t>
        </w:r>
        <w:r>
          <w:rPr>
            <w:rStyle w:val="Hyperlink"/>
          </w:rPr>
          <w:t>microsoft</w:t>
        </w:r>
        <w:r w:rsidRPr="00B0571B">
          <w:rPr>
            <w:rStyle w:val="Hyperlink"/>
            <w:lang w:val="ru-RU"/>
          </w:rPr>
          <w:t>.</w:t>
        </w:r>
        <w:r>
          <w:rPr>
            <w:rStyle w:val="Hyperlink"/>
          </w:rPr>
          <w:t>com</w:t>
        </w:r>
        <w:r w:rsidRPr="00B0571B">
          <w:rPr>
            <w:rStyle w:val="Hyperlink"/>
            <w:lang w:val="ru-RU"/>
          </w:rPr>
          <w:t>/</w:t>
        </w:r>
        <w:r>
          <w:rPr>
            <w:rStyle w:val="Hyperlink"/>
          </w:rPr>
          <w:t>dynamics</w:t>
        </w:r>
        <w:r w:rsidRPr="00B0571B">
          <w:rPr>
            <w:rStyle w:val="Hyperlink"/>
            <w:lang w:val="ru-RU"/>
          </w:rPr>
          <w:t>/</w:t>
        </w:r>
        <w:r>
          <w:rPr>
            <w:rStyle w:val="Hyperlink"/>
          </w:rPr>
          <w:t>en</w:t>
        </w:r>
        <w:r w:rsidRPr="00B0571B">
          <w:rPr>
            <w:rStyle w:val="Hyperlink"/>
            <w:lang w:val="ru-RU"/>
          </w:rPr>
          <w:t>/</w:t>
        </w:r>
        <w:r>
          <w:rPr>
            <w:rStyle w:val="Hyperlink"/>
          </w:rPr>
          <w:t>us</w:t>
        </w:r>
        <w:r w:rsidRPr="00B0571B">
          <w:rPr>
            <w:rStyle w:val="Hyperlink"/>
            <w:lang w:val="ru-RU"/>
          </w:rPr>
          <w:t>/</w:t>
        </w:r>
        <w:r>
          <w:rPr>
            <w:rStyle w:val="Hyperlink"/>
          </w:rPr>
          <w:t>products</w:t>
        </w:r>
        <w:r w:rsidRPr="00B0571B">
          <w:rPr>
            <w:rStyle w:val="Hyperlink"/>
            <w:lang w:val="ru-RU"/>
          </w:rPr>
          <w:t>/</w:t>
        </w:r>
        <w:r>
          <w:rPr>
            <w:rStyle w:val="Hyperlink"/>
          </w:rPr>
          <w:t>ax</w:t>
        </w:r>
        <w:r w:rsidRPr="00B0571B">
          <w:rPr>
            <w:rStyle w:val="Hyperlink"/>
            <w:lang w:val="ru-RU"/>
          </w:rPr>
          <w:t>-</w:t>
        </w:r>
        <w:r>
          <w:rPr>
            <w:rStyle w:val="Hyperlink"/>
          </w:rPr>
          <w:t>availability</w:t>
        </w:r>
        <w:r w:rsidRPr="00B0571B">
          <w:rPr>
            <w:rStyle w:val="Hyperlink"/>
            <w:lang w:val="ru-RU"/>
          </w:rPr>
          <w:t>.</w:t>
        </w:r>
        <w:r>
          <w:rPr>
            <w:rStyle w:val="Hyperlink"/>
          </w:rPr>
          <w:t>aspx</w:t>
        </w:r>
      </w:hyperlink>
      <w:r w:rsidRPr="00B0571B">
        <w:rPr>
          <w:rStyle w:val="Hyperlink"/>
          <w:lang w:val="ru-RU"/>
        </w:rPr>
        <w:t>.</w:t>
      </w:r>
      <w:r w:rsidRPr="00B0571B">
        <w:rPr>
          <w:lang w:val="ru-RU"/>
        </w:rPr>
        <w:t xml:space="preserve"> </w:t>
      </w:r>
    </w:p>
    <w:p w:rsidR="000A570B" w:rsidRPr="00DF5E3F" w:rsidRDefault="000A570B" w:rsidP="00DF5E3F">
      <w:pPr>
        <w:pStyle w:val="PURBody-Indented"/>
        <w:ind w:left="274"/>
        <w:rPr>
          <w:spacing w:val="-2"/>
          <w:lang w:val="ru-RU"/>
        </w:rPr>
      </w:pPr>
      <w:r w:rsidRPr="00DF5E3F">
        <w:rPr>
          <w:spacing w:val="-2"/>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 которых данное программное обеспечение было локализовано.</w:t>
      </w:r>
      <w:r w:rsidR="00B0571B" w:rsidRPr="00DF5E3F">
        <w:rPr>
          <w:spacing w:val="-2"/>
          <w:lang w:val="ru-RU"/>
        </w:rPr>
        <w:t xml:space="preserve"> </w:t>
      </w:r>
      <w:r w:rsidRPr="00DF5E3F">
        <w:rPr>
          <w:spacing w:val="-2"/>
          <w:lang w:val="ru-RU"/>
        </w:rPr>
        <w:t>Законодательство зависит от региона, и ПО не соответствует всем законам и коммерческим требованиям данных регионов.</w:t>
      </w:r>
    </w:p>
    <w:p w:rsidR="000A570B" w:rsidRPr="00DF5E3F" w:rsidRDefault="000A570B" w:rsidP="00DF5E3F">
      <w:pPr>
        <w:pStyle w:val="PURBody-Indented"/>
        <w:ind w:left="274"/>
        <w:rPr>
          <w:spacing w:val="-2"/>
          <w:lang w:val="ru-RU"/>
        </w:rPr>
      </w:pPr>
      <w:r w:rsidRPr="00DF5E3F">
        <w:rPr>
          <w:spacing w:val="-2"/>
        </w:rPr>
        <w:t>Microsoft</w:t>
      </w:r>
      <w:r w:rsidRPr="00DF5E3F">
        <w:rPr>
          <w:spacing w:val="-2"/>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B0571B" w:rsidRPr="00DF5E3F">
        <w:rPr>
          <w:spacing w:val="-2"/>
          <w:lang w:val="ru-RU"/>
        </w:rPr>
        <w:t xml:space="preserve"> </w:t>
      </w:r>
      <w:r w:rsidRPr="00DF5E3F">
        <w:rPr>
          <w:spacing w:val="-2"/>
          <w:lang w:val="ru-RU"/>
        </w:rPr>
        <w:t>Поскольку законодательство зависит от региона, различия в</w:t>
      </w:r>
      <w:r w:rsidR="00DF5E3F">
        <w:rPr>
          <w:spacing w:val="-2"/>
        </w:rPr>
        <w:t> </w:t>
      </w:r>
      <w:r w:rsidRPr="00DF5E3F">
        <w:rPr>
          <w:spacing w:val="-2"/>
          <w:lang w:val="ru-RU"/>
        </w:rPr>
        <w:t>законодательстве могут влиять на использование необходимых функций в регионах, для которых они не были предназначены.</w:t>
      </w:r>
      <w:r w:rsidR="00B0571B" w:rsidRPr="00DF5E3F">
        <w:rPr>
          <w:spacing w:val="-2"/>
          <w:lang w:val="ru-RU"/>
        </w:rPr>
        <w:t xml:space="preserve"> </w:t>
      </w:r>
      <w:r w:rsidRPr="00DF5E3F">
        <w:rPr>
          <w:spacing w:val="-2"/>
        </w:rPr>
        <w:t>Microsoft</w:t>
      </w:r>
      <w:r w:rsidRPr="00DF5E3F">
        <w:rPr>
          <w:spacing w:val="-2"/>
          <w:lang w:val="ru-RU"/>
        </w:rPr>
        <w:t xml:space="preserve"> не делает заявлений, заверений и не предоставляет никаких гарантий (явных, подразумеваемых или</w:t>
      </w:r>
      <w:r w:rsidR="00DF5E3F">
        <w:rPr>
          <w:spacing w:val="-2"/>
        </w:rPr>
        <w:t> </w:t>
      </w:r>
      <w:r w:rsidRPr="00DF5E3F">
        <w:rPr>
          <w:spacing w:val="-2"/>
          <w:lang w:val="ru-RU"/>
        </w:rPr>
        <w:t xml:space="preserve">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rsidRPr="00DF5E3F">
        <w:rPr>
          <w:spacing w:val="-2"/>
        </w:rPr>
        <w:t>Microsoft</w:t>
      </w:r>
      <w:r w:rsidRPr="00DF5E3F">
        <w:rPr>
          <w:spacing w:val="-2"/>
          <w:lang w:val="ru-RU"/>
        </w:rPr>
        <w:t xml:space="preserve"> распространяет такое программное обеспечение или службы.</w:t>
      </w:r>
      <w:r w:rsidR="00B0571B" w:rsidRPr="00DF5E3F">
        <w:rPr>
          <w:spacing w:val="-2"/>
          <w:lang w:val="ru-RU"/>
        </w:rPr>
        <w:t xml:space="preserve"> </w:t>
      </w:r>
      <w:r w:rsidRPr="00DF5E3F">
        <w:rPr>
          <w:spacing w:val="-2"/>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0A570B" w:rsidRPr="00B0571B" w:rsidRDefault="000A570B" w:rsidP="00DF5E3F">
      <w:pPr>
        <w:pStyle w:val="PURBody-Indented"/>
        <w:ind w:left="274"/>
        <w:rPr>
          <w:lang w:val="ru-RU"/>
        </w:rPr>
      </w:pPr>
      <w:r w:rsidRPr="00B0571B">
        <w:rPr>
          <w:lang w:val="ru-RU"/>
        </w:rPr>
        <w:t>Если вы хотите выполнить локализацию и (или) перевод программного обеспечения, у вас должно быть действующее и</w:t>
      </w:r>
      <w:r w:rsidR="00DF5E3F">
        <w:t> </w:t>
      </w:r>
      <w:r w:rsidRPr="00B0571B">
        <w:rPr>
          <w:lang w:val="ru-RU"/>
        </w:rPr>
        <w:t xml:space="preserve">действительное соглашение </w:t>
      </w:r>
      <w:r>
        <w:t>MPLLA</w:t>
      </w:r>
      <w:r w:rsidRPr="00B0571B">
        <w:rPr>
          <w:lang w:val="ru-RU"/>
        </w:rPr>
        <w:t>.</w:t>
      </w:r>
      <w:r w:rsidR="00B0571B">
        <w:rPr>
          <w:lang w:val="ru-RU"/>
        </w:rPr>
        <w:t xml:space="preserve"> </w:t>
      </w:r>
      <w:r w:rsidRPr="00B0571B">
        <w:rPr>
          <w:lang w:val="ru-RU"/>
        </w:rPr>
        <w:t xml:space="preserve">Для получения дополнительных сведений о соглашении </w:t>
      </w:r>
      <w:r>
        <w:t>MPLLA</w:t>
      </w:r>
      <w:r w:rsidRPr="00B0571B">
        <w:rPr>
          <w:lang w:val="ru-RU"/>
        </w:rPr>
        <w:t xml:space="preserve"> и</w:t>
      </w:r>
      <w:r w:rsidR="00DF5E3F">
        <w:t> </w:t>
      </w:r>
      <w:r w:rsidRPr="00B0571B">
        <w:rPr>
          <w:lang w:val="ru-RU"/>
        </w:rPr>
        <w:t xml:space="preserve">программе </w:t>
      </w:r>
      <w:r>
        <w:t>Microsoft</w:t>
      </w:r>
      <w:r w:rsidRPr="00B0571B">
        <w:rPr>
          <w:lang w:val="ru-RU"/>
        </w:rPr>
        <w:t xml:space="preserve"> </w:t>
      </w:r>
      <w:r>
        <w:t>Dynamics</w:t>
      </w:r>
      <w:r w:rsidRPr="00B0571B">
        <w:rPr>
          <w:lang w:val="ru-RU"/>
        </w:rPr>
        <w:t xml:space="preserve"> </w:t>
      </w:r>
      <w:r>
        <w:t>Partner</w:t>
      </w:r>
      <w:r w:rsidRPr="00B0571B">
        <w:rPr>
          <w:lang w:val="ru-RU"/>
        </w:rPr>
        <w:t xml:space="preserve"> </w:t>
      </w:r>
      <w:r>
        <w:t>Localization</w:t>
      </w:r>
      <w:r w:rsidRPr="00B0571B">
        <w:rPr>
          <w:lang w:val="ru-RU"/>
        </w:rPr>
        <w:t xml:space="preserve"> </w:t>
      </w:r>
      <w:r>
        <w:t>and</w:t>
      </w:r>
      <w:r w:rsidRPr="00B0571B">
        <w:rPr>
          <w:lang w:val="ru-RU"/>
        </w:rPr>
        <w:t xml:space="preserve"> </w:t>
      </w:r>
      <w:r>
        <w:t>Translation</w:t>
      </w:r>
      <w:r w:rsidRPr="00B0571B">
        <w:rPr>
          <w:lang w:val="ru-RU"/>
        </w:rPr>
        <w:t xml:space="preserve"> </w:t>
      </w:r>
      <w:r>
        <w:t>Licensing</w:t>
      </w:r>
      <w:r w:rsidRPr="00B0571B">
        <w:rPr>
          <w:lang w:val="ru-RU"/>
        </w:rPr>
        <w:t xml:space="preserve"> </w:t>
      </w:r>
      <w:r>
        <w:t>Program</w:t>
      </w:r>
      <w:r w:rsidRPr="00B0571B">
        <w:rPr>
          <w:lang w:val="ru-RU"/>
        </w:rPr>
        <w:t xml:space="preserve"> посетите веб-сайт </w:t>
      </w:r>
      <w:hyperlink r:id="rId52" w:history="1">
        <w:r>
          <w:rPr>
            <w:rStyle w:val="Hyperlink"/>
          </w:rPr>
          <w:t>https</w:t>
        </w:r>
        <w:r w:rsidRPr="00B0571B">
          <w:rPr>
            <w:rStyle w:val="Hyperlink"/>
            <w:lang w:val="ru-RU"/>
          </w:rPr>
          <w:t>://</w:t>
        </w:r>
        <w:r>
          <w:rPr>
            <w:rStyle w:val="Hyperlink"/>
          </w:rPr>
          <w:t>mbs</w:t>
        </w:r>
        <w:r w:rsidRPr="00B0571B">
          <w:rPr>
            <w:rStyle w:val="Hyperlink"/>
            <w:lang w:val="ru-RU"/>
          </w:rPr>
          <w:t>.</w:t>
        </w:r>
        <w:r>
          <w:rPr>
            <w:rStyle w:val="Hyperlink"/>
          </w:rPr>
          <w:t>microsoft</w:t>
        </w:r>
        <w:r w:rsidRPr="00B0571B">
          <w:rPr>
            <w:rStyle w:val="Hyperlink"/>
            <w:lang w:val="ru-RU"/>
          </w:rPr>
          <w:t>.</w:t>
        </w:r>
        <w:r>
          <w:rPr>
            <w:rStyle w:val="Hyperlink"/>
          </w:rPr>
          <w:t>com</w:t>
        </w:r>
        <w:r w:rsidRPr="00B0571B">
          <w:rPr>
            <w:rStyle w:val="Hyperlink"/>
            <w:lang w:val="ru-RU"/>
          </w:rPr>
          <w:t>/</w:t>
        </w:r>
        <w:r>
          <w:rPr>
            <w:rStyle w:val="Hyperlink"/>
          </w:rPr>
          <w:t>partnersource</w:t>
        </w:r>
        <w:r w:rsidRPr="00B0571B">
          <w:rPr>
            <w:rStyle w:val="Hyperlink"/>
            <w:lang w:val="ru-RU"/>
          </w:rPr>
          <w:t>/</w:t>
        </w:r>
        <w:r>
          <w:rPr>
            <w:rStyle w:val="Hyperlink"/>
          </w:rPr>
          <w:t>partneressentials</w:t>
        </w:r>
        <w:r w:rsidRPr="00B0571B">
          <w:rPr>
            <w:rStyle w:val="Hyperlink"/>
            <w:lang w:val="ru-RU"/>
          </w:rPr>
          <w:t>/</w:t>
        </w:r>
        <w:r>
          <w:rPr>
            <w:rStyle w:val="Hyperlink"/>
          </w:rPr>
          <w:t>pllp</w:t>
        </w:r>
      </w:hyperlink>
      <w:r w:rsidRPr="00B0571B">
        <w:rPr>
          <w:lang w:val="ru-RU"/>
        </w:rPr>
        <w:t xml:space="preserve"> или обратитесь к своему Менеджеру по работе с партнерами.</w:t>
      </w:r>
    </w:p>
    <w:p w:rsidR="000A570B" w:rsidRPr="00B0571B" w:rsidRDefault="002B2FC8" w:rsidP="00D67341">
      <w:pPr>
        <w:pStyle w:val="PURBreadcrumb"/>
        <w:keepNext w:val="0"/>
        <w:keepLines w:val="0"/>
        <w:rPr>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Fonts w:ascii="Arial Narrow" w:hAnsi="Arial Narrow"/>
          <w:sz w:val="16"/>
          <w:lang w:val="ru-RU"/>
        </w:rPr>
        <w:t xml:space="preserve"> </w:t>
      </w:r>
    </w:p>
    <w:p w:rsidR="000A570B" w:rsidRPr="00B0571B" w:rsidRDefault="000A570B" w:rsidP="000A570B">
      <w:pPr>
        <w:pStyle w:val="PURProductName"/>
        <w:rPr>
          <w:lang w:val="ru-RU"/>
        </w:rPr>
      </w:pPr>
      <w:bookmarkStart w:id="103" w:name="_Toc299524954"/>
      <w:bookmarkStart w:id="104" w:name="_Toc299531306"/>
      <w:bookmarkStart w:id="105" w:name="_Toc299531414"/>
      <w:bookmarkStart w:id="106" w:name="_Toc299531522"/>
      <w:bookmarkStart w:id="107" w:name="_Toc299957131"/>
      <w:bookmarkStart w:id="108" w:name="_Toc301848747"/>
      <w:bookmarkStart w:id="109" w:name="_Toc301849489"/>
      <w:r>
        <w:t>Microsoft</w:t>
      </w:r>
      <w:r w:rsidRPr="00B0571B">
        <w:rPr>
          <w:lang w:val="ru-RU"/>
        </w:rPr>
        <w:t xml:space="preserve"> </w:t>
      </w:r>
      <w:r>
        <w:t>Dynamics</w:t>
      </w:r>
      <w:r w:rsidRPr="00B0571B">
        <w:rPr>
          <w:lang w:val="ru-RU"/>
        </w:rPr>
        <w:t xml:space="preserve"> </w:t>
      </w:r>
      <w:r>
        <w:t>C</w:t>
      </w:r>
      <w:r w:rsidRPr="00B0571B">
        <w:rPr>
          <w:lang w:val="ru-RU"/>
        </w:rPr>
        <w:t>5 2012</w:t>
      </w:r>
      <w:bookmarkEnd w:id="103"/>
      <w:bookmarkEnd w:id="104"/>
      <w:bookmarkEnd w:id="105"/>
      <w:bookmarkEnd w:id="106"/>
      <w:bookmarkEnd w:id="107"/>
      <w:bookmarkEnd w:id="108"/>
      <w:bookmarkEnd w:id="109"/>
      <w:r w:rsidR="005717B1">
        <w:fldChar w:fldCharType="begin"/>
      </w:r>
      <w:r>
        <w:instrText>XE</w:instrText>
      </w:r>
      <w:r w:rsidRPr="00B0571B">
        <w:rPr>
          <w:lang w:val="ru-RU"/>
        </w:rPr>
        <w:instrText xml:space="preserve"> "</w:instrText>
      </w:r>
      <w:r>
        <w:instrText>Microsoft</w:instrText>
      </w:r>
      <w:r w:rsidRPr="00B0571B">
        <w:rPr>
          <w:lang w:val="ru-RU"/>
        </w:rPr>
        <w:instrText xml:space="preserve"> </w:instrText>
      </w:r>
      <w:r>
        <w:instrText>Dynamics</w:instrText>
      </w:r>
      <w:r w:rsidRPr="00B0571B">
        <w:rPr>
          <w:lang w:val="ru-RU"/>
        </w:rPr>
        <w:instrText xml:space="preserve"> </w:instrText>
      </w:r>
      <w:r>
        <w:instrText>C</w:instrText>
      </w:r>
      <w:r w:rsidRPr="00B0571B">
        <w:rPr>
          <w:lang w:val="ru-RU"/>
        </w:rPr>
        <w:instrText xml:space="preserve">5 2010*" </w:instrText>
      </w:r>
      <w:r w:rsidR="005717B1">
        <w:fldChar w:fldCharType="end"/>
      </w:r>
    </w:p>
    <w:p w:rsidR="000A570B" w:rsidRPr="00B0571B" w:rsidRDefault="000A570B" w:rsidP="000A570B">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p w:rsidR="000A570B" w:rsidRPr="00B0571B" w:rsidRDefault="006E381D" w:rsidP="000A570B">
      <w:pPr>
        <w:pStyle w:val="PURBody"/>
        <w:rPr>
          <w:b/>
          <w:lang w:val="ru-RU"/>
        </w:rPr>
      </w:pPr>
      <w:r w:rsidRPr="00B0571B">
        <w:rPr>
          <w:b/>
          <w:lang w:val="ru-RU"/>
        </w:rPr>
        <w:t>Только для использования в Исландии и Дании</w:t>
      </w:r>
    </w:p>
    <w:tbl>
      <w:tblPr>
        <w:tblW w:w="49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96"/>
      </w:tblGrid>
      <w:tr w:rsidR="000A570B" w:rsidTr="005A48DE">
        <w:tc>
          <w:tcPr>
            <w:tcW w:w="2504" w:type="pct"/>
          </w:tcPr>
          <w:p w:rsidR="000A570B" w:rsidRPr="00B0571B" w:rsidRDefault="000A570B" w:rsidP="00AE7BEF">
            <w:pPr>
              <w:pStyle w:val="PURLMSH"/>
              <w:rPr>
                <w:lang w:val="ru-RU"/>
              </w:rPr>
            </w:pPr>
            <w:r w:rsidRPr="00B0571B">
              <w:rPr>
                <w:lang w:val="ru-RU"/>
              </w:rPr>
              <w:t xml:space="preserve">Права на перемещение лицензий </w:t>
            </w:r>
            <w:r w:rsidRPr="00B0571B">
              <w:rPr>
                <w:b/>
                <w:lang w:val="ru-RU"/>
              </w:rPr>
              <w:t>Нет</w:t>
            </w:r>
            <w:r w:rsidRPr="00B0571B">
              <w:rPr>
                <w:lang w:val="ru-RU"/>
              </w:rPr>
              <w:t xml:space="preserve"> </w:t>
            </w:r>
          </w:p>
        </w:tc>
        <w:tc>
          <w:tcPr>
            <w:tcW w:w="2496" w:type="pct"/>
          </w:tcPr>
          <w:p w:rsidR="000A570B" w:rsidRDefault="000A570B" w:rsidP="00AE7BEF">
            <w:pPr>
              <w:pStyle w:val="PURLMSH"/>
            </w:pPr>
            <w:r>
              <w:t xml:space="preserve">См. соответствующее уведомление. </w:t>
            </w:r>
            <w:r>
              <w:rPr>
                <w:b/>
              </w:rPr>
              <w:t>Нет</w:t>
            </w:r>
          </w:p>
        </w:tc>
      </w:tr>
      <w:tr w:rsidR="000A570B" w:rsidRPr="00B060D0" w:rsidTr="005A48DE">
        <w:tc>
          <w:tcPr>
            <w:tcW w:w="2504" w:type="pct"/>
          </w:tcPr>
          <w:p w:rsidR="000A570B" w:rsidRPr="005A48DE" w:rsidRDefault="00624A7C" w:rsidP="00AE7BEF">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005A48DE" w:rsidRPr="005A48DE">
              <w:rPr>
                <w:lang w:val="ru-RU"/>
              </w:rPr>
              <w:br/>
            </w:r>
            <w:r w:rsidRPr="00B0571B">
              <w:rPr>
                <w:i/>
                <w:lang w:val="ru-RU"/>
              </w:rPr>
              <w:t xml:space="preserve">(см. </w:t>
            </w:r>
            <w:hyperlink w:anchor="Приложение 1" w:history="1">
              <w:hyperlink w:anchor="Appendix1" w:history="1">
                <w:hyperlink w:anchor="Appendix1" w:history="1">
                  <w:r w:rsidR="001F0EAB" w:rsidRPr="009840D2">
                    <w:rPr>
                      <w:rStyle w:val="Hyperlink"/>
                      <w:i/>
                      <w:lang w:val="ru-RU"/>
                    </w:rPr>
                    <w:t>Приложение 1</w:t>
                  </w:r>
                </w:hyperlink>
              </w:hyperlink>
            </w:hyperlink>
            <w:r w:rsidRPr="005A48DE">
              <w:rPr>
                <w:i/>
                <w:lang w:val="ru-RU"/>
              </w:rPr>
              <w:t>)</w:t>
            </w:r>
          </w:p>
        </w:tc>
        <w:tc>
          <w:tcPr>
            <w:tcW w:w="2496" w:type="pct"/>
          </w:tcPr>
          <w:p w:rsidR="000A570B" w:rsidRPr="005A48DE" w:rsidRDefault="000A570B" w:rsidP="00AE7BEF">
            <w:pPr>
              <w:pStyle w:val="PURLMSH"/>
              <w:rPr>
                <w:lang w:val="ru-RU"/>
              </w:rPr>
            </w:pPr>
          </w:p>
        </w:tc>
      </w:tr>
    </w:tbl>
    <w:p w:rsidR="000A570B" w:rsidRPr="005A48DE" w:rsidRDefault="000A570B" w:rsidP="000A570B">
      <w:pPr>
        <w:pStyle w:val="PURADDITIONALTERMSHEADERMB"/>
        <w:rPr>
          <w:lang w:val="ru-RU"/>
        </w:rPr>
      </w:pPr>
      <w:r w:rsidRPr="005A48DE">
        <w:rPr>
          <w:lang w:val="ru-RU"/>
        </w:rPr>
        <w:t>Дополнительные условия.</w:t>
      </w:r>
    </w:p>
    <w:p w:rsidR="000A570B" w:rsidRPr="005A48DE" w:rsidRDefault="000A570B" w:rsidP="000A570B">
      <w:pPr>
        <w:pStyle w:val="PURBlueStrong"/>
        <w:rPr>
          <w:lang w:val="ru-RU"/>
        </w:rPr>
      </w:pPr>
      <w:r w:rsidRPr="005A48DE">
        <w:rPr>
          <w:lang w:val="ru-RU"/>
        </w:rPr>
        <w:t>Компоненты</w:t>
      </w:r>
    </w:p>
    <w:p w:rsidR="000A570B" w:rsidRPr="00B0571B" w:rsidRDefault="000A570B" w:rsidP="00306642">
      <w:pPr>
        <w:pStyle w:val="PURBody-Indented"/>
        <w:ind w:left="274"/>
        <w:rPr>
          <w:lang w:val="ru-RU"/>
        </w:rPr>
      </w:pPr>
      <w:r w:rsidRPr="00B0571B">
        <w:rPr>
          <w:lang w:val="ru-RU"/>
        </w:rPr>
        <w:t xml:space="preserve">Вы можете запускать экземпляры отдельных функциональных элементов, называемых компонентами, согласно модели «на процессор» наряду с выбранным вами выпуском </w:t>
      </w:r>
      <w:r>
        <w:t>SAL</w:t>
      </w:r>
      <w:r w:rsidRPr="00B0571B">
        <w:rPr>
          <w:lang w:val="ru-RU"/>
        </w:rPr>
        <w:t>.</w:t>
      </w:r>
      <w:r w:rsidR="00B0571B">
        <w:rPr>
          <w:lang w:val="ru-RU"/>
        </w:rPr>
        <w:t xml:space="preserve"> </w:t>
      </w:r>
      <w:r>
        <w:t>Microsoft</w:t>
      </w:r>
      <w:r w:rsidRPr="00B0571B">
        <w:rPr>
          <w:lang w:val="ru-RU"/>
        </w:rPr>
        <w:t xml:space="preserve"> может вносить изменения в список компонентов.</w:t>
      </w:r>
      <w:r w:rsidR="00B0571B">
        <w:rPr>
          <w:lang w:val="ru-RU"/>
        </w:rPr>
        <w:t xml:space="preserve"> </w:t>
      </w:r>
      <w:r w:rsidRPr="00B0571B">
        <w:rPr>
          <w:lang w:val="ru-RU"/>
        </w:rPr>
        <w:t xml:space="preserve">Подробные сведения о доступных Дополнительных компонентах см. на веб-сайте </w:t>
      </w:r>
      <w:hyperlink r:id="rId53" w:history="1">
        <w:r w:rsidR="00306642" w:rsidRPr="00CB7A66">
          <w:rPr>
            <w:rStyle w:val="Hyperlink"/>
          </w:rPr>
          <w:t>http</w:t>
        </w:r>
        <w:r w:rsidR="00306642" w:rsidRPr="00CB7A66">
          <w:rPr>
            <w:rStyle w:val="Hyperlink"/>
            <w:lang w:val="ru-RU"/>
          </w:rPr>
          <w:t>://</w:t>
        </w:r>
        <w:r w:rsidR="00306642" w:rsidRPr="00CB7A66">
          <w:rPr>
            <w:rStyle w:val="Hyperlink"/>
          </w:rPr>
          <w:t>www</w:t>
        </w:r>
        <w:r w:rsidR="00306642" w:rsidRPr="00CB7A66">
          <w:rPr>
            <w:rStyle w:val="Hyperlink"/>
            <w:lang w:val="ru-RU"/>
          </w:rPr>
          <w:t>.</w:t>
        </w:r>
        <w:r w:rsidR="00306642" w:rsidRPr="00CB7A66">
          <w:rPr>
            <w:rStyle w:val="Hyperlink"/>
          </w:rPr>
          <w:t>explore</w:t>
        </w:r>
        <w:r w:rsidR="00306642" w:rsidRPr="00CB7A66">
          <w:rPr>
            <w:rStyle w:val="Hyperlink"/>
            <w:lang w:val="ru-RU"/>
          </w:rPr>
          <w:t>.</w:t>
        </w:r>
        <w:r w:rsidR="00306642" w:rsidRPr="00CB7A66">
          <w:rPr>
            <w:rStyle w:val="Hyperlink"/>
          </w:rPr>
          <w:t>ms</w:t>
        </w:r>
      </w:hyperlink>
      <w:r w:rsidRPr="00B0571B">
        <w:rPr>
          <w:lang w:val="ru-RU"/>
        </w:rPr>
        <w:t xml:space="preserve">. </w:t>
      </w:r>
    </w:p>
    <w:p w:rsidR="000A570B" w:rsidRPr="00B0571B" w:rsidRDefault="000A570B" w:rsidP="005A48DE">
      <w:pPr>
        <w:pStyle w:val="PURBody-Indented"/>
        <w:ind w:left="274"/>
        <w:rPr>
          <w:lang w:val="ru-RU"/>
        </w:rPr>
      </w:pPr>
      <w:r w:rsidRPr="00B0571B">
        <w:rPr>
          <w:lang w:val="ru-RU"/>
        </w:rPr>
        <w:t>Для компонентов, лицензируемых по модели «на процессор», необходимо приобрести лицензию и сообщить один номер лицензии «на процессор» для каждой «системной базы данных» независимо от общего количества используемых процессоров. «Системная база данных» — это основная база данных, управляющая модулями пользователей и</w:t>
      </w:r>
      <w:r w:rsidR="005A48DE">
        <w:t> </w:t>
      </w:r>
      <w:r w:rsidRPr="00B0571B">
        <w:rPr>
          <w:lang w:val="ru-RU"/>
        </w:rPr>
        <w:t xml:space="preserve">финансовой отчетности. </w:t>
      </w:r>
    </w:p>
    <w:p w:rsidR="000A570B" w:rsidRPr="00B0571B" w:rsidRDefault="000A570B" w:rsidP="000A570B">
      <w:pPr>
        <w:pStyle w:val="PURBlueStrong"/>
        <w:rPr>
          <w:lang w:val="ru-RU"/>
        </w:rPr>
      </w:pPr>
      <w:r w:rsidRPr="00B0571B">
        <w:rPr>
          <w:rStyle w:val="PURBlueStrongChar"/>
          <w:lang w:val="ru-RU"/>
        </w:rPr>
        <w:t>Условия рассмотрения</w:t>
      </w:r>
    </w:p>
    <w:p w:rsidR="000A570B" w:rsidRPr="005A48DE" w:rsidRDefault="000A570B" w:rsidP="00306642">
      <w:pPr>
        <w:pStyle w:val="PURBody-Indented"/>
        <w:ind w:left="274"/>
        <w:rPr>
          <w:spacing w:val="-2"/>
          <w:lang w:val="ru-RU"/>
        </w:rPr>
      </w:pPr>
      <w:r w:rsidRPr="005A48DE">
        <w:rPr>
          <w:spacing w:val="-2"/>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54" w:history="1">
        <w:r w:rsidR="00306642" w:rsidRPr="00CB7A66">
          <w:rPr>
            <w:rStyle w:val="Hyperlink"/>
          </w:rPr>
          <w:t>http</w:t>
        </w:r>
        <w:r w:rsidR="00306642" w:rsidRPr="00CB7A66">
          <w:rPr>
            <w:rStyle w:val="Hyperlink"/>
            <w:lang w:val="ru-RU"/>
          </w:rPr>
          <w:t>://</w:t>
        </w:r>
        <w:r w:rsidR="00306642" w:rsidRPr="00CB7A66">
          <w:rPr>
            <w:rStyle w:val="Hyperlink"/>
          </w:rPr>
          <w:t>www</w:t>
        </w:r>
        <w:r w:rsidR="00306642" w:rsidRPr="00CB7A66">
          <w:rPr>
            <w:rStyle w:val="Hyperlink"/>
            <w:lang w:val="ru-RU"/>
          </w:rPr>
          <w:t>.</w:t>
        </w:r>
        <w:r w:rsidR="00306642" w:rsidRPr="00CB7A66">
          <w:rPr>
            <w:rStyle w:val="Hyperlink"/>
          </w:rPr>
          <w:t>explore</w:t>
        </w:r>
        <w:r w:rsidR="00306642" w:rsidRPr="00CB7A66">
          <w:rPr>
            <w:rStyle w:val="Hyperlink"/>
            <w:lang w:val="ru-RU"/>
          </w:rPr>
          <w:t>.</w:t>
        </w:r>
        <w:r w:rsidR="00306642" w:rsidRPr="00CB7A66">
          <w:rPr>
            <w:rStyle w:val="Hyperlink"/>
          </w:rPr>
          <w:t>ms</w:t>
        </w:r>
      </w:hyperlink>
      <w:r w:rsidRPr="005A48DE">
        <w:rPr>
          <w:rFonts w:eastAsia="Times New Roman"/>
          <w:spacing w:val="-2"/>
          <w:lang w:val="ru-RU"/>
        </w:rPr>
        <w:t xml:space="preserve"> (на английском языке) или предоставленным торговым посредником</w:t>
      </w:r>
      <w:r w:rsidRPr="005A48DE">
        <w:rPr>
          <w:spacing w:val="-2"/>
          <w:lang w:val="ru-RU"/>
        </w:rPr>
        <w:t>.</w:t>
      </w:r>
      <w:r w:rsidR="00B0571B" w:rsidRPr="005A48DE">
        <w:rPr>
          <w:spacing w:val="-2"/>
          <w:lang w:val="ru-RU"/>
        </w:rPr>
        <w:t xml:space="preserve"> </w:t>
      </w:r>
      <w:r w:rsidRPr="005A48DE">
        <w:rPr>
          <w:spacing w:val="-2"/>
          <w:lang w:val="ru-RU"/>
        </w:rPr>
        <w:t xml:space="preserve">Вы должны сообщить </w:t>
      </w:r>
      <w:r w:rsidRPr="005A48DE">
        <w:rPr>
          <w:spacing w:val="-2"/>
        </w:rPr>
        <w:t>Microsoft</w:t>
      </w:r>
      <w:r w:rsidRPr="005A48DE">
        <w:rPr>
          <w:spacing w:val="-2"/>
          <w:lang w:val="ru-RU"/>
        </w:rPr>
        <w:t xml:space="preserve"> о своих намерениях получить лицензию на программное обеспечение, используя процедуру, представленную на сайте </w:t>
      </w:r>
      <w:hyperlink r:id="rId55" w:history="1">
        <w:r w:rsidR="00306642" w:rsidRPr="00CB7A66">
          <w:rPr>
            <w:rStyle w:val="Hyperlink"/>
          </w:rPr>
          <w:t>http</w:t>
        </w:r>
        <w:r w:rsidR="00306642" w:rsidRPr="00CB7A66">
          <w:rPr>
            <w:rStyle w:val="Hyperlink"/>
            <w:lang w:val="ru-RU"/>
          </w:rPr>
          <w:t>://</w:t>
        </w:r>
        <w:r w:rsidR="00306642" w:rsidRPr="00CB7A66">
          <w:rPr>
            <w:rStyle w:val="Hyperlink"/>
          </w:rPr>
          <w:t>www</w:t>
        </w:r>
        <w:r w:rsidR="00306642" w:rsidRPr="00CB7A66">
          <w:rPr>
            <w:rStyle w:val="Hyperlink"/>
            <w:lang w:val="ru-RU"/>
          </w:rPr>
          <w:t>.</w:t>
        </w:r>
        <w:r w:rsidR="00306642" w:rsidRPr="00CB7A66">
          <w:rPr>
            <w:rStyle w:val="Hyperlink"/>
          </w:rPr>
          <w:t>explore</w:t>
        </w:r>
        <w:r w:rsidR="00306642" w:rsidRPr="00CB7A66">
          <w:rPr>
            <w:rStyle w:val="Hyperlink"/>
            <w:lang w:val="ru-RU"/>
          </w:rPr>
          <w:t>.</w:t>
        </w:r>
        <w:r w:rsidR="00306642" w:rsidRPr="00CB7A66">
          <w:rPr>
            <w:rStyle w:val="Hyperlink"/>
          </w:rPr>
          <w:t>ms</w:t>
        </w:r>
      </w:hyperlink>
      <w:r w:rsidRPr="005A48DE">
        <w:rPr>
          <w:rFonts w:eastAsia="Times New Roman"/>
          <w:spacing w:val="-2"/>
          <w:lang w:val="ru-RU"/>
        </w:rPr>
        <w:t xml:space="preserve"> или торговым представителем</w:t>
      </w:r>
      <w:r w:rsidRPr="005A48DE">
        <w:rPr>
          <w:spacing w:val="-2"/>
          <w:lang w:val="ru-RU"/>
        </w:rPr>
        <w:t>.</w:t>
      </w:r>
      <w:r w:rsidR="005A48DE" w:rsidRPr="005A48DE">
        <w:rPr>
          <w:rStyle w:val="CommentReference"/>
          <w:spacing w:val="-2"/>
          <w:szCs w:val="18"/>
          <w:lang w:val="ru-RU"/>
        </w:rPr>
        <w:t xml:space="preserve"> </w:t>
      </w:r>
      <w:r w:rsidRPr="005A48DE">
        <w:rPr>
          <w:spacing w:val="-2"/>
          <w:lang w:val="ru-RU"/>
        </w:rPr>
        <w:t>Также необходимо представить подтверждение соответствия условиям рассмотрения заявок.</w:t>
      </w:r>
      <w:r w:rsidR="00B0571B" w:rsidRPr="005A48DE">
        <w:rPr>
          <w:spacing w:val="-2"/>
          <w:lang w:val="ru-RU"/>
        </w:rPr>
        <w:t xml:space="preserve"> </w:t>
      </w:r>
      <w:r w:rsidRPr="005A48DE">
        <w:rPr>
          <w:spacing w:val="-2"/>
          <w:lang w:val="ru-RU"/>
        </w:rPr>
        <w:t>Перед предоставлением лицензии мы проверим соответствие условиям рассмотрения.</w:t>
      </w:r>
      <w:r w:rsidR="00B0571B" w:rsidRPr="005A48DE">
        <w:rPr>
          <w:spacing w:val="-2"/>
          <w:lang w:val="ru-RU"/>
        </w:rPr>
        <w:t xml:space="preserve"> </w:t>
      </w:r>
      <w:r w:rsidRPr="005A48DE">
        <w:rPr>
          <w:spacing w:val="-2"/>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B0571B" w:rsidRPr="005A48DE">
        <w:rPr>
          <w:spacing w:val="-2"/>
          <w:lang w:val="ru-RU"/>
        </w:rPr>
        <w:t xml:space="preserve"> </w:t>
      </w:r>
      <w:r w:rsidRPr="005A48DE">
        <w:rPr>
          <w:spacing w:val="-2"/>
          <w:lang w:val="ru-RU"/>
        </w:rPr>
        <w:t>Мы имеем право в любое время изменить условия рассмотрения заявок.</w:t>
      </w:r>
      <w:r w:rsidR="00B0571B" w:rsidRPr="005A48DE">
        <w:rPr>
          <w:spacing w:val="-2"/>
          <w:lang w:val="ru-RU"/>
        </w:rPr>
        <w:t xml:space="preserve"> </w:t>
      </w:r>
      <w:r w:rsidRPr="005A48DE">
        <w:rPr>
          <w:spacing w:val="-2"/>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rsidRPr="005A48DE">
        <w:rPr>
          <w:spacing w:val="-2"/>
        </w:rPr>
        <w:t>Microsoft</w:t>
      </w:r>
      <w:r w:rsidRPr="005A48DE">
        <w:rPr>
          <w:spacing w:val="-2"/>
          <w:lang w:val="ru-RU"/>
        </w:rPr>
        <w:t>.</w:t>
      </w:r>
    </w:p>
    <w:p w:rsidR="000A570B" w:rsidRPr="00B0571B" w:rsidRDefault="000A570B" w:rsidP="000A570B">
      <w:pPr>
        <w:pStyle w:val="PURBlueStrong"/>
        <w:rPr>
          <w:rStyle w:val="PURBlueStrongChar"/>
          <w:smallCaps/>
          <w:lang w:val="ru-RU"/>
        </w:rPr>
      </w:pPr>
      <w:r w:rsidRPr="00B0571B">
        <w:rPr>
          <w:rStyle w:val="PURBlueStrongChar"/>
          <w:lang w:val="ru-RU"/>
        </w:rPr>
        <w:t>Лицензионные ключи</w:t>
      </w:r>
    </w:p>
    <w:p w:rsidR="000A570B" w:rsidRPr="00B0571B" w:rsidRDefault="000A570B" w:rsidP="00306642">
      <w:pPr>
        <w:pStyle w:val="PURBody-Indented"/>
        <w:ind w:left="274"/>
        <w:rPr>
          <w:lang w:val="ru-RU"/>
        </w:rPr>
      </w:pPr>
      <w:r w:rsidRPr="00B0571B">
        <w:rPr>
          <w:lang w:val="ru-RU"/>
        </w:rPr>
        <w:t xml:space="preserve">Для установки и использования функций программных продуктов необходимо получить от </w:t>
      </w:r>
      <w:r>
        <w:t>Microsoft</w:t>
      </w:r>
      <w:r w:rsidRPr="00B0571B">
        <w:rPr>
          <w:lang w:val="ru-RU"/>
        </w:rPr>
        <w:t xml:space="preserve"> соответствующие лицензионные ключи. Процедуры получения таких лицензионных ключей будут опубликованы на сайте </w:t>
      </w:r>
      <w:hyperlink r:id="rId56" w:history="1">
        <w:r w:rsidR="00306642" w:rsidRPr="00CB7A66">
          <w:rPr>
            <w:rStyle w:val="Hyperlink"/>
          </w:rPr>
          <w:t>http</w:t>
        </w:r>
        <w:r w:rsidR="00306642" w:rsidRPr="00CB7A66">
          <w:rPr>
            <w:rStyle w:val="Hyperlink"/>
            <w:lang w:val="ru-RU"/>
          </w:rPr>
          <w:t>://</w:t>
        </w:r>
        <w:r w:rsidR="00306642" w:rsidRPr="00CB7A66">
          <w:rPr>
            <w:rStyle w:val="Hyperlink"/>
          </w:rPr>
          <w:t>www</w:t>
        </w:r>
        <w:r w:rsidR="00306642" w:rsidRPr="00CB7A66">
          <w:rPr>
            <w:rStyle w:val="Hyperlink"/>
            <w:lang w:val="ru-RU"/>
          </w:rPr>
          <w:t>.</w:t>
        </w:r>
        <w:r w:rsidR="00306642" w:rsidRPr="00CB7A66">
          <w:rPr>
            <w:rStyle w:val="Hyperlink"/>
          </w:rPr>
          <w:t>explore</w:t>
        </w:r>
        <w:r w:rsidR="00306642" w:rsidRPr="00CB7A66">
          <w:rPr>
            <w:rStyle w:val="Hyperlink"/>
            <w:lang w:val="ru-RU"/>
          </w:rPr>
          <w:t>.</w:t>
        </w:r>
        <w:r w:rsidR="00306642" w:rsidRPr="00CB7A66">
          <w:rPr>
            <w:rStyle w:val="Hyperlink"/>
          </w:rPr>
          <w:t>ms</w:t>
        </w:r>
      </w:hyperlink>
      <w:r w:rsidRPr="00B0571B">
        <w:rPr>
          <w:lang w:val="ru-RU"/>
        </w:rPr>
        <w:t xml:space="preserve"> или представлены вашим торговым посредником.</w:t>
      </w:r>
    </w:p>
    <w:p w:rsidR="000A570B" w:rsidRPr="00B0571B" w:rsidRDefault="000A570B" w:rsidP="000A570B">
      <w:pPr>
        <w:pStyle w:val="PURBlueStrong"/>
        <w:rPr>
          <w:rStyle w:val="PURBlueStrongChar"/>
          <w:smallCaps/>
          <w:lang w:val="ru-RU"/>
        </w:rPr>
      </w:pPr>
      <w:r w:rsidRPr="00B0571B">
        <w:rPr>
          <w:rStyle w:val="PURBlueStrongChar"/>
          <w:lang w:val="ru-RU"/>
        </w:rPr>
        <w:t>Локализация и перевод</w:t>
      </w:r>
    </w:p>
    <w:p w:rsidR="000A570B" w:rsidRPr="005A48DE" w:rsidRDefault="000A570B" w:rsidP="005A48DE">
      <w:pPr>
        <w:pStyle w:val="PURBody-Indented"/>
        <w:ind w:left="274"/>
        <w:rPr>
          <w:spacing w:val="-2"/>
          <w:lang w:val="ru-RU"/>
        </w:rPr>
      </w:pPr>
      <w:r w:rsidRPr="005A48DE">
        <w:rPr>
          <w:spacing w:val="-2"/>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 которых данное программное обеспечение было локализовано.</w:t>
      </w:r>
      <w:r w:rsidR="00B0571B" w:rsidRPr="005A48DE">
        <w:rPr>
          <w:spacing w:val="-2"/>
          <w:lang w:val="ru-RU"/>
        </w:rPr>
        <w:t xml:space="preserve"> </w:t>
      </w:r>
      <w:r w:rsidRPr="005A48DE">
        <w:rPr>
          <w:spacing w:val="-2"/>
          <w:lang w:val="ru-RU"/>
        </w:rPr>
        <w:t>Законодательство зависит от региона, и ПО не соответствует всем законам и коммерческим требованиям данных регионов.</w:t>
      </w:r>
    </w:p>
    <w:p w:rsidR="000A570B" w:rsidRPr="004C2D15" w:rsidRDefault="000A570B" w:rsidP="004C2D15">
      <w:pPr>
        <w:pStyle w:val="PURBody-Indented"/>
        <w:ind w:left="274"/>
        <w:rPr>
          <w:spacing w:val="-2"/>
          <w:lang w:val="ru-RU"/>
        </w:rPr>
      </w:pPr>
      <w:r w:rsidRPr="004C2D15">
        <w:rPr>
          <w:spacing w:val="-2"/>
        </w:rPr>
        <w:t>Microsoft</w:t>
      </w:r>
      <w:r w:rsidRPr="004C2D15">
        <w:rPr>
          <w:spacing w:val="-2"/>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B0571B" w:rsidRPr="004C2D15">
        <w:rPr>
          <w:spacing w:val="-2"/>
          <w:lang w:val="ru-RU"/>
        </w:rPr>
        <w:t xml:space="preserve"> </w:t>
      </w:r>
      <w:r w:rsidRPr="004C2D15">
        <w:rPr>
          <w:spacing w:val="-2"/>
          <w:lang w:val="ru-RU"/>
        </w:rPr>
        <w:t>Поскольку законодательство зависит от региона, различия</w:t>
      </w:r>
      <w:r w:rsidR="004C2D15">
        <w:rPr>
          <w:spacing w:val="-2"/>
        </w:rPr>
        <w:t> </w:t>
      </w:r>
      <w:r w:rsidRPr="004C2D15">
        <w:rPr>
          <w:spacing w:val="-2"/>
          <w:lang w:val="ru-RU"/>
        </w:rPr>
        <w:t>в</w:t>
      </w:r>
      <w:r w:rsidR="004C2D15">
        <w:rPr>
          <w:spacing w:val="-2"/>
        </w:rPr>
        <w:t> </w:t>
      </w:r>
      <w:r w:rsidRPr="004C2D15">
        <w:rPr>
          <w:spacing w:val="-2"/>
          <w:lang w:val="ru-RU"/>
        </w:rPr>
        <w:t>законодательстве могут влиять на использование необходимых функций в регионах, для которых они не были предназначены.</w:t>
      </w:r>
      <w:r w:rsidR="00B0571B" w:rsidRPr="004C2D15">
        <w:rPr>
          <w:spacing w:val="-2"/>
          <w:lang w:val="ru-RU"/>
        </w:rPr>
        <w:t xml:space="preserve"> </w:t>
      </w:r>
      <w:r w:rsidRPr="004C2D15">
        <w:rPr>
          <w:spacing w:val="-2"/>
        </w:rPr>
        <w:t>Microsoft</w:t>
      </w:r>
      <w:r w:rsidRPr="004C2D15">
        <w:rPr>
          <w:spacing w:val="-2"/>
          <w:lang w:val="ru-RU"/>
        </w:rPr>
        <w:t xml:space="preserve"> не делает заявлений, заверений и не предоставляет никаких гарантий (явных, подразумеваемых или</w:t>
      </w:r>
      <w:r w:rsidR="004C2D15">
        <w:rPr>
          <w:spacing w:val="-2"/>
        </w:rPr>
        <w:t> </w:t>
      </w:r>
      <w:r w:rsidRPr="004C2D15">
        <w:rPr>
          <w:spacing w:val="-2"/>
          <w:lang w:val="ru-RU"/>
        </w:rPr>
        <w:t xml:space="preserve">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rsidRPr="004C2D15">
        <w:rPr>
          <w:spacing w:val="-2"/>
        </w:rPr>
        <w:t>Microsoft</w:t>
      </w:r>
      <w:r w:rsidRPr="004C2D15">
        <w:rPr>
          <w:spacing w:val="-2"/>
          <w:lang w:val="ru-RU"/>
        </w:rPr>
        <w:t xml:space="preserve"> распространяет такое программное обеспечение или службы.</w:t>
      </w:r>
      <w:r w:rsidR="00B0571B" w:rsidRPr="004C2D15">
        <w:rPr>
          <w:spacing w:val="-2"/>
          <w:lang w:val="ru-RU"/>
        </w:rPr>
        <w:t xml:space="preserve"> </w:t>
      </w:r>
      <w:r w:rsidRPr="004C2D15">
        <w:rPr>
          <w:spacing w:val="-2"/>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0A570B" w:rsidRPr="00B0571B" w:rsidRDefault="000A570B" w:rsidP="00B0230E">
      <w:pPr>
        <w:pStyle w:val="PURBody-Indented"/>
        <w:rPr>
          <w:lang w:val="ru-RU"/>
        </w:rPr>
      </w:pPr>
      <w:r w:rsidRPr="00B0571B">
        <w:rPr>
          <w:lang w:val="ru-RU"/>
        </w:rPr>
        <w:t>Если вы хотите выполнить локализацию и (или) перевод программного обеспечения, у вас должно быть действующее и</w:t>
      </w:r>
      <w:r w:rsidR="00B0230E">
        <w:t> </w:t>
      </w:r>
      <w:r w:rsidRPr="00B0571B">
        <w:rPr>
          <w:lang w:val="ru-RU"/>
        </w:rPr>
        <w:t xml:space="preserve">действительное соглашение </w:t>
      </w:r>
      <w:r>
        <w:t>MPLLA</w:t>
      </w:r>
      <w:r w:rsidRPr="00B0571B">
        <w:rPr>
          <w:lang w:val="ru-RU"/>
        </w:rPr>
        <w:t>.</w:t>
      </w:r>
      <w:r w:rsidR="00B0571B">
        <w:rPr>
          <w:lang w:val="ru-RU"/>
        </w:rPr>
        <w:t xml:space="preserve"> </w:t>
      </w:r>
      <w:r w:rsidRPr="00B0571B">
        <w:rPr>
          <w:lang w:val="ru-RU"/>
        </w:rPr>
        <w:t xml:space="preserve">Для получения дополнительных сведений о соглашении </w:t>
      </w:r>
      <w:r>
        <w:t>MPLLA</w:t>
      </w:r>
      <w:r w:rsidRPr="00B0571B">
        <w:rPr>
          <w:lang w:val="ru-RU"/>
        </w:rPr>
        <w:t xml:space="preserve"> и</w:t>
      </w:r>
      <w:r w:rsidR="00B0230E">
        <w:t> </w:t>
      </w:r>
      <w:r w:rsidRPr="00B0571B">
        <w:rPr>
          <w:lang w:val="ru-RU"/>
        </w:rPr>
        <w:t xml:space="preserve">программе </w:t>
      </w:r>
      <w:r>
        <w:t>Microsoft</w:t>
      </w:r>
      <w:r w:rsidRPr="00B0571B">
        <w:rPr>
          <w:lang w:val="ru-RU"/>
        </w:rPr>
        <w:t xml:space="preserve"> </w:t>
      </w:r>
      <w:r>
        <w:t>Dynamics</w:t>
      </w:r>
      <w:r w:rsidRPr="00B0571B">
        <w:rPr>
          <w:lang w:val="ru-RU"/>
        </w:rPr>
        <w:t xml:space="preserve"> </w:t>
      </w:r>
      <w:r>
        <w:t>Partner</w:t>
      </w:r>
      <w:r w:rsidRPr="00B0571B">
        <w:rPr>
          <w:lang w:val="ru-RU"/>
        </w:rPr>
        <w:t xml:space="preserve"> </w:t>
      </w:r>
      <w:r>
        <w:t>Localization</w:t>
      </w:r>
      <w:r w:rsidRPr="00B0571B">
        <w:rPr>
          <w:lang w:val="ru-RU"/>
        </w:rPr>
        <w:t xml:space="preserve"> </w:t>
      </w:r>
      <w:r>
        <w:t>and</w:t>
      </w:r>
      <w:r w:rsidRPr="00B0571B">
        <w:rPr>
          <w:lang w:val="ru-RU"/>
        </w:rPr>
        <w:t xml:space="preserve"> </w:t>
      </w:r>
      <w:r>
        <w:t>Translation</w:t>
      </w:r>
      <w:r w:rsidRPr="00B0571B">
        <w:rPr>
          <w:lang w:val="ru-RU"/>
        </w:rPr>
        <w:t xml:space="preserve"> </w:t>
      </w:r>
      <w:r>
        <w:t>Licensing</w:t>
      </w:r>
      <w:r w:rsidRPr="00B0571B">
        <w:rPr>
          <w:lang w:val="ru-RU"/>
        </w:rPr>
        <w:t xml:space="preserve"> </w:t>
      </w:r>
      <w:r>
        <w:t>Program</w:t>
      </w:r>
      <w:r w:rsidRPr="00B0571B">
        <w:rPr>
          <w:lang w:val="ru-RU"/>
        </w:rPr>
        <w:t xml:space="preserve"> посетите веб-сайт </w:t>
      </w:r>
      <w:hyperlink r:id="rId57" w:history="1">
        <w:r>
          <w:rPr>
            <w:rStyle w:val="Hyperlink"/>
          </w:rPr>
          <w:t>https</w:t>
        </w:r>
        <w:r w:rsidRPr="00B0571B">
          <w:rPr>
            <w:rStyle w:val="Hyperlink"/>
            <w:lang w:val="ru-RU"/>
          </w:rPr>
          <w:t>://</w:t>
        </w:r>
        <w:r>
          <w:rPr>
            <w:rStyle w:val="Hyperlink"/>
          </w:rPr>
          <w:t>mbs</w:t>
        </w:r>
        <w:r w:rsidRPr="00B0571B">
          <w:rPr>
            <w:rStyle w:val="Hyperlink"/>
            <w:lang w:val="ru-RU"/>
          </w:rPr>
          <w:t>.</w:t>
        </w:r>
        <w:r>
          <w:rPr>
            <w:rStyle w:val="Hyperlink"/>
          </w:rPr>
          <w:t>microsoft</w:t>
        </w:r>
        <w:r w:rsidRPr="00B0571B">
          <w:rPr>
            <w:rStyle w:val="Hyperlink"/>
            <w:lang w:val="ru-RU"/>
          </w:rPr>
          <w:t>.</w:t>
        </w:r>
        <w:r>
          <w:rPr>
            <w:rStyle w:val="Hyperlink"/>
          </w:rPr>
          <w:t>com</w:t>
        </w:r>
        <w:r w:rsidRPr="00B0571B">
          <w:rPr>
            <w:rStyle w:val="Hyperlink"/>
            <w:lang w:val="ru-RU"/>
          </w:rPr>
          <w:t>/</w:t>
        </w:r>
        <w:r>
          <w:rPr>
            <w:rStyle w:val="Hyperlink"/>
          </w:rPr>
          <w:t>partnersource</w:t>
        </w:r>
        <w:r w:rsidRPr="00B0571B">
          <w:rPr>
            <w:rStyle w:val="Hyperlink"/>
            <w:lang w:val="ru-RU"/>
          </w:rPr>
          <w:t>/</w:t>
        </w:r>
        <w:r>
          <w:rPr>
            <w:rStyle w:val="Hyperlink"/>
          </w:rPr>
          <w:t>partneressentials</w:t>
        </w:r>
        <w:r w:rsidRPr="00B0571B">
          <w:rPr>
            <w:rStyle w:val="Hyperlink"/>
            <w:lang w:val="ru-RU"/>
          </w:rPr>
          <w:t>/</w:t>
        </w:r>
        <w:r>
          <w:rPr>
            <w:rStyle w:val="Hyperlink"/>
          </w:rPr>
          <w:t>pllp</w:t>
        </w:r>
      </w:hyperlink>
      <w:r w:rsidRPr="00B0571B">
        <w:rPr>
          <w:lang w:val="ru-RU"/>
        </w:rPr>
        <w:t xml:space="preserve"> или обратитесь к своему Менеджеру по работе с партнерами.</w:t>
      </w:r>
    </w:p>
    <w:p w:rsidR="000A570B" w:rsidRPr="00B0571B" w:rsidRDefault="002B2FC8" w:rsidP="00B0230E">
      <w:pPr>
        <w:pStyle w:val="PURBreadcrumb"/>
        <w:keepNext w:val="0"/>
        <w:keepLines w:val="0"/>
        <w:rPr>
          <w:rStyle w:val="Hyperlink"/>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Style w:val="Hyperlink"/>
          <w:rFonts w:ascii="Arial Narrow" w:hAnsi="Arial Narrow"/>
          <w:sz w:val="16"/>
          <w:lang w:val="ru-RU"/>
        </w:rPr>
        <w:t xml:space="preserve"> </w:t>
      </w:r>
    </w:p>
    <w:p w:rsidR="000A570B" w:rsidRPr="00B0571B" w:rsidRDefault="000A570B" w:rsidP="000A570B">
      <w:pPr>
        <w:pStyle w:val="PURProductName"/>
        <w:rPr>
          <w:lang w:val="ru-RU"/>
        </w:rPr>
      </w:pPr>
      <w:bookmarkStart w:id="110" w:name="_Toc299524955"/>
      <w:bookmarkStart w:id="111" w:name="_Toc299531307"/>
      <w:bookmarkStart w:id="112" w:name="_Toc299531415"/>
      <w:bookmarkStart w:id="113" w:name="_Toc299531523"/>
      <w:bookmarkStart w:id="114" w:name="_Toc299957132"/>
      <w:bookmarkStart w:id="115" w:name="_Toc301848748"/>
      <w:bookmarkStart w:id="116" w:name="_Toc301849490"/>
      <w:r>
        <w:t>Microsoft</w:t>
      </w:r>
      <w:r w:rsidRPr="00B0571B">
        <w:rPr>
          <w:lang w:val="ru-RU"/>
        </w:rPr>
        <w:t xml:space="preserve"> </w:t>
      </w:r>
      <w:r>
        <w:t>Dynamics</w:t>
      </w:r>
      <w:r w:rsidRPr="00B0571B">
        <w:rPr>
          <w:lang w:val="ru-RU"/>
        </w:rPr>
        <w:t xml:space="preserve"> </w:t>
      </w:r>
      <w:r>
        <w:t>GP</w:t>
      </w:r>
      <w:r w:rsidRPr="00B0571B">
        <w:rPr>
          <w:lang w:val="ru-RU"/>
        </w:rPr>
        <w:t xml:space="preserve"> 2010 </w:t>
      </w:r>
      <w:r>
        <w:t>R</w:t>
      </w:r>
      <w:r w:rsidRPr="00B0571B">
        <w:rPr>
          <w:lang w:val="ru-RU"/>
        </w:rPr>
        <w:t>2</w:t>
      </w:r>
      <w:bookmarkEnd w:id="110"/>
      <w:bookmarkEnd w:id="111"/>
      <w:bookmarkEnd w:id="112"/>
      <w:bookmarkEnd w:id="113"/>
      <w:bookmarkEnd w:id="114"/>
      <w:bookmarkEnd w:id="115"/>
      <w:bookmarkEnd w:id="116"/>
      <w:r w:rsidR="005717B1">
        <w:fldChar w:fldCharType="begin"/>
      </w:r>
      <w:r>
        <w:instrText>XE</w:instrText>
      </w:r>
      <w:r w:rsidRPr="00B0571B">
        <w:rPr>
          <w:lang w:val="ru-RU"/>
        </w:rPr>
        <w:instrText xml:space="preserve"> "</w:instrText>
      </w:r>
      <w:r>
        <w:instrText>Microsoft</w:instrText>
      </w:r>
      <w:r w:rsidRPr="00B0571B">
        <w:rPr>
          <w:lang w:val="ru-RU"/>
        </w:rPr>
        <w:instrText xml:space="preserve"> </w:instrText>
      </w:r>
      <w:r>
        <w:instrText>Dynamics</w:instrText>
      </w:r>
      <w:r w:rsidRPr="00B0571B">
        <w:rPr>
          <w:lang w:val="ru-RU"/>
        </w:rPr>
        <w:instrText xml:space="preserve"> </w:instrText>
      </w:r>
      <w:r>
        <w:instrText>GP</w:instrText>
      </w:r>
      <w:r w:rsidRPr="00B0571B">
        <w:rPr>
          <w:lang w:val="ru-RU"/>
        </w:rPr>
        <w:instrText xml:space="preserve"> 2010 </w:instrText>
      </w:r>
      <w:r>
        <w:instrText>R</w:instrText>
      </w:r>
      <w:r w:rsidRPr="00B0571B">
        <w:rPr>
          <w:lang w:val="ru-RU"/>
        </w:rPr>
        <w:instrText xml:space="preserve">2" </w:instrText>
      </w:r>
      <w:r w:rsidR="005717B1">
        <w:fldChar w:fldCharType="end"/>
      </w:r>
    </w:p>
    <w:p w:rsidR="000A570B" w:rsidRPr="00B0571B" w:rsidRDefault="000A570B" w:rsidP="000A570B">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852"/>
        <w:gridCol w:w="4957"/>
      </w:tblGrid>
      <w:tr w:rsidR="000A570B" w:rsidTr="003E598B">
        <w:tc>
          <w:tcPr>
            <w:tcW w:w="2707" w:type="pct"/>
          </w:tcPr>
          <w:p w:rsidR="000A570B" w:rsidRPr="00B0571B" w:rsidRDefault="000A570B" w:rsidP="00AE7BEF">
            <w:pPr>
              <w:pStyle w:val="PURLMSH"/>
              <w:rPr>
                <w:lang w:val="ru-RU"/>
              </w:rPr>
            </w:pPr>
            <w:r w:rsidRPr="00B0571B">
              <w:rPr>
                <w:lang w:val="ru-RU"/>
              </w:rPr>
              <w:t xml:space="preserve">Права на перемещение лицензий </w:t>
            </w:r>
            <w:r w:rsidRPr="00B0571B">
              <w:rPr>
                <w:b/>
                <w:lang w:val="ru-RU"/>
              </w:rPr>
              <w:t>Нет</w:t>
            </w:r>
            <w:r w:rsidRPr="00B0571B">
              <w:rPr>
                <w:lang w:val="ru-RU"/>
              </w:rPr>
              <w:t xml:space="preserve"> </w:t>
            </w:r>
          </w:p>
        </w:tc>
        <w:tc>
          <w:tcPr>
            <w:tcW w:w="2293" w:type="pct"/>
          </w:tcPr>
          <w:p w:rsidR="000A570B" w:rsidRDefault="000A570B" w:rsidP="00AE7BEF">
            <w:pPr>
              <w:pStyle w:val="PURLMSH"/>
            </w:pPr>
            <w:r>
              <w:t xml:space="preserve">См. соответствующее уведомление. </w:t>
            </w:r>
            <w:r>
              <w:rPr>
                <w:b/>
              </w:rPr>
              <w:t>Нет</w:t>
            </w:r>
          </w:p>
        </w:tc>
      </w:tr>
      <w:tr w:rsidR="000A570B" w:rsidRPr="00B060D0" w:rsidTr="003E598B">
        <w:tc>
          <w:tcPr>
            <w:tcW w:w="2707" w:type="pct"/>
          </w:tcPr>
          <w:p w:rsidR="000A570B" w:rsidRPr="00B0230E" w:rsidRDefault="00624A7C" w:rsidP="003E598B">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Pr="00B0571B">
              <w:rPr>
                <w:i/>
                <w:lang w:val="ru-RU"/>
              </w:rPr>
              <w:t xml:space="preserve">(см. </w:t>
            </w:r>
            <w:hyperlink w:anchor="Appendix1" w:history="1">
              <w:hyperlink w:anchor="Appendix1" w:history="1">
                <w:hyperlink w:anchor="Appendix1" w:history="1">
                  <w:r w:rsidR="001F0EAB" w:rsidRPr="009840D2">
                    <w:rPr>
                      <w:rStyle w:val="Hyperlink"/>
                      <w:i/>
                      <w:lang w:val="ru-RU"/>
                    </w:rPr>
                    <w:t>Приложение 1</w:t>
                  </w:r>
                </w:hyperlink>
              </w:hyperlink>
            </w:hyperlink>
            <w:r w:rsidRPr="00B0230E">
              <w:rPr>
                <w:i/>
                <w:lang w:val="ru-RU"/>
              </w:rPr>
              <w:t>)</w:t>
            </w:r>
          </w:p>
        </w:tc>
        <w:tc>
          <w:tcPr>
            <w:tcW w:w="2293" w:type="pct"/>
          </w:tcPr>
          <w:p w:rsidR="000A570B" w:rsidRPr="00B0230E" w:rsidRDefault="000A570B" w:rsidP="00AE7BEF">
            <w:pPr>
              <w:pStyle w:val="PURLMSH"/>
              <w:rPr>
                <w:lang w:val="ru-RU"/>
              </w:rPr>
            </w:pPr>
          </w:p>
        </w:tc>
      </w:tr>
    </w:tbl>
    <w:p w:rsidR="000A570B" w:rsidRPr="00B0230E" w:rsidRDefault="000A570B" w:rsidP="000A570B">
      <w:pPr>
        <w:pStyle w:val="PURADDITIONALTERMSHEADERMB"/>
        <w:rPr>
          <w:lang w:val="ru-RU"/>
        </w:rPr>
      </w:pPr>
      <w:r w:rsidRPr="00B0230E">
        <w:rPr>
          <w:lang w:val="ru-RU"/>
        </w:rPr>
        <w:t>Дополнительные условия.</w:t>
      </w:r>
    </w:p>
    <w:p w:rsidR="000A570B" w:rsidRPr="00B0230E" w:rsidRDefault="000A570B" w:rsidP="000A570B">
      <w:pPr>
        <w:pStyle w:val="PURBlueStrong"/>
        <w:rPr>
          <w:lang w:val="ru-RU"/>
        </w:rPr>
      </w:pPr>
      <w:r w:rsidRPr="00B0230E">
        <w:rPr>
          <w:lang w:val="ru-RU"/>
        </w:rPr>
        <w:t>Компоненты</w:t>
      </w:r>
    </w:p>
    <w:p w:rsidR="000A570B" w:rsidRPr="00B0571B" w:rsidRDefault="000A570B" w:rsidP="00306642">
      <w:pPr>
        <w:pStyle w:val="PURBody-Indented"/>
        <w:ind w:left="274"/>
        <w:rPr>
          <w:lang w:val="ru-RU"/>
        </w:rPr>
      </w:pPr>
      <w:r w:rsidRPr="00B0571B">
        <w:rPr>
          <w:lang w:val="ru-RU"/>
        </w:rPr>
        <w:t xml:space="preserve">Вы можете запускать экземпляры отдельных функциональных элементов, называемых компонентами, согласно модели «на процессор» наряду с выбранным вами выпуском </w:t>
      </w:r>
      <w:r>
        <w:t>SAL</w:t>
      </w:r>
      <w:r w:rsidRPr="00B0571B">
        <w:rPr>
          <w:lang w:val="ru-RU"/>
        </w:rPr>
        <w:t>.</w:t>
      </w:r>
      <w:r w:rsidR="00B0571B">
        <w:rPr>
          <w:lang w:val="ru-RU"/>
        </w:rPr>
        <w:t xml:space="preserve"> </w:t>
      </w:r>
      <w:r>
        <w:t>Microsoft</w:t>
      </w:r>
      <w:r w:rsidRPr="00B0571B">
        <w:rPr>
          <w:lang w:val="ru-RU"/>
        </w:rPr>
        <w:t xml:space="preserve"> может вносить изменения в список компонентов.</w:t>
      </w:r>
      <w:r w:rsidR="00B0571B">
        <w:rPr>
          <w:lang w:val="ru-RU"/>
        </w:rPr>
        <w:t xml:space="preserve"> </w:t>
      </w:r>
      <w:r w:rsidRPr="00B0571B">
        <w:rPr>
          <w:lang w:val="ru-RU"/>
        </w:rPr>
        <w:t xml:space="preserve">Подробные сведения о доступных Дополнительных компонентах см. на веб-сайте </w:t>
      </w:r>
      <w:hyperlink r:id="rId58" w:history="1">
        <w:r w:rsidR="00306642" w:rsidRPr="00CB7A66">
          <w:rPr>
            <w:rStyle w:val="Hyperlink"/>
          </w:rPr>
          <w:t>http</w:t>
        </w:r>
        <w:r w:rsidR="00306642" w:rsidRPr="00CB7A66">
          <w:rPr>
            <w:rStyle w:val="Hyperlink"/>
            <w:lang w:val="ru-RU"/>
          </w:rPr>
          <w:t>://</w:t>
        </w:r>
        <w:r w:rsidR="00306642" w:rsidRPr="00CB7A66">
          <w:rPr>
            <w:rStyle w:val="Hyperlink"/>
          </w:rPr>
          <w:t>www</w:t>
        </w:r>
        <w:r w:rsidR="00306642" w:rsidRPr="00CB7A66">
          <w:rPr>
            <w:rStyle w:val="Hyperlink"/>
            <w:lang w:val="ru-RU"/>
          </w:rPr>
          <w:t>.</w:t>
        </w:r>
        <w:r w:rsidR="00306642" w:rsidRPr="00CB7A66">
          <w:rPr>
            <w:rStyle w:val="Hyperlink"/>
          </w:rPr>
          <w:t>explore</w:t>
        </w:r>
        <w:r w:rsidR="00306642" w:rsidRPr="00CB7A66">
          <w:rPr>
            <w:rStyle w:val="Hyperlink"/>
            <w:lang w:val="ru-RU"/>
          </w:rPr>
          <w:t>.</w:t>
        </w:r>
        <w:r w:rsidR="00306642" w:rsidRPr="00CB7A66">
          <w:rPr>
            <w:rStyle w:val="Hyperlink"/>
          </w:rPr>
          <w:t>ms</w:t>
        </w:r>
      </w:hyperlink>
      <w:r w:rsidRPr="00B0571B">
        <w:rPr>
          <w:lang w:val="ru-RU"/>
        </w:rPr>
        <w:t xml:space="preserve">. </w:t>
      </w:r>
    </w:p>
    <w:p w:rsidR="000A570B" w:rsidRPr="00B0571B" w:rsidRDefault="000A570B" w:rsidP="00B0230E">
      <w:pPr>
        <w:pStyle w:val="PURBody-Indented"/>
        <w:ind w:left="274"/>
        <w:rPr>
          <w:lang w:val="ru-RU"/>
        </w:rPr>
      </w:pPr>
      <w:r w:rsidRPr="00B0571B">
        <w:rPr>
          <w:lang w:val="ru-RU"/>
        </w:rPr>
        <w:t>Для компонентов, лицензируемых по модели «на процессор», необходимо приобрести лицензию и сообщить один номер лицензии «на процессор» для каждой «системной базы данных» независимо от общего количества используемых процессоров. «Системная база данных» — это основная база данных, управляющая модулями пользователей и</w:t>
      </w:r>
      <w:r w:rsidR="00B0230E">
        <w:t> </w:t>
      </w:r>
      <w:r w:rsidRPr="00B0571B">
        <w:rPr>
          <w:lang w:val="ru-RU"/>
        </w:rPr>
        <w:t xml:space="preserve">финансовой отчетности. </w:t>
      </w:r>
    </w:p>
    <w:p w:rsidR="000A570B" w:rsidRPr="00B0571B" w:rsidRDefault="000A570B" w:rsidP="000A570B">
      <w:pPr>
        <w:pStyle w:val="PURBlueStrong"/>
        <w:rPr>
          <w:lang w:val="ru-RU"/>
        </w:rPr>
      </w:pPr>
      <w:r w:rsidRPr="00B0571B">
        <w:rPr>
          <w:rStyle w:val="PURBlueStrongChar"/>
          <w:lang w:val="ru-RU"/>
        </w:rPr>
        <w:t>Условия рассмотрения</w:t>
      </w:r>
    </w:p>
    <w:p w:rsidR="000A570B" w:rsidRPr="00B0230E" w:rsidRDefault="000A570B" w:rsidP="00306642">
      <w:pPr>
        <w:pStyle w:val="PURBody-Indented"/>
        <w:ind w:left="274"/>
        <w:rPr>
          <w:spacing w:val="-2"/>
          <w:lang w:val="ru-RU"/>
        </w:rPr>
      </w:pPr>
      <w:r w:rsidRPr="00B0230E">
        <w:rPr>
          <w:spacing w:val="-2"/>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59" w:history="1">
        <w:r w:rsidR="00306642" w:rsidRPr="00CB7A66">
          <w:rPr>
            <w:rStyle w:val="Hyperlink"/>
          </w:rPr>
          <w:t>http</w:t>
        </w:r>
        <w:r w:rsidR="00306642" w:rsidRPr="00CB7A66">
          <w:rPr>
            <w:rStyle w:val="Hyperlink"/>
            <w:lang w:val="ru-RU"/>
          </w:rPr>
          <w:t>://</w:t>
        </w:r>
        <w:r w:rsidR="00306642" w:rsidRPr="00CB7A66">
          <w:rPr>
            <w:rStyle w:val="Hyperlink"/>
          </w:rPr>
          <w:t>www</w:t>
        </w:r>
        <w:r w:rsidR="00306642" w:rsidRPr="00CB7A66">
          <w:rPr>
            <w:rStyle w:val="Hyperlink"/>
            <w:lang w:val="ru-RU"/>
          </w:rPr>
          <w:t>.</w:t>
        </w:r>
        <w:r w:rsidR="00306642" w:rsidRPr="00CB7A66">
          <w:rPr>
            <w:rStyle w:val="Hyperlink"/>
          </w:rPr>
          <w:t>explore</w:t>
        </w:r>
        <w:r w:rsidR="00306642" w:rsidRPr="00CB7A66">
          <w:rPr>
            <w:rStyle w:val="Hyperlink"/>
            <w:lang w:val="ru-RU"/>
          </w:rPr>
          <w:t>.</w:t>
        </w:r>
        <w:r w:rsidR="00306642" w:rsidRPr="00CB7A66">
          <w:rPr>
            <w:rStyle w:val="Hyperlink"/>
          </w:rPr>
          <w:t>ms</w:t>
        </w:r>
      </w:hyperlink>
      <w:r w:rsidRPr="00B0230E">
        <w:rPr>
          <w:rFonts w:eastAsia="Times New Roman"/>
          <w:spacing w:val="-2"/>
          <w:lang w:val="ru-RU"/>
        </w:rPr>
        <w:t xml:space="preserve"> (на английском языке) или предоставленным торговым посредником</w:t>
      </w:r>
      <w:r w:rsidRPr="00B0230E">
        <w:rPr>
          <w:spacing w:val="-2"/>
          <w:lang w:val="ru-RU"/>
        </w:rPr>
        <w:t>.</w:t>
      </w:r>
      <w:r w:rsidR="00B0571B" w:rsidRPr="00B0230E">
        <w:rPr>
          <w:spacing w:val="-2"/>
          <w:lang w:val="ru-RU"/>
        </w:rPr>
        <w:t xml:space="preserve"> </w:t>
      </w:r>
      <w:r w:rsidRPr="00B0230E">
        <w:rPr>
          <w:spacing w:val="-2"/>
          <w:lang w:val="ru-RU"/>
        </w:rPr>
        <w:t xml:space="preserve">Вы должны сообщить </w:t>
      </w:r>
      <w:r w:rsidRPr="00B0230E">
        <w:rPr>
          <w:spacing w:val="-2"/>
        </w:rPr>
        <w:t>Microsoft</w:t>
      </w:r>
      <w:r w:rsidRPr="00B0230E">
        <w:rPr>
          <w:spacing w:val="-2"/>
          <w:lang w:val="ru-RU"/>
        </w:rPr>
        <w:t xml:space="preserve"> о своих намерениях получить лицензию на программное обеспечение, используя процедуру, представленную на сайте </w:t>
      </w:r>
      <w:hyperlink r:id="rId60" w:history="1">
        <w:r w:rsidR="00306642" w:rsidRPr="00CB7A66">
          <w:rPr>
            <w:rStyle w:val="Hyperlink"/>
          </w:rPr>
          <w:t>http</w:t>
        </w:r>
        <w:r w:rsidR="00306642" w:rsidRPr="00CB7A66">
          <w:rPr>
            <w:rStyle w:val="Hyperlink"/>
            <w:lang w:val="ru-RU"/>
          </w:rPr>
          <w:t>://</w:t>
        </w:r>
        <w:r w:rsidR="00306642" w:rsidRPr="00CB7A66">
          <w:rPr>
            <w:rStyle w:val="Hyperlink"/>
          </w:rPr>
          <w:t>www</w:t>
        </w:r>
        <w:r w:rsidR="00306642" w:rsidRPr="00CB7A66">
          <w:rPr>
            <w:rStyle w:val="Hyperlink"/>
            <w:lang w:val="ru-RU"/>
          </w:rPr>
          <w:t>.</w:t>
        </w:r>
        <w:r w:rsidR="00306642" w:rsidRPr="00CB7A66">
          <w:rPr>
            <w:rStyle w:val="Hyperlink"/>
          </w:rPr>
          <w:t>explore</w:t>
        </w:r>
        <w:r w:rsidR="00306642" w:rsidRPr="00CB7A66">
          <w:rPr>
            <w:rStyle w:val="Hyperlink"/>
            <w:lang w:val="ru-RU"/>
          </w:rPr>
          <w:t>.</w:t>
        </w:r>
        <w:r w:rsidR="00306642" w:rsidRPr="00CB7A66">
          <w:rPr>
            <w:rStyle w:val="Hyperlink"/>
          </w:rPr>
          <w:t>ms</w:t>
        </w:r>
      </w:hyperlink>
      <w:r w:rsidRPr="00B0230E">
        <w:rPr>
          <w:rFonts w:eastAsia="Times New Roman"/>
          <w:spacing w:val="-2"/>
          <w:lang w:val="ru-RU"/>
        </w:rPr>
        <w:t xml:space="preserve"> или торговым представителем</w:t>
      </w:r>
      <w:r w:rsidRPr="00B0230E">
        <w:rPr>
          <w:spacing w:val="-2"/>
          <w:lang w:val="ru-RU"/>
        </w:rPr>
        <w:t>.</w:t>
      </w:r>
      <w:r w:rsidR="00B0571B" w:rsidRPr="00B0230E">
        <w:rPr>
          <w:rStyle w:val="CommentReference"/>
          <w:spacing w:val="-2"/>
          <w:szCs w:val="18"/>
          <w:lang w:val="ru-RU"/>
        </w:rPr>
        <w:t xml:space="preserve"> </w:t>
      </w:r>
      <w:r w:rsidRPr="00B0230E">
        <w:rPr>
          <w:spacing w:val="-2"/>
          <w:lang w:val="ru-RU"/>
        </w:rPr>
        <w:t>Также необходимо представить подтверждение соответствия условиям рассмотрения заявок.</w:t>
      </w:r>
      <w:r w:rsidR="00B0571B" w:rsidRPr="00B0230E">
        <w:rPr>
          <w:spacing w:val="-2"/>
          <w:lang w:val="ru-RU"/>
        </w:rPr>
        <w:t xml:space="preserve"> </w:t>
      </w:r>
      <w:r w:rsidRPr="00B0230E">
        <w:rPr>
          <w:spacing w:val="-2"/>
          <w:lang w:val="ru-RU"/>
        </w:rPr>
        <w:t>Перед предоставлением лицензии мы проверим соответствие условиям рассмотрения.</w:t>
      </w:r>
      <w:r w:rsidR="00B0571B" w:rsidRPr="00B0230E">
        <w:rPr>
          <w:spacing w:val="-2"/>
          <w:lang w:val="ru-RU"/>
        </w:rPr>
        <w:t xml:space="preserve"> </w:t>
      </w:r>
      <w:r w:rsidRPr="00B0230E">
        <w:rPr>
          <w:spacing w:val="-2"/>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B0571B" w:rsidRPr="00B0230E">
        <w:rPr>
          <w:spacing w:val="-2"/>
          <w:lang w:val="ru-RU"/>
        </w:rPr>
        <w:t xml:space="preserve"> </w:t>
      </w:r>
      <w:r w:rsidRPr="00B0230E">
        <w:rPr>
          <w:spacing w:val="-2"/>
          <w:lang w:val="ru-RU"/>
        </w:rPr>
        <w:t>Мы имеем право в любое время изменить условия рассмотрения заявок.</w:t>
      </w:r>
      <w:r w:rsidR="00B0571B" w:rsidRPr="00B0230E">
        <w:rPr>
          <w:spacing w:val="-2"/>
          <w:lang w:val="ru-RU"/>
        </w:rPr>
        <w:t xml:space="preserve"> </w:t>
      </w:r>
      <w:r w:rsidRPr="00B0230E">
        <w:rPr>
          <w:spacing w:val="-2"/>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rsidRPr="00B0230E">
        <w:rPr>
          <w:spacing w:val="-2"/>
        </w:rPr>
        <w:t>Microsoft</w:t>
      </w:r>
      <w:r w:rsidRPr="00B0230E">
        <w:rPr>
          <w:spacing w:val="-2"/>
          <w:lang w:val="ru-RU"/>
        </w:rPr>
        <w:t>.</w:t>
      </w:r>
    </w:p>
    <w:p w:rsidR="000A570B" w:rsidRPr="00B0571B" w:rsidRDefault="000A570B" w:rsidP="000A570B">
      <w:pPr>
        <w:pStyle w:val="PURBlueStrong"/>
        <w:rPr>
          <w:rStyle w:val="PURBlueStrongChar"/>
          <w:smallCaps/>
          <w:lang w:val="ru-RU"/>
        </w:rPr>
      </w:pPr>
      <w:r w:rsidRPr="00B0571B">
        <w:rPr>
          <w:rStyle w:val="PURBlueStrongChar"/>
          <w:lang w:val="ru-RU"/>
        </w:rPr>
        <w:t>Лицензионные ключи</w:t>
      </w:r>
    </w:p>
    <w:p w:rsidR="000A570B" w:rsidRPr="00B0571B" w:rsidRDefault="000A570B" w:rsidP="00306642">
      <w:pPr>
        <w:pStyle w:val="PURBody-Indented"/>
        <w:ind w:left="274"/>
        <w:rPr>
          <w:lang w:val="ru-RU"/>
        </w:rPr>
      </w:pPr>
      <w:r w:rsidRPr="00B0571B">
        <w:rPr>
          <w:lang w:val="ru-RU"/>
        </w:rPr>
        <w:t xml:space="preserve">Для установки и использования функций программных продуктов необходимо получить от </w:t>
      </w:r>
      <w:r>
        <w:t>Microsoft</w:t>
      </w:r>
      <w:r w:rsidRPr="00B0571B">
        <w:rPr>
          <w:lang w:val="ru-RU"/>
        </w:rPr>
        <w:t xml:space="preserve"> соответствующие лицензионные ключи. Процедуры получения таких лицензионных ключей будут опубликованы на сайте </w:t>
      </w:r>
      <w:hyperlink r:id="rId61" w:history="1">
        <w:r w:rsidR="00306642" w:rsidRPr="00CB7A66">
          <w:rPr>
            <w:rStyle w:val="Hyperlink"/>
          </w:rPr>
          <w:t>http</w:t>
        </w:r>
        <w:r w:rsidR="00306642" w:rsidRPr="00CB7A66">
          <w:rPr>
            <w:rStyle w:val="Hyperlink"/>
            <w:lang w:val="ru-RU"/>
          </w:rPr>
          <w:t>://</w:t>
        </w:r>
        <w:r w:rsidR="00306642" w:rsidRPr="00CB7A66">
          <w:rPr>
            <w:rStyle w:val="Hyperlink"/>
          </w:rPr>
          <w:t>www</w:t>
        </w:r>
        <w:r w:rsidR="00306642" w:rsidRPr="00CB7A66">
          <w:rPr>
            <w:rStyle w:val="Hyperlink"/>
            <w:lang w:val="ru-RU"/>
          </w:rPr>
          <w:t>.</w:t>
        </w:r>
        <w:r w:rsidR="00306642" w:rsidRPr="00CB7A66">
          <w:rPr>
            <w:rStyle w:val="Hyperlink"/>
          </w:rPr>
          <w:t>explore</w:t>
        </w:r>
        <w:r w:rsidR="00306642" w:rsidRPr="00CB7A66">
          <w:rPr>
            <w:rStyle w:val="Hyperlink"/>
            <w:lang w:val="ru-RU"/>
          </w:rPr>
          <w:t>.</w:t>
        </w:r>
        <w:r w:rsidR="00306642" w:rsidRPr="00CB7A66">
          <w:rPr>
            <w:rStyle w:val="Hyperlink"/>
          </w:rPr>
          <w:t>ms</w:t>
        </w:r>
      </w:hyperlink>
      <w:r w:rsidRPr="00B0571B">
        <w:rPr>
          <w:lang w:val="ru-RU"/>
        </w:rPr>
        <w:t xml:space="preserve"> или представлены вашим торговым посредником.</w:t>
      </w:r>
    </w:p>
    <w:p w:rsidR="000A570B" w:rsidRPr="00B0571B" w:rsidRDefault="000A570B" w:rsidP="000A570B">
      <w:pPr>
        <w:pStyle w:val="PURBlueStrong"/>
        <w:rPr>
          <w:rStyle w:val="PURBlueStrongChar"/>
          <w:smallCaps/>
          <w:lang w:val="ru-RU"/>
        </w:rPr>
      </w:pPr>
      <w:r w:rsidRPr="00B0571B">
        <w:rPr>
          <w:rStyle w:val="PURBlueStrongChar"/>
          <w:lang w:val="ru-RU"/>
        </w:rPr>
        <w:t>Локализация и перевод</w:t>
      </w:r>
    </w:p>
    <w:p w:rsidR="000A570B" w:rsidRPr="00B0571B" w:rsidRDefault="000A570B" w:rsidP="00B0230E">
      <w:pPr>
        <w:pStyle w:val="PURBody-Indented"/>
        <w:ind w:left="274"/>
        <w:rPr>
          <w:rStyle w:val="Hyperlink"/>
          <w:lang w:val="ru-RU"/>
        </w:rPr>
      </w:pPr>
      <w:r w:rsidRPr="00B0571B">
        <w:rPr>
          <w:lang w:val="ru-RU"/>
        </w:rPr>
        <w:t xml:space="preserve">Список регионов и языков, для которых </w:t>
      </w:r>
      <w:r>
        <w:t>Microsoft</w:t>
      </w:r>
      <w:r w:rsidRPr="00B0571B">
        <w:rPr>
          <w:lang w:val="ru-RU"/>
        </w:rPr>
        <w:t xml:space="preserve"> предлагает общедоступные локализованные версии программного обеспечения, см. по адресу </w:t>
      </w:r>
      <w:hyperlink r:id="rId62" w:history="1">
        <w:r>
          <w:rPr>
            <w:rStyle w:val="Hyperlink"/>
          </w:rPr>
          <w:t>http</w:t>
        </w:r>
        <w:r w:rsidRPr="00B0571B">
          <w:rPr>
            <w:rStyle w:val="Hyperlink"/>
            <w:lang w:val="ru-RU"/>
          </w:rPr>
          <w:t>://</w:t>
        </w:r>
        <w:r>
          <w:rPr>
            <w:rStyle w:val="Hyperlink"/>
          </w:rPr>
          <w:t>www</w:t>
        </w:r>
        <w:r w:rsidRPr="00B0571B">
          <w:rPr>
            <w:rStyle w:val="Hyperlink"/>
            <w:lang w:val="ru-RU"/>
          </w:rPr>
          <w:t>.</w:t>
        </w:r>
        <w:r>
          <w:rPr>
            <w:rStyle w:val="Hyperlink"/>
          </w:rPr>
          <w:t>microsoft</w:t>
        </w:r>
        <w:r w:rsidRPr="00B0571B">
          <w:rPr>
            <w:rStyle w:val="Hyperlink"/>
            <w:lang w:val="ru-RU"/>
          </w:rPr>
          <w:t>.</w:t>
        </w:r>
        <w:r>
          <w:rPr>
            <w:rStyle w:val="Hyperlink"/>
          </w:rPr>
          <w:t>com</w:t>
        </w:r>
        <w:r w:rsidRPr="00B0571B">
          <w:rPr>
            <w:rStyle w:val="Hyperlink"/>
            <w:lang w:val="ru-RU"/>
          </w:rPr>
          <w:t>/</w:t>
        </w:r>
        <w:r>
          <w:rPr>
            <w:rStyle w:val="Hyperlink"/>
          </w:rPr>
          <w:t>dynamics</w:t>
        </w:r>
        <w:r w:rsidRPr="00B0571B">
          <w:rPr>
            <w:rStyle w:val="Hyperlink"/>
            <w:lang w:val="ru-RU"/>
          </w:rPr>
          <w:t>/</w:t>
        </w:r>
        <w:r>
          <w:rPr>
            <w:rStyle w:val="Hyperlink"/>
          </w:rPr>
          <w:t>en</w:t>
        </w:r>
        <w:r w:rsidRPr="00B0571B">
          <w:rPr>
            <w:rStyle w:val="Hyperlink"/>
            <w:lang w:val="ru-RU"/>
          </w:rPr>
          <w:t>/</w:t>
        </w:r>
        <w:r>
          <w:rPr>
            <w:rStyle w:val="Hyperlink"/>
          </w:rPr>
          <w:t>us</w:t>
        </w:r>
        <w:r w:rsidRPr="00B0571B">
          <w:rPr>
            <w:rStyle w:val="Hyperlink"/>
            <w:lang w:val="ru-RU"/>
          </w:rPr>
          <w:t>/</w:t>
        </w:r>
        <w:r>
          <w:rPr>
            <w:rStyle w:val="Hyperlink"/>
          </w:rPr>
          <w:t>products</w:t>
        </w:r>
        <w:r w:rsidRPr="00B0571B">
          <w:rPr>
            <w:rStyle w:val="Hyperlink"/>
            <w:lang w:val="ru-RU"/>
          </w:rPr>
          <w:t>/</w:t>
        </w:r>
        <w:r>
          <w:rPr>
            <w:rStyle w:val="Hyperlink"/>
          </w:rPr>
          <w:t>gp</w:t>
        </w:r>
        <w:r w:rsidRPr="00B0571B">
          <w:rPr>
            <w:rStyle w:val="Hyperlink"/>
            <w:lang w:val="ru-RU"/>
          </w:rPr>
          <w:t>-</w:t>
        </w:r>
        <w:r>
          <w:rPr>
            <w:rStyle w:val="Hyperlink"/>
          </w:rPr>
          <w:t>availability</w:t>
        </w:r>
        <w:r w:rsidRPr="00B0571B">
          <w:rPr>
            <w:rStyle w:val="Hyperlink"/>
            <w:lang w:val="ru-RU"/>
          </w:rPr>
          <w:t>.</w:t>
        </w:r>
        <w:r>
          <w:rPr>
            <w:rStyle w:val="Hyperlink"/>
          </w:rPr>
          <w:t>aspx</w:t>
        </w:r>
      </w:hyperlink>
    </w:p>
    <w:p w:rsidR="000A570B" w:rsidRPr="00B0230E" w:rsidRDefault="000A570B" w:rsidP="00B0230E">
      <w:pPr>
        <w:pStyle w:val="PURBody-Indented"/>
        <w:ind w:left="274"/>
        <w:rPr>
          <w:color w:val="00467F"/>
          <w:spacing w:val="-2"/>
          <w:u w:val="single"/>
          <w:lang w:val="ru-RU"/>
        </w:rPr>
      </w:pPr>
      <w:r w:rsidRPr="00B0230E">
        <w:rPr>
          <w:spacing w:val="-2"/>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 которых данное программное обеспечение было локализовано.</w:t>
      </w:r>
      <w:r w:rsidR="00B0571B" w:rsidRPr="00B0230E">
        <w:rPr>
          <w:spacing w:val="-2"/>
          <w:lang w:val="ru-RU"/>
        </w:rPr>
        <w:t xml:space="preserve"> </w:t>
      </w:r>
      <w:r w:rsidRPr="00B0230E">
        <w:rPr>
          <w:spacing w:val="-2"/>
          <w:lang w:val="ru-RU"/>
        </w:rPr>
        <w:t>Законодательство зависит от региона, и ПО не соответствует всем законам и коммерческим требованиям данных регионов.</w:t>
      </w:r>
    </w:p>
    <w:p w:rsidR="000A570B" w:rsidRPr="00B0571B" w:rsidRDefault="000A570B" w:rsidP="009543F8">
      <w:pPr>
        <w:pStyle w:val="PURBody-Indented"/>
        <w:ind w:left="274"/>
        <w:rPr>
          <w:lang w:val="ru-RU"/>
        </w:rPr>
      </w:pPr>
      <w:r>
        <w:t>Microsoft</w:t>
      </w:r>
      <w:r w:rsidRPr="00B0571B">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B0571B">
        <w:rPr>
          <w:lang w:val="ru-RU"/>
        </w:rPr>
        <w:t xml:space="preserve"> </w:t>
      </w:r>
      <w:r w:rsidRPr="00B0571B">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B0571B">
        <w:rPr>
          <w:lang w:val="ru-RU"/>
        </w:rPr>
        <w:t xml:space="preserve"> </w:t>
      </w:r>
      <w:r>
        <w:t>Microsoft</w:t>
      </w:r>
      <w:r w:rsidRPr="00B0571B">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w:t>
      </w:r>
      <w:r w:rsidR="009543F8">
        <w:t> </w:t>
      </w:r>
      <w:r w:rsidRPr="00B0571B">
        <w:rPr>
          <w:lang w:val="ru-RU"/>
        </w:rPr>
        <w:t xml:space="preserve">(включая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B0571B">
        <w:rPr>
          <w:lang w:val="ru-RU"/>
        </w:rPr>
        <w:t xml:space="preserve"> распространяет такое программное обеспечение или службы.</w:t>
      </w:r>
      <w:r w:rsidR="00B0571B">
        <w:rPr>
          <w:lang w:val="ru-RU"/>
        </w:rPr>
        <w:t xml:space="preserve"> </w:t>
      </w:r>
      <w:r w:rsidRPr="00B0571B">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0A570B" w:rsidRPr="00B0571B" w:rsidRDefault="000A570B" w:rsidP="00F00694">
      <w:pPr>
        <w:pStyle w:val="PURBody-Indented"/>
        <w:ind w:left="274"/>
        <w:rPr>
          <w:lang w:val="ru-RU"/>
        </w:rPr>
      </w:pPr>
      <w:r w:rsidRPr="00B0571B">
        <w:rPr>
          <w:lang w:val="ru-RU"/>
        </w:rPr>
        <w:t>Если вы хотите выполнить локализацию и (или) перевод программного обеспечения, у вас должно быть действующее и</w:t>
      </w:r>
      <w:r w:rsidR="00F00694">
        <w:t> </w:t>
      </w:r>
      <w:r w:rsidRPr="00B0571B">
        <w:rPr>
          <w:lang w:val="ru-RU"/>
        </w:rPr>
        <w:t xml:space="preserve">действительное соглашение </w:t>
      </w:r>
      <w:r>
        <w:t>MPLLA</w:t>
      </w:r>
      <w:r w:rsidRPr="00B0571B">
        <w:rPr>
          <w:lang w:val="ru-RU"/>
        </w:rPr>
        <w:t>.</w:t>
      </w:r>
      <w:r w:rsidR="00B0571B">
        <w:rPr>
          <w:lang w:val="ru-RU"/>
        </w:rPr>
        <w:t xml:space="preserve"> </w:t>
      </w:r>
      <w:r w:rsidRPr="00B0571B">
        <w:rPr>
          <w:lang w:val="ru-RU"/>
        </w:rPr>
        <w:t xml:space="preserve">Для получения дополнительных сведений о соглашении </w:t>
      </w:r>
      <w:r>
        <w:t>MPLLA</w:t>
      </w:r>
      <w:r w:rsidRPr="00B0571B">
        <w:rPr>
          <w:lang w:val="ru-RU"/>
        </w:rPr>
        <w:t xml:space="preserve"> и</w:t>
      </w:r>
      <w:r w:rsidR="00F00694">
        <w:t> </w:t>
      </w:r>
      <w:r w:rsidRPr="00B0571B">
        <w:rPr>
          <w:lang w:val="ru-RU"/>
        </w:rPr>
        <w:t xml:space="preserve">программе </w:t>
      </w:r>
      <w:r>
        <w:t>Microsoft</w:t>
      </w:r>
      <w:r w:rsidRPr="00B0571B">
        <w:rPr>
          <w:lang w:val="ru-RU"/>
        </w:rPr>
        <w:t xml:space="preserve"> </w:t>
      </w:r>
      <w:r>
        <w:t>Dynamics</w:t>
      </w:r>
      <w:r w:rsidRPr="00B0571B">
        <w:rPr>
          <w:lang w:val="ru-RU"/>
        </w:rPr>
        <w:t xml:space="preserve"> </w:t>
      </w:r>
      <w:r>
        <w:t>Partner</w:t>
      </w:r>
      <w:r w:rsidRPr="00B0571B">
        <w:rPr>
          <w:lang w:val="ru-RU"/>
        </w:rPr>
        <w:t xml:space="preserve"> </w:t>
      </w:r>
      <w:r>
        <w:t>Localization</w:t>
      </w:r>
      <w:r w:rsidRPr="00B0571B">
        <w:rPr>
          <w:lang w:val="ru-RU"/>
        </w:rPr>
        <w:t xml:space="preserve"> </w:t>
      </w:r>
      <w:r>
        <w:t>and</w:t>
      </w:r>
      <w:r w:rsidRPr="00B0571B">
        <w:rPr>
          <w:lang w:val="ru-RU"/>
        </w:rPr>
        <w:t xml:space="preserve"> </w:t>
      </w:r>
      <w:r>
        <w:t>Translation</w:t>
      </w:r>
      <w:r w:rsidRPr="00B0571B">
        <w:rPr>
          <w:lang w:val="ru-RU"/>
        </w:rPr>
        <w:t xml:space="preserve"> </w:t>
      </w:r>
      <w:r>
        <w:t>Licensing</w:t>
      </w:r>
      <w:r w:rsidRPr="00B0571B">
        <w:rPr>
          <w:lang w:val="ru-RU"/>
        </w:rPr>
        <w:t xml:space="preserve"> </w:t>
      </w:r>
      <w:r>
        <w:t>Program</w:t>
      </w:r>
      <w:r w:rsidRPr="00B0571B">
        <w:rPr>
          <w:lang w:val="ru-RU"/>
        </w:rPr>
        <w:t xml:space="preserve"> посетите веб-сайт </w:t>
      </w:r>
      <w:hyperlink r:id="rId63" w:history="1">
        <w:r>
          <w:rPr>
            <w:rStyle w:val="Hyperlink"/>
          </w:rPr>
          <w:t>https</w:t>
        </w:r>
        <w:r w:rsidRPr="00B0571B">
          <w:rPr>
            <w:rStyle w:val="Hyperlink"/>
            <w:lang w:val="ru-RU"/>
          </w:rPr>
          <w:t>://</w:t>
        </w:r>
        <w:r>
          <w:rPr>
            <w:rStyle w:val="Hyperlink"/>
          </w:rPr>
          <w:t>mbs</w:t>
        </w:r>
        <w:r w:rsidRPr="00B0571B">
          <w:rPr>
            <w:rStyle w:val="Hyperlink"/>
            <w:lang w:val="ru-RU"/>
          </w:rPr>
          <w:t>.</w:t>
        </w:r>
        <w:r>
          <w:rPr>
            <w:rStyle w:val="Hyperlink"/>
          </w:rPr>
          <w:t>microsoft</w:t>
        </w:r>
        <w:r w:rsidRPr="00B0571B">
          <w:rPr>
            <w:rStyle w:val="Hyperlink"/>
            <w:lang w:val="ru-RU"/>
          </w:rPr>
          <w:t>.</w:t>
        </w:r>
        <w:r>
          <w:rPr>
            <w:rStyle w:val="Hyperlink"/>
          </w:rPr>
          <w:t>com</w:t>
        </w:r>
        <w:r w:rsidRPr="00B0571B">
          <w:rPr>
            <w:rStyle w:val="Hyperlink"/>
            <w:lang w:val="ru-RU"/>
          </w:rPr>
          <w:t>/</w:t>
        </w:r>
        <w:r>
          <w:rPr>
            <w:rStyle w:val="Hyperlink"/>
          </w:rPr>
          <w:t>partnersource</w:t>
        </w:r>
        <w:r w:rsidRPr="00B0571B">
          <w:rPr>
            <w:rStyle w:val="Hyperlink"/>
            <w:lang w:val="ru-RU"/>
          </w:rPr>
          <w:t>/</w:t>
        </w:r>
        <w:r>
          <w:rPr>
            <w:rStyle w:val="Hyperlink"/>
          </w:rPr>
          <w:t>partneressentials</w:t>
        </w:r>
        <w:r w:rsidRPr="00B0571B">
          <w:rPr>
            <w:rStyle w:val="Hyperlink"/>
            <w:lang w:val="ru-RU"/>
          </w:rPr>
          <w:t>/</w:t>
        </w:r>
        <w:r>
          <w:rPr>
            <w:rStyle w:val="Hyperlink"/>
          </w:rPr>
          <w:t>pllp</w:t>
        </w:r>
      </w:hyperlink>
      <w:r w:rsidRPr="00B0571B">
        <w:rPr>
          <w:lang w:val="ru-RU"/>
        </w:rPr>
        <w:t xml:space="preserve"> или обратитесь к своему Менеджеру по работе с партнерами.</w:t>
      </w:r>
    </w:p>
    <w:p w:rsidR="000A570B" w:rsidRPr="00B0571B" w:rsidRDefault="002B2FC8" w:rsidP="00F00694">
      <w:pPr>
        <w:pStyle w:val="PURBreadcrumb"/>
        <w:keepNext w:val="0"/>
        <w:keepLines w:val="0"/>
        <w:rPr>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Fonts w:ascii="Arial Narrow" w:hAnsi="Arial Narrow"/>
          <w:sz w:val="16"/>
          <w:lang w:val="ru-RU"/>
        </w:rPr>
        <w:t xml:space="preserve"> </w:t>
      </w:r>
    </w:p>
    <w:p w:rsidR="000A570B" w:rsidRPr="00B0571B" w:rsidRDefault="000A570B" w:rsidP="000A570B">
      <w:pPr>
        <w:pStyle w:val="PURProductName"/>
        <w:rPr>
          <w:lang w:val="ru-RU"/>
        </w:rPr>
      </w:pPr>
      <w:bookmarkStart w:id="117" w:name="_Toc299524956"/>
      <w:bookmarkStart w:id="118" w:name="_Toc299531308"/>
      <w:bookmarkStart w:id="119" w:name="_Toc299531416"/>
      <w:bookmarkStart w:id="120" w:name="_Toc299531524"/>
      <w:bookmarkStart w:id="121" w:name="_Toc299957133"/>
      <w:bookmarkStart w:id="122" w:name="_Toc301848749"/>
      <w:bookmarkStart w:id="123" w:name="_Toc301849491"/>
      <w:r>
        <w:t>Microsoft</w:t>
      </w:r>
      <w:r w:rsidRPr="00B0571B">
        <w:rPr>
          <w:lang w:val="ru-RU"/>
        </w:rPr>
        <w:t xml:space="preserve"> </w:t>
      </w:r>
      <w:r>
        <w:t>Dynamics</w:t>
      </w:r>
      <w:r w:rsidRPr="00B0571B">
        <w:rPr>
          <w:lang w:val="ru-RU"/>
        </w:rPr>
        <w:t xml:space="preserve"> </w:t>
      </w:r>
      <w:r>
        <w:t>NAV</w:t>
      </w:r>
      <w:r w:rsidRPr="00B0571B">
        <w:rPr>
          <w:lang w:val="ru-RU"/>
        </w:rPr>
        <w:t xml:space="preserve"> 2009 </w:t>
      </w:r>
      <w:r>
        <w:t>R</w:t>
      </w:r>
      <w:r w:rsidRPr="00B0571B">
        <w:rPr>
          <w:lang w:val="ru-RU"/>
        </w:rPr>
        <w:t>2</w:t>
      </w:r>
      <w:bookmarkEnd w:id="117"/>
      <w:bookmarkEnd w:id="118"/>
      <w:bookmarkEnd w:id="119"/>
      <w:bookmarkEnd w:id="120"/>
      <w:bookmarkEnd w:id="121"/>
      <w:bookmarkEnd w:id="122"/>
      <w:bookmarkEnd w:id="123"/>
      <w:r w:rsidR="005717B1">
        <w:fldChar w:fldCharType="begin"/>
      </w:r>
      <w:r>
        <w:instrText>XE</w:instrText>
      </w:r>
      <w:r w:rsidRPr="00B0571B">
        <w:rPr>
          <w:lang w:val="ru-RU"/>
        </w:rPr>
        <w:instrText xml:space="preserve"> "</w:instrText>
      </w:r>
      <w:r>
        <w:instrText>Microsoft</w:instrText>
      </w:r>
      <w:r w:rsidRPr="00B0571B">
        <w:rPr>
          <w:lang w:val="ru-RU"/>
        </w:rPr>
        <w:instrText xml:space="preserve"> </w:instrText>
      </w:r>
      <w:r>
        <w:instrText>Dynamics</w:instrText>
      </w:r>
      <w:r w:rsidRPr="00B0571B">
        <w:rPr>
          <w:lang w:val="ru-RU"/>
        </w:rPr>
        <w:instrText xml:space="preserve"> </w:instrText>
      </w:r>
      <w:r>
        <w:instrText>NAV</w:instrText>
      </w:r>
      <w:r w:rsidRPr="00B0571B">
        <w:rPr>
          <w:lang w:val="ru-RU"/>
        </w:rPr>
        <w:instrText xml:space="preserve"> 2009 </w:instrText>
      </w:r>
      <w:r>
        <w:instrText>R</w:instrText>
      </w:r>
      <w:r w:rsidRPr="00B0571B">
        <w:rPr>
          <w:lang w:val="ru-RU"/>
        </w:rPr>
        <w:instrText xml:space="preserve">2" </w:instrText>
      </w:r>
      <w:r w:rsidR="005717B1">
        <w:fldChar w:fldCharType="end"/>
      </w:r>
    </w:p>
    <w:p w:rsidR="000A570B" w:rsidRPr="00B0571B" w:rsidRDefault="000A570B" w:rsidP="000A570B">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761"/>
        <w:gridCol w:w="5048"/>
      </w:tblGrid>
      <w:tr w:rsidR="000A570B" w:rsidTr="003E598B">
        <w:tc>
          <w:tcPr>
            <w:tcW w:w="2665" w:type="pct"/>
          </w:tcPr>
          <w:p w:rsidR="000A570B" w:rsidRPr="00B0571B" w:rsidRDefault="000A570B" w:rsidP="00F00694">
            <w:pPr>
              <w:pStyle w:val="PURLMSH"/>
              <w:rPr>
                <w:lang w:val="ru-RU"/>
              </w:rPr>
            </w:pPr>
            <w:r w:rsidRPr="00B0571B">
              <w:rPr>
                <w:lang w:val="ru-RU"/>
              </w:rPr>
              <w:t xml:space="preserve">Права на перемещение лицензий </w:t>
            </w:r>
            <w:r w:rsidRPr="00B0571B">
              <w:rPr>
                <w:b/>
                <w:lang w:val="ru-RU"/>
              </w:rPr>
              <w:t>Нет</w:t>
            </w:r>
            <w:r w:rsidRPr="00B0571B">
              <w:rPr>
                <w:lang w:val="ru-RU"/>
              </w:rPr>
              <w:t xml:space="preserve"> </w:t>
            </w:r>
          </w:p>
        </w:tc>
        <w:tc>
          <w:tcPr>
            <w:tcW w:w="2335" w:type="pct"/>
          </w:tcPr>
          <w:p w:rsidR="000A570B" w:rsidRDefault="000A570B" w:rsidP="00F00694">
            <w:pPr>
              <w:pStyle w:val="PURLMSH"/>
            </w:pPr>
            <w:r>
              <w:t xml:space="preserve">См. соответствующее уведомление. </w:t>
            </w:r>
            <w:r>
              <w:rPr>
                <w:b/>
              </w:rPr>
              <w:t>Нет</w:t>
            </w:r>
          </w:p>
        </w:tc>
      </w:tr>
      <w:tr w:rsidR="000A570B" w:rsidRPr="00B060D0" w:rsidTr="003E598B">
        <w:tc>
          <w:tcPr>
            <w:tcW w:w="2665" w:type="pct"/>
          </w:tcPr>
          <w:p w:rsidR="000A570B" w:rsidRPr="00F00694" w:rsidRDefault="00624A7C" w:rsidP="003E598B">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Pr="00B0571B">
              <w:rPr>
                <w:i/>
                <w:lang w:val="ru-RU"/>
              </w:rPr>
              <w:t xml:space="preserve">(см. </w:t>
            </w:r>
            <w:hyperlink w:anchor="Приложение1" w:history="1">
              <w:hyperlink w:anchor="Appendix1" w:history="1">
                <w:hyperlink w:anchor="Appendix1" w:history="1">
                  <w:hyperlink w:anchor="Appendix1" w:history="1">
                    <w:r w:rsidR="001F0EAB" w:rsidRPr="009840D2">
                      <w:rPr>
                        <w:rStyle w:val="Hyperlink"/>
                        <w:i/>
                        <w:lang w:val="ru-RU"/>
                      </w:rPr>
                      <w:t>Приложение 1</w:t>
                    </w:r>
                  </w:hyperlink>
                </w:hyperlink>
              </w:hyperlink>
            </w:hyperlink>
            <w:r w:rsidRPr="00F00694">
              <w:rPr>
                <w:i/>
                <w:lang w:val="ru-RU"/>
              </w:rPr>
              <w:t>)</w:t>
            </w:r>
          </w:p>
        </w:tc>
        <w:tc>
          <w:tcPr>
            <w:tcW w:w="2335" w:type="pct"/>
          </w:tcPr>
          <w:p w:rsidR="000A570B" w:rsidRPr="00F00694" w:rsidRDefault="000A570B" w:rsidP="00F00694">
            <w:pPr>
              <w:pStyle w:val="PURLMSH"/>
              <w:rPr>
                <w:lang w:val="ru-RU"/>
              </w:rPr>
            </w:pPr>
          </w:p>
        </w:tc>
      </w:tr>
    </w:tbl>
    <w:p w:rsidR="000A570B" w:rsidRPr="00F00694" w:rsidRDefault="000A570B" w:rsidP="00F00694">
      <w:pPr>
        <w:pStyle w:val="PURADDITIONALTERMSHEADERMB"/>
        <w:rPr>
          <w:lang w:val="ru-RU"/>
        </w:rPr>
      </w:pPr>
      <w:r w:rsidRPr="00F00694">
        <w:rPr>
          <w:lang w:val="ru-RU"/>
        </w:rPr>
        <w:t>Дополнительные условия.</w:t>
      </w:r>
    </w:p>
    <w:p w:rsidR="000A570B" w:rsidRPr="00F00694" w:rsidRDefault="000A570B" w:rsidP="000A570B">
      <w:pPr>
        <w:pStyle w:val="PURBlueStrong"/>
        <w:rPr>
          <w:lang w:val="ru-RU"/>
        </w:rPr>
      </w:pPr>
      <w:r w:rsidRPr="00F00694">
        <w:rPr>
          <w:lang w:val="ru-RU"/>
        </w:rPr>
        <w:t>Компоненты</w:t>
      </w:r>
    </w:p>
    <w:p w:rsidR="000A570B" w:rsidRPr="00B0571B" w:rsidRDefault="000A570B" w:rsidP="00306642">
      <w:pPr>
        <w:pStyle w:val="PURBody-Indented"/>
        <w:ind w:left="274"/>
        <w:rPr>
          <w:lang w:val="ru-RU"/>
        </w:rPr>
      </w:pPr>
      <w:r w:rsidRPr="00B0571B">
        <w:rPr>
          <w:lang w:val="ru-RU"/>
        </w:rPr>
        <w:t xml:space="preserve">Вы можете запускать экземпляры отдельных функциональных элементов, называемых компонентами, согласно модели «на процессор» наряду с выбранным вами выпуском </w:t>
      </w:r>
      <w:r>
        <w:t>SAL</w:t>
      </w:r>
      <w:r w:rsidRPr="00B0571B">
        <w:rPr>
          <w:lang w:val="ru-RU"/>
        </w:rPr>
        <w:t>.</w:t>
      </w:r>
      <w:r w:rsidR="00B0571B">
        <w:rPr>
          <w:lang w:val="ru-RU"/>
        </w:rPr>
        <w:t xml:space="preserve"> </w:t>
      </w:r>
      <w:r>
        <w:t>Microsoft</w:t>
      </w:r>
      <w:r w:rsidRPr="00B0571B">
        <w:rPr>
          <w:lang w:val="ru-RU"/>
        </w:rPr>
        <w:t xml:space="preserve"> может вносить изменения в список компонентов.</w:t>
      </w:r>
      <w:r w:rsidR="00B0571B">
        <w:rPr>
          <w:lang w:val="ru-RU"/>
        </w:rPr>
        <w:t xml:space="preserve"> </w:t>
      </w:r>
      <w:r w:rsidRPr="00B0571B">
        <w:rPr>
          <w:lang w:val="ru-RU"/>
        </w:rPr>
        <w:t xml:space="preserve">Подробные сведения о доступных Дополнительных компонентах см. на веб-сайте </w:t>
      </w:r>
      <w:hyperlink r:id="rId64" w:history="1">
        <w:r w:rsidR="00306642" w:rsidRPr="00CB7A66">
          <w:rPr>
            <w:rStyle w:val="Hyperlink"/>
          </w:rPr>
          <w:t>http</w:t>
        </w:r>
        <w:r w:rsidR="00306642" w:rsidRPr="00CB7A66">
          <w:rPr>
            <w:rStyle w:val="Hyperlink"/>
            <w:lang w:val="ru-RU"/>
          </w:rPr>
          <w:t>://</w:t>
        </w:r>
        <w:r w:rsidR="00306642" w:rsidRPr="00CB7A66">
          <w:rPr>
            <w:rStyle w:val="Hyperlink"/>
          </w:rPr>
          <w:t>www</w:t>
        </w:r>
        <w:r w:rsidR="00306642" w:rsidRPr="00CB7A66">
          <w:rPr>
            <w:rStyle w:val="Hyperlink"/>
            <w:lang w:val="ru-RU"/>
          </w:rPr>
          <w:t>.</w:t>
        </w:r>
        <w:r w:rsidR="00306642" w:rsidRPr="00CB7A66">
          <w:rPr>
            <w:rStyle w:val="Hyperlink"/>
          </w:rPr>
          <w:t>explore</w:t>
        </w:r>
        <w:r w:rsidR="00306642" w:rsidRPr="00CB7A66">
          <w:rPr>
            <w:rStyle w:val="Hyperlink"/>
            <w:lang w:val="ru-RU"/>
          </w:rPr>
          <w:t>.</w:t>
        </w:r>
        <w:r w:rsidR="00306642" w:rsidRPr="00CB7A66">
          <w:rPr>
            <w:rStyle w:val="Hyperlink"/>
          </w:rPr>
          <w:t>ms</w:t>
        </w:r>
      </w:hyperlink>
      <w:r w:rsidRPr="00B0571B">
        <w:rPr>
          <w:lang w:val="ru-RU"/>
        </w:rPr>
        <w:t xml:space="preserve">. </w:t>
      </w:r>
    </w:p>
    <w:p w:rsidR="000A570B" w:rsidRPr="00B0571B" w:rsidRDefault="000A570B" w:rsidP="00F00694">
      <w:pPr>
        <w:pStyle w:val="PURBody-Indented"/>
        <w:ind w:left="274"/>
        <w:rPr>
          <w:lang w:val="ru-RU"/>
        </w:rPr>
      </w:pPr>
      <w:r w:rsidRPr="00B0571B">
        <w:rPr>
          <w:lang w:val="ru-RU"/>
        </w:rPr>
        <w:t>Для компонентов, лицензируемых по модели «на процессор», необходимо приобрести лицензию и сообщить один номер лицензии «на процессор» для каждой «системной базы данных» независимо от общего количества используемых процессоров. «Системная база данных» — это основная база данных, управляющая модулями пользователей и</w:t>
      </w:r>
      <w:r w:rsidR="00F00694">
        <w:t> </w:t>
      </w:r>
      <w:r w:rsidRPr="00B0571B">
        <w:rPr>
          <w:lang w:val="ru-RU"/>
        </w:rPr>
        <w:t xml:space="preserve">финансовой отчетности. </w:t>
      </w:r>
    </w:p>
    <w:p w:rsidR="000A570B" w:rsidRPr="00B0571B" w:rsidRDefault="000A570B" w:rsidP="000A570B">
      <w:pPr>
        <w:pStyle w:val="PURBlueStrong"/>
        <w:rPr>
          <w:lang w:val="ru-RU"/>
        </w:rPr>
      </w:pPr>
      <w:r w:rsidRPr="00B0571B">
        <w:rPr>
          <w:rStyle w:val="PURBlueStrongChar"/>
          <w:lang w:val="ru-RU"/>
        </w:rPr>
        <w:t>Условия рассмотрения</w:t>
      </w:r>
    </w:p>
    <w:p w:rsidR="000A570B" w:rsidRPr="00171666" w:rsidRDefault="000A570B" w:rsidP="004D198C">
      <w:pPr>
        <w:pStyle w:val="PURBody-Indented"/>
        <w:ind w:left="274"/>
        <w:rPr>
          <w:spacing w:val="-2"/>
          <w:lang w:val="ru-RU"/>
        </w:rPr>
      </w:pPr>
      <w:r w:rsidRPr="00171666">
        <w:rPr>
          <w:spacing w:val="-2"/>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65" w:history="1">
        <w:r w:rsidR="004D198C" w:rsidRPr="00CB7A66">
          <w:rPr>
            <w:rStyle w:val="Hyperlink"/>
          </w:rPr>
          <w:t>http</w:t>
        </w:r>
        <w:r w:rsidR="004D198C" w:rsidRPr="00CB7A66">
          <w:rPr>
            <w:rStyle w:val="Hyperlink"/>
            <w:lang w:val="ru-RU"/>
          </w:rPr>
          <w:t>://</w:t>
        </w:r>
        <w:r w:rsidR="004D198C" w:rsidRPr="00CB7A66">
          <w:rPr>
            <w:rStyle w:val="Hyperlink"/>
          </w:rPr>
          <w:t>www</w:t>
        </w:r>
        <w:r w:rsidR="004D198C" w:rsidRPr="00CB7A66">
          <w:rPr>
            <w:rStyle w:val="Hyperlink"/>
            <w:lang w:val="ru-RU"/>
          </w:rPr>
          <w:t>.</w:t>
        </w:r>
        <w:r w:rsidR="004D198C" w:rsidRPr="00CB7A66">
          <w:rPr>
            <w:rStyle w:val="Hyperlink"/>
          </w:rPr>
          <w:t>explore</w:t>
        </w:r>
        <w:r w:rsidR="004D198C" w:rsidRPr="00CB7A66">
          <w:rPr>
            <w:rStyle w:val="Hyperlink"/>
            <w:lang w:val="ru-RU"/>
          </w:rPr>
          <w:t>.</w:t>
        </w:r>
        <w:r w:rsidR="004D198C" w:rsidRPr="00CB7A66">
          <w:rPr>
            <w:rStyle w:val="Hyperlink"/>
          </w:rPr>
          <w:t>ms</w:t>
        </w:r>
      </w:hyperlink>
      <w:r w:rsidRPr="00171666">
        <w:rPr>
          <w:rFonts w:eastAsia="Times New Roman"/>
          <w:spacing w:val="-2"/>
          <w:lang w:val="ru-RU"/>
        </w:rPr>
        <w:t xml:space="preserve"> (на английском языке) или предоставленным торговым посредником</w:t>
      </w:r>
      <w:r w:rsidRPr="00171666">
        <w:rPr>
          <w:spacing w:val="-2"/>
          <w:lang w:val="ru-RU"/>
        </w:rPr>
        <w:t>.</w:t>
      </w:r>
      <w:r w:rsidR="00B0571B" w:rsidRPr="00171666">
        <w:rPr>
          <w:spacing w:val="-2"/>
          <w:lang w:val="ru-RU"/>
        </w:rPr>
        <w:t xml:space="preserve"> </w:t>
      </w:r>
      <w:r w:rsidRPr="00171666">
        <w:rPr>
          <w:spacing w:val="-2"/>
          <w:lang w:val="ru-RU"/>
        </w:rPr>
        <w:t xml:space="preserve">Вы должны сообщить </w:t>
      </w:r>
      <w:r w:rsidRPr="00171666">
        <w:rPr>
          <w:spacing w:val="-2"/>
        </w:rPr>
        <w:t>Microsoft</w:t>
      </w:r>
      <w:r w:rsidRPr="00171666">
        <w:rPr>
          <w:spacing w:val="-2"/>
          <w:lang w:val="ru-RU"/>
        </w:rPr>
        <w:t xml:space="preserve"> о своих намерениях получить лицензию на программное обеспечение, используя процедуру, представленную на сайте </w:t>
      </w:r>
      <w:hyperlink r:id="rId66" w:history="1">
        <w:r w:rsidR="004D198C" w:rsidRPr="00CB7A66">
          <w:rPr>
            <w:rStyle w:val="Hyperlink"/>
          </w:rPr>
          <w:t>http</w:t>
        </w:r>
        <w:r w:rsidR="004D198C" w:rsidRPr="00CB7A66">
          <w:rPr>
            <w:rStyle w:val="Hyperlink"/>
            <w:lang w:val="ru-RU"/>
          </w:rPr>
          <w:t>://</w:t>
        </w:r>
        <w:r w:rsidR="004D198C" w:rsidRPr="00CB7A66">
          <w:rPr>
            <w:rStyle w:val="Hyperlink"/>
          </w:rPr>
          <w:t>www</w:t>
        </w:r>
        <w:r w:rsidR="004D198C" w:rsidRPr="00CB7A66">
          <w:rPr>
            <w:rStyle w:val="Hyperlink"/>
            <w:lang w:val="ru-RU"/>
          </w:rPr>
          <w:t>.</w:t>
        </w:r>
        <w:r w:rsidR="004D198C" w:rsidRPr="00CB7A66">
          <w:rPr>
            <w:rStyle w:val="Hyperlink"/>
          </w:rPr>
          <w:t>explore</w:t>
        </w:r>
        <w:r w:rsidR="004D198C" w:rsidRPr="00CB7A66">
          <w:rPr>
            <w:rStyle w:val="Hyperlink"/>
            <w:lang w:val="ru-RU"/>
          </w:rPr>
          <w:t>.</w:t>
        </w:r>
        <w:r w:rsidR="004D198C" w:rsidRPr="00CB7A66">
          <w:rPr>
            <w:rStyle w:val="Hyperlink"/>
          </w:rPr>
          <w:t>ms</w:t>
        </w:r>
      </w:hyperlink>
      <w:r w:rsidRPr="00171666">
        <w:rPr>
          <w:rFonts w:eastAsia="Times New Roman"/>
          <w:spacing w:val="-2"/>
          <w:lang w:val="ru-RU"/>
        </w:rPr>
        <w:t xml:space="preserve"> или торговым представителем</w:t>
      </w:r>
      <w:r w:rsidRPr="00171666">
        <w:rPr>
          <w:spacing w:val="-2"/>
          <w:lang w:val="ru-RU"/>
        </w:rPr>
        <w:t>.</w:t>
      </w:r>
      <w:r w:rsidR="00B0571B" w:rsidRPr="00171666">
        <w:rPr>
          <w:rStyle w:val="CommentReference"/>
          <w:spacing w:val="-2"/>
          <w:szCs w:val="18"/>
          <w:lang w:val="ru-RU"/>
        </w:rPr>
        <w:t xml:space="preserve"> </w:t>
      </w:r>
      <w:r w:rsidRPr="00171666">
        <w:rPr>
          <w:spacing w:val="-2"/>
          <w:lang w:val="ru-RU"/>
        </w:rPr>
        <w:t>Также необходимо представить подтверждение соответствия условиям рассмотрения заявок.</w:t>
      </w:r>
      <w:r w:rsidR="00B0571B" w:rsidRPr="00171666">
        <w:rPr>
          <w:spacing w:val="-2"/>
          <w:lang w:val="ru-RU"/>
        </w:rPr>
        <w:t xml:space="preserve"> </w:t>
      </w:r>
      <w:r w:rsidRPr="00171666">
        <w:rPr>
          <w:spacing w:val="-2"/>
          <w:lang w:val="ru-RU"/>
        </w:rPr>
        <w:t>Перед предоставлением лицензии мы проверим соответствие условиям рассмотрения.</w:t>
      </w:r>
      <w:r w:rsidR="00B0571B" w:rsidRPr="00171666">
        <w:rPr>
          <w:spacing w:val="-2"/>
          <w:lang w:val="ru-RU"/>
        </w:rPr>
        <w:t xml:space="preserve"> </w:t>
      </w:r>
      <w:r w:rsidRPr="00171666">
        <w:rPr>
          <w:spacing w:val="-2"/>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B0571B" w:rsidRPr="00171666">
        <w:rPr>
          <w:spacing w:val="-2"/>
          <w:lang w:val="ru-RU"/>
        </w:rPr>
        <w:t xml:space="preserve"> </w:t>
      </w:r>
      <w:r w:rsidRPr="00171666">
        <w:rPr>
          <w:spacing w:val="-2"/>
          <w:lang w:val="ru-RU"/>
        </w:rPr>
        <w:t>Мы имеем право в любое время изменить условия рассмотрения заявок.</w:t>
      </w:r>
      <w:r w:rsidR="00B0571B" w:rsidRPr="00171666">
        <w:rPr>
          <w:spacing w:val="-2"/>
          <w:lang w:val="ru-RU"/>
        </w:rPr>
        <w:t xml:space="preserve"> </w:t>
      </w:r>
      <w:r w:rsidRPr="00171666">
        <w:rPr>
          <w:spacing w:val="-2"/>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rsidRPr="00171666">
        <w:rPr>
          <w:spacing w:val="-2"/>
        </w:rPr>
        <w:t>Microsoft</w:t>
      </w:r>
      <w:r w:rsidRPr="00171666">
        <w:rPr>
          <w:spacing w:val="-2"/>
          <w:lang w:val="ru-RU"/>
        </w:rPr>
        <w:t>.</w:t>
      </w:r>
    </w:p>
    <w:p w:rsidR="000A570B" w:rsidRPr="00B0571B" w:rsidRDefault="000A570B" w:rsidP="000A570B">
      <w:pPr>
        <w:pStyle w:val="PURBlueStrong"/>
        <w:rPr>
          <w:rStyle w:val="PURBlueStrongChar"/>
          <w:smallCaps/>
          <w:lang w:val="ru-RU"/>
        </w:rPr>
      </w:pPr>
      <w:r w:rsidRPr="00B0571B">
        <w:rPr>
          <w:rStyle w:val="PURBlueStrongChar"/>
          <w:lang w:val="ru-RU"/>
        </w:rPr>
        <w:t>Лицензионные ключи</w:t>
      </w:r>
    </w:p>
    <w:p w:rsidR="000A570B" w:rsidRPr="00B0571B" w:rsidRDefault="000A570B" w:rsidP="004D198C">
      <w:pPr>
        <w:pStyle w:val="PURBody-Indented"/>
        <w:ind w:left="274"/>
        <w:rPr>
          <w:lang w:val="ru-RU"/>
        </w:rPr>
      </w:pPr>
      <w:r w:rsidRPr="00B0571B">
        <w:rPr>
          <w:lang w:val="ru-RU"/>
        </w:rPr>
        <w:t xml:space="preserve">Для установки и использования функций программных продуктов необходимо получить от </w:t>
      </w:r>
      <w:r>
        <w:t>Microsoft</w:t>
      </w:r>
      <w:r w:rsidRPr="00B0571B">
        <w:rPr>
          <w:lang w:val="ru-RU"/>
        </w:rPr>
        <w:t xml:space="preserve"> соответствующие лицензионные ключи. Процедуры получения таких лицензионных ключей будут опубликованы на сайте </w:t>
      </w:r>
      <w:hyperlink r:id="rId67" w:history="1">
        <w:r w:rsidR="004D198C" w:rsidRPr="00CB7A66">
          <w:rPr>
            <w:rStyle w:val="Hyperlink"/>
          </w:rPr>
          <w:t>http</w:t>
        </w:r>
        <w:r w:rsidR="004D198C" w:rsidRPr="00CB7A66">
          <w:rPr>
            <w:rStyle w:val="Hyperlink"/>
            <w:lang w:val="ru-RU"/>
          </w:rPr>
          <w:t>://</w:t>
        </w:r>
        <w:r w:rsidR="004D198C" w:rsidRPr="00CB7A66">
          <w:rPr>
            <w:rStyle w:val="Hyperlink"/>
          </w:rPr>
          <w:t>www</w:t>
        </w:r>
        <w:r w:rsidR="004D198C" w:rsidRPr="00CB7A66">
          <w:rPr>
            <w:rStyle w:val="Hyperlink"/>
            <w:lang w:val="ru-RU"/>
          </w:rPr>
          <w:t>.</w:t>
        </w:r>
        <w:r w:rsidR="004D198C" w:rsidRPr="00CB7A66">
          <w:rPr>
            <w:rStyle w:val="Hyperlink"/>
          </w:rPr>
          <w:t>explore</w:t>
        </w:r>
        <w:r w:rsidR="004D198C" w:rsidRPr="00CB7A66">
          <w:rPr>
            <w:rStyle w:val="Hyperlink"/>
            <w:lang w:val="ru-RU"/>
          </w:rPr>
          <w:t>.</w:t>
        </w:r>
        <w:r w:rsidR="004D198C" w:rsidRPr="00CB7A66">
          <w:rPr>
            <w:rStyle w:val="Hyperlink"/>
          </w:rPr>
          <w:t>ms</w:t>
        </w:r>
      </w:hyperlink>
      <w:r w:rsidRPr="00B0571B">
        <w:rPr>
          <w:lang w:val="ru-RU"/>
        </w:rPr>
        <w:t xml:space="preserve"> или представлены вашим торговым посредником.</w:t>
      </w:r>
    </w:p>
    <w:p w:rsidR="000A570B" w:rsidRPr="00B0571B" w:rsidRDefault="000A570B" w:rsidP="000A570B">
      <w:pPr>
        <w:pStyle w:val="PURBlueStrong"/>
        <w:rPr>
          <w:rStyle w:val="PURBlueStrongChar"/>
          <w:smallCaps/>
          <w:lang w:val="ru-RU"/>
        </w:rPr>
      </w:pPr>
      <w:r w:rsidRPr="00B0571B">
        <w:rPr>
          <w:rStyle w:val="PURBlueStrongChar"/>
          <w:lang w:val="ru-RU"/>
        </w:rPr>
        <w:t>Локализация и перевод</w:t>
      </w:r>
    </w:p>
    <w:p w:rsidR="000A570B" w:rsidRPr="00B0571B" w:rsidRDefault="000A570B" w:rsidP="00171666">
      <w:pPr>
        <w:pStyle w:val="PURBody-Indented"/>
        <w:ind w:left="274"/>
        <w:rPr>
          <w:rStyle w:val="Hyperlink"/>
          <w:lang w:val="ru-RU"/>
        </w:rPr>
      </w:pPr>
      <w:r w:rsidRPr="00B0571B">
        <w:rPr>
          <w:lang w:val="ru-RU"/>
        </w:rPr>
        <w:t xml:space="preserve">Список регионов и языков, для которых </w:t>
      </w:r>
      <w:r>
        <w:t>Microsoft</w:t>
      </w:r>
      <w:r w:rsidRPr="00B0571B">
        <w:rPr>
          <w:lang w:val="ru-RU"/>
        </w:rPr>
        <w:t xml:space="preserve"> предлагает общедоступные локализованные версии программного обеспечения, см. по адресу </w:t>
      </w:r>
      <w:hyperlink r:id="rId68" w:history="1">
        <w:r w:rsidRPr="004D198C">
          <w:rPr>
            <w:rStyle w:val="Hyperlink"/>
          </w:rPr>
          <w:t>http</w:t>
        </w:r>
        <w:r w:rsidRPr="004D198C">
          <w:rPr>
            <w:rStyle w:val="Hyperlink"/>
            <w:lang w:val="ru-RU"/>
          </w:rPr>
          <w:t>://</w:t>
        </w:r>
        <w:r w:rsidRPr="004D198C">
          <w:rPr>
            <w:rStyle w:val="Hyperlink"/>
          </w:rPr>
          <w:t>www</w:t>
        </w:r>
        <w:r w:rsidRPr="004D198C">
          <w:rPr>
            <w:rStyle w:val="Hyperlink"/>
            <w:lang w:val="ru-RU"/>
          </w:rPr>
          <w:t>.</w:t>
        </w:r>
        <w:r w:rsidRPr="004D198C">
          <w:rPr>
            <w:rStyle w:val="Hyperlink"/>
          </w:rPr>
          <w:t>microsoft</w:t>
        </w:r>
        <w:r w:rsidRPr="004D198C">
          <w:rPr>
            <w:rStyle w:val="Hyperlink"/>
            <w:lang w:val="ru-RU"/>
          </w:rPr>
          <w:t>.</w:t>
        </w:r>
        <w:r w:rsidRPr="004D198C">
          <w:rPr>
            <w:rStyle w:val="Hyperlink"/>
          </w:rPr>
          <w:t>com</w:t>
        </w:r>
        <w:r w:rsidRPr="004D198C">
          <w:rPr>
            <w:rStyle w:val="Hyperlink"/>
            <w:lang w:val="ru-RU"/>
          </w:rPr>
          <w:t>/</w:t>
        </w:r>
        <w:r w:rsidRPr="004D198C">
          <w:rPr>
            <w:rStyle w:val="Hyperlink"/>
          </w:rPr>
          <w:t>dynamics</w:t>
        </w:r>
        <w:r w:rsidRPr="004D198C">
          <w:rPr>
            <w:rStyle w:val="Hyperlink"/>
            <w:lang w:val="ru-RU"/>
          </w:rPr>
          <w:t>/</w:t>
        </w:r>
        <w:r w:rsidRPr="004D198C">
          <w:rPr>
            <w:rStyle w:val="Hyperlink"/>
          </w:rPr>
          <w:t>en</w:t>
        </w:r>
        <w:r w:rsidRPr="004D198C">
          <w:rPr>
            <w:rStyle w:val="Hyperlink"/>
            <w:lang w:val="ru-RU"/>
          </w:rPr>
          <w:t>/</w:t>
        </w:r>
        <w:r w:rsidRPr="004D198C">
          <w:rPr>
            <w:rStyle w:val="Hyperlink"/>
          </w:rPr>
          <w:t>us</w:t>
        </w:r>
        <w:r w:rsidRPr="004D198C">
          <w:rPr>
            <w:rStyle w:val="Hyperlink"/>
            <w:lang w:val="ru-RU"/>
          </w:rPr>
          <w:t>/</w:t>
        </w:r>
        <w:r w:rsidRPr="004D198C">
          <w:rPr>
            <w:rStyle w:val="Hyperlink"/>
          </w:rPr>
          <w:t>products</w:t>
        </w:r>
        <w:r w:rsidRPr="004D198C">
          <w:rPr>
            <w:rStyle w:val="Hyperlink"/>
            <w:lang w:val="ru-RU"/>
          </w:rPr>
          <w:t>/</w:t>
        </w:r>
        <w:r w:rsidRPr="004D198C">
          <w:rPr>
            <w:rStyle w:val="Hyperlink"/>
          </w:rPr>
          <w:t>nav</w:t>
        </w:r>
        <w:r w:rsidRPr="004D198C">
          <w:rPr>
            <w:rStyle w:val="Hyperlink"/>
            <w:lang w:val="ru-RU"/>
          </w:rPr>
          <w:t>-</w:t>
        </w:r>
        <w:r w:rsidRPr="004D198C">
          <w:rPr>
            <w:rStyle w:val="Hyperlink"/>
          </w:rPr>
          <w:t>availability</w:t>
        </w:r>
        <w:r w:rsidRPr="004D198C">
          <w:rPr>
            <w:rStyle w:val="Hyperlink"/>
            <w:lang w:val="ru-RU"/>
          </w:rPr>
          <w:t>.</w:t>
        </w:r>
        <w:r w:rsidRPr="004D198C">
          <w:rPr>
            <w:rStyle w:val="Hyperlink"/>
          </w:rPr>
          <w:t>aspx</w:t>
        </w:r>
      </w:hyperlink>
    </w:p>
    <w:p w:rsidR="000A570B" w:rsidRPr="00B0571B" w:rsidRDefault="000A570B" w:rsidP="00171666">
      <w:pPr>
        <w:pStyle w:val="PURBody-Indented"/>
        <w:ind w:left="274"/>
        <w:rPr>
          <w:color w:val="00467F"/>
          <w:u w:val="single"/>
          <w:lang w:val="ru-RU"/>
        </w:rPr>
      </w:pPr>
      <w:r w:rsidRPr="00B0571B">
        <w:rPr>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w:t>
      </w:r>
      <w:r w:rsidR="00171666">
        <w:t> </w:t>
      </w:r>
      <w:r w:rsidRPr="00B0571B">
        <w:rPr>
          <w:lang w:val="ru-RU"/>
        </w:rPr>
        <w:t>которых данное программное обеспечение было локализовано.</w:t>
      </w:r>
      <w:r w:rsidR="00B0571B">
        <w:rPr>
          <w:lang w:val="ru-RU"/>
        </w:rPr>
        <w:t xml:space="preserve"> </w:t>
      </w:r>
      <w:r w:rsidRPr="00B0571B">
        <w:rPr>
          <w:lang w:val="ru-RU"/>
        </w:rPr>
        <w:t>Законодательство зависит от региона, и ПО не соответствует всем законам и коммерческим требованиям данных регионов.</w:t>
      </w:r>
    </w:p>
    <w:p w:rsidR="000A570B" w:rsidRPr="00B0571B" w:rsidRDefault="000A570B" w:rsidP="00A01F24">
      <w:pPr>
        <w:pStyle w:val="PURBody-Indented"/>
        <w:ind w:left="274"/>
        <w:rPr>
          <w:lang w:val="ru-RU"/>
        </w:rPr>
      </w:pPr>
      <w:r>
        <w:t>Microsoft</w:t>
      </w:r>
      <w:r w:rsidRPr="00B0571B">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B0571B">
        <w:rPr>
          <w:lang w:val="ru-RU"/>
        </w:rPr>
        <w:t xml:space="preserve"> </w:t>
      </w:r>
      <w:r w:rsidRPr="00B0571B">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B0571B">
        <w:rPr>
          <w:lang w:val="ru-RU"/>
        </w:rPr>
        <w:t xml:space="preserve"> </w:t>
      </w:r>
      <w:r>
        <w:t>Microsoft</w:t>
      </w:r>
      <w:r w:rsidRPr="00B0571B">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w:t>
      </w:r>
      <w:r w:rsidR="00A01F24">
        <w:t> </w:t>
      </w:r>
      <w:r w:rsidRPr="00B0571B">
        <w:rPr>
          <w:lang w:val="ru-RU"/>
        </w:rPr>
        <w:t xml:space="preserve">(включая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B0571B">
        <w:rPr>
          <w:lang w:val="ru-RU"/>
        </w:rPr>
        <w:t xml:space="preserve"> распространяет такое программное обеспечение или службы.</w:t>
      </w:r>
      <w:r w:rsidR="00B0571B">
        <w:rPr>
          <w:lang w:val="ru-RU"/>
        </w:rPr>
        <w:t xml:space="preserve"> </w:t>
      </w:r>
      <w:r w:rsidRPr="00B0571B">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0A570B" w:rsidRPr="00B0571B" w:rsidRDefault="000A570B" w:rsidP="00171666">
      <w:pPr>
        <w:pStyle w:val="PURBody-Indented"/>
        <w:ind w:left="274"/>
        <w:rPr>
          <w:lang w:val="ru-RU"/>
        </w:rPr>
      </w:pPr>
      <w:r w:rsidRPr="00B0571B">
        <w:rPr>
          <w:lang w:val="ru-RU"/>
        </w:rPr>
        <w:t>Если вы хотите выполнить локализацию и (или) перевод программного обеспечения, у вас должно быть действующее и</w:t>
      </w:r>
      <w:r w:rsidR="00171666">
        <w:t> </w:t>
      </w:r>
      <w:r w:rsidRPr="00B0571B">
        <w:rPr>
          <w:lang w:val="ru-RU"/>
        </w:rPr>
        <w:t xml:space="preserve">действительное соглашение </w:t>
      </w:r>
      <w:r>
        <w:t>MPLLA</w:t>
      </w:r>
      <w:r w:rsidRPr="00B0571B">
        <w:rPr>
          <w:lang w:val="ru-RU"/>
        </w:rPr>
        <w:t>.</w:t>
      </w:r>
      <w:r w:rsidR="00B0571B">
        <w:rPr>
          <w:lang w:val="ru-RU"/>
        </w:rPr>
        <w:t xml:space="preserve"> </w:t>
      </w:r>
      <w:r w:rsidRPr="00B0571B">
        <w:rPr>
          <w:lang w:val="ru-RU"/>
        </w:rPr>
        <w:t xml:space="preserve">Для получения дополнительных сведений о соглашении </w:t>
      </w:r>
      <w:r>
        <w:t>MPLLA</w:t>
      </w:r>
      <w:r w:rsidRPr="00B0571B">
        <w:rPr>
          <w:lang w:val="ru-RU"/>
        </w:rPr>
        <w:t xml:space="preserve"> и</w:t>
      </w:r>
      <w:r w:rsidR="00171666">
        <w:t> </w:t>
      </w:r>
      <w:r w:rsidRPr="00B0571B">
        <w:rPr>
          <w:lang w:val="ru-RU"/>
        </w:rPr>
        <w:t xml:space="preserve">программе </w:t>
      </w:r>
      <w:r>
        <w:t>Microsoft</w:t>
      </w:r>
      <w:r w:rsidRPr="00B0571B">
        <w:rPr>
          <w:lang w:val="ru-RU"/>
        </w:rPr>
        <w:t xml:space="preserve"> </w:t>
      </w:r>
      <w:r>
        <w:t>Dynamics</w:t>
      </w:r>
      <w:r w:rsidRPr="00B0571B">
        <w:rPr>
          <w:lang w:val="ru-RU"/>
        </w:rPr>
        <w:t xml:space="preserve"> </w:t>
      </w:r>
      <w:r>
        <w:t>Partner</w:t>
      </w:r>
      <w:r w:rsidRPr="00B0571B">
        <w:rPr>
          <w:lang w:val="ru-RU"/>
        </w:rPr>
        <w:t xml:space="preserve"> </w:t>
      </w:r>
      <w:r>
        <w:t>Localization</w:t>
      </w:r>
      <w:r w:rsidRPr="00B0571B">
        <w:rPr>
          <w:lang w:val="ru-RU"/>
        </w:rPr>
        <w:t xml:space="preserve"> </w:t>
      </w:r>
      <w:r>
        <w:t>and</w:t>
      </w:r>
      <w:r w:rsidRPr="00B0571B">
        <w:rPr>
          <w:lang w:val="ru-RU"/>
        </w:rPr>
        <w:t xml:space="preserve"> </w:t>
      </w:r>
      <w:r>
        <w:t>Translation</w:t>
      </w:r>
      <w:r w:rsidRPr="00B0571B">
        <w:rPr>
          <w:lang w:val="ru-RU"/>
        </w:rPr>
        <w:t xml:space="preserve"> </w:t>
      </w:r>
      <w:r>
        <w:t>Licensing</w:t>
      </w:r>
      <w:r w:rsidRPr="00B0571B">
        <w:rPr>
          <w:lang w:val="ru-RU"/>
        </w:rPr>
        <w:t xml:space="preserve"> </w:t>
      </w:r>
      <w:r>
        <w:t>Program</w:t>
      </w:r>
      <w:r w:rsidRPr="00B0571B">
        <w:rPr>
          <w:lang w:val="ru-RU"/>
        </w:rPr>
        <w:t xml:space="preserve"> посетите веб-сайт </w:t>
      </w:r>
      <w:hyperlink r:id="rId69" w:history="1">
        <w:r w:rsidRPr="004D198C">
          <w:rPr>
            <w:rStyle w:val="Hyperlink"/>
          </w:rPr>
          <w:t>https</w:t>
        </w:r>
        <w:r w:rsidRPr="004D198C">
          <w:rPr>
            <w:rStyle w:val="Hyperlink"/>
            <w:lang w:val="ru-RU"/>
          </w:rPr>
          <w:t>://</w:t>
        </w:r>
        <w:r w:rsidRPr="004D198C">
          <w:rPr>
            <w:rStyle w:val="Hyperlink"/>
          </w:rPr>
          <w:t>mbs</w:t>
        </w:r>
        <w:r w:rsidRPr="004D198C">
          <w:rPr>
            <w:rStyle w:val="Hyperlink"/>
            <w:lang w:val="ru-RU"/>
          </w:rPr>
          <w:t>.</w:t>
        </w:r>
        <w:r w:rsidRPr="004D198C">
          <w:rPr>
            <w:rStyle w:val="Hyperlink"/>
          </w:rPr>
          <w:t>microsoft</w:t>
        </w:r>
        <w:r w:rsidRPr="004D198C">
          <w:rPr>
            <w:rStyle w:val="Hyperlink"/>
            <w:lang w:val="ru-RU"/>
          </w:rPr>
          <w:t>.</w:t>
        </w:r>
        <w:r w:rsidRPr="004D198C">
          <w:rPr>
            <w:rStyle w:val="Hyperlink"/>
          </w:rPr>
          <w:t>com</w:t>
        </w:r>
        <w:r w:rsidRPr="004D198C">
          <w:rPr>
            <w:rStyle w:val="Hyperlink"/>
            <w:lang w:val="ru-RU"/>
          </w:rPr>
          <w:t>/</w:t>
        </w:r>
        <w:r w:rsidRPr="004D198C">
          <w:rPr>
            <w:rStyle w:val="Hyperlink"/>
          </w:rPr>
          <w:t>partnersource</w:t>
        </w:r>
        <w:r w:rsidRPr="004D198C">
          <w:rPr>
            <w:rStyle w:val="Hyperlink"/>
            <w:lang w:val="ru-RU"/>
          </w:rPr>
          <w:t>/</w:t>
        </w:r>
        <w:r w:rsidRPr="004D198C">
          <w:rPr>
            <w:rStyle w:val="Hyperlink"/>
          </w:rPr>
          <w:t>partneressentials</w:t>
        </w:r>
        <w:r w:rsidRPr="004D198C">
          <w:rPr>
            <w:rStyle w:val="Hyperlink"/>
            <w:lang w:val="ru-RU"/>
          </w:rPr>
          <w:t>/</w:t>
        </w:r>
        <w:r w:rsidRPr="004D198C">
          <w:rPr>
            <w:rStyle w:val="Hyperlink"/>
          </w:rPr>
          <w:t>pllp</w:t>
        </w:r>
      </w:hyperlink>
      <w:r w:rsidRPr="00B0571B">
        <w:rPr>
          <w:lang w:val="ru-RU"/>
        </w:rPr>
        <w:t xml:space="preserve"> или обратитесь к своему Менеджеру по работе с партнерами.</w:t>
      </w:r>
    </w:p>
    <w:p w:rsidR="000A570B" w:rsidRPr="00B0571B" w:rsidRDefault="002B2FC8" w:rsidP="00A01F24">
      <w:pPr>
        <w:pStyle w:val="PURBreadcrumb"/>
        <w:keepNext w:val="0"/>
        <w:keepLines w:val="0"/>
        <w:rPr>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Fonts w:ascii="Arial Narrow" w:hAnsi="Arial Narrow"/>
          <w:sz w:val="16"/>
          <w:lang w:val="ru-RU"/>
        </w:rPr>
        <w:t xml:space="preserve"> </w:t>
      </w:r>
    </w:p>
    <w:p w:rsidR="000A570B" w:rsidRPr="00B0571B" w:rsidRDefault="000A570B" w:rsidP="000A570B">
      <w:pPr>
        <w:pStyle w:val="PURProductName"/>
        <w:rPr>
          <w:lang w:val="ru-RU"/>
        </w:rPr>
      </w:pPr>
      <w:bookmarkStart w:id="124" w:name="_Toc299524957"/>
      <w:bookmarkStart w:id="125" w:name="_Toc299531309"/>
      <w:bookmarkStart w:id="126" w:name="_Toc299531417"/>
      <w:bookmarkStart w:id="127" w:name="_Toc299531525"/>
      <w:bookmarkStart w:id="128" w:name="_Toc299957134"/>
      <w:bookmarkStart w:id="129" w:name="_Toc301848750"/>
      <w:bookmarkStart w:id="130" w:name="_Toc301849492"/>
      <w:r>
        <w:t>Microsoft</w:t>
      </w:r>
      <w:r w:rsidRPr="00B0571B">
        <w:rPr>
          <w:lang w:val="ru-RU"/>
        </w:rPr>
        <w:t xml:space="preserve"> </w:t>
      </w:r>
      <w:r>
        <w:t>Dynamics</w:t>
      </w:r>
      <w:r w:rsidRPr="00B0571B">
        <w:rPr>
          <w:lang w:val="ru-RU"/>
        </w:rPr>
        <w:t xml:space="preserve"> </w:t>
      </w:r>
      <w:r>
        <w:t>SL</w:t>
      </w:r>
      <w:r w:rsidRPr="00B0571B">
        <w:rPr>
          <w:lang w:val="ru-RU"/>
        </w:rPr>
        <w:t xml:space="preserve"> 2011</w:t>
      </w:r>
      <w:bookmarkEnd w:id="124"/>
      <w:bookmarkEnd w:id="125"/>
      <w:bookmarkEnd w:id="126"/>
      <w:bookmarkEnd w:id="127"/>
      <w:bookmarkEnd w:id="128"/>
      <w:bookmarkEnd w:id="129"/>
      <w:bookmarkEnd w:id="130"/>
      <w:r w:rsidR="005717B1">
        <w:fldChar w:fldCharType="begin"/>
      </w:r>
      <w:r>
        <w:instrText>XE</w:instrText>
      </w:r>
      <w:r w:rsidRPr="00B0571B">
        <w:rPr>
          <w:lang w:val="ru-RU"/>
        </w:rPr>
        <w:instrText xml:space="preserve"> "</w:instrText>
      </w:r>
      <w:r>
        <w:instrText>Microsoft</w:instrText>
      </w:r>
      <w:r w:rsidRPr="00B0571B">
        <w:rPr>
          <w:lang w:val="ru-RU"/>
        </w:rPr>
        <w:instrText xml:space="preserve"> </w:instrText>
      </w:r>
      <w:r>
        <w:instrText>Dynamics</w:instrText>
      </w:r>
      <w:r w:rsidRPr="00B0571B">
        <w:rPr>
          <w:lang w:val="ru-RU"/>
        </w:rPr>
        <w:instrText xml:space="preserve"> </w:instrText>
      </w:r>
      <w:r>
        <w:instrText>NAV</w:instrText>
      </w:r>
      <w:r w:rsidRPr="00B0571B">
        <w:rPr>
          <w:lang w:val="ru-RU"/>
        </w:rPr>
        <w:instrText xml:space="preserve"> 2009 </w:instrText>
      </w:r>
      <w:r>
        <w:instrText>R</w:instrText>
      </w:r>
      <w:r w:rsidRPr="00B0571B">
        <w:rPr>
          <w:lang w:val="ru-RU"/>
        </w:rPr>
        <w:instrText xml:space="preserve">2" </w:instrText>
      </w:r>
      <w:r w:rsidR="005717B1">
        <w:fldChar w:fldCharType="end"/>
      </w:r>
    </w:p>
    <w:p w:rsidR="000A570B" w:rsidRPr="00B0571B" w:rsidRDefault="000A570B" w:rsidP="000A570B">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92"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761"/>
        <w:gridCol w:w="5031"/>
      </w:tblGrid>
      <w:tr w:rsidR="000A570B" w:rsidTr="003E598B">
        <w:tc>
          <w:tcPr>
            <w:tcW w:w="2669" w:type="pct"/>
          </w:tcPr>
          <w:p w:rsidR="000A570B" w:rsidRPr="00B0571B" w:rsidRDefault="000A570B" w:rsidP="00AE7BEF">
            <w:pPr>
              <w:pStyle w:val="PURLMSH"/>
              <w:rPr>
                <w:lang w:val="ru-RU"/>
              </w:rPr>
            </w:pPr>
            <w:r w:rsidRPr="00B0571B">
              <w:rPr>
                <w:lang w:val="ru-RU"/>
              </w:rPr>
              <w:t xml:space="preserve">Права на перемещение лицензий </w:t>
            </w:r>
            <w:r w:rsidRPr="00B0571B">
              <w:rPr>
                <w:b/>
                <w:lang w:val="ru-RU"/>
              </w:rPr>
              <w:t>Нет</w:t>
            </w:r>
            <w:r w:rsidRPr="00B0571B">
              <w:rPr>
                <w:lang w:val="ru-RU"/>
              </w:rPr>
              <w:t xml:space="preserve"> </w:t>
            </w:r>
          </w:p>
        </w:tc>
        <w:tc>
          <w:tcPr>
            <w:tcW w:w="2331" w:type="pct"/>
          </w:tcPr>
          <w:p w:rsidR="000A570B" w:rsidRDefault="000A570B" w:rsidP="00AE7BEF">
            <w:pPr>
              <w:pStyle w:val="PURLMSH"/>
            </w:pPr>
            <w:r>
              <w:t xml:space="preserve">См. соответствующее уведомление. </w:t>
            </w:r>
            <w:r>
              <w:rPr>
                <w:b/>
              </w:rPr>
              <w:t>Нет</w:t>
            </w:r>
          </w:p>
        </w:tc>
      </w:tr>
      <w:tr w:rsidR="000A570B" w:rsidRPr="00B060D0" w:rsidTr="003E598B">
        <w:tc>
          <w:tcPr>
            <w:tcW w:w="2669" w:type="pct"/>
          </w:tcPr>
          <w:p w:rsidR="000A570B" w:rsidRPr="00A01F24" w:rsidRDefault="00624A7C" w:rsidP="003E598B">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Pr="00B0571B">
              <w:rPr>
                <w:i/>
                <w:lang w:val="ru-RU"/>
              </w:rPr>
              <w:t xml:space="preserve">(см. </w:t>
            </w:r>
            <w:hyperlink w:anchor="Приложение1" w:history="1">
              <w:hyperlink w:anchor="Appendix1" w:history="1">
                <w:hyperlink w:anchor="Appendix1" w:history="1">
                  <w:r w:rsidR="001F0EAB" w:rsidRPr="009840D2">
                    <w:rPr>
                      <w:rStyle w:val="Hyperlink"/>
                      <w:i/>
                      <w:lang w:val="ru-RU"/>
                    </w:rPr>
                    <w:t>Приложение 1</w:t>
                  </w:r>
                </w:hyperlink>
              </w:hyperlink>
            </w:hyperlink>
            <w:r w:rsidRPr="00A01F24">
              <w:rPr>
                <w:i/>
                <w:lang w:val="ru-RU"/>
              </w:rPr>
              <w:t>)</w:t>
            </w:r>
          </w:p>
        </w:tc>
        <w:tc>
          <w:tcPr>
            <w:tcW w:w="2331" w:type="pct"/>
          </w:tcPr>
          <w:p w:rsidR="000A570B" w:rsidRPr="00A01F24" w:rsidRDefault="000A570B" w:rsidP="00AE7BEF">
            <w:pPr>
              <w:pStyle w:val="PURLMSH"/>
              <w:rPr>
                <w:lang w:val="ru-RU"/>
              </w:rPr>
            </w:pPr>
          </w:p>
        </w:tc>
      </w:tr>
    </w:tbl>
    <w:p w:rsidR="000A570B" w:rsidRPr="00A01F24" w:rsidRDefault="000A570B" w:rsidP="000A570B">
      <w:pPr>
        <w:pStyle w:val="PURADDITIONALTERMSHEADERMB"/>
        <w:rPr>
          <w:lang w:val="ru-RU"/>
        </w:rPr>
      </w:pPr>
      <w:r w:rsidRPr="00A01F24">
        <w:rPr>
          <w:lang w:val="ru-RU"/>
        </w:rPr>
        <w:t>Дополнительные условия.</w:t>
      </w:r>
    </w:p>
    <w:p w:rsidR="000A570B" w:rsidRPr="00A01F24" w:rsidRDefault="000A570B" w:rsidP="000A570B">
      <w:pPr>
        <w:pStyle w:val="PURBlueStrong"/>
        <w:rPr>
          <w:lang w:val="ru-RU"/>
        </w:rPr>
      </w:pPr>
      <w:r w:rsidRPr="00A01F24">
        <w:rPr>
          <w:lang w:val="ru-RU"/>
        </w:rPr>
        <w:t>Компоненты</w:t>
      </w:r>
    </w:p>
    <w:p w:rsidR="000A570B" w:rsidRPr="00B0571B" w:rsidRDefault="000A570B" w:rsidP="004D198C">
      <w:pPr>
        <w:pStyle w:val="PURBody-Indented"/>
        <w:ind w:left="274"/>
        <w:rPr>
          <w:lang w:val="ru-RU"/>
        </w:rPr>
      </w:pPr>
      <w:r w:rsidRPr="00B0571B">
        <w:rPr>
          <w:lang w:val="ru-RU"/>
        </w:rPr>
        <w:t xml:space="preserve">Вы можете запускать экземпляры отдельных функциональных элементов, называемых компонентами, согласно модели «на процессор» наряду с выбранным вами выпуском </w:t>
      </w:r>
      <w:r>
        <w:t>SAL</w:t>
      </w:r>
      <w:r w:rsidRPr="00B0571B">
        <w:rPr>
          <w:lang w:val="ru-RU"/>
        </w:rPr>
        <w:t>.</w:t>
      </w:r>
      <w:r w:rsidR="00B0571B">
        <w:rPr>
          <w:lang w:val="ru-RU"/>
        </w:rPr>
        <w:t xml:space="preserve"> </w:t>
      </w:r>
      <w:r>
        <w:t>Microsoft</w:t>
      </w:r>
      <w:r w:rsidRPr="00B0571B">
        <w:rPr>
          <w:lang w:val="ru-RU"/>
        </w:rPr>
        <w:t xml:space="preserve"> может вносить изменения в список компонентов.</w:t>
      </w:r>
      <w:r w:rsidR="00B0571B">
        <w:rPr>
          <w:lang w:val="ru-RU"/>
        </w:rPr>
        <w:t xml:space="preserve"> </w:t>
      </w:r>
      <w:r w:rsidRPr="00B0571B">
        <w:rPr>
          <w:lang w:val="ru-RU"/>
        </w:rPr>
        <w:t xml:space="preserve">Подробные сведения о доступных Дополнительных компонентах см. на веб-сайте </w:t>
      </w:r>
      <w:hyperlink r:id="rId70" w:history="1">
        <w:r w:rsidR="004D198C" w:rsidRPr="00CB7A66">
          <w:rPr>
            <w:rStyle w:val="Hyperlink"/>
          </w:rPr>
          <w:t>http</w:t>
        </w:r>
        <w:r w:rsidR="004D198C" w:rsidRPr="00CB7A66">
          <w:rPr>
            <w:rStyle w:val="Hyperlink"/>
            <w:lang w:val="ru-RU"/>
          </w:rPr>
          <w:t>://</w:t>
        </w:r>
        <w:r w:rsidR="004D198C" w:rsidRPr="00CB7A66">
          <w:rPr>
            <w:rStyle w:val="Hyperlink"/>
          </w:rPr>
          <w:t>www</w:t>
        </w:r>
        <w:r w:rsidR="004D198C" w:rsidRPr="00CB7A66">
          <w:rPr>
            <w:rStyle w:val="Hyperlink"/>
            <w:lang w:val="ru-RU"/>
          </w:rPr>
          <w:t>.</w:t>
        </w:r>
        <w:r w:rsidR="004D198C" w:rsidRPr="00CB7A66">
          <w:rPr>
            <w:rStyle w:val="Hyperlink"/>
          </w:rPr>
          <w:t>explore</w:t>
        </w:r>
        <w:r w:rsidR="004D198C" w:rsidRPr="00CB7A66">
          <w:rPr>
            <w:rStyle w:val="Hyperlink"/>
            <w:lang w:val="ru-RU"/>
          </w:rPr>
          <w:t>.</w:t>
        </w:r>
        <w:r w:rsidR="004D198C" w:rsidRPr="00CB7A66">
          <w:rPr>
            <w:rStyle w:val="Hyperlink"/>
          </w:rPr>
          <w:t>ms</w:t>
        </w:r>
      </w:hyperlink>
      <w:r w:rsidRPr="00B0571B">
        <w:rPr>
          <w:lang w:val="ru-RU"/>
        </w:rPr>
        <w:t xml:space="preserve">. </w:t>
      </w:r>
    </w:p>
    <w:p w:rsidR="000A570B" w:rsidRPr="00B0571B" w:rsidRDefault="000A570B" w:rsidP="00A01F24">
      <w:pPr>
        <w:pStyle w:val="PURBody-Indented"/>
        <w:ind w:left="274"/>
        <w:rPr>
          <w:lang w:val="ru-RU"/>
        </w:rPr>
      </w:pPr>
      <w:r w:rsidRPr="00B0571B">
        <w:rPr>
          <w:lang w:val="ru-RU"/>
        </w:rPr>
        <w:t>Для компонентов, лицензируемых по модели «на процессор», необходимо приобрести лицензию и сообщить один номер лицензии «на процессор» для каждой «системной базы данных» независимо от общего количества используемых процессоров. «Системная база данных» — это основная база данных, управляющая модулями пользователей и</w:t>
      </w:r>
      <w:r w:rsidR="00A01F24">
        <w:t> </w:t>
      </w:r>
      <w:r w:rsidRPr="00B0571B">
        <w:rPr>
          <w:lang w:val="ru-RU"/>
        </w:rPr>
        <w:t xml:space="preserve">финансовой отчетности. </w:t>
      </w:r>
    </w:p>
    <w:p w:rsidR="000A570B" w:rsidRPr="00B0571B" w:rsidRDefault="000A570B" w:rsidP="000A570B">
      <w:pPr>
        <w:pStyle w:val="PURBlueStrong"/>
        <w:rPr>
          <w:lang w:val="ru-RU"/>
        </w:rPr>
      </w:pPr>
      <w:r w:rsidRPr="00B0571B">
        <w:rPr>
          <w:rStyle w:val="PURBlueStrongChar"/>
          <w:lang w:val="ru-RU"/>
        </w:rPr>
        <w:t>Условия рассмотрения</w:t>
      </w:r>
    </w:p>
    <w:p w:rsidR="000A570B" w:rsidRPr="00A85B47" w:rsidRDefault="000A570B" w:rsidP="004D198C">
      <w:pPr>
        <w:pStyle w:val="PURBody-Indented"/>
        <w:ind w:left="274"/>
        <w:rPr>
          <w:spacing w:val="-2"/>
          <w:lang w:val="ru-RU"/>
        </w:rPr>
      </w:pPr>
      <w:r w:rsidRPr="00A85B47">
        <w:rPr>
          <w:spacing w:val="-2"/>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71" w:history="1">
        <w:r w:rsidR="004D198C" w:rsidRPr="00CB7A66">
          <w:rPr>
            <w:rStyle w:val="Hyperlink"/>
          </w:rPr>
          <w:t>http</w:t>
        </w:r>
        <w:r w:rsidR="004D198C" w:rsidRPr="00CB7A66">
          <w:rPr>
            <w:rStyle w:val="Hyperlink"/>
            <w:lang w:val="ru-RU"/>
          </w:rPr>
          <w:t>://</w:t>
        </w:r>
        <w:r w:rsidR="004D198C" w:rsidRPr="00CB7A66">
          <w:rPr>
            <w:rStyle w:val="Hyperlink"/>
          </w:rPr>
          <w:t>www</w:t>
        </w:r>
        <w:r w:rsidR="004D198C" w:rsidRPr="00CB7A66">
          <w:rPr>
            <w:rStyle w:val="Hyperlink"/>
            <w:lang w:val="ru-RU"/>
          </w:rPr>
          <w:t>.</w:t>
        </w:r>
        <w:r w:rsidR="004D198C" w:rsidRPr="00CB7A66">
          <w:rPr>
            <w:rStyle w:val="Hyperlink"/>
          </w:rPr>
          <w:t>explore</w:t>
        </w:r>
        <w:r w:rsidR="004D198C" w:rsidRPr="00CB7A66">
          <w:rPr>
            <w:rStyle w:val="Hyperlink"/>
            <w:lang w:val="ru-RU"/>
          </w:rPr>
          <w:t>.</w:t>
        </w:r>
        <w:r w:rsidR="004D198C" w:rsidRPr="00CB7A66">
          <w:rPr>
            <w:rStyle w:val="Hyperlink"/>
          </w:rPr>
          <w:t>ms</w:t>
        </w:r>
      </w:hyperlink>
      <w:r w:rsidRPr="00A85B47">
        <w:rPr>
          <w:rFonts w:eastAsia="Times New Roman"/>
          <w:spacing w:val="-2"/>
          <w:lang w:val="ru-RU"/>
        </w:rPr>
        <w:t xml:space="preserve"> (на английском языке) или предоставленным торговым посредником</w:t>
      </w:r>
      <w:r w:rsidRPr="00A85B47">
        <w:rPr>
          <w:spacing w:val="-2"/>
          <w:lang w:val="ru-RU"/>
        </w:rPr>
        <w:t>.</w:t>
      </w:r>
      <w:r w:rsidR="00B0571B" w:rsidRPr="00A85B47">
        <w:rPr>
          <w:spacing w:val="-2"/>
          <w:lang w:val="ru-RU"/>
        </w:rPr>
        <w:t xml:space="preserve"> </w:t>
      </w:r>
      <w:r w:rsidRPr="00A85B47">
        <w:rPr>
          <w:spacing w:val="-2"/>
          <w:lang w:val="ru-RU"/>
        </w:rPr>
        <w:t xml:space="preserve">Вы должны сообщить </w:t>
      </w:r>
      <w:r w:rsidRPr="00A85B47">
        <w:rPr>
          <w:spacing w:val="-2"/>
        </w:rPr>
        <w:t>Microsoft</w:t>
      </w:r>
      <w:r w:rsidRPr="00A85B47">
        <w:rPr>
          <w:spacing w:val="-2"/>
          <w:lang w:val="ru-RU"/>
        </w:rPr>
        <w:t xml:space="preserve"> о своих намерениях получить лицензию на программное обеспечение, используя процедуру, представленную на сайте </w:t>
      </w:r>
      <w:hyperlink r:id="rId72" w:history="1">
        <w:r w:rsidR="004D198C" w:rsidRPr="00CB7A66">
          <w:rPr>
            <w:rStyle w:val="Hyperlink"/>
          </w:rPr>
          <w:t>http</w:t>
        </w:r>
        <w:r w:rsidR="004D198C" w:rsidRPr="00CB7A66">
          <w:rPr>
            <w:rStyle w:val="Hyperlink"/>
            <w:lang w:val="ru-RU"/>
          </w:rPr>
          <w:t>://</w:t>
        </w:r>
        <w:r w:rsidR="004D198C" w:rsidRPr="00CB7A66">
          <w:rPr>
            <w:rStyle w:val="Hyperlink"/>
          </w:rPr>
          <w:t>www</w:t>
        </w:r>
        <w:r w:rsidR="004D198C" w:rsidRPr="00CB7A66">
          <w:rPr>
            <w:rStyle w:val="Hyperlink"/>
            <w:lang w:val="ru-RU"/>
          </w:rPr>
          <w:t>.</w:t>
        </w:r>
        <w:r w:rsidR="004D198C" w:rsidRPr="00CB7A66">
          <w:rPr>
            <w:rStyle w:val="Hyperlink"/>
          </w:rPr>
          <w:t>explore</w:t>
        </w:r>
        <w:r w:rsidR="004D198C" w:rsidRPr="00CB7A66">
          <w:rPr>
            <w:rStyle w:val="Hyperlink"/>
            <w:lang w:val="ru-RU"/>
          </w:rPr>
          <w:t>.</w:t>
        </w:r>
        <w:r w:rsidR="004D198C" w:rsidRPr="00CB7A66">
          <w:rPr>
            <w:rStyle w:val="Hyperlink"/>
          </w:rPr>
          <w:t>ms</w:t>
        </w:r>
      </w:hyperlink>
      <w:r w:rsidRPr="00A85B47">
        <w:rPr>
          <w:rFonts w:eastAsia="Times New Roman"/>
          <w:spacing w:val="-2"/>
          <w:lang w:val="ru-RU"/>
        </w:rPr>
        <w:t xml:space="preserve"> или торговым представителем</w:t>
      </w:r>
      <w:r w:rsidRPr="00A85B47">
        <w:rPr>
          <w:spacing w:val="-2"/>
          <w:lang w:val="ru-RU"/>
        </w:rPr>
        <w:t>.</w:t>
      </w:r>
      <w:r w:rsidR="00B0571B" w:rsidRPr="00A85B47">
        <w:rPr>
          <w:rStyle w:val="CommentReference"/>
          <w:spacing w:val="-2"/>
          <w:szCs w:val="18"/>
          <w:lang w:val="ru-RU"/>
        </w:rPr>
        <w:t xml:space="preserve"> </w:t>
      </w:r>
      <w:r w:rsidRPr="00A85B47">
        <w:rPr>
          <w:spacing w:val="-2"/>
          <w:lang w:val="ru-RU"/>
        </w:rPr>
        <w:t>Также необходимо представить подтверждение соответствия условиям рассмотрения заявок.</w:t>
      </w:r>
      <w:r w:rsidR="00B0571B" w:rsidRPr="00A85B47">
        <w:rPr>
          <w:spacing w:val="-2"/>
          <w:lang w:val="ru-RU"/>
        </w:rPr>
        <w:t xml:space="preserve"> </w:t>
      </w:r>
      <w:r w:rsidRPr="00A85B47">
        <w:rPr>
          <w:spacing w:val="-2"/>
          <w:lang w:val="ru-RU"/>
        </w:rPr>
        <w:t>Перед предоставлением лицензии мы проверим соответствие условиям рассмотрения.</w:t>
      </w:r>
      <w:r w:rsidR="00B0571B" w:rsidRPr="00A85B47">
        <w:rPr>
          <w:spacing w:val="-2"/>
          <w:lang w:val="ru-RU"/>
        </w:rPr>
        <w:t xml:space="preserve"> </w:t>
      </w:r>
      <w:r w:rsidRPr="00A85B47">
        <w:rPr>
          <w:spacing w:val="-2"/>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B0571B" w:rsidRPr="00A85B47">
        <w:rPr>
          <w:spacing w:val="-2"/>
          <w:lang w:val="ru-RU"/>
        </w:rPr>
        <w:t xml:space="preserve"> </w:t>
      </w:r>
      <w:r w:rsidRPr="00A85B47">
        <w:rPr>
          <w:spacing w:val="-2"/>
          <w:lang w:val="ru-RU"/>
        </w:rPr>
        <w:t>Мы имеем право в любое время изменить условия рассмотрения заявок.</w:t>
      </w:r>
      <w:r w:rsidR="00B0571B" w:rsidRPr="00A85B47">
        <w:rPr>
          <w:spacing w:val="-2"/>
          <w:lang w:val="ru-RU"/>
        </w:rPr>
        <w:t xml:space="preserve"> </w:t>
      </w:r>
      <w:r w:rsidRPr="00A85B47">
        <w:rPr>
          <w:spacing w:val="-2"/>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rsidRPr="00A85B47">
        <w:rPr>
          <w:spacing w:val="-2"/>
        </w:rPr>
        <w:t>Microsoft</w:t>
      </w:r>
      <w:r w:rsidRPr="00A85B47">
        <w:rPr>
          <w:spacing w:val="-2"/>
          <w:lang w:val="ru-RU"/>
        </w:rPr>
        <w:t>.</w:t>
      </w:r>
    </w:p>
    <w:p w:rsidR="000A570B" w:rsidRPr="00B0571B" w:rsidRDefault="000A570B" w:rsidP="000A570B">
      <w:pPr>
        <w:pStyle w:val="PURBlueStrong"/>
        <w:rPr>
          <w:rStyle w:val="PURBlueStrongChar"/>
          <w:smallCaps/>
          <w:lang w:val="ru-RU"/>
        </w:rPr>
      </w:pPr>
      <w:r w:rsidRPr="00B0571B">
        <w:rPr>
          <w:rStyle w:val="PURBlueStrongChar"/>
          <w:lang w:val="ru-RU"/>
        </w:rPr>
        <w:t>Лицензионные ключи</w:t>
      </w:r>
    </w:p>
    <w:p w:rsidR="000A570B" w:rsidRPr="00B0571B" w:rsidRDefault="000A570B" w:rsidP="004D198C">
      <w:pPr>
        <w:pStyle w:val="PURBody-Indented"/>
        <w:rPr>
          <w:lang w:val="ru-RU"/>
        </w:rPr>
      </w:pPr>
      <w:r w:rsidRPr="00B0571B">
        <w:rPr>
          <w:lang w:val="ru-RU"/>
        </w:rPr>
        <w:t xml:space="preserve">Для установки и использования функций программных продуктов необходимо получить от </w:t>
      </w:r>
      <w:r>
        <w:t>Microsoft</w:t>
      </w:r>
      <w:r w:rsidRPr="00B0571B">
        <w:rPr>
          <w:lang w:val="ru-RU"/>
        </w:rPr>
        <w:t xml:space="preserve"> соответствующие лицензионные ключи. Процедуры получения таких лицензионных ключей будут опубликованы на сайте </w:t>
      </w:r>
      <w:hyperlink r:id="rId73" w:history="1">
        <w:r w:rsidR="004D198C" w:rsidRPr="00CB7A66">
          <w:rPr>
            <w:rStyle w:val="Hyperlink"/>
          </w:rPr>
          <w:t>http</w:t>
        </w:r>
        <w:r w:rsidR="004D198C" w:rsidRPr="00CB7A66">
          <w:rPr>
            <w:rStyle w:val="Hyperlink"/>
            <w:lang w:val="ru-RU"/>
          </w:rPr>
          <w:t>://</w:t>
        </w:r>
        <w:r w:rsidR="004D198C" w:rsidRPr="00CB7A66">
          <w:rPr>
            <w:rStyle w:val="Hyperlink"/>
          </w:rPr>
          <w:t>www</w:t>
        </w:r>
        <w:r w:rsidR="004D198C" w:rsidRPr="00CB7A66">
          <w:rPr>
            <w:rStyle w:val="Hyperlink"/>
            <w:lang w:val="ru-RU"/>
          </w:rPr>
          <w:t>.</w:t>
        </w:r>
        <w:r w:rsidR="004D198C" w:rsidRPr="00CB7A66">
          <w:rPr>
            <w:rStyle w:val="Hyperlink"/>
          </w:rPr>
          <w:t>explore</w:t>
        </w:r>
        <w:r w:rsidR="004D198C" w:rsidRPr="00CB7A66">
          <w:rPr>
            <w:rStyle w:val="Hyperlink"/>
            <w:lang w:val="ru-RU"/>
          </w:rPr>
          <w:t>.</w:t>
        </w:r>
        <w:r w:rsidR="004D198C" w:rsidRPr="00CB7A66">
          <w:rPr>
            <w:rStyle w:val="Hyperlink"/>
          </w:rPr>
          <w:t>ms</w:t>
        </w:r>
      </w:hyperlink>
      <w:r w:rsidRPr="00B0571B">
        <w:rPr>
          <w:lang w:val="ru-RU"/>
        </w:rPr>
        <w:t xml:space="preserve"> или представлены вашим торговым посредником.</w:t>
      </w:r>
    </w:p>
    <w:p w:rsidR="000A570B" w:rsidRPr="00B0571B" w:rsidRDefault="000A570B" w:rsidP="000A570B">
      <w:pPr>
        <w:pStyle w:val="PURBlueStrong"/>
        <w:rPr>
          <w:rStyle w:val="PURBlueStrongChar"/>
          <w:smallCaps/>
          <w:lang w:val="ru-RU"/>
        </w:rPr>
      </w:pPr>
      <w:r w:rsidRPr="00B0571B">
        <w:rPr>
          <w:rStyle w:val="PURBlueStrongChar"/>
          <w:lang w:val="ru-RU"/>
        </w:rPr>
        <w:t>Локализация и перевод</w:t>
      </w:r>
    </w:p>
    <w:p w:rsidR="000A570B" w:rsidRPr="00B0571B" w:rsidRDefault="000A570B" w:rsidP="009356BD">
      <w:pPr>
        <w:pStyle w:val="PURBody-Indented"/>
        <w:ind w:left="274"/>
        <w:rPr>
          <w:rStyle w:val="Hyperlink"/>
          <w:lang w:val="ru-RU"/>
        </w:rPr>
      </w:pPr>
      <w:r w:rsidRPr="00B0571B">
        <w:rPr>
          <w:lang w:val="ru-RU"/>
        </w:rPr>
        <w:t xml:space="preserve">Список регионов и языков, для которых </w:t>
      </w:r>
      <w:r>
        <w:t>Microsoft</w:t>
      </w:r>
      <w:r w:rsidRPr="00B0571B">
        <w:rPr>
          <w:lang w:val="ru-RU"/>
        </w:rPr>
        <w:t xml:space="preserve"> предлагает общедоступные локализованные версии программного обеспечения, см. по адресу </w:t>
      </w:r>
      <w:hyperlink r:id="rId74" w:history="1">
        <w:r w:rsidRPr="004D198C">
          <w:rPr>
            <w:rStyle w:val="Hyperlink"/>
          </w:rPr>
          <w:t>http</w:t>
        </w:r>
        <w:r w:rsidRPr="004D198C">
          <w:rPr>
            <w:rStyle w:val="Hyperlink"/>
            <w:lang w:val="ru-RU"/>
          </w:rPr>
          <w:t>://</w:t>
        </w:r>
        <w:r w:rsidRPr="004D198C">
          <w:rPr>
            <w:rStyle w:val="Hyperlink"/>
          </w:rPr>
          <w:t>www</w:t>
        </w:r>
        <w:r w:rsidRPr="004D198C">
          <w:rPr>
            <w:rStyle w:val="Hyperlink"/>
            <w:lang w:val="ru-RU"/>
          </w:rPr>
          <w:t>.</w:t>
        </w:r>
        <w:r w:rsidRPr="004D198C">
          <w:rPr>
            <w:rStyle w:val="Hyperlink"/>
          </w:rPr>
          <w:t>microsoft</w:t>
        </w:r>
        <w:r w:rsidRPr="004D198C">
          <w:rPr>
            <w:rStyle w:val="Hyperlink"/>
            <w:lang w:val="ru-RU"/>
          </w:rPr>
          <w:t>.</w:t>
        </w:r>
        <w:r w:rsidRPr="004D198C">
          <w:rPr>
            <w:rStyle w:val="Hyperlink"/>
          </w:rPr>
          <w:t>com</w:t>
        </w:r>
        <w:r w:rsidRPr="004D198C">
          <w:rPr>
            <w:rStyle w:val="Hyperlink"/>
            <w:lang w:val="ru-RU"/>
          </w:rPr>
          <w:t>/</w:t>
        </w:r>
        <w:r w:rsidRPr="004D198C">
          <w:rPr>
            <w:rStyle w:val="Hyperlink"/>
          </w:rPr>
          <w:t>dynamics</w:t>
        </w:r>
        <w:r w:rsidRPr="004D198C">
          <w:rPr>
            <w:rStyle w:val="Hyperlink"/>
            <w:lang w:val="ru-RU"/>
          </w:rPr>
          <w:t>/</w:t>
        </w:r>
        <w:r w:rsidRPr="004D198C">
          <w:rPr>
            <w:rStyle w:val="Hyperlink"/>
          </w:rPr>
          <w:t>en</w:t>
        </w:r>
        <w:r w:rsidRPr="004D198C">
          <w:rPr>
            <w:rStyle w:val="Hyperlink"/>
            <w:lang w:val="ru-RU"/>
          </w:rPr>
          <w:t>/</w:t>
        </w:r>
        <w:r w:rsidRPr="004D198C">
          <w:rPr>
            <w:rStyle w:val="Hyperlink"/>
          </w:rPr>
          <w:t>us</w:t>
        </w:r>
        <w:r w:rsidRPr="004D198C">
          <w:rPr>
            <w:rStyle w:val="Hyperlink"/>
            <w:lang w:val="ru-RU"/>
          </w:rPr>
          <w:t>/</w:t>
        </w:r>
        <w:r w:rsidRPr="004D198C">
          <w:rPr>
            <w:rStyle w:val="Hyperlink"/>
          </w:rPr>
          <w:t>products</w:t>
        </w:r>
        <w:r w:rsidRPr="004D198C">
          <w:rPr>
            <w:rStyle w:val="Hyperlink"/>
            <w:lang w:val="ru-RU"/>
          </w:rPr>
          <w:t>/</w:t>
        </w:r>
        <w:r w:rsidRPr="004D198C">
          <w:rPr>
            <w:rStyle w:val="Hyperlink"/>
          </w:rPr>
          <w:t>sl</w:t>
        </w:r>
        <w:r w:rsidRPr="004D198C">
          <w:rPr>
            <w:rStyle w:val="Hyperlink"/>
            <w:lang w:val="ru-RU"/>
          </w:rPr>
          <w:t>-</w:t>
        </w:r>
        <w:r w:rsidRPr="004D198C">
          <w:rPr>
            <w:rStyle w:val="Hyperlink"/>
          </w:rPr>
          <w:t>availability</w:t>
        </w:r>
        <w:r w:rsidRPr="004D198C">
          <w:rPr>
            <w:rStyle w:val="Hyperlink"/>
            <w:lang w:val="ru-RU"/>
          </w:rPr>
          <w:t>.</w:t>
        </w:r>
        <w:r w:rsidRPr="004D198C">
          <w:rPr>
            <w:rStyle w:val="Hyperlink"/>
          </w:rPr>
          <w:t>aspx</w:t>
        </w:r>
      </w:hyperlink>
      <w:r w:rsidRPr="00B0571B">
        <w:rPr>
          <w:lang w:val="ru-RU"/>
        </w:rPr>
        <w:t xml:space="preserve"> </w:t>
      </w:r>
    </w:p>
    <w:p w:rsidR="000A570B" w:rsidRPr="00B0571B" w:rsidRDefault="000A570B" w:rsidP="009356BD">
      <w:pPr>
        <w:pStyle w:val="PURBody-Indented"/>
        <w:ind w:left="274"/>
        <w:rPr>
          <w:color w:val="00467F"/>
          <w:u w:val="single"/>
          <w:lang w:val="ru-RU"/>
        </w:rPr>
      </w:pPr>
      <w:r w:rsidRPr="00B0571B">
        <w:rPr>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w:t>
      </w:r>
      <w:r w:rsidR="009356BD">
        <w:t> </w:t>
      </w:r>
      <w:r w:rsidRPr="00B0571B">
        <w:rPr>
          <w:lang w:val="ru-RU"/>
        </w:rPr>
        <w:t>которых данное программное обеспечение было локализовано.</w:t>
      </w:r>
      <w:r w:rsidR="00B0571B">
        <w:rPr>
          <w:lang w:val="ru-RU"/>
        </w:rPr>
        <w:t xml:space="preserve"> </w:t>
      </w:r>
      <w:r w:rsidRPr="00B0571B">
        <w:rPr>
          <w:lang w:val="ru-RU"/>
        </w:rPr>
        <w:t>Законодательство зависит от региона, и ПО не соответствует всем законам и коммерческим требованиям данных регионов.</w:t>
      </w:r>
    </w:p>
    <w:p w:rsidR="000A570B" w:rsidRPr="00B0571B" w:rsidRDefault="000A570B" w:rsidP="009356BD">
      <w:pPr>
        <w:pStyle w:val="PURBody-Indented"/>
        <w:ind w:left="274"/>
        <w:rPr>
          <w:lang w:val="ru-RU"/>
        </w:rPr>
      </w:pPr>
      <w:r>
        <w:t>Microsoft</w:t>
      </w:r>
      <w:r w:rsidRPr="00B0571B">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B0571B">
        <w:rPr>
          <w:lang w:val="ru-RU"/>
        </w:rPr>
        <w:t xml:space="preserve"> </w:t>
      </w:r>
      <w:r w:rsidRPr="00B0571B">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B0571B">
        <w:rPr>
          <w:lang w:val="ru-RU"/>
        </w:rPr>
        <w:t xml:space="preserve"> </w:t>
      </w:r>
      <w:r>
        <w:t>Microsoft</w:t>
      </w:r>
      <w:r w:rsidRPr="00B0571B">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w:t>
      </w:r>
      <w:r w:rsidR="009356BD">
        <w:t> </w:t>
      </w:r>
      <w:r w:rsidRPr="00B0571B">
        <w:rPr>
          <w:lang w:val="ru-RU"/>
        </w:rPr>
        <w:t xml:space="preserve">(включая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B0571B">
        <w:rPr>
          <w:lang w:val="ru-RU"/>
        </w:rPr>
        <w:t xml:space="preserve"> распространяет такое программное обеспечение или службы.</w:t>
      </w:r>
      <w:r w:rsidR="00B0571B">
        <w:rPr>
          <w:lang w:val="ru-RU"/>
        </w:rPr>
        <w:t xml:space="preserve"> </w:t>
      </w:r>
      <w:r w:rsidRPr="00B0571B">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0A570B" w:rsidRPr="00B0571B" w:rsidRDefault="000A570B" w:rsidP="009356BD">
      <w:pPr>
        <w:pStyle w:val="PURBody-Indented"/>
        <w:ind w:left="274"/>
        <w:rPr>
          <w:lang w:val="ru-RU"/>
        </w:rPr>
      </w:pPr>
      <w:r w:rsidRPr="00B0571B">
        <w:rPr>
          <w:lang w:val="ru-RU"/>
        </w:rPr>
        <w:t>Если вы хотите выполнить локализацию и (или) перевод программного обеспечения, у вас должно быть действующее и</w:t>
      </w:r>
      <w:r w:rsidR="009356BD">
        <w:t> </w:t>
      </w:r>
      <w:r w:rsidRPr="00B0571B">
        <w:rPr>
          <w:lang w:val="ru-RU"/>
        </w:rPr>
        <w:t xml:space="preserve">действительное соглашение </w:t>
      </w:r>
      <w:r>
        <w:t>MPLLA</w:t>
      </w:r>
      <w:r w:rsidRPr="00B0571B">
        <w:rPr>
          <w:lang w:val="ru-RU"/>
        </w:rPr>
        <w:t>.</w:t>
      </w:r>
      <w:r w:rsidR="00B0571B">
        <w:rPr>
          <w:lang w:val="ru-RU"/>
        </w:rPr>
        <w:t xml:space="preserve"> </w:t>
      </w:r>
      <w:r w:rsidRPr="00B0571B">
        <w:rPr>
          <w:lang w:val="ru-RU"/>
        </w:rPr>
        <w:t xml:space="preserve">Для получения дополнительных сведений о соглашении </w:t>
      </w:r>
      <w:r>
        <w:t>MPLLA</w:t>
      </w:r>
      <w:r w:rsidRPr="00B0571B">
        <w:rPr>
          <w:lang w:val="ru-RU"/>
        </w:rPr>
        <w:t xml:space="preserve"> и</w:t>
      </w:r>
      <w:r w:rsidR="009356BD">
        <w:t> </w:t>
      </w:r>
      <w:r w:rsidRPr="00B0571B">
        <w:rPr>
          <w:lang w:val="ru-RU"/>
        </w:rPr>
        <w:t xml:space="preserve">программе </w:t>
      </w:r>
      <w:r>
        <w:t>Microsoft</w:t>
      </w:r>
      <w:r w:rsidRPr="00B0571B">
        <w:rPr>
          <w:lang w:val="ru-RU"/>
        </w:rPr>
        <w:t xml:space="preserve"> </w:t>
      </w:r>
      <w:r>
        <w:t>Dynamics</w:t>
      </w:r>
      <w:r w:rsidRPr="00B0571B">
        <w:rPr>
          <w:lang w:val="ru-RU"/>
        </w:rPr>
        <w:t xml:space="preserve"> </w:t>
      </w:r>
      <w:r>
        <w:t>Partner</w:t>
      </w:r>
      <w:r w:rsidRPr="00B0571B">
        <w:rPr>
          <w:lang w:val="ru-RU"/>
        </w:rPr>
        <w:t xml:space="preserve"> </w:t>
      </w:r>
      <w:r>
        <w:t>Localization</w:t>
      </w:r>
      <w:r w:rsidRPr="00B0571B">
        <w:rPr>
          <w:lang w:val="ru-RU"/>
        </w:rPr>
        <w:t xml:space="preserve"> </w:t>
      </w:r>
      <w:r>
        <w:t>and</w:t>
      </w:r>
      <w:r w:rsidRPr="00B0571B">
        <w:rPr>
          <w:lang w:val="ru-RU"/>
        </w:rPr>
        <w:t xml:space="preserve"> </w:t>
      </w:r>
      <w:r>
        <w:t>Translation</w:t>
      </w:r>
      <w:r w:rsidRPr="00B0571B">
        <w:rPr>
          <w:lang w:val="ru-RU"/>
        </w:rPr>
        <w:t xml:space="preserve"> </w:t>
      </w:r>
      <w:r>
        <w:t>Licensing</w:t>
      </w:r>
      <w:r w:rsidRPr="00B0571B">
        <w:rPr>
          <w:lang w:val="ru-RU"/>
        </w:rPr>
        <w:t xml:space="preserve"> </w:t>
      </w:r>
      <w:r>
        <w:t>Program</w:t>
      </w:r>
      <w:r w:rsidRPr="00B0571B">
        <w:rPr>
          <w:lang w:val="ru-RU"/>
        </w:rPr>
        <w:t xml:space="preserve"> посетите веб-сайт </w:t>
      </w:r>
      <w:hyperlink r:id="rId75" w:history="1">
        <w:r>
          <w:rPr>
            <w:rStyle w:val="Hyperlink"/>
          </w:rPr>
          <w:t>https</w:t>
        </w:r>
        <w:r w:rsidRPr="00B0571B">
          <w:rPr>
            <w:rStyle w:val="Hyperlink"/>
            <w:lang w:val="ru-RU"/>
          </w:rPr>
          <w:t>://</w:t>
        </w:r>
        <w:r>
          <w:rPr>
            <w:rStyle w:val="Hyperlink"/>
          </w:rPr>
          <w:t>mbs</w:t>
        </w:r>
        <w:r w:rsidRPr="00B0571B">
          <w:rPr>
            <w:rStyle w:val="Hyperlink"/>
            <w:lang w:val="ru-RU"/>
          </w:rPr>
          <w:t>.</w:t>
        </w:r>
        <w:r>
          <w:rPr>
            <w:rStyle w:val="Hyperlink"/>
          </w:rPr>
          <w:t>microsoft</w:t>
        </w:r>
        <w:r w:rsidRPr="00B0571B">
          <w:rPr>
            <w:rStyle w:val="Hyperlink"/>
            <w:lang w:val="ru-RU"/>
          </w:rPr>
          <w:t>.</w:t>
        </w:r>
        <w:r>
          <w:rPr>
            <w:rStyle w:val="Hyperlink"/>
          </w:rPr>
          <w:t>com</w:t>
        </w:r>
        <w:r w:rsidRPr="00B0571B">
          <w:rPr>
            <w:rStyle w:val="Hyperlink"/>
            <w:lang w:val="ru-RU"/>
          </w:rPr>
          <w:t>/</w:t>
        </w:r>
        <w:r>
          <w:rPr>
            <w:rStyle w:val="Hyperlink"/>
          </w:rPr>
          <w:t>partnersource</w:t>
        </w:r>
        <w:r w:rsidRPr="00B0571B">
          <w:rPr>
            <w:rStyle w:val="Hyperlink"/>
            <w:lang w:val="ru-RU"/>
          </w:rPr>
          <w:t>/</w:t>
        </w:r>
        <w:r>
          <w:rPr>
            <w:rStyle w:val="Hyperlink"/>
          </w:rPr>
          <w:t>partneressentials</w:t>
        </w:r>
        <w:r w:rsidRPr="00B0571B">
          <w:rPr>
            <w:rStyle w:val="Hyperlink"/>
            <w:lang w:val="ru-RU"/>
          </w:rPr>
          <w:t>/</w:t>
        </w:r>
        <w:r>
          <w:rPr>
            <w:rStyle w:val="Hyperlink"/>
          </w:rPr>
          <w:t>pllp</w:t>
        </w:r>
      </w:hyperlink>
      <w:r w:rsidRPr="00B0571B">
        <w:rPr>
          <w:lang w:val="ru-RU"/>
        </w:rPr>
        <w:t xml:space="preserve"> или обратитесь к своему Менеджеру по работе с партнерами.</w:t>
      </w:r>
    </w:p>
    <w:p w:rsidR="000A570B" w:rsidRPr="00B0571B" w:rsidRDefault="002B2FC8" w:rsidP="00326C76">
      <w:pPr>
        <w:pStyle w:val="PURBreadcrumb"/>
        <w:keepNext w:val="0"/>
        <w:keepLines w:val="0"/>
        <w:rPr>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p w:rsidR="000A570B" w:rsidRPr="00B0571B" w:rsidRDefault="000A570B" w:rsidP="000A570B">
      <w:pPr>
        <w:pStyle w:val="PURProductName"/>
        <w:rPr>
          <w:lang w:val="ru-RU"/>
        </w:rPr>
      </w:pPr>
      <w:bookmarkStart w:id="131" w:name="_Toc297828702"/>
      <w:bookmarkStart w:id="132" w:name="_Toc297883457"/>
      <w:bookmarkStart w:id="133" w:name="_Toc299524958"/>
      <w:bookmarkStart w:id="134" w:name="_Toc299531310"/>
      <w:bookmarkStart w:id="135" w:name="_Toc299531418"/>
      <w:bookmarkStart w:id="136" w:name="_Toc299531526"/>
      <w:bookmarkStart w:id="137" w:name="_Toc299957135"/>
      <w:bookmarkStart w:id="138" w:name="_Toc301848751"/>
      <w:bookmarkStart w:id="139" w:name="_Toc301849493"/>
      <w:r>
        <w:t>Provisioning</w:t>
      </w:r>
      <w:r w:rsidRPr="00B0571B">
        <w:rPr>
          <w:lang w:val="ru-RU"/>
        </w:rPr>
        <w:t xml:space="preserve"> </w:t>
      </w:r>
      <w:r>
        <w:t>System</w:t>
      </w:r>
      <w:bookmarkEnd w:id="131"/>
      <w:bookmarkEnd w:id="132"/>
      <w:bookmarkEnd w:id="133"/>
      <w:bookmarkEnd w:id="134"/>
      <w:bookmarkEnd w:id="135"/>
      <w:bookmarkEnd w:id="136"/>
      <w:bookmarkEnd w:id="137"/>
      <w:bookmarkEnd w:id="138"/>
      <w:bookmarkEnd w:id="139"/>
      <w:r w:rsidRPr="00B0571B">
        <w:rPr>
          <w:lang w:val="ru-RU"/>
        </w:rPr>
        <w:t xml:space="preserve"> </w:t>
      </w:r>
      <w:r w:rsidR="005717B1">
        <w:fldChar w:fldCharType="begin"/>
      </w:r>
      <w:r>
        <w:instrText>XE</w:instrText>
      </w:r>
      <w:r w:rsidRPr="00B0571B">
        <w:rPr>
          <w:lang w:val="ru-RU"/>
        </w:rPr>
        <w:instrText xml:space="preserve"> "</w:instrText>
      </w:r>
      <w:r>
        <w:instrText>Provisioning</w:instrText>
      </w:r>
      <w:r w:rsidRPr="00B0571B">
        <w:rPr>
          <w:lang w:val="ru-RU"/>
        </w:rPr>
        <w:instrText xml:space="preserve"> </w:instrText>
      </w:r>
      <w:r>
        <w:instrText>System</w:instrText>
      </w:r>
      <w:r w:rsidRPr="00B0571B">
        <w:rPr>
          <w:lang w:val="ru-RU"/>
        </w:rPr>
        <w:instrText xml:space="preserve">" </w:instrText>
      </w:r>
      <w:r w:rsidR="005717B1">
        <w:fldChar w:fldCharType="end"/>
      </w:r>
    </w:p>
    <w:p w:rsidR="000A570B" w:rsidRPr="00B0571B" w:rsidRDefault="000A570B" w:rsidP="000A570B">
      <w:pPr>
        <w:spacing w:line="240" w:lineRule="exact"/>
        <w:rPr>
          <w:color w:val="auto"/>
          <w:spacing w:val="-2"/>
          <w:sz w:val="12"/>
          <w:lang w:val="ru-RU"/>
        </w:rPr>
      </w:pPr>
      <w:r w:rsidRPr="00B0571B">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88"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70"/>
      </w:tblGrid>
      <w:tr w:rsidR="000A570B" w:rsidRPr="00A23961" w:rsidTr="00326C76">
        <w:tc>
          <w:tcPr>
            <w:tcW w:w="2510" w:type="pct"/>
          </w:tcPr>
          <w:p w:rsidR="000A570B" w:rsidRPr="00B0571B" w:rsidRDefault="000A570B" w:rsidP="00AE7BEF">
            <w:pPr>
              <w:spacing w:after="0"/>
              <w:rPr>
                <w:rFonts w:ascii="Arial Narrow" w:hAnsi="Arial Narrow"/>
                <w:color w:val="404040" w:themeColor="text1" w:themeTint="BF"/>
                <w:sz w:val="18"/>
                <w:lang w:val="ru-RU"/>
              </w:rPr>
            </w:pPr>
            <w:r w:rsidRPr="00B0571B">
              <w:rPr>
                <w:rFonts w:ascii="Arial Narrow" w:hAnsi="Arial Narrow"/>
                <w:color w:val="404040" w:themeColor="text1" w:themeTint="BF"/>
                <w:sz w:val="18"/>
                <w:lang w:val="ru-RU"/>
              </w:rPr>
              <w:t xml:space="preserve">Права на перемещение лицензий </w:t>
            </w:r>
            <w:r w:rsidRPr="00B0571B">
              <w:rPr>
                <w:rFonts w:ascii="Arial Narrow" w:hAnsi="Arial Narrow"/>
                <w:b/>
                <w:color w:val="404040" w:themeColor="text1" w:themeTint="BF"/>
                <w:sz w:val="18"/>
                <w:lang w:val="ru-RU"/>
              </w:rPr>
              <w:t>Нет</w:t>
            </w:r>
            <w:r w:rsidRPr="00B0571B">
              <w:rPr>
                <w:rFonts w:ascii="Arial Narrow" w:hAnsi="Arial Narrow"/>
                <w:color w:val="404040" w:themeColor="text1" w:themeTint="BF"/>
                <w:sz w:val="18"/>
                <w:lang w:val="ru-RU"/>
              </w:rPr>
              <w:t xml:space="preserve"> </w:t>
            </w:r>
          </w:p>
        </w:tc>
        <w:tc>
          <w:tcPr>
            <w:tcW w:w="2490"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B060D0" w:rsidTr="00326C76">
        <w:tc>
          <w:tcPr>
            <w:tcW w:w="2510" w:type="pct"/>
          </w:tcPr>
          <w:p w:rsidR="000A570B" w:rsidRPr="00B0571B" w:rsidRDefault="000A570B" w:rsidP="00AE7BEF">
            <w:pPr>
              <w:spacing w:after="0"/>
              <w:rPr>
                <w:rFonts w:ascii="Arial Narrow" w:hAnsi="Arial Narrow"/>
                <w:color w:val="404040" w:themeColor="text1" w:themeTint="BF"/>
                <w:sz w:val="18"/>
                <w:lang w:val="ru-RU"/>
              </w:rPr>
            </w:pPr>
            <w:r w:rsidRPr="00B0571B">
              <w:rPr>
                <w:rFonts w:ascii="Arial Narrow" w:hAnsi="Arial Narrow"/>
                <w:color w:val="404040" w:themeColor="text1" w:themeTint="BF"/>
                <w:sz w:val="18"/>
                <w:lang w:val="ru-RU"/>
              </w:rPr>
              <w:t xml:space="preserve">Клиентское/Дополнительное программное обеспечение </w:t>
            </w:r>
            <w:r w:rsidRPr="00B0571B">
              <w:rPr>
                <w:rFonts w:ascii="Arial Narrow" w:hAnsi="Arial Narrow"/>
                <w:b/>
                <w:color w:val="404040" w:themeColor="text1" w:themeTint="BF"/>
                <w:sz w:val="18"/>
                <w:lang w:val="ru-RU"/>
              </w:rPr>
              <w:t>Нет</w:t>
            </w:r>
            <w:r w:rsidRPr="00B0571B">
              <w:rPr>
                <w:rFonts w:ascii="Arial Narrow" w:hAnsi="Arial Narrow"/>
                <w:color w:val="404040" w:themeColor="text1" w:themeTint="BF"/>
                <w:sz w:val="18"/>
                <w:lang w:val="ru-RU"/>
              </w:rPr>
              <w:t xml:space="preserve"> </w:t>
            </w:r>
          </w:p>
        </w:tc>
        <w:tc>
          <w:tcPr>
            <w:tcW w:w="2490" w:type="pct"/>
          </w:tcPr>
          <w:p w:rsidR="000A570B" w:rsidRPr="00B0571B" w:rsidRDefault="000A570B" w:rsidP="00AE7BEF">
            <w:pPr>
              <w:spacing w:after="0"/>
              <w:rPr>
                <w:rFonts w:ascii="Arial Narrow" w:hAnsi="Arial Narrow"/>
                <w:color w:val="404040" w:themeColor="text1" w:themeTint="BF"/>
                <w:sz w:val="18"/>
                <w:lang w:val="ru-RU"/>
              </w:rPr>
            </w:pPr>
          </w:p>
        </w:tc>
      </w:tr>
    </w:tbl>
    <w:p w:rsidR="000A570B" w:rsidRPr="00B0571B" w:rsidRDefault="000A570B" w:rsidP="000A570B">
      <w:pPr>
        <w:spacing w:after="0"/>
        <w:rPr>
          <w:color w:val="404040" w:themeColor="text1" w:themeTint="BF"/>
          <w:sz w:val="18"/>
          <w:lang w:val="ru-RU"/>
        </w:rPr>
      </w:pPr>
    </w:p>
    <w:p w:rsidR="000A570B" w:rsidRPr="00B0571B" w:rsidRDefault="000A570B" w:rsidP="000A570B">
      <w:pPr>
        <w:pStyle w:val="PURADDITIONALTERMSHEADERMB"/>
        <w:rPr>
          <w:lang w:val="ru-RU"/>
        </w:rPr>
      </w:pPr>
      <w:r w:rsidRPr="00B0571B">
        <w:rPr>
          <w:lang w:val="ru-RU"/>
        </w:rPr>
        <w:t>Дополнительные условия.</w:t>
      </w:r>
    </w:p>
    <w:p w:rsidR="000A570B" w:rsidRPr="00B0571B" w:rsidRDefault="000A570B" w:rsidP="000A570B">
      <w:pPr>
        <w:pStyle w:val="PURBlueStrong"/>
        <w:rPr>
          <w:lang w:val="ru-RU"/>
        </w:rPr>
      </w:pPr>
      <w:r w:rsidRPr="00B0571B">
        <w:rPr>
          <w:lang w:val="ru-RU"/>
        </w:rPr>
        <w:t>Запуск экземпляров серверного программного обеспечения</w:t>
      </w:r>
    </w:p>
    <w:p w:rsidR="000A570B" w:rsidRPr="00326C76" w:rsidRDefault="000A570B" w:rsidP="00326C76">
      <w:pPr>
        <w:pStyle w:val="PURBody-Indented"/>
        <w:ind w:left="274"/>
        <w:rPr>
          <w:spacing w:val="-2"/>
          <w:lang w:val="ru-RU" w:eastAsia="ja-JP"/>
        </w:rPr>
      </w:pPr>
      <w:r w:rsidRPr="00326C76">
        <w:rPr>
          <w:spacing w:val="-2"/>
          <w:lang w:val="ru-RU"/>
        </w:rPr>
        <w:t xml:space="preserve">Вы можете запускать любое количество экземпляров серверного программного на сервере, на котором выполняются выпуски </w:t>
      </w:r>
      <w:r w:rsidRPr="00326C76">
        <w:rPr>
          <w:spacing w:val="-2"/>
        </w:rPr>
        <w:t>Windows</w:t>
      </w:r>
      <w:r w:rsidRPr="00326C76">
        <w:rPr>
          <w:spacing w:val="-2"/>
          <w:lang w:val="ru-RU"/>
        </w:rPr>
        <w:t xml:space="preserve"> 2003.</w:t>
      </w:r>
      <w:r w:rsidR="00B0571B" w:rsidRPr="00326C76">
        <w:rPr>
          <w:spacing w:val="-2"/>
          <w:lang w:val="ru-RU"/>
        </w:rPr>
        <w:t xml:space="preserve"> </w:t>
      </w:r>
      <w:r w:rsidRPr="00326C76">
        <w:rPr>
          <w:spacing w:val="-2"/>
          <w:lang w:val="ru-RU"/>
        </w:rPr>
        <w:t>Вы не можете отделять части компонентов серверного программного обеспечения для использования на нескольких серверах.</w:t>
      </w:r>
      <w:r w:rsidR="00B0571B" w:rsidRPr="00326C76">
        <w:rPr>
          <w:spacing w:val="-2"/>
          <w:lang w:val="ru-RU"/>
        </w:rPr>
        <w:t xml:space="preserve"> </w:t>
      </w:r>
    </w:p>
    <w:p w:rsidR="000A570B" w:rsidRPr="00B0571B" w:rsidRDefault="000A570B" w:rsidP="000A570B">
      <w:pPr>
        <w:pStyle w:val="PURBlueStrong"/>
        <w:rPr>
          <w:lang w:val="ru-RU"/>
        </w:rPr>
      </w:pPr>
      <w:r w:rsidRPr="00B0571B">
        <w:rPr>
          <w:lang w:val="ru-RU"/>
        </w:rPr>
        <w:t>Изменение</w:t>
      </w:r>
    </w:p>
    <w:p w:rsidR="000A570B" w:rsidRPr="00B0571B" w:rsidRDefault="000A570B" w:rsidP="00326C76">
      <w:pPr>
        <w:pStyle w:val="PURBody-Indented"/>
        <w:ind w:left="274"/>
        <w:rPr>
          <w:lang w:val="ru-RU" w:eastAsia="ja-JP"/>
        </w:rPr>
      </w:pPr>
      <w:r w:rsidRPr="00B0571B">
        <w:rPr>
          <w:lang w:val="ru-RU"/>
        </w:rPr>
        <w:t>Вы можете изменять исключительно для интеграции с другими внутренними клиентскими и серверными системами только файлы продукта, (</w:t>
      </w:r>
      <w:r>
        <w:t>i</w:t>
      </w:r>
      <w:r w:rsidRPr="00B0571B">
        <w:rPr>
          <w:lang w:val="ru-RU"/>
        </w:rPr>
        <w:t xml:space="preserve">) являющиеся </w:t>
      </w:r>
      <w:r>
        <w:t>XML</w:t>
      </w:r>
      <w:r w:rsidRPr="00B0571B">
        <w:rPr>
          <w:lang w:val="ru-RU"/>
        </w:rPr>
        <w:t xml:space="preserve">- или </w:t>
      </w:r>
      <w:r>
        <w:t>ASP</w:t>
      </w:r>
      <w:r w:rsidRPr="00B0571B">
        <w:rPr>
          <w:lang w:val="ru-RU"/>
        </w:rPr>
        <w:t>-файлами, или (</w:t>
      </w:r>
      <w:r>
        <w:t>ii</w:t>
      </w:r>
      <w:r w:rsidRPr="00B0571B">
        <w:rPr>
          <w:lang w:val="ru-RU"/>
        </w:rPr>
        <w:t>) не установленные на сервере как часть программы установки продукта.</w:t>
      </w:r>
      <w:r w:rsidR="00B0571B">
        <w:rPr>
          <w:lang w:val="ru-RU"/>
        </w:rPr>
        <w:t xml:space="preserve"> </w:t>
      </w:r>
      <w:r w:rsidRPr="00B0571B">
        <w:rPr>
          <w:lang w:val="ru-RU"/>
        </w:rPr>
        <w:t>Ограниченная гарантия лицензионного соглашения поставщика услуг не распространяется на</w:t>
      </w:r>
      <w:r w:rsidR="00326C76">
        <w:t> </w:t>
      </w:r>
      <w:r w:rsidRPr="00B0571B">
        <w:rPr>
          <w:lang w:val="ru-RU"/>
        </w:rPr>
        <w:t>вносимые в продукт разрешенные изменения.</w:t>
      </w:r>
      <w:r w:rsidR="00B0571B">
        <w:rPr>
          <w:lang w:val="ru-RU"/>
        </w:rPr>
        <w:t xml:space="preserve"> </w:t>
      </w:r>
    </w:p>
    <w:p w:rsidR="000A570B" w:rsidRPr="00B0571B" w:rsidRDefault="002B2FC8" w:rsidP="000A570B">
      <w:pPr>
        <w:pStyle w:val="PURBreadcrumb"/>
        <w:rPr>
          <w:lang w:val="ru-RU" w:eastAsia="ja-JP"/>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p w:rsidR="000A570B" w:rsidRPr="00B0571B" w:rsidRDefault="000A570B" w:rsidP="000A570B">
      <w:pPr>
        <w:pStyle w:val="PURProductName"/>
        <w:rPr>
          <w:lang w:val="ru-RU"/>
        </w:rPr>
      </w:pPr>
      <w:bookmarkStart w:id="140" w:name="_Toc297828703"/>
      <w:bookmarkStart w:id="141" w:name="_Toc297883458"/>
      <w:bookmarkStart w:id="142" w:name="_Toc299524959"/>
      <w:bookmarkStart w:id="143" w:name="_Toc299531311"/>
      <w:bookmarkStart w:id="144" w:name="_Toc299531419"/>
      <w:bookmarkStart w:id="145" w:name="_Toc299531527"/>
      <w:bookmarkStart w:id="146" w:name="_Toc299957136"/>
      <w:bookmarkStart w:id="147" w:name="_Toc301848752"/>
      <w:bookmarkStart w:id="148" w:name="_Toc301849494"/>
      <w:r>
        <w:t>Search</w:t>
      </w:r>
      <w:r w:rsidRPr="00B0571B">
        <w:rPr>
          <w:lang w:val="ru-RU"/>
        </w:rPr>
        <w:t xml:space="preserve"> </w:t>
      </w:r>
      <w:r>
        <w:t>Server</w:t>
      </w:r>
      <w:r w:rsidRPr="00B0571B">
        <w:rPr>
          <w:lang w:val="ru-RU"/>
        </w:rPr>
        <w:t xml:space="preserve"> 2010</w:t>
      </w:r>
      <w:bookmarkEnd w:id="140"/>
      <w:bookmarkEnd w:id="141"/>
      <w:bookmarkEnd w:id="142"/>
      <w:bookmarkEnd w:id="143"/>
      <w:bookmarkEnd w:id="144"/>
      <w:bookmarkEnd w:id="145"/>
      <w:bookmarkEnd w:id="146"/>
      <w:bookmarkEnd w:id="147"/>
      <w:bookmarkEnd w:id="148"/>
      <w:r w:rsidR="005717B1">
        <w:fldChar w:fldCharType="begin"/>
      </w:r>
      <w:r>
        <w:instrText>XE</w:instrText>
      </w:r>
      <w:r w:rsidRPr="00B0571B">
        <w:rPr>
          <w:lang w:val="ru-RU"/>
        </w:rPr>
        <w:instrText xml:space="preserve"> "</w:instrText>
      </w:r>
      <w:r>
        <w:instrText>Search</w:instrText>
      </w:r>
      <w:r w:rsidRPr="00B0571B">
        <w:rPr>
          <w:lang w:val="ru-RU"/>
        </w:rPr>
        <w:instrText xml:space="preserve"> </w:instrText>
      </w:r>
      <w:r>
        <w:instrText>Server</w:instrText>
      </w:r>
      <w:r w:rsidRPr="00B0571B">
        <w:rPr>
          <w:lang w:val="ru-RU"/>
        </w:rPr>
        <w:instrText xml:space="preserve"> 2010" </w:instrText>
      </w:r>
      <w:r w:rsidR="005717B1">
        <w:fldChar w:fldCharType="end"/>
      </w:r>
    </w:p>
    <w:p w:rsidR="000A570B" w:rsidRPr="00B0571B" w:rsidRDefault="000A570B" w:rsidP="000A570B">
      <w:pPr>
        <w:spacing w:line="240" w:lineRule="exact"/>
        <w:rPr>
          <w:color w:val="auto"/>
          <w:spacing w:val="-2"/>
          <w:sz w:val="12"/>
          <w:lang w:val="ru-RU"/>
        </w:rPr>
      </w:pPr>
      <w:r w:rsidRPr="00B0571B">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88"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70"/>
      </w:tblGrid>
      <w:tr w:rsidR="000A570B" w:rsidRPr="00A23961" w:rsidTr="00326C76">
        <w:tc>
          <w:tcPr>
            <w:tcW w:w="2510" w:type="pct"/>
          </w:tcPr>
          <w:p w:rsidR="000A570B" w:rsidRPr="00B0571B" w:rsidRDefault="000A570B" w:rsidP="00AE7BEF">
            <w:pPr>
              <w:spacing w:after="0"/>
              <w:rPr>
                <w:rFonts w:ascii="Arial Narrow" w:hAnsi="Arial Narrow"/>
                <w:color w:val="404040" w:themeColor="text1" w:themeTint="BF"/>
                <w:sz w:val="18"/>
                <w:lang w:val="ru-RU"/>
              </w:rPr>
            </w:pPr>
            <w:r w:rsidRPr="00B0571B">
              <w:rPr>
                <w:rFonts w:ascii="Arial Narrow" w:hAnsi="Arial Narrow"/>
                <w:color w:val="404040" w:themeColor="text1" w:themeTint="BF"/>
                <w:sz w:val="18"/>
                <w:lang w:val="ru-RU"/>
              </w:rPr>
              <w:t xml:space="preserve">Права на перемещение лицензий </w:t>
            </w:r>
            <w:r w:rsidRPr="00B0571B">
              <w:rPr>
                <w:rFonts w:ascii="Arial Narrow" w:hAnsi="Arial Narrow"/>
                <w:b/>
                <w:color w:val="404040" w:themeColor="text1" w:themeTint="BF"/>
                <w:sz w:val="18"/>
                <w:lang w:val="ru-RU"/>
              </w:rPr>
              <w:t>Нет</w:t>
            </w:r>
            <w:r w:rsidRPr="00B0571B">
              <w:rPr>
                <w:rFonts w:ascii="Arial Narrow" w:hAnsi="Arial Narrow"/>
                <w:color w:val="404040" w:themeColor="text1" w:themeTint="BF"/>
                <w:sz w:val="18"/>
                <w:lang w:val="ru-RU"/>
              </w:rPr>
              <w:t xml:space="preserve"> </w:t>
            </w:r>
          </w:p>
        </w:tc>
        <w:tc>
          <w:tcPr>
            <w:tcW w:w="2490"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B060D0" w:rsidTr="00326C76">
        <w:tc>
          <w:tcPr>
            <w:tcW w:w="2510" w:type="pct"/>
          </w:tcPr>
          <w:p w:rsidR="000A570B" w:rsidRPr="00B0571B" w:rsidRDefault="000A570B" w:rsidP="00AE7BEF">
            <w:pPr>
              <w:spacing w:after="0"/>
              <w:rPr>
                <w:rFonts w:ascii="Arial Narrow" w:hAnsi="Arial Narrow"/>
                <w:color w:val="404040" w:themeColor="text1" w:themeTint="BF"/>
                <w:sz w:val="18"/>
                <w:lang w:val="ru-RU"/>
              </w:rPr>
            </w:pPr>
            <w:r w:rsidRPr="00B0571B">
              <w:rPr>
                <w:rFonts w:ascii="Arial Narrow" w:hAnsi="Arial Narrow"/>
                <w:color w:val="404040" w:themeColor="text1" w:themeTint="BF"/>
                <w:sz w:val="18"/>
                <w:lang w:val="ru-RU"/>
              </w:rPr>
              <w:t xml:space="preserve">Клиентское/Дополнительное программное обеспечение </w:t>
            </w:r>
            <w:r w:rsidRPr="00B0571B">
              <w:rPr>
                <w:rFonts w:ascii="Arial Narrow" w:hAnsi="Arial Narrow"/>
                <w:b/>
                <w:color w:val="404040" w:themeColor="text1" w:themeTint="BF"/>
                <w:sz w:val="18"/>
                <w:lang w:val="ru-RU"/>
              </w:rPr>
              <w:t>Нет</w:t>
            </w:r>
            <w:r w:rsidRPr="00B0571B">
              <w:rPr>
                <w:rFonts w:ascii="Arial Narrow" w:hAnsi="Arial Narrow"/>
                <w:color w:val="404040" w:themeColor="text1" w:themeTint="BF"/>
                <w:sz w:val="18"/>
                <w:lang w:val="ru-RU"/>
              </w:rPr>
              <w:t xml:space="preserve"> </w:t>
            </w:r>
          </w:p>
        </w:tc>
        <w:tc>
          <w:tcPr>
            <w:tcW w:w="2490" w:type="pct"/>
          </w:tcPr>
          <w:p w:rsidR="000A570B" w:rsidRPr="00B0571B" w:rsidRDefault="000A570B" w:rsidP="00AE7BEF">
            <w:pPr>
              <w:spacing w:after="0"/>
              <w:rPr>
                <w:rFonts w:ascii="Arial Narrow" w:hAnsi="Arial Narrow"/>
                <w:color w:val="404040" w:themeColor="text1" w:themeTint="BF"/>
                <w:sz w:val="18"/>
                <w:lang w:val="ru-RU"/>
              </w:rPr>
            </w:pPr>
          </w:p>
        </w:tc>
      </w:tr>
    </w:tbl>
    <w:p w:rsidR="000A570B" w:rsidRPr="00B0571B" w:rsidRDefault="000A570B" w:rsidP="000A570B">
      <w:pPr>
        <w:spacing w:after="0"/>
        <w:rPr>
          <w:color w:val="404040" w:themeColor="text1" w:themeTint="BF"/>
          <w:sz w:val="18"/>
          <w:lang w:val="ru-RU"/>
        </w:rPr>
      </w:pPr>
    </w:p>
    <w:p w:rsidR="000A570B" w:rsidRPr="00B0571B" w:rsidRDefault="002B2FC8" w:rsidP="000A570B">
      <w:pPr>
        <w:keepNext/>
        <w:keepLines/>
        <w:spacing w:before="240" w:after="240"/>
        <w:jc w:val="right"/>
        <w:rPr>
          <w:rFonts w:ascii="Arial Narrow" w:hAnsi="Arial Narrow"/>
          <w:color w:val="00467F"/>
          <w:sz w:val="16"/>
          <w:u w:val="single"/>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p w:rsidR="000A570B" w:rsidRPr="00B0571B" w:rsidRDefault="000A570B" w:rsidP="000A570B">
      <w:pPr>
        <w:pStyle w:val="PURProductName"/>
        <w:rPr>
          <w:lang w:val="ru-RU"/>
        </w:rPr>
      </w:pPr>
      <w:bookmarkStart w:id="149" w:name="_Toc297828704"/>
      <w:bookmarkStart w:id="150" w:name="_Toc297883459"/>
      <w:bookmarkStart w:id="151" w:name="_Toc299524960"/>
      <w:bookmarkStart w:id="152" w:name="_Toc299531312"/>
      <w:bookmarkStart w:id="153" w:name="_Toc299531420"/>
      <w:bookmarkStart w:id="154" w:name="_Toc299531528"/>
      <w:bookmarkStart w:id="155" w:name="_Toc299957137"/>
      <w:bookmarkStart w:id="156" w:name="_Toc301848753"/>
      <w:bookmarkStart w:id="157" w:name="_Toc301849495"/>
      <w:r>
        <w:t>SharePoint</w:t>
      </w:r>
      <w:r w:rsidRPr="00B0571B">
        <w:rPr>
          <w:lang w:val="ru-RU"/>
        </w:rPr>
        <w:t xml:space="preserve"> </w:t>
      </w:r>
      <w:r>
        <w:t>Server</w:t>
      </w:r>
      <w:r w:rsidRPr="00B0571B">
        <w:rPr>
          <w:lang w:val="ru-RU"/>
        </w:rPr>
        <w:t xml:space="preserve"> 2010 для сайтов Интернета, корпоративный выпуск</w:t>
      </w:r>
      <w:bookmarkEnd w:id="149"/>
      <w:bookmarkEnd w:id="150"/>
      <w:bookmarkEnd w:id="151"/>
      <w:bookmarkEnd w:id="152"/>
      <w:bookmarkEnd w:id="153"/>
      <w:bookmarkEnd w:id="154"/>
      <w:bookmarkEnd w:id="155"/>
      <w:bookmarkEnd w:id="156"/>
      <w:bookmarkEnd w:id="157"/>
    </w:p>
    <w:p w:rsidR="000A570B" w:rsidRPr="00B0571B" w:rsidRDefault="000A570B" w:rsidP="000A570B">
      <w:pPr>
        <w:spacing w:line="240" w:lineRule="exact"/>
        <w:rPr>
          <w:color w:val="auto"/>
          <w:spacing w:val="-2"/>
          <w:sz w:val="12"/>
          <w:lang w:val="ru-RU"/>
        </w:rPr>
      </w:pPr>
      <w:r w:rsidRPr="00B0571B">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92"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79"/>
      </w:tblGrid>
      <w:tr w:rsidR="000A570B" w:rsidRPr="00A23961" w:rsidTr="00326C76">
        <w:trPr>
          <w:trHeight w:val="19"/>
        </w:trPr>
        <w:tc>
          <w:tcPr>
            <w:tcW w:w="2508" w:type="pct"/>
          </w:tcPr>
          <w:p w:rsidR="000A570B" w:rsidRPr="00B0571B" w:rsidRDefault="000A570B" w:rsidP="00AE7BEF">
            <w:pPr>
              <w:spacing w:after="0"/>
              <w:rPr>
                <w:rFonts w:ascii="Arial Narrow" w:hAnsi="Arial Narrow"/>
                <w:color w:val="404040" w:themeColor="text1" w:themeTint="BF"/>
                <w:sz w:val="18"/>
                <w:lang w:val="ru-RU"/>
              </w:rPr>
            </w:pPr>
            <w:r w:rsidRPr="00B0571B">
              <w:rPr>
                <w:rFonts w:ascii="Arial Narrow" w:hAnsi="Arial Narrow"/>
                <w:color w:val="404040" w:themeColor="text1" w:themeTint="BF"/>
                <w:sz w:val="18"/>
                <w:lang w:val="ru-RU"/>
              </w:rPr>
              <w:t xml:space="preserve">Права на перемещение лицензий </w:t>
            </w:r>
            <w:r w:rsidRPr="00B0571B">
              <w:rPr>
                <w:rFonts w:ascii="Arial Narrow" w:hAnsi="Arial Narrow"/>
                <w:b/>
                <w:color w:val="404040" w:themeColor="text1" w:themeTint="BF"/>
                <w:sz w:val="18"/>
                <w:lang w:val="ru-RU"/>
              </w:rPr>
              <w:t>Да</w:t>
            </w:r>
            <w:r w:rsidRPr="00B0571B">
              <w:rPr>
                <w:rFonts w:ascii="Arial Narrow" w:hAnsi="Arial Narrow"/>
                <w:color w:val="404040" w:themeColor="text1" w:themeTint="BF"/>
                <w:sz w:val="18"/>
                <w:lang w:val="ru-RU"/>
              </w:rPr>
              <w:t xml:space="preserve"> </w:t>
            </w:r>
          </w:p>
        </w:tc>
        <w:tc>
          <w:tcPr>
            <w:tcW w:w="2492"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B060D0" w:rsidTr="00326C76">
        <w:tc>
          <w:tcPr>
            <w:tcW w:w="2508" w:type="pct"/>
          </w:tcPr>
          <w:p w:rsidR="000A570B" w:rsidRPr="00B0571B" w:rsidRDefault="000A570B" w:rsidP="00AE7BEF">
            <w:pPr>
              <w:spacing w:after="0"/>
              <w:rPr>
                <w:rFonts w:ascii="Arial Narrow" w:hAnsi="Arial Narrow"/>
                <w:color w:val="404040" w:themeColor="text1" w:themeTint="BF"/>
                <w:sz w:val="18"/>
                <w:lang w:val="ru-RU"/>
              </w:rPr>
            </w:pPr>
            <w:r w:rsidRPr="00B0571B">
              <w:rPr>
                <w:rFonts w:ascii="Arial Narrow" w:hAnsi="Arial Narrow"/>
                <w:color w:val="404040" w:themeColor="text1" w:themeTint="BF"/>
                <w:sz w:val="18"/>
                <w:lang w:val="ru-RU"/>
              </w:rPr>
              <w:t xml:space="preserve">Клиентское/Дополнительное программное обеспечение </w:t>
            </w:r>
            <w:r w:rsidRPr="00B0571B">
              <w:rPr>
                <w:rFonts w:ascii="Arial Narrow" w:hAnsi="Arial Narrow"/>
                <w:b/>
                <w:color w:val="404040" w:themeColor="text1" w:themeTint="BF"/>
                <w:sz w:val="18"/>
                <w:lang w:val="ru-RU"/>
              </w:rPr>
              <w:t>Нет</w:t>
            </w:r>
            <w:r w:rsidRPr="00B0571B">
              <w:rPr>
                <w:rFonts w:ascii="Arial Narrow" w:hAnsi="Arial Narrow"/>
                <w:color w:val="404040" w:themeColor="text1" w:themeTint="BF"/>
                <w:sz w:val="18"/>
                <w:lang w:val="ru-RU"/>
              </w:rPr>
              <w:t xml:space="preserve"> </w:t>
            </w:r>
          </w:p>
        </w:tc>
        <w:tc>
          <w:tcPr>
            <w:tcW w:w="2492" w:type="pct"/>
          </w:tcPr>
          <w:p w:rsidR="000A570B" w:rsidRPr="00B0571B" w:rsidRDefault="000A570B" w:rsidP="00AE7BEF">
            <w:pPr>
              <w:spacing w:after="0"/>
              <w:rPr>
                <w:rFonts w:ascii="Arial Narrow" w:hAnsi="Arial Narrow"/>
                <w:color w:val="404040" w:themeColor="text1" w:themeTint="BF"/>
                <w:sz w:val="18"/>
                <w:lang w:val="ru-RU"/>
              </w:rPr>
            </w:pPr>
          </w:p>
        </w:tc>
      </w:tr>
    </w:tbl>
    <w:p w:rsidR="000A570B" w:rsidRPr="00B0571B" w:rsidRDefault="000A570B" w:rsidP="000A570B">
      <w:pPr>
        <w:spacing w:after="0"/>
        <w:rPr>
          <w:color w:val="404040" w:themeColor="text1" w:themeTint="BF"/>
          <w:sz w:val="18"/>
          <w:lang w:val="ru-RU"/>
        </w:rPr>
      </w:pPr>
    </w:p>
    <w:p w:rsidR="000A570B" w:rsidRPr="00B0571B" w:rsidRDefault="000A570B" w:rsidP="000A570B">
      <w:pPr>
        <w:pStyle w:val="PURADDITIONALTERMSHEADERMB"/>
        <w:rPr>
          <w:lang w:val="ru-RU"/>
        </w:rPr>
      </w:pPr>
      <w:r w:rsidRPr="00B0571B">
        <w:rPr>
          <w:lang w:val="ru-RU"/>
        </w:rPr>
        <w:t>Дополнительные условия.</w:t>
      </w:r>
    </w:p>
    <w:p w:rsidR="000A570B" w:rsidRPr="00B0571B" w:rsidRDefault="000A570B" w:rsidP="008E7BA0">
      <w:pPr>
        <w:pStyle w:val="PURBody-Indented"/>
        <w:ind w:left="274"/>
        <w:rPr>
          <w:lang w:val="ru-RU"/>
        </w:rPr>
      </w:pPr>
      <w:r w:rsidRPr="00B0571B">
        <w:rPr>
          <w:lang w:val="ru-RU"/>
        </w:rPr>
        <w:t xml:space="preserve">Все содержимое, сведения и приложения, доступные для внутренних пользователей, также должны быть доступны внешним пользователям. Серверы, предоставляющие содержимое, сведения и приложения, которые могут использоваться только внутренними пользователями, должны иметь лицензию на </w:t>
      </w:r>
      <w:r>
        <w:t>SharePoint</w:t>
      </w:r>
      <w:r w:rsidRPr="00B0571B">
        <w:rPr>
          <w:lang w:val="ru-RU"/>
        </w:rPr>
        <w:t xml:space="preserve"> </w:t>
      </w:r>
      <w:r>
        <w:t>Server</w:t>
      </w:r>
      <w:r w:rsidRPr="00B0571B">
        <w:rPr>
          <w:lang w:val="ru-RU"/>
        </w:rPr>
        <w:t xml:space="preserve"> 2010. Под «внешними пользователями» подразумеваются пользователи, (</w:t>
      </w:r>
      <w:r>
        <w:t>i</w:t>
      </w:r>
      <w:r w:rsidRPr="00B0571B">
        <w:rPr>
          <w:lang w:val="ru-RU"/>
        </w:rPr>
        <w:t>) не работающие в организации вашего клиента, (</w:t>
      </w:r>
      <w:r>
        <w:t>ii</w:t>
      </w:r>
      <w:r w:rsidRPr="00B0571B">
        <w:rPr>
          <w:lang w:val="ru-RU"/>
        </w:rPr>
        <w:t>)</w:t>
      </w:r>
      <w:r>
        <w:t> </w:t>
      </w:r>
      <w:r w:rsidRPr="00B0571B">
        <w:rPr>
          <w:lang w:val="ru-RU"/>
        </w:rPr>
        <w:t>не являющиеся подрядчиками или</w:t>
      </w:r>
      <w:r w:rsidR="008E7BA0">
        <w:t> </w:t>
      </w:r>
      <w:r w:rsidRPr="00B0571B">
        <w:rPr>
          <w:lang w:val="ru-RU"/>
        </w:rPr>
        <w:t>агентами клиента, работающими в помещении клиента. Все остальные пользователи называются «внутренними пользователями».</w:t>
      </w:r>
    </w:p>
    <w:p w:rsidR="000A570B" w:rsidRPr="00B0571B" w:rsidRDefault="000A570B" w:rsidP="000A570B">
      <w:pPr>
        <w:pStyle w:val="PURBlueStrong"/>
        <w:rPr>
          <w:rFonts w:eastAsia="MS PGothic"/>
          <w:iCs/>
          <w:color w:val="000000"/>
          <w:lang w:val="ru-RU" w:eastAsia="ja-JP"/>
        </w:rPr>
      </w:pPr>
      <w:r w:rsidRPr="00B0571B">
        <w:rPr>
          <w:lang w:val="ru-RU"/>
        </w:rPr>
        <w:t>Запуск экземпляров серверного программного обеспечения</w:t>
      </w:r>
    </w:p>
    <w:p w:rsidR="000A570B" w:rsidRPr="00B0571B" w:rsidRDefault="000A570B" w:rsidP="00FC19FE">
      <w:pPr>
        <w:pStyle w:val="PURBody-Indented"/>
        <w:ind w:left="274"/>
        <w:rPr>
          <w:lang w:val="ru-RU" w:eastAsia="ja-JP"/>
        </w:rPr>
      </w:pPr>
      <w:r w:rsidRPr="00B0571B">
        <w:rPr>
          <w:lang w:val="ru-RU"/>
        </w:rPr>
        <w:t xml:space="preserve">Даже если в Общих условиях лицензии указано иное, </w:t>
      </w:r>
      <w:r>
        <w:t>SharePoint</w:t>
      </w:r>
      <w:r w:rsidRPr="00B0571B">
        <w:rPr>
          <w:lang w:val="ru-RU"/>
        </w:rPr>
        <w:t xml:space="preserve"> </w:t>
      </w:r>
      <w:r>
        <w:t>Server</w:t>
      </w:r>
      <w:r w:rsidRPr="00B0571B">
        <w:rPr>
          <w:lang w:val="ru-RU"/>
        </w:rPr>
        <w:t xml:space="preserve"> 2010 для интернет-сайтов не подлежит лицензированию по варианту Неограниченной виртуализации (см. вариант (1)). Для лицензирования </w:t>
      </w:r>
      <w:r>
        <w:t>SharePoint</w:t>
      </w:r>
      <w:r w:rsidRPr="00B0571B">
        <w:rPr>
          <w:lang w:val="ru-RU"/>
        </w:rPr>
        <w:t xml:space="preserve"> </w:t>
      </w:r>
      <w:r>
        <w:t>Server</w:t>
      </w:r>
      <w:r w:rsidRPr="00B0571B">
        <w:rPr>
          <w:lang w:val="ru-RU"/>
        </w:rPr>
        <w:t xml:space="preserve"> 2010 </w:t>
      </w:r>
      <w:r>
        <w:t>Enterprise</w:t>
      </w:r>
      <w:r w:rsidRPr="00B0571B">
        <w:rPr>
          <w:lang w:val="ru-RU"/>
        </w:rPr>
        <w:t xml:space="preserve"> для интернет-сайтов необходимо использовать вариант лицензирования «на процессор» (см. вариант (2)).</w:t>
      </w:r>
    </w:p>
    <w:p w:rsidR="003A7958" w:rsidRPr="00B0571B" w:rsidRDefault="003A7958" w:rsidP="00FC19FE">
      <w:pPr>
        <w:pStyle w:val="PURBlueStrong-Indented"/>
        <w:ind w:left="274"/>
        <w:rPr>
          <w:lang w:val="ru-RU" w:eastAsia="ja-JP"/>
        </w:rPr>
      </w:pPr>
      <w:r>
        <w:lastRenderedPageBreak/>
        <w:t>Fast</w:t>
      </w:r>
      <w:r w:rsidRPr="00B0571B">
        <w:rPr>
          <w:lang w:val="ru-RU"/>
        </w:rPr>
        <w:t xml:space="preserve"> </w:t>
      </w:r>
      <w:r>
        <w:t>Search</w:t>
      </w:r>
      <w:r w:rsidRPr="00B0571B">
        <w:rPr>
          <w:lang w:val="ru-RU"/>
        </w:rPr>
        <w:t xml:space="preserve"> </w:t>
      </w:r>
      <w:r>
        <w:t>Server</w:t>
      </w:r>
      <w:r w:rsidRPr="00B0571B">
        <w:rPr>
          <w:lang w:val="ru-RU"/>
        </w:rPr>
        <w:t xml:space="preserve"> 2010</w:t>
      </w:r>
    </w:p>
    <w:p w:rsidR="003A7958" w:rsidRPr="00B0571B" w:rsidRDefault="003A7958" w:rsidP="00FC19FE">
      <w:pPr>
        <w:pStyle w:val="PURBody-Indented"/>
        <w:keepNext/>
        <w:keepLines/>
        <w:ind w:left="274"/>
        <w:rPr>
          <w:lang w:val="ru-RU" w:eastAsia="ja-JP"/>
        </w:rPr>
      </w:pPr>
      <w:r w:rsidRPr="00B0571B">
        <w:rPr>
          <w:lang w:val="ru-RU"/>
        </w:rPr>
        <w:t xml:space="preserve">Лицензия </w:t>
      </w:r>
      <w:r>
        <w:t>SharePoint</w:t>
      </w:r>
      <w:r w:rsidRPr="00B0571B">
        <w:rPr>
          <w:lang w:val="ru-RU"/>
        </w:rPr>
        <w:t xml:space="preserve"> </w:t>
      </w:r>
      <w:r>
        <w:t>Server</w:t>
      </w:r>
      <w:r w:rsidRPr="00B0571B">
        <w:rPr>
          <w:lang w:val="ru-RU"/>
        </w:rPr>
        <w:t xml:space="preserve"> 2010 </w:t>
      </w:r>
      <w:r>
        <w:t>for</w:t>
      </w:r>
      <w:r w:rsidRPr="00B0571B">
        <w:rPr>
          <w:lang w:val="ru-RU"/>
        </w:rPr>
        <w:t xml:space="preserve"> </w:t>
      </w:r>
      <w:r>
        <w:t>Internet</w:t>
      </w:r>
      <w:r w:rsidRPr="00B0571B">
        <w:rPr>
          <w:lang w:val="ru-RU"/>
        </w:rPr>
        <w:t xml:space="preserve"> </w:t>
      </w:r>
      <w:r>
        <w:t>Sites</w:t>
      </w:r>
      <w:r w:rsidRPr="00B0571B">
        <w:rPr>
          <w:lang w:val="ru-RU"/>
        </w:rPr>
        <w:t xml:space="preserve"> (корпоративная версия) не распространяется на программное обеспечение </w:t>
      </w:r>
      <w:r>
        <w:t>FAST</w:t>
      </w:r>
      <w:r w:rsidRPr="00B0571B">
        <w:rPr>
          <w:lang w:val="ru-RU"/>
        </w:rPr>
        <w:t xml:space="preserve"> </w:t>
      </w:r>
      <w:r>
        <w:t>Search</w:t>
      </w:r>
      <w:r w:rsidRPr="00B0571B">
        <w:rPr>
          <w:lang w:val="ru-RU"/>
        </w:rPr>
        <w:t xml:space="preserve"> </w:t>
      </w:r>
      <w:r>
        <w:t>Server</w:t>
      </w:r>
      <w:r w:rsidRPr="00B0571B">
        <w:rPr>
          <w:lang w:val="ru-RU"/>
        </w:rPr>
        <w:t xml:space="preserve"> 2010; вы не имеете права использовать программное обеспечение </w:t>
      </w:r>
      <w:r>
        <w:t>FAST</w:t>
      </w:r>
      <w:r w:rsidRPr="00B0571B">
        <w:rPr>
          <w:lang w:val="ru-RU"/>
        </w:rPr>
        <w:t xml:space="preserve"> </w:t>
      </w:r>
      <w:r>
        <w:t>Search</w:t>
      </w:r>
      <w:r w:rsidRPr="00B0571B">
        <w:rPr>
          <w:lang w:val="ru-RU"/>
        </w:rPr>
        <w:t xml:space="preserve"> </w:t>
      </w:r>
      <w:r>
        <w:t>Server</w:t>
      </w:r>
      <w:r w:rsidR="00FC19FE">
        <w:t> </w:t>
      </w:r>
      <w:r w:rsidRPr="00B0571B">
        <w:rPr>
          <w:lang w:val="ru-RU"/>
        </w:rPr>
        <w:t xml:space="preserve">2010 в составе приложения </w:t>
      </w:r>
      <w:r>
        <w:t>SharePoint</w:t>
      </w:r>
      <w:r w:rsidRPr="00B0571B">
        <w:rPr>
          <w:lang w:val="ru-RU"/>
        </w:rPr>
        <w:t xml:space="preserve"> </w:t>
      </w:r>
      <w:r>
        <w:t>Server</w:t>
      </w:r>
      <w:r w:rsidRPr="00B0571B">
        <w:rPr>
          <w:lang w:val="ru-RU"/>
        </w:rPr>
        <w:t xml:space="preserve"> 2010 </w:t>
      </w:r>
      <w:r>
        <w:t>for</w:t>
      </w:r>
      <w:r w:rsidRPr="00B0571B">
        <w:rPr>
          <w:lang w:val="ru-RU"/>
        </w:rPr>
        <w:t xml:space="preserve"> </w:t>
      </w:r>
      <w:r>
        <w:t>Internet</w:t>
      </w:r>
      <w:r w:rsidRPr="00B0571B">
        <w:rPr>
          <w:lang w:val="ru-RU"/>
        </w:rPr>
        <w:t xml:space="preserve"> </w:t>
      </w:r>
      <w:r>
        <w:t>Sites</w:t>
      </w:r>
      <w:r w:rsidRPr="00B0571B">
        <w:rPr>
          <w:lang w:val="ru-RU"/>
        </w:rPr>
        <w:t xml:space="preserve"> (корпоративная версия).</w:t>
      </w:r>
    </w:p>
    <w:p w:rsidR="000A570B" w:rsidRPr="00B0571B" w:rsidRDefault="002B2FC8" w:rsidP="000A570B">
      <w:pPr>
        <w:keepNext/>
        <w:keepLines/>
        <w:spacing w:before="240" w:after="240"/>
        <w:jc w:val="right"/>
        <w:rPr>
          <w:rFonts w:ascii="Arial Narrow" w:hAnsi="Arial Narrow"/>
          <w:color w:val="00467F"/>
          <w:sz w:val="16"/>
          <w:u w:val="single"/>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p w:rsidR="000A570B" w:rsidRPr="00B0571B" w:rsidRDefault="000A570B" w:rsidP="000A570B">
      <w:pPr>
        <w:pStyle w:val="PURProductName"/>
        <w:rPr>
          <w:lang w:val="ru-RU"/>
        </w:rPr>
      </w:pPr>
      <w:bookmarkStart w:id="158" w:name="_Toc299524961"/>
      <w:bookmarkStart w:id="159" w:name="_Toc299531313"/>
      <w:bookmarkStart w:id="160" w:name="_Toc299531421"/>
      <w:bookmarkStart w:id="161" w:name="_Toc299531529"/>
      <w:bookmarkStart w:id="162" w:name="_Toc299957138"/>
      <w:bookmarkStart w:id="163" w:name="_Toc301848754"/>
      <w:bookmarkStart w:id="164" w:name="_Toc301849496"/>
      <w:r>
        <w:t>SQL</w:t>
      </w:r>
      <w:r w:rsidRPr="00B0571B">
        <w:rPr>
          <w:lang w:val="ru-RU"/>
        </w:rPr>
        <w:t xml:space="preserve"> </w:t>
      </w:r>
      <w:r>
        <w:t>Server</w:t>
      </w:r>
      <w:r w:rsidRPr="00B0571B">
        <w:rPr>
          <w:lang w:val="ru-RU"/>
        </w:rPr>
        <w:t xml:space="preserve"> 2008 </w:t>
      </w:r>
      <w:r>
        <w:t>R</w:t>
      </w:r>
      <w:r w:rsidRPr="00B0571B">
        <w:rPr>
          <w:lang w:val="ru-RU"/>
        </w:rPr>
        <w:t xml:space="preserve">2 </w:t>
      </w:r>
      <w:r>
        <w:t>Datacenter</w:t>
      </w:r>
      <w:bookmarkEnd w:id="158"/>
      <w:bookmarkEnd w:id="159"/>
      <w:bookmarkEnd w:id="160"/>
      <w:bookmarkEnd w:id="161"/>
      <w:bookmarkEnd w:id="162"/>
      <w:bookmarkEnd w:id="163"/>
      <w:bookmarkEnd w:id="164"/>
      <w:r w:rsidR="005717B1">
        <w:fldChar w:fldCharType="begin"/>
      </w:r>
      <w:r>
        <w:instrText>XE</w:instrText>
      </w:r>
      <w:r w:rsidRPr="00B0571B">
        <w:rPr>
          <w:lang w:val="ru-RU"/>
        </w:rPr>
        <w:instrText xml:space="preserve"> "</w:instrText>
      </w:r>
      <w:r>
        <w:instrText>SQL</w:instrText>
      </w:r>
      <w:r w:rsidRPr="00B0571B">
        <w:rPr>
          <w:lang w:val="ru-RU"/>
        </w:rPr>
        <w:instrText xml:space="preserve"> </w:instrText>
      </w:r>
      <w:r>
        <w:instrText>Server</w:instrText>
      </w:r>
      <w:r w:rsidRPr="00B0571B">
        <w:rPr>
          <w:lang w:val="ru-RU"/>
        </w:rPr>
        <w:instrText xml:space="preserve"> 2008 </w:instrText>
      </w:r>
      <w:r>
        <w:instrText>R</w:instrText>
      </w:r>
      <w:r w:rsidRPr="00B0571B">
        <w:rPr>
          <w:lang w:val="ru-RU"/>
        </w:rPr>
        <w:instrText xml:space="preserve">2 </w:instrText>
      </w:r>
      <w:r>
        <w:instrText>Standard</w:instrText>
      </w:r>
      <w:r w:rsidRPr="00B0571B">
        <w:rPr>
          <w:lang w:val="ru-RU"/>
        </w:rPr>
        <w:instrText xml:space="preserve">" </w:instrText>
      </w:r>
      <w:r w:rsidR="005717B1">
        <w:fldChar w:fldCharType="end"/>
      </w:r>
    </w:p>
    <w:p w:rsidR="000A570B" w:rsidRPr="00B0571B" w:rsidRDefault="000A570B" w:rsidP="000A570B">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88"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70"/>
      </w:tblGrid>
      <w:tr w:rsidR="000A570B" w:rsidTr="00526D46">
        <w:tc>
          <w:tcPr>
            <w:tcW w:w="2510" w:type="pct"/>
          </w:tcPr>
          <w:p w:rsidR="000A570B" w:rsidRPr="00B0571B" w:rsidRDefault="000A570B" w:rsidP="00AE7BEF">
            <w:pPr>
              <w:pStyle w:val="PURLMSH"/>
              <w:rPr>
                <w:lang w:val="ru-RU"/>
              </w:rPr>
            </w:pPr>
            <w:r w:rsidRPr="00B0571B">
              <w:rPr>
                <w:lang w:val="ru-RU"/>
              </w:rPr>
              <w:t xml:space="preserve">Права на перемещение лицензий </w:t>
            </w:r>
            <w:r w:rsidRPr="00B0571B">
              <w:rPr>
                <w:b/>
                <w:lang w:val="ru-RU"/>
              </w:rPr>
              <w:t>Да</w:t>
            </w:r>
            <w:r w:rsidRPr="00B0571B">
              <w:rPr>
                <w:lang w:val="ru-RU"/>
              </w:rPr>
              <w:t xml:space="preserve"> </w:t>
            </w:r>
          </w:p>
        </w:tc>
        <w:tc>
          <w:tcPr>
            <w:tcW w:w="2490" w:type="pct"/>
          </w:tcPr>
          <w:p w:rsidR="000A570B" w:rsidRDefault="000A570B" w:rsidP="00AE7BEF">
            <w:pPr>
              <w:pStyle w:val="PURLMSH"/>
            </w:pPr>
            <w:r>
              <w:t xml:space="preserve">См. соответствующее уведомление. </w:t>
            </w:r>
            <w:r>
              <w:rPr>
                <w:b/>
              </w:rPr>
              <w:t>Нет</w:t>
            </w:r>
          </w:p>
        </w:tc>
      </w:tr>
      <w:tr w:rsidR="000A570B" w:rsidRPr="00B060D0" w:rsidTr="00526D46">
        <w:tc>
          <w:tcPr>
            <w:tcW w:w="2510" w:type="pct"/>
          </w:tcPr>
          <w:p w:rsidR="000A570B" w:rsidRPr="00FC19FE" w:rsidRDefault="000A570B" w:rsidP="00AE7BEF">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00FC19FE" w:rsidRPr="00FC19FE">
              <w:rPr>
                <w:lang w:val="ru-RU"/>
              </w:rPr>
              <w:br/>
            </w:r>
            <w:r w:rsidRPr="00B0571B">
              <w:rPr>
                <w:i/>
                <w:lang w:val="ru-RU"/>
              </w:rPr>
              <w:t xml:space="preserve">(см. </w:t>
            </w:r>
            <w:hyperlink w:anchor="Приложение1" w:history="1">
              <w:hyperlink w:anchor="Appendix1" w:history="1">
                <w:hyperlink w:anchor="Appendix1" w:history="1">
                  <w:hyperlink w:anchor="Appendix1" w:history="1">
                    <w:r w:rsidR="001F0EAB" w:rsidRPr="009840D2">
                      <w:rPr>
                        <w:rStyle w:val="Hyperlink"/>
                        <w:i/>
                        <w:lang w:val="ru-RU"/>
                      </w:rPr>
                      <w:t>Приложение 1</w:t>
                    </w:r>
                  </w:hyperlink>
                </w:hyperlink>
              </w:hyperlink>
            </w:hyperlink>
            <w:r w:rsidRPr="00FC19FE">
              <w:rPr>
                <w:i/>
                <w:lang w:val="ru-RU"/>
              </w:rPr>
              <w:t>)</w:t>
            </w:r>
          </w:p>
        </w:tc>
        <w:tc>
          <w:tcPr>
            <w:tcW w:w="2490" w:type="pct"/>
          </w:tcPr>
          <w:p w:rsidR="000A570B" w:rsidRPr="00FC19FE" w:rsidRDefault="000A570B" w:rsidP="00AE7BEF">
            <w:pPr>
              <w:pStyle w:val="PURLMSH"/>
              <w:rPr>
                <w:lang w:val="ru-RU"/>
              </w:rPr>
            </w:pPr>
          </w:p>
        </w:tc>
      </w:tr>
    </w:tbl>
    <w:p w:rsidR="000A570B" w:rsidRPr="00FC19FE" w:rsidRDefault="000A570B" w:rsidP="000A570B">
      <w:pPr>
        <w:pStyle w:val="PURADDITIONALTERMSHEADERMB"/>
        <w:rPr>
          <w:lang w:val="ru-RU"/>
        </w:rPr>
      </w:pPr>
      <w:r w:rsidRPr="00FC19FE">
        <w:rPr>
          <w:lang w:val="ru-RU"/>
        </w:rPr>
        <w:t>Дополнительные условия.</w:t>
      </w:r>
    </w:p>
    <w:p w:rsidR="000A570B" w:rsidRPr="00B0571B" w:rsidRDefault="000A570B" w:rsidP="000A570B">
      <w:pPr>
        <w:pStyle w:val="PURBody"/>
        <w:rPr>
          <w:lang w:val="ru-RU"/>
        </w:rPr>
      </w:pPr>
      <w:r w:rsidRPr="00B0571B">
        <w:rPr>
          <w:lang w:val="ru-RU"/>
        </w:rPr>
        <w:t>Требуется одна лицензия на программное обеспечение для каждого физического процессора сервера.</w:t>
      </w:r>
    </w:p>
    <w:p w:rsidR="000A570B" w:rsidRPr="00B0571B" w:rsidRDefault="000A570B" w:rsidP="000A570B">
      <w:pPr>
        <w:pStyle w:val="PURBlueStrong"/>
        <w:rPr>
          <w:rFonts w:eastAsia="MS PGothic"/>
          <w:iCs/>
          <w:color w:val="000000"/>
          <w:lang w:val="ru-RU" w:eastAsia="ja-JP"/>
        </w:rPr>
      </w:pPr>
      <w:r w:rsidRPr="00B0571B">
        <w:rPr>
          <w:lang w:val="ru-RU"/>
        </w:rPr>
        <w:t>Запуск экземпляров серверного программного обеспечения</w:t>
      </w:r>
    </w:p>
    <w:p w:rsidR="000A570B" w:rsidRPr="00B0571B" w:rsidRDefault="000A570B" w:rsidP="00526D46">
      <w:pPr>
        <w:pStyle w:val="PURBody-Indented"/>
        <w:ind w:left="274"/>
        <w:rPr>
          <w:lang w:val="ru-RU"/>
        </w:rPr>
      </w:pPr>
      <w:r w:rsidRPr="00B0571B">
        <w:rPr>
          <w:rFonts w:eastAsia="MS PGothic"/>
          <w:iCs/>
          <w:color w:val="000000"/>
          <w:lang w:val="ru-RU"/>
        </w:rPr>
        <w:t xml:space="preserve">Вы имеете право </w:t>
      </w:r>
      <w:r w:rsidRPr="00B0571B">
        <w:rPr>
          <w:bCs/>
          <w:lang w:val="ru-RU"/>
        </w:rPr>
        <w:t xml:space="preserve">запустить серверное программное обеспечение в одной физической и в любом количестве виртуальных операционных сред (или ОС), </w:t>
      </w:r>
      <w:r w:rsidRPr="00B0571B">
        <w:rPr>
          <w:lang w:val="ru-RU"/>
        </w:rPr>
        <w:t>независимо от количества используемых физических и виртуальных процессоров</w:t>
      </w:r>
      <w:r w:rsidRPr="00B0571B">
        <w:rPr>
          <w:bCs/>
          <w:lang w:val="ru-RU"/>
        </w:rPr>
        <w:t xml:space="preserve">. </w:t>
      </w:r>
      <w:r w:rsidRPr="00B0571B">
        <w:rPr>
          <w:lang w:val="ru-RU"/>
        </w:rPr>
        <w:t xml:space="preserve">Вы имеете право запускать на лицензированном сервере экземпляры выпуска </w:t>
      </w:r>
      <w:r>
        <w:t>Standard</w:t>
      </w:r>
      <w:r w:rsidRPr="00B0571B">
        <w:rPr>
          <w:lang w:val="ru-RU"/>
        </w:rPr>
        <w:t xml:space="preserve"> или </w:t>
      </w:r>
      <w:r>
        <w:t>Enterprise</w:t>
      </w:r>
      <w:r w:rsidRPr="00B0571B">
        <w:rPr>
          <w:lang w:val="ru-RU"/>
        </w:rPr>
        <w:t xml:space="preserve"> вместо выпуска </w:t>
      </w:r>
      <w:r>
        <w:t>Datacenter</w:t>
      </w:r>
      <w:r w:rsidRPr="00B0571B">
        <w:rPr>
          <w:lang w:val="ru-RU"/>
        </w:rPr>
        <w:t xml:space="preserve"> в</w:t>
      </w:r>
      <w:r w:rsidR="00526D46">
        <w:t> </w:t>
      </w:r>
      <w:r w:rsidRPr="00B0571B">
        <w:rPr>
          <w:lang w:val="ru-RU"/>
        </w:rPr>
        <w:t>любых операционных средах (или ОС).</w:t>
      </w:r>
    </w:p>
    <w:p w:rsidR="000A570B" w:rsidRPr="00B0571B" w:rsidRDefault="000A570B" w:rsidP="000A570B">
      <w:pPr>
        <w:pStyle w:val="PURBlueStrong"/>
        <w:rPr>
          <w:rFonts w:ascii="Tahoma" w:hAnsi="Tahoma"/>
          <w:b/>
          <w:lang w:val="ru-RU"/>
        </w:rPr>
      </w:pPr>
      <w:r w:rsidRPr="00B0571B">
        <w:rPr>
          <w:lang w:val="ru-RU"/>
        </w:rPr>
        <w:t>Резервные серверы</w:t>
      </w:r>
    </w:p>
    <w:p w:rsidR="000A570B" w:rsidRPr="00526D46" w:rsidRDefault="000A570B" w:rsidP="00526D46">
      <w:pPr>
        <w:pStyle w:val="PURBody-Indented"/>
        <w:ind w:left="274"/>
        <w:rPr>
          <w:spacing w:val="-2"/>
          <w:lang w:val="ru-RU"/>
        </w:rPr>
      </w:pPr>
      <w:r w:rsidRPr="00526D46">
        <w:rPr>
          <w:spacing w:val="-2"/>
          <w:lang w:val="ru-RU"/>
        </w:rPr>
        <w:t>Для каждой операционной среды (или ОС), в которой работают экземпляры, вы имеете право запустить такое же количество пассивных резервных экземпляров в отдельной операционной среде (или ОС) для временной поддержки. Количество физических и виртуальных процессоров, используемых в такой отдельной операционной среде (или ОС), не</w:t>
      </w:r>
      <w:r w:rsidRPr="00526D46">
        <w:rPr>
          <w:spacing w:val="-2"/>
        </w:rPr>
        <w:t> </w:t>
      </w:r>
      <w:r w:rsidRPr="00526D46">
        <w:rPr>
          <w:spacing w:val="-2"/>
          <w:lang w:val="ru-RU"/>
        </w:rPr>
        <w:t>должно превышать количество физических и виртуальных процессоров, используемых в соответствующих операционных средах (или</w:t>
      </w:r>
      <w:r w:rsidR="00526D46">
        <w:rPr>
          <w:spacing w:val="-2"/>
        </w:rPr>
        <w:t> </w:t>
      </w:r>
      <w:r w:rsidRPr="00526D46">
        <w:rPr>
          <w:spacing w:val="-2"/>
          <w:lang w:val="ru-RU"/>
        </w:rPr>
        <w:t>ОС), в</w:t>
      </w:r>
      <w:r w:rsidRPr="00526D46">
        <w:rPr>
          <w:spacing w:val="-2"/>
        </w:rPr>
        <w:t> </w:t>
      </w:r>
      <w:r w:rsidRPr="00526D46">
        <w:rPr>
          <w:spacing w:val="-2"/>
          <w:lang w:val="ru-RU"/>
        </w:rPr>
        <w:t>которых запущены активные экземпляры. Пассивные резервные экземпляры можно запускать на сервере, не являющемся лицензированным сервером.</w:t>
      </w:r>
    </w:p>
    <w:p w:rsidR="00091B14" w:rsidRPr="00B0571B" w:rsidRDefault="00091B14" w:rsidP="00526D46">
      <w:pPr>
        <w:pStyle w:val="PURBlueStrong-Indented"/>
        <w:ind w:left="274"/>
        <w:rPr>
          <w:lang w:val="ru-RU"/>
        </w:rPr>
      </w:pPr>
      <w:r w:rsidRPr="00B0571B">
        <w:rPr>
          <w:lang w:val="ru-RU"/>
        </w:rPr>
        <w:t>ПО .</w:t>
      </w:r>
      <w:r>
        <w:t>NET</w:t>
      </w:r>
      <w:r w:rsidRPr="00B0571B">
        <w:rPr>
          <w:lang w:val="ru-RU"/>
        </w:rPr>
        <w:t xml:space="preserve"> </w:t>
      </w:r>
      <w:r>
        <w:t>Framework</w:t>
      </w:r>
    </w:p>
    <w:p w:rsidR="00091B14" w:rsidRPr="00B0571B" w:rsidRDefault="00091B14" w:rsidP="00526D46">
      <w:pPr>
        <w:pStyle w:val="PURBody-Indented"/>
        <w:ind w:left="274"/>
        <w:rPr>
          <w:lang w:val="ru-RU"/>
        </w:rPr>
      </w:pPr>
      <w:r w:rsidRPr="00B0571B">
        <w:rPr>
          <w:lang w:val="ru-RU"/>
        </w:rPr>
        <w:t xml:space="preserve">Программное обеспечение для продукта содержит программное обеспечение </w:t>
      </w:r>
      <w:r>
        <w:t>Microsoft</w:t>
      </w:r>
      <w:r w:rsidRPr="00B0571B">
        <w:rPr>
          <w:lang w:val="ru-RU"/>
        </w:rPr>
        <w:t xml:space="preserve"> .</w:t>
      </w:r>
      <w:r>
        <w:t>NET</w:t>
      </w:r>
      <w:r w:rsidRPr="00B0571B">
        <w:rPr>
          <w:lang w:val="ru-RU"/>
        </w:rPr>
        <w:t xml:space="preserve"> </w:t>
      </w:r>
      <w:r>
        <w:t>Framework</w:t>
      </w:r>
      <w:r w:rsidRPr="00B0571B">
        <w:rPr>
          <w:lang w:val="ru-RU"/>
        </w:rPr>
        <w:t xml:space="preserve"> и может содержать программное обеспечение </w:t>
      </w:r>
      <w:r>
        <w:t>PowerShell</w:t>
      </w:r>
      <w:r w:rsidRPr="00B0571B">
        <w:rPr>
          <w:lang w:val="ru-RU"/>
        </w:rPr>
        <w:t>.</w:t>
      </w:r>
      <w:r w:rsidR="00B0571B">
        <w:rPr>
          <w:lang w:val="ru-RU"/>
        </w:rPr>
        <w:t xml:space="preserve"> </w:t>
      </w:r>
      <w:r w:rsidRPr="00B0571B">
        <w:rPr>
          <w:lang w:val="ru-RU"/>
        </w:rPr>
        <w:t>См. условия лицензии для программного обеспечения .</w:t>
      </w:r>
      <w:r>
        <w:t>NET</w:t>
      </w:r>
      <w:r w:rsidRPr="00B0571B">
        <w:rPr>
          <w:lang w:val="ru-RU"/>
        </w:rPr>
        <w:t xml:space="preserve"> </w:t>
      </w:r>
      <w:r>
        <w:t>Framework</w:t>
      </w:r>
      <w:r w:rsidRPr="00B0571B">
        <w:rPr>
          <w:lang w:val="ru-RU"/>
        </w:rPr>
        <w:t xml:space="preserve"> и </w:t>
      </w:r>
      <w:r>
        <w:t>PowerShell</w:t>
      </w:r>
      <w:r w:rsidRPr="00B0571B">
        <w:rPr>
          <w:lang w:val="ru-RU"/>
        </w:rPr>
        <w:t xml:space="preserve"> в разделе «Универсальные условия лицензии».</w:t>
      </w:r>
    </w:p>
    <w:p w:rsidR="000A570B" w:rsidRPr="00B0571B" w:rsidRDefault="002B2FC8" w:rsidP="000A570B">
      <w:pPr>
        <w:pStyle w:val="PURBreadcrumb"/>
        <w:rPr>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p w:rsidR="000A570B" w:rsidRPr="00B0571B" w:rsidRDefault="000A570B" w:rsidP="000A570B">
      <w:pPr>
        <w:pStyle w:val="PURProductName"/>
        <w:rPr>
          <w:lang w:val="ru-RU"/>
        </w:rPr>
      </w:pPr>
      <w:bookmarkStart w:id="165" w:name="_Toc297828706"/>
      <w:bookmarkStart w:id="166" w:name="_Toc297893276"/>
      <w:bookmarkStart w:id="167" w:name="_Toc299524962"/>
      <w:bookmarkStart w:id="168" w:name="_Toc299531314"/>
      <w:bookmarkStart w:id="169" w:name="_Toc299531422"/>
      <w:bookmarkStart w:id="170" w:name="_Toc299531530"/>
      <w:bookmarkStart w:id="171" w:name="_Toc299957139"/>
      <w:bookmarkStart w:id="172" w:name="_Toc301848755"/>
      <w:bookmarkStart w:id="173" w:name="_Toc301849497"/>
      <w:r>
        <w:t>SQL</w:t>
      </w:r>
      <w:r w:rsidRPr="00B0571B">
        <w:rPr>
          <w:lang w:val="ru-RU"/>
        </w:rPr>
        <w:t xml:space="preserve"> </w:t>
      </w:r>
      <w:r>
        <w:t>Server</w:t>
      </w:r>
      <w:r w:rsidRPr="00B0571B">
        <w:rPr>
          <w:lang w:val="ru-RU"/>
        </w:rPr>
        <w:t xml:space="preserve"> 2008 </w:t>
      </w:r>
      <w:r>
        <w:t>R</w:t>
      </w:r>
      <w:r w:rsidRPr="00B0571B">
        <w:rPr>
          <w:lang w:val="ru-RU"/>
        </w:rPr>
        <w:t xml:space="preserve">2 </w:t>
      </w:r>
      <w:r>
        <w:t>Enterprise</w:t>
      </w:r>
      <w:bookmarkEnd w:id="165"/>
      <w:bookmarkEnd w:id="166"/>
      <w:bookmarkEnd w:id="167"/>
      <w:bookmarkEnd w:id="168"/>
      <w:bookmarkEnd w:id="169"/>
      <w:bookmarkEnd w:id="170"/>
      <w:bookmarkEnd w:id="171"/>
      <w:bookmarkEnd w:id="172"/>
      <w:bookmarkEnd w:id="173"/>
      <w:r w:rsidR="005717B1">
        <w:fldChar w:fldCharType="begin"/>
      </w:r>
      <w:r>
        <w:instrText>XE</w:instrText>
      </w:r>
      <w:r w:rsidRPr="00B0571B">
        <w:rPr>
          <w:lang w:val="ru-RU"/>
        </w:rPr>
        <w:instrText xml:space="preserve"> "</w:instrText>
      </w:r>
      <w:r>
        <w:instrText>SQL</w:instrText>
      </w:r>
      <w:r w:rsidRPr="00B0571B">
        <w:rPr>
          <w:lang w:val="ru-RU"/>
        </w:rPr>
        <w:instrText xml:space="preserve"> </w:instrText>
      </w:r>
      <w:r>
        <w:instrText>Server</w:instrText>
      </w:r>
      <w:r w:rsidRPr="00B0571B">
        <w:rPr>
          <w:lang w:val="ru-RU"/>
        </w:rPr>
        <w:instrText xml:space="preserve"> 2008 </w:instrText>
      </w:r>
      <w:r>
        <w:instrText>R</w:instrText>
      </w:r>
      <w:r w:rsidRPr="00B0571B">
        <w:rPr>
          <w:lang w:val="ru-RU"/>
        </w:rPr>
        <w:instrText xml:space="preserve">2 </w:instrText>
      </w:r>
      <w:r>
        <w:instrText>Data</w:instrText>
      </w:r>
      <w:r w:rsidRPr="00B0571B">
        <w:rPr>
          <w:lang w:val="ru-RU"/>
        </w:rPr>
        <w:instrText xml:space="preserve"> </w:instrText>
      </w:r>
      <w:r>
        <w:instrText>Center</w:instrText>
      </w:r>
      <w:r w:rsidRPr="00B0571B">
        <w:rPr>
          <w:lang w:val="ru-RU"/>
        </w:rPr>
        <w:instrText xml:space="preserve">" </w:instrText>
      </w:r>
      <w:r w:rsidR="005717B1">
        <w:fldChar w:fldCharType="end"/>
      </w:r>
    </w:p>
    <w:p w:rsidR="000A570B" w:rsidRPr="00B0571B" w:rsidRDefault="000A570B" w:rsidP="000A570B">
      <w:pPr>
        <w:spacing w:line="240" w:lineRule="exact"/>
        <w:rPr>
          <w:color w:val="auto"/>
          <w:spacing w:val="-2"/>
          <w:sz w:val="12"/>
          <w:lang w:val="ru-RU"/>
        </w:rPr>
      </w:pPr>
      <w:r w:rsidRPr="00B0571B">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92"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79"/>
      </w:tblGrid>
      <w:tr w:rsidR="000A570B" w:rsidRPr="00A23961" w:rsidTr="00526D46">
        <w:tc>
          <w:tcPr>
            <w:tcW w:w="2508" w:type="pct"/>
          </w:tcPr>
          <w:p w:rsidR="000A570B" w:rsidRPr="00B0571B" w:rsidRDefault="000A570B" w:rsidP="00AE7BEF">
            <w:pPr>
              <w:spacing w:after="0"/>
              <w:rPr>
                <w:rFonts w:ascii="Arial Narrow" w:hAnsi="Arial Narrow"/>
                <w:color w:val="404040" w:themeColor="text1" w:themeTint="BF"/>
                <w:sz w:val="18"/>
                <w:lang w:val="ru-RU"/>
              </w:rPr>
            </w:pPr>
            <w:r w:rsidRPr="00B0571B">
              <w:rPr>
                <w:rFonts w:ascii="Arial Narrow" w:hAnsi="Arial Narrow"/>
                <w:color w:val="404040" w:themeColor="text1" w:themeTint="BF"/>
                <w:sz w:val="18"/>
                <w:lang w:val="ru-RU"/>
              </w:rPr>
              <w:t xml:space="preserve">Права на перемещение лицензий </w:t>
            </w:r>
            <w:r w:rsidRPr="00B0571B">
              <w:rPr>
                <w:rFonts w:ascii="Arial Narrow" w:hAnsi="Arial Narrow"/>
                <w:b/>
                <w:color w:val="404040" w:themeColor="text1" w:themeTint="BF"/>
                <w:sz w:val="18"/>
                <w:lang w:val="ru-RU"/>
              </w:rPr>
              <w:t>Да</w:t>
            </w:r>
            <w:r w:rsidRPr="00B0571B">
              <w:rPr>
                <w:rFonts w:ascii="Arial Narrow" w:hAnsi="Arial Narrow"/>
                <w:color w:val="404040" w:themeColor="text1" w:themeTint="BF"/>
                <w:sz w:val="18"/>
                <w:lang w:val="ru-RU"/>
              </w:rPr>
              <w:t xml:space="preserve"> </w:t>
            </w:r>
          </w:p>
        </w:tc>
        <w:tc>
          <w:tcPr>
            <w:tcW w:w="2492"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B060D0" w:rsidTr="00526D46">
        <w:tc>
          <w:tcPr>
            <w:tcW w:w="2508" w:type="pct"/>
          </w:tcPr>
          <w:p w:rsidR="000A570B" w:rsidRPr="00526D46" w:rsidRDefault="000A570B" w:rsidP="00AE7BEF">
            <w:pPr>
              <w:spacing w:after="0"/>
              <w:rPr>
                <w:rFonts w:ascii="Arial Narrow" w:hAnsi="Arial Narrow"/>
                <w:color w:val="404040" w:themeColor="text1" w:themeTint="BF"/>
                <w:sz w:val="18"/>
                <w:lang w:val="ru-RU"/>
              </w:rPr>
            </w:pPr>
            <w:r w:rsidRPr="00B0571B">
              <w:rPr>
                <w:rFonts w:ascii="Arial Narrow" w:hAnsi="Arial Narrow"/>
                <w:color w:val="404040" w:themeColor="text1" w:themeTint="BF"/>
                <w:sz w:val="18"/>
                <w:lang w:val="ru-RU"/>
              </w:rPr>
              <w:t xml:space="preserve">Клиентское/Дополнительное программное обеспечение </w:t>
            </w:r>
            <w:r w:rsidRPr="00B0571B">
              <w:rPr>
                <w:rFonts w:ascii="Arial Narrow" w:hAnsi="Arial Narrow"/>
                <w:b/>
                <w:color w:val="404040" w:themeColor="text1" w:themeTint="BF"/>
                <w:sz w:val="18"/>
                <w:lang w:val="ru-RU"/>
              </w:rPr>
              <w:t>Да</w:t>
            </w:r>
            <w:r w:rsidRPr="00B0571B">
              <w:rPr>
                <w:rFonts w:ascii="Arial Narrow" w:hAnsi="Arial Narrow"/>
                <w:color w:val="404040" w:themeColor="text1" w:themeTint="BF"/>
                <w:sz w:val="18"/>
                <w:lang w:val="ru-RU"/>
              </w:rPr>
              <w:t xml:space="preserve"> </w:t>
            </w:r>
            <w:r w:rsidR="00526D46" w:rsidRPr="00526D46">
              <w:rPr>
                <w:rFonts w:ascii="Arial Narrow" w:hAnsi="Arial Narrow"/>
                <w:color w:val="404040" w:themeColor="text1" w:themeTint="BF"/>
                <w:sz w:val="18"/>
                <w:lang w:val="ru-RU"/>
              </w:rPr>
              <w:br/>
            </w:r>
            <w:r w:rsidRPr="00B0571B">
              <w:rPr>
                <w:rFonts w:ascii="Arial Narrow" w:hAnsi="Arial Narrow"/>
                <w:i/>
                <w:color w:val="404040" w:themeColor="text1" w:themeTint="BF"/>
                <w:sz w:val="18"/>
                <w:lang w:val="ru-RU"/>
              </w:rPr>
              <w:t xml:space="preserve">(см. </w:t>
            </w:r>
            <w:hyperlink w:anchor="Приложение1" w:history="1">
              <w:hyperlink w:anchor="Appendix1" w:history="1">
                <w:r w:rsidR="00B96899" w:rsidRPr="00B96899">
                  <w:rPr>
                    <w:rStyle w:val="Hyperlink"/>
                    <w:rFonts w:ascii="Arial Narrow" w:hAnsi="Arial Narrow"/>
                    <w:i/>
                    <w:iCs/>
                    <w:sz w:val="18"/>
                    <w:szCs w:val="18"/>
                    <w:lang w:val="ru-RU"/>
                  </w:rPr>
                  <w:t>Приложение 1</w:t>
                </w:r>
              </w:hyperlink>
            </w:hyperlink>
            <w:r w:rsidRPr="00384E83">
              <w:rPr>
                <w:rFonts w:ascii="Arial Narrow" w:hAnsi="Arial Narrow"/>
                <w:i/>
                <w:iCs/>
                <w:color w:val="404040" w:themeColor="text1" w:themeTint="BF"/>
                <w:sz w:val="18"/>
                <w:szCs w:val="18"/>
                <w:lang w:val="ru-RU"/>
              </w:rPr>
              <w:t>)</w:t>
            </w:r>
          </w:p>
        </w:tc>
        <w:tc>
          <w:tcPr>
            <w:tcW w:w="2492" w:type="pct"/>
          </w:tcPr>
          <w:p w:rsidR="000A570B" w:rsidRPr="00526D46" w:rsidRDefault="000A570B" w:rsidP="00AE7BEF">
            <w:pPr>
              <w:spacing w:after="0"/>
              <w:rPr>
                <w:rFonts w:ascii="Arial Narrow" w:hAnsi="Arial Narrow"/>
                <w:color w:val="404040" w:themeColor="text1" w:themeTint="BF"/>
                <w:sz w:val="18"/>
                <w:lang w:val="ru-RU"/>
              </w:rPr>
            </w:pPr>
          </w:p>
        </w:tc>
      </w:tr>
    </w:tbl>
    <w:p w:rsidR="000A570B" w:rsidRPr="00526D46" w:rsidRDefault="000A570B" w:rsidP="000A570B">
      <w:pPr>
        <w:pStyle w:val="PURADDITIONALTERMSHEADERMB"/>
        <w:rPr>
          <w:rStyle w:val="PURADDITIONALTERMSHEADERMBChar"/>
          <w:lang w:val="ru-RU"/>
        </w:rPr>
      </w:pPr>
      <w:r w:rsidRPr="00526D46">
        <w:rPr>
          <w:lang w:val="ru-RU"/>
        </w:rPr>
        <w:t>Дополнительные условия.</w:t>
      </w:r>
    </w:p>
    <w:p w:rsidR="000A570B" w:rsidRPr="00B0571B" w:rsidRDefault="000A570B" w:rsidP="000A570B">
      <w:pPr>
        <w:pStyle w:val="PURBlueStrong"/>
        <w:rPr>
          <w:color w:val="404040" w:themeColor="text1" w:themeTint="BF"/>
          <w:lang w:val="ru-RU"/>
        </w:rPr>
      </w:pPr>
      <w:r w:rsidRPr="00B0571B">
        <w:rPr>
          <w:lang w:val="ru-RU"/>
        </w:rPr>
        <w:t>Запуск экземпляров серверного программного обеспечения.</w:t>
      </w:r>
      <w:r w:rsidRPr="00B0571B">
        <w:rPr>
          <w:color w:val="404040" w:themeColor="text1" w:themeTint="BF"/>
          <w:lang w:val="ru-RU"/>
        </w:rPr>
        <w:t xml:space="preserve"> </w:t>
      </w:r>
    </w:p>
    <w:p w:rsidR="000A570B" w:rsidRPr="00B0571B" w:rsidRDefault="000A570B" w:rsidP="00106671">
      <w:pPr>
        <w:pStyle w:val="PURBody-Indented"/>
        <w:ind w:left="274"/>
        <w:rPr>
          <w:lang w:val="ru-RU"/>
        </w:rPr>
      </w:pPr>
      <w:r w:rsidRPr="00B0571B">
        <w:rPr>
          <w:lang w:val="ru-RU"/>
        </w:rPr>
        <w:t>При назначении лицензий на программное обеспечение, количество которых равно количеству физических процессоров сервера, можно запускать серверное программное обеспечение не более чем в четырех операционных средах (или ОС) на</w:t>
      </w:r>
      <w:r w:rsidR="00106671">
        <w:t> </w:t>
      </w:r>
      <w:r w:rsidRPr="00B0571B">
        <w:rPr>
          <w:lang w:val="ru-RU"/>
        </w:rPr>
        <w:t>сервере, которому назначена лицензия, без учета количества используемых физических и виртуальных процессоров. Вы</w:t>
      </w:r>
      <w:r w:rsidR="00106671">
        <w:t> </w:t>
      </w:r>
      <w:r w:rsidRPr="00B0571B">
        <w:rPr>
          <w:lang w:val="ru-RU"/>
        </w:rPr>
        <w:t xml:space="preserve">имеете право запускать на лицензированном сервере экземпляры выпуска </w:t>
      </w:r>
      <w:r>
        <w:t>Standard</w:t>
      </w:r>
      <w:r w:rsidRPr="00B0571B">
        <w:rPr>
          <w:lang w:val="ru-RU"/>
        </w:rPr>
        <w:t xml:space="preserve"> вместо </w:t>
      </w:r>
      <w:r>
        <w:t>Enterprise</w:t>
      </w:r>
      <w:r w:rsidRPr="00B0571B">
        <w:rPr>
          <w:lang w:val="ru-RU"/>
        </w:rPr>
        <w:t xml:space="preserve"> в любых таких операционных средах.</w:t>
      </w:r>
    </w:p>
    <w:p w:rsidR="000A570B" w:rsidRPr="00B0571B" w:rsidRDefault="000A570B" w:rsidP="000A570B">
      <w:pPr>
        <w:pStyle w:val="PURBlueStrong"/>
        <w:rPr>
          <w:lang w:val="ru-RU"/>
        </w:rPr>
      </w:pPr>
      <w:r w:rsidRPr="00B0571B">
        <w:rPr>
          <w:lang w:val="ru-RU"/>
        </w:rPr>
        <w:lastRenderedPageBreak/>
        <w:t xml:space="preserve">Ограничения для контрольной точки </w:t>
      </w:r>
      <w:r>
        <w:t>SQL</w:t>
      </w:r>
      <w:r w:rsidRPr="00B0571B">
        <w:rPr>
          <w:lang w:val="ru-RU"/>
        </w:rPr>
        <w:t xml:space="preserve"> </w:t>
      </w:r>
      <w:r>
        <w:t>Server</w:t>
      </w:r>
    </w:p>
    <w:p w:rsidR="000A570B" w:rsidRPr="00B0571B" w:rsidRDefault="000A570B" w:rsidP="00106671">
      <w:pPr>
        <w:pStyle w:val="PURBody-Indented"/>
        <w:ind w:left="274"/>
        <w:rPr>
          <w:lang w:val="ru-RU"/>
        </w:rPr>
      </w:pPr>
      <w:r w:rsidRPr="00B0571B">
        <w:rPr>
          <w:lang w:val="ru-RU"/>
        </w:rPr>
        <w:t xml:space="preserve">В любое время разрешается развертывание не более 25 экземпляров программного обеспечения </w:t>
      </w:r>
      <w:r>
        <w:t>SQL</w:t>
      </w:r>
      <w:r w:rsidRPr="00B0571B">
        <w:rPr>
          <w:lang w:val="ru-RU"/>
        </w:rPr>
        <w:t xml:space="preserve"> </w:t>
      </w:r>
      <w:r>
        <w:t>Server</w:t>
      </w:r>
      <w:r w:rsidRPr="00B0571B">
        <w:rPr>
          <w:lang w:val="ru-RU"/>
        </w:rPr>
        <w:t xml:space="preserve"> любой версии или выпуска со служебной программой контрольной точки в серверном программном обеспечении.</w:t>
      </w:r>
    </w:p>
    <w:p w:rsidR="000A570B" w:rsidRPr="00B0571B" w:rsidRDefault="000A570B" w:rsidP="000A570B">
      <w:pPr>
        <w:pStyle w:val="PURBlueStrong"/>
        <w:rPr>
          <w:b/>
          <w:lang w:val="ru-RU"/>
        </w:rPr>
      </w:pPr>
      <w:r w:rsidRPr="00B0571B">
        <w:rPr>
          <w:lang w:val="ru-RU"/>
        </w:rPr>
        <w:t>Резервные серверы</w:t>
      </w:r>
    </w:p>
    <w:p w:rsidR="000A570B" w:rsidRPr="00106671" w:rsidRDefault="000A570B" w:rsidP="00106671">
      <w:pPr>
        <w:pStyle w:val="PURBody-Indented"/>
        <w:ind w:left="274"/>
        <w:rPr>
          <w:spacing w:val="-2"/>
          <w:lang w:val="ru-RU"/>
        </w:rPr>
      </w:pPr>
      <w:r w:rsidRPr="00106671">
        <w:rPr>
          <w:spacing w:val="-2"/>
          <w:lang w:val="ru-RU"/>
        </w:rPr>
        <w:t>Для каждой операционной среды (или ОС), в которой работают экземпляры, вы имеете право запустить такое же количество пассивных резервных экземпляров в отдельной операционной среде (или ОС) для временной поддержки. Количество физических и виртуальных процессоров, используемых в такой отдельной операционной среде (или ОС), не</w:t>
      </w:r>
      <w:r w:rsidRPr="00106671">
        <w:rPr>
          <w:spacing w:val="-2"/>
        </w:rPr>
        <w:t> </w:t>
      </w:r>
      <w:r w:rsidRPr="00106671">
        <w:rPr>
          <w:spacing w:val="-2"/>
          <w:lang w:val="ru-RU"/>
        </w:rPr>
        <w:t>должно превышать количество физических и виртуальных процессоров, используемых в соответствующих операционных средах (или</w:t>
      </w:r>
      <w:r w:rsidR="00106671">
        <w:rPr>
          <w:spacing w:val="-2"/>
        </w:rPr>
        <w:t> </w:t>
      </w:r>
      <w:r w:rsidRPr="00106671">
        <w:rPr>
          <w:spacing w:val="-2"/>
          <w:lang w:val="ru-RU"/>
        </w:rPr>
        <w:t>ОС), в</w:t>
      </w:r>
      <w:r w:rsidRPr="00106671">
        <w:rPr>
          <w:spacing w:val="-2"/>
        </w:rPr>
        <w:t> </w:t>
      </w:r>
      <w:r w:rsidRPr="00106671">
        <w:rPr>
          <w:spacing w:val="-2"/>
          <w:lang w:val="ru-RU"/>
        </w:rPr>
        <w:t>которых запущены активные экземпляры. Пассивные резервные экземпляры можно запускать на сервере, не являющемся лицензированным сервером.</w:t>
      </w:r>
    </w:p>
    <w:p w:rsidR="00091B14" w:rsidRPr="00B0571B" w:rsidRDefault="00091B14" w:rsidP="00106671">
      <w:pPr>
        <w:pStyle w:val="PURBlueStrong-Indented"/>
        <w:ind w:left="274"/>
        <w:rPr>
          <w:lang w:val="ru-RU"/>
        </w:rPr>
      </w:pPr>
      <w:r w:rsidRPr="00B0571B">
        <w:rPr>
          <w:lang w:val="ru-RU"/>
        </w:rPr>
        <w:t>ПО .</w:t>
      </w:r>
      <w:r>
        <w:t>NET</w:t>
      </w:r>
      <w:r w:rsidRPr="00B0571B">
        <w:rPr>
          <w:lang w:val="ru-RU"/>
        </w:rPr>
        <w:t xml:space="preserve"> </w:t>
      </w:r>
      <w:r>
        <w:t>Framework</w:t>
      </w:r>
    </w:p>
    <w:p w:rsidR="00091B14" w:rsidRPr="00B0571B" w:rsidRDefault="00091B14" w:rsidP="00106671">
      <w:pPr>
        <w:pStyle w:val="PURBody-Indented"/>
        <w:ind w:left="274"/>
        <w:rPr>
          <w:lang w:val="ru-RU"/>
        </w:rPr>
      </w:pPr>
      <w:r w:rsidRPr="00B0571B">
        <w:rPr>
          <w:lang w:val="ru-RU"/>
        </w:rPr>
        <w:t xml:space="preserve">Программное обеспечение для продукта содержит программное обеспечение </w:t>
      </w:r>
      <w:r>
        <w:t>Microsoft</w:t>
      </w:r>
      <w:r w:rsidRPr="00B0571B">
        <w:rPr>
          <w:lang w:val="ru-RU"/>
        </w:rPr>
        <w:t xml:space="preserve"> .</w:t>
      </w:r>
      <w:r>
        <w:t>NET</w:t>
      </w:r>
      <w:r w:rsidRPr="00B0571B">
        <w:rPr>
          <w:lang w:val="ru-RU"/>
        </w:rPr>
        <w:t xml:space="preserve"> </w:t>
      </w:r>
      <w:r>
        <w:t>Framework</w:t>
      </w:r>
      <w:r w:rsidRPr="00B0571B">
        <w:rPr>
          <w:lang w:val="ru-RU"/>
        </w:rPr>
        <w:t xml:space="preserve"> и может содержать программное обеспечение </w:t>
      </w:r>
      <w:r>
        <w:t>PowerShell</w:t>
      </w:r>
      <w:r w:rsidRPr="00B0571B">
        <w:rPr>
          <w:lang w:val="ru-RU"/>
        </w:rPr>
        <w:t>.</w:t>
      </w:r>
      <w:r w:rsidR="00B0571B">
        <w:rPr>
          <w:lang w:val="ru-RU"/>
        </w:rPr>
        <w:t xml:space="preserve"> </w:t>
      </w:r>
      <w:r w:rsidRPr="00B0571B">
        <w:rPr>
          <w:lang w:val="ru-RU"/>
        </w:rPr>
        <w:t>См. условия лицензии для программного обеспечения .</w:t>
      </w:r>
      <w:r>
        <w:t>NET</w:t>
      </w:r>
      <w:r w:rsidRPr="00B0571B">
        <w:rPr>
          <w:lang w:val="ru-RU"/>
        </w:rPr>
        <w:t xml:space="preserve"> </w:t>
      </w:r>
      <w:r>
        <w:t>Framework</w:t>
      </w:r>
      <w:r w:rsidRPr="00B0571B">
        <w:rPr>
          <w:lang w:val="ru-RU"/>
        </w:rPr>
        <w:t xml:space="preserve"> и </w:t>
      </w:r>
      <w:r>
        <w:t>PowerShell</w:t>
      </w:r>
      <w:r w:rsidRPr="00B0571B">
        <w:rPr>
          <w:lang w:val="ru-RU"/>
        </w:rPr>
        <w:t xml:space="preserve"> в разделе «Универсальные условия лицензии».</w:t>
      </w:r>
    </w:p>
    <w:p w:rsidR="000A570B" w:rsidRPr="00B0571B" w:rsidRDefault="002B2FC8" w:rsidP="000A570B">
      <w:pPr>
        <w:pStyle w:val="PURBreadcrumb"/>
        <w:rPr>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p w:rsidR="000A570B" w:rsidRPr="00B0571B" w:rsidRDefault="000A570B" w:rsidP="000A570B">
      <w:pPr>
        <w:pStyle w:val="PURProductName"/>
        <w:rPr>
          <w:lang w:val="ru-RU"/>
        </w:rPr>
      </w:pPr>
      <w:bookmarkStart w:id="174" w:name="_Toc297893277"/>
      <w:bookmarkStart w:id="175" w:name="_Toc299524963"/>
      <w:bookmarkStart w:id="176" w:name="_Toc299531315"/>
      <w:bookmarkStart w:id="177" w:name="_Toc299531423"/>
      <w:bookmarkStart w:id="178" w:name="_Toc299531531"/>
      <w:bookmarkStart w:id="179" w:name="_Toc299957140"/>
      <w:bookmarkStart w:id="180" w:name="_Toc301848756"/>
      <w:bookmarkStart w:id="181" w:name="_Toc301849498"/>
      <w:bookmarkStart w:id="182" w:name="_Toc297828707"/>
      <w:r>
        <w:t>SQL</w:t>
      </w:r>
      <w:r w:rsidRPr="00B0571B">
        <w:rPr>
          <w:lang w:val="ru-RU"/>
        </w:rPr>
        <w:t xml:space="preserve"> </w:t>
      </w:r>
      <w:r>
        <w:t>Server</w:t>
      </w:r>
      <w:r w:rsidRPr="00B0571B">
        <w:rPr>
          <w:lang w:val="ru-RU"/>
        </w:rPr>
        <w:t xml:space="preserve"> 2008 </w:t>
      </w:r>
      <w:r>
        <w:t>R</w:t>
      </w:r>
      <w:r w:rsidRPr="00B0571B">
        <w:rPr>
          <w:lang w:val="ru-RU"/>
        </w:rPr>
        <w:t xml:space="preserve">2 </w:t>
      </w:r>
      <w:r>
        <w:t>Standard</w:t>
      </w:r>
      <w:bookmarkEnd w:id="174"/>
      <w:bookmarkEnd w:id="175"/>
      <w:bookmarkEnd w:id="176"/>
      <w:bookmarkEnd w:id="177"/>
      <w:bookmarkEnd w:id="178"/>
      <w:bookmarkEnd w:id="179"/>
      <w:bookmarkEnd w:id="180"/>
      <w:bookmarkEnd w:id="181"/>
      <w:r w:rsidR="005717B1">
        <w:fldChar w:fldCharType="begin"/>
      </w:r>
      <w:r>
        <w:instrText>XE</w:instrText>
      </w:r>
      <w:r w:rsidRPr="00B0571B">
        <w:rPr>
          <w:lang w:val="ru-RU"/>
        </w:rPr>
        <w:instrText xml:space="preserve"> "</w:instrText>
      </w:r>
      <w:r>
        <w:instrText>SQL</w:instrText>
      </w:r>
      <w:r w:rsidRPr="00B0571B">
        <w:rPr>
          <w:lang w:val="ru-RU"/>
        </w:rPr>
        <w:instrText xml:space="preserve"> </w:instrText>
      </w:r>
      <w:r>
        <w:instrText>Server</w:instrText>
      </w:r>
      <w:r w:rsidRPr="00B0571B">
        <w:rPr>
          <w:lang w:val="ru-RU"/>
        </w:rPr>
        <w:instrText xml:space="preserve"> 2008 </w:instrText>
      </w:r>
      <w:r>
        <w:instrText>R</w:instrText>
      </w:r>
      <w:r w:rsidRPr="00B0571B">
        <w:rPr>
          <w:lang w:val="ru-RU"/>
        </w:rPr>
        <w:instrText xml:space="preserve">2 </w:instrText>
      </w:r>
      <w:r>
        <w:instrText>Standard</w:instrText>
      </w:r>
      <w:r w:rsidRPr="00B0571B">
        <w:rPr>
          <w:lang w:val="ru-RU"/>
        </w:rPr>
        <w:instrText xml:space="preserve">" </w:instrText>
      </w:r>
      <w:r w:rsidR="005717B1">
        <w:fldChar w:fldCharType="end"/>
      </w:r>
      <w:bookmarkEnd w:id="182"/>
    </w:p>
    <w:p w:rsidR="000A570B" w:rsidRPr="00B0571B" w:rsidRDefault="000A570B" w:rsidP="000A570B">
      <w:pPr>
        <w:spacing w:line="240" w:lineRule="exact"/>
        <w:rPr>
          <w:color w:val="auto"/>
          <w:spacing w:val="-2"/>
          <w:sz w:val="12"/>
          <w:lang w:val="ru-RU"/>
        </w:rPr>
      </w:pPr>
      <w:r w:rsidRPr="00B0571B">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761"/>
        <w:gridCol w:w="5048"/>
      </w:tblGrid>
      <w:tr w:rsidR="000A570B" w:rsidRPr="00A23961" w:rsidTr="003E598B">
        <w:tc>
          <w:tcPr>
            <w:tcW w:w="2665" w:type="pct"/>
          </w:tcPr>
          <w:p w:rsidR="000A570B" w:rsidRPr="00B0571B" w:rsidRDefault="000A570B" w:rsidP="00AE7BEF">
            <w:pPr>
              <w:spacing w:after="0"/>
              <w:rPr>
                <w:rFonts w:ascii="Arial Narrow" w:hAnsi="Arial Narrow"/>
                <w:color w:val="404040" w:themeColor="text1" w:themeTint="BF"/>
                <w:sz w:val="18"/>
                <w:lang w:val="ru-RU"/>
              </w:rPr>
            </w:pPr>
            <w:r w:rsidRPr="00B0571B">
              <w:rPr>
                <w:rFonts w:ascii="Arial Narrow" w:hAnsi="Arial Narrow"/>
                <w:color w:val="404040" w:themeColor="text1" w:themeTint="BF"/>
                <w:sz w:val="18"/>
                <w:lang w:val="ru-RU"/>
              </w:rPr>
              <w:t xml:space="preserve">Права на перемещение лицензий </w:t>
            </w:r>
            <w:r w:rsidRPr="00B0571B">
              <w:rPr>
                <w:rFonts w:ascii="Arial Narrow" w:hAnsi="Arial Narrow"/>
                <w:b/>
                <w:color w:val="404040" w:themeColor="text1" w:themeTint="BF"/>
                <w:sz w:val="18"/>
                <w:lang w:val="ru-RU"/>
              </w:rPr>
              <w:t>Нет</w:t>
            </w:r>
            <w:r w:rsidRPr="00B0571B">
              <w:rPr>
                <w:rFonts w:ascii="Arial Narrow" w:hAnsi="Arial Narrow"/>
                <w:color w:val="404040" w:themeColor="text1" w:themeTint="BF"/>
                <w:sz w:val="18"/>
                <w:lang w:val="ru-RU"/>
              </w:rPr>
              <w:t xml:space="preserve"> </w:t>
            </w:r>
          </w:p>
        </w:tc>
        <w:tc>
          <w:tcPr>
            <w:tcW w:w="2335"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B060D0" w:rsidTr="003E598B">
        <w:tc>
          <w:tcPr>
            <w:tcW w:w="2665" w:type="pct"/>
          </w:tcPr>
          <w:p w:rsidR="000A570B" w:rsidRPr="00106671" w:rsidRDefault="000A570B" w:rsidP="003E598B">
            <w:pPr>
              <w:spacing w:after="0"/>
              <w:rPr>
                <w:rFonts w:ascii="Arial Narrow" w:hAnsi="Arial Narrow"/>
                <w:color w:val="404040" w:themeColor="text1" w:themeTint="BF"/>
                <w:sz w:val="18"/>
                <w:lang w:val="ru-RU"/>
              </w:rPr>
            </w:pPr>
            <w:r w:rsidRPr="00B0571B">
              <w:rPr>
                <w:rFonts w:ascii="Arial Narrow" w:hAnsi="Arial Narrow"/>
                <w:color w:val="404040" w:themeColor="text1" w:themeTint="BF"/>
                <w:sz w:val="18"/>
                <w:lang w:val="ru-RU"/>
              </w:rPr>
              <w:t xml:space="preserve">Клиентское/Дополнительное программное обеспечение </w:t>
            </w:r>
            <w:r w:rsidRPr="00B0571B">
              <w:rPr>
                <w:rFonts w:ascii="Arial Narrow" w:hAnsi="Arial Narrow"/>
                <w:b/>
                <w:color w:val="404040" w:themeColor="text1" w:themeTint="BF"/>
                <w:sz w:val="18"/>
                <w:lang w:val="ru-RU"/>
              </w:rPr>
              <w:t>Да</w:t>
            </w:r>
            <w:r w:rsidRPr="00B0571B">
              <w:rPr>
                <w:rFonts w:ascii="Arial Narrow" w:hAnsi="Arial Narrow"/>
                <w:color w:val="404040" w:themeColor="text1" w:themeTint="BF"/>
                <w:sz w:val="18"/>
                <w:lang w:val="ru-RU"/>
              </w:rPr>
              <w:t xml:space="preserve"> </w:t>
            </w:r>
            <w:r w:rsidRPr="00B0571B">
              <w:rPr>
                <w:rFonts w:ascii="Arial Narrow" w:hAnsi="Arial Narrow"/>
                <w:i/>
                <w:color w:val="404040" w:themeColor="text1" w:themeTint="BF"/>
                <w:sz w:val="18"/>
                <w:lang w:val="ru-RU"/>
              </w:rPr>
              <w:t xml:space="preserve">(см. </w:t>
            </w:r>
            <w:hyperlink w:anchor="Appendix1" w:history="1">
              <w:hyperlink w:anchor="Appendix1" w:history="1">
                <w:hyperlink w:anchor="Appendix1" w:history="1">
                  <w:r w:rsidR="001F0EAB" w:rsidRPr="001F0EAB">
                    <w:rPr>
                      <w:rStyle w:val="Hyperlink"/>
                      <w:rFonts w:ascii="Arial Narrow" w:hAnsi="Arial Narrow"/>
                      <w:i/>
                      <w:sz w:val="18"/>
                      <w:szCs w:val="18"/>
                      <w:lang w:val="ru-RU"/>
                    </w:rPr>
                    <w:t>Приложение 1</w:t>
                  </w:r>
                </w:hyperlink>
              </w:hyperlink>
            </w:hyperlink>
            <w:r w:rsidRPr="00106671">
              <w:rPr>
                <w:rFonts w:ascii="Arial Narrow" w:hAnsi="Arial Narrow"/>
                <w:i/>
                <w:color w:val="404040" w:themeColor="text1" w:themeTint="BF"/>
                <w:sz w:val="18"/>
                <w:lang w:val="ru-RU"/>
              </w:rPr>
              <w:t>)</w:t>
            </w:r>
          </w:p>
        </w:tc>
        <w:tc>
          <w:tcPr>
            <w:tcW w:w="2335" w:type="pct"/>
          </w:tcPr>
          <w:p w:rsidR="000A570B" w:rsidRPr="00106671" w:rsidRDefault="000A570B" w:rsidP="00AE7BEF">
            <w:pPr>
              <w:spacing w:after="0"/>
              <w:rPr>
                <w:rFonts w:ascii="Arial Narrow" w:hAnsi="Arial Narrow"/>
                <w:color w:val="404040" w:themeColor="text1" w:themeTint="BF"/>
                <w:sz w:val="18"/>
                <w:lang w:val="ru-RU"/>
              </w:rPr>
            </w:pPr>
          </w:p>
        </w:tc>
      </w:tr>
    </w:tbl>
    <w:p w:rsidR="000A570B" w:rsidRPr="00106671" w:rsidRDefault="000A570B" w:rsidP="000A570B">
      <w:pPr>
        <w:pStyle w:val="PURADDITIONALTERMSHEADERMB"/>
        <w:rPr>
          <w:lang w:val="ru-RU"/>
        </w:rPr>
      </w:pPr>
      <w:r w:rsidRPr="00106671">
        <w:rPr>
          <w:lang w:val="ru-RU"/>
        </w:rPr>
        <w:t>Дополнительные условия.</w:t>
      </w:r>
    </w:p>
    <w:p w:rsidR="000A570B" w:rsidRPr="00106671" w:rsidRDefault="000A570B" w:rsidP="000A570B">
      <w:pPr>
        <w:pStyle w:val="PURBlueStrong"/>
        <w:rPr>
          <w:bCs/>
          <w:lang w:val="ru-RU"/>
        </w:rPr>
      </w:pPr>
      <w:r w:rsidRPr="00106671">
        <w:rPr>
          <w:lang w:val="ru-RU"/>
        </w:rPr>
        <w:t>Резервные серверы</w:t>
      </w:r>
    </w:p>
    <w:p w:rsidR="000A570B" w:rsidRPr="00D31365" w:rsidRDefault="000A570B" w:rsidP="00D31365">
      <w:pPr>
        <w:pStyle w:val="PURBody-Indented"/>
        <w:ind w:left="274"/>
        <w:rPr>
          <w:spacing w:val="-2"/>
          <w:lang w:val="ru-RU"/>
        </w:rPr>
      </w:pPr>
      <w:r w:rsidRPr="00D31365">
        <w:rPr>
          <w:spacing w:val="-2"/>
          <w:lang w:val="ru-RU"/>
        </w:rPr>
        <w:t>Для каждой операционной среды, в которой вы запускаете экземпляры серверного программного обеспечения, вы можете запустить такое же количество пассивных резервных экземпляров в отдельной операционной среде для временной поддержки.</w:t>
      </w:r>
      <w:r w:rsidR="00B0571B" w:rsidRPr="00D31365">
        <w:rPr>
          <w:spacing w:val="-2"/>
          <w:lang w:val="ru-RU"/>
        </w:rPr>
        <w:t xml:space="preserve"> </w:t>
      </w:r>
      <w:r w:rsidRPr="00D31365">
        <w:rPr>
          <w:spacing w:val="-2"/>
          <w:lang w:val="ru-RU"/>
        </w:rPr>
        <w:t>Количество физических и виртуальных процессоров, используемых в такой отдельной операционной среде, не</w:t>
      </w:r>
      <w:r w:rsidRPr="00D31365">
        <w:rPr>
          <w:spacing w:val="-2"/>
        </w:rPr>
        <w:t> </w:t>
      </w:r>
      <w:r w:rsidRPr="00D31365">
        <w:rPr>
          <w:spacing w:val="-2"/>
          <w:lang w:val="ru-RU"/>
        </w:rPr>
        <w:t>должно превышать количество физических и виртуальных процессоров, используемых в соответствующих операционных средах, в</w:t>
      </w:r>
      <w:r w:rsidRPr="00D31365">
        <w:rPr>
          <w:spacing w:val="-2"/>
        </w:rPr>
        <w:t> </w:t>
      </w:r>
      <w:r w:rsidRPr="00D31365">
        <w:rPr>
          <w:spacing w:val="-2"/>
          <w:lang w:val="ru-RU"/>
        </w:rPr>
        <w:t>которых запущены активные экземпляры.</w:t>
      </w:r>
      <w:r w:rsidR="00B0571B" w:rsidRPr="00D31365">
        <w:rPr>
          <w:spacing w:val="-2"/>
          <w:lang w:val="ru-RU"/>
        </w:rPr>
        <w:t xml:space="preserve"> </w:t>
      </w:r>
      <w:r w:rsidRPr="00D31365">
        <w:rPr>
          <w:spacing w:val="-2"/>
          <w:lang w:val="ru-RU"/>
        </w:rPr>
        <w:t>Пассивные резервные экземпляры можно запускать на сервере, не являющемся лицензированным сервером.</w:t>
      </w:r>
    </w:p>
    <w:p w:rsidR="00091B14" w:rsidRPr="00B0571B" w:rsidRDefault="00091B14" w:rsidP="00D31365">
      <w:pPr>
        <w:pStyle w:val="PURBlueStrong-Indented"/>
        <w:ind w:left="274"/>
        <w:rPr>
          <w:lang w:val="ru-RU"/>
        </w:rPr>
      </w:pPr>
      <w:r w:rsidRPr="00B0571B">
        <w:rPr>
          <w:lang w:val="ru-RU"/>
        </w:rPr>
        <w:t>ПО .</w:t>
      </w:r>
      <w:r>
        <w:t>NET</w:t>
      </w:r>
      <w:r w:rsidRPr="00B0571B">
        <w:rPr>
          <w:lang w:val="ru-RU"/>
        </w:rPr>
        <w:t xml:space="preserve"> </w:t>
      </w:r>
      <w:r>
        <w:t>Framework</w:t>
      </w:r>
    </w:p>
    <w:p w:rsidR="00091B14" w:rsidRPr="00B0571B" w:rsidRDefault="00091B14" w:rsidP="00D31365">
      <w:pPr>
        <w:pStyle w:val="PURBody-Indented"/>
        <w:ind w:left="274"/>
        <w:rPr>
          <w:lang w:val="ru-RU"/>
        </w:rPr>
      </w:pPr>
      <w:r w:rsidRPr="00B0571B">
        <w:rPr>
          <w:lang w:val="ru-RU"/>
        </w:rPr>
        <w:t xml:space="preserve">Программное обеспечение для продукта содержит программное обеспечение </w:t>
      </w:r>
      <w:r>
        <w:t>Microsoft</w:t>
      </w:r>
      <w:r w:rsidRPr="00B0571B">
        <w:rPr>
          <w:lang w:val="ru-RU"/>
        </w:rPr>
        <w:t xml:space="preserve"> .</w:t>
      </w:r>
      <w:r>
        <w:t>NET</w:t>
      </w:r>
      <w:r w:rsidRPr="00B0571B">
        <w:rPr>
          <w:lang w:val="ru-RU"/>
        </w:rPr>
        <w:t xml:space="preserve"> </w:t>
      </w:r>
      <w:r>
        <w:t>Framework</w:t>
      </w:r>
      <w:r w:rsidRPr="00B0571B">
        <w:rPr>
          <w:lang w:val="ru-RU"/>
        </w:rPr>
        <w:t xml:space="preserve"> и может содержать программное обеспечение </w:t>
      </w:r>
      <w:r>
        <w:t>PowerShell</w:t>
      </w:r>
      <w:r w:rsidRPr="00B0571B">
        <w:rPr>
          <w:lang w:val="ru-RU"/>
        </w:rPr>
        <w:t>.</w:t>
      </w:r>
      <w:r w:rsidR="00B0571B">
        <w:rPr>
          <w:lang w:val="ru-RU"/>
        </w:rPr>
        <w:t xml:space="preserve"> </w:t>
      </w:r>
      <w:r w:rsidRPr="00B0571B">
        <w:rPr>
          <w:lang w:val="ru-RU"/>
        </w:rPr>
        <w:t>См. условия лицензии для программного обеспечения .</w:t>
      </w:r>
      <w:r>
        <w:t>NET</w:t>
      </w:r>
      <w:r w:rsidRPr="00B0571B">
        <w:rPr>
          <w:lang w:val="ru-RU"/>
        </w:rPr>
        <w:t xml:space="preserve"> </w:t>
      </w:r>
      <w:r>
        <w:t>Framework</w:t>
      </w:r>
      <w:r w:rsidRPr="00B0571B">
        <w:rPr>
          <w:lang w:val="ru-RU"/>
        </w:rPr>
        <w:t xml:space="preserve"> и </w:t>
      </w:r>
      <w:r>
        <w:t>PowerShell</w:t>
      </w:r>
      <w:r w:rsidRPr="00B0571B">
        <w:rPr>
          <w:lang w:val="ru-RU"/>
        </w:rPr>
        <w:t xml:space="preserve"> в разделе «Универсальные условия лицензии».</w:t>
      </w:r>
    </w:p>
    <w:p w:rsidR="000A570B" w:rsidRPr="00B0571B" w:rsidRDefault="002B2FC8" w:rsidP="000A570B">
      <w:pPr>
        <w:keepNext/>
        <w:keepLines/>
        <w:spacing w:before="240" w:after="240"/>
        <w:jc w:val="right"/>
        <w:rPr>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Fonts w:ascii="Arial Narrow" w:hAnsi="Arial Narrow"/>
          <w:sz w:val="16"/>
          <w:lang w:val="ru-RU"/>
        </w:rPr>
        <w:t xml:space="preserve"> </w:t>
      </w:r>
    </w:p>
    <w:p w:rsidR="000A570B" w:rsidRPr="00B0571B" w:rsidRDefault="000A570B" w:rsidP="000A570B">
      <w:pPr>
        <w:pStyle w:val="PURProductName"/>
        <w:rPr>
          <w:lang w:val="ru-RU"/>
        </w:rPr>
      </w:pPr>
      <w:bookmarkStart w:id="183" w:name="_Toc297828708"/>
      <w:bookmarkStart w:id="184" w:name="_Toc297893278"/>
      <w:bookmarkStart w:id="185" w:name="_Toc299524964"/>
      <w:bookmarkStart w:id="186" w:name="_Toc299531316"/>
      <w:bookmarkStart w:id="187" w:name="_Toc299531424"/>
      <w:bookmarkStart w:id="188" w:name="_Toc299531532"/>
      <w:bookmarkStart w:id="189" w:name="_Toc299957141"/>
      <w:bookmarkStart w:id="190" w:name="_Toc301848757"/>
      <w:bookmarkStart w:id="191" w:name="_Toc301849499"/>
      <w:r>
        <w:t>SQL</w:t>
      </w:r>
      <w:r w:rsidRPr="00B0571B">
        <w:rPr>
          <w:lang w:val="ru-RU"/>
        </w:rPr>
        <w:t xml:space="preserve"> </w:t>
      </w:r>
      <w:r>
        <w:t>Server</w:t>
      </w:r>
      <w:r w:rsidRPr="00B0571B">
        <w:rPr>
          <w:lang w:val="ru-RU"/>
        </w:rPr>
        <w:t xml:space="preserve"> 2008 </w:t>
      </w:r>
      <w:r>
        <w:t>R</w:t>
      </w:r>
      <w:r w:rsidRPr="00B0571B">
        <w:rPr>
          <w:lang w:val="ru-RU"/>
        </w:rPr>
        <w:t xml:space="preserve">2 </w:t>
      </w:r>
      <w:r>
        <w:t>Workgroup</w:t>
      </w:r>
      <w:bookmarkEnd w:id="183"/>
      <w:bookmarkEnd w:id="184"/>
      <w:bookmarkEnd w:id="185"/>
      <w:bookmarkEnd w:id="186"/>
      <w:bookmarkEnd w:id="187"/>
      <w:bookmarkEnd w:id="188"/>
      <w:bookmarkEnd w:id="189"/>
      <w:bookmarkEnd w:id="190"/>
      <w:bookmarkEnd w:id="191"/>
      <w:r w:rsidR="005717B1">
        <w:fldChar w:fldCharType="begin"/>
      </w:r>
      <w:r>
        <w:instrText>XE</w:instrText>
      </w:r>
      <w:r w:rsidRPr="00B0571B">
        <w:rPr>
          <w:lang w:val="ru-RU"/>
        </w:rPr>
        <w:instrText xml:space="preserve"> "</w:instrText>
      </w:r>
      <w:r>
        <w:instrText>SQL</w:instrText>
      </w:r>
      <w:r w:rsidRPr="00B0571B">
        <w:rPr>
          <w:lang w:val="ru-RU"/>
        </w:rPr>
        <w:instrText xml:space="preserve"> </w:instrText>
      </w:r>
      <w:r>
        <w:instrText>Server</w:instrText>
      </w:r>
      <w:r w:rsidRPr="00B0571B">
        <w:rPr>
          <w:lang w:val="ru-RU"/>
        </w:rPr>
        <w:instrText xml:space="preserve"> 2008 </w:instrText>
      </w:r>
      <w:r>
        <w:instrText>R</w:instrText>
      </w:r>
      <w:r w:rsidRPr="00B0571B">
        <w:rPr>
          <w:lang w:val="ru-RU"/>
        </w:rPr>
        <w:instrText xml:space="preserve">2 </w:instrText>
      </w:r>
      <w:r>
        <w:instrText>Workgroup</w:instrText>
      </w:r>
      <w:r w:rsidRPr="00B0571B">
        <w:rPr>
          <w:lang w:val="ru-RU"/>
        </w:rPr>
        <w:instrText xml:space="preserve">" </w:instrText>
      </w:r>
      <w:r w:rsidR="005717B1">
        <w:fldChar w:fldCharType="end"/>
      </w:r>
    </w:p>
    <w:p w:rsidR="000A570B" w:rsidRPr="00B0571B" w:rsidRDefault="000A570B" w:rsidP="000A570B">
      <w:pPr>
        <w:spacing w:line="240" w:lineRule="exact"/>
        <w:rPr>
          <w:color w:val="auto"/>
          <w:spacing w:val="-2"/>
          <w:sz w:val="12"/>
          <w:lang w:val="ru-RU"/>
        </w:rPr>
      </w:pPr>
      <w:r w:rsidRPr="00B0571B">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92"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851"/>
        <w:gridCol w:w="4941"/>
      </w:tblGrid>
      <w:tr w:rsidR="000A570B" w:rsidRPr="00A23961" w:rsidTr="003E598B">
        <w:tc>
          <w:tcPr>
            <w:tcW w:w="2711" w:type="pct"/>
          </w:tcPr>
          <w:p w:rsidR="000A570B" w:rsidRPr="00B0571B" w:rsidRDefault="000A570B" w:rsidP="00AE7BEF">
            <w:pPr>
              <w:spacing w:after="0"/>
              <w:rPr>
                <w:rFonts w:ascii="Arial Narrow" w:hAnsi="Arial Narrow"/>
                <w:color w:val="404040" w:themeColor="text1" w:themeTint="BF"/>
                <w:sz w:val="18"/>
                <w:lang w:val="ru-RU"/>
              </w:rPr>
            </w:pPr>
            <w:r w:rsidRPr="00B0571B">
              <w:rPr>
                <w:rFonts w:ascii="Arial Narrow" w:hAnsi="Arial Narrow"/>
                <w:color w:val="404040" w:themeColor="text1" w:themeTint="BF"/>
                <w:sz w:val="18"/>
                <w:lang w:val="ru-RU"/>
              </w:rPr>
              <w:t xml:space="preserve">Права на перемещение лицензий </w:t>
            </w:r>
            <w:r w:rsidRPr="00B0571B">
              <w:rPr>
                <w:rFonts w:ascii="Arial Narrow" w:hAnsi="Arial Narrow"/>
                <w:b/>
                <w:color w:val="404040" w:themeColor="text1" w:themeTint="BF"/>
                <w:sz w:val="18"/>
                <w:lang w:val="ru-RU"/>
              </w:rPr>
              <w:t>Нет</w:t>
            </w:r>
            <w:r w:rsidRPr="00B0571B">
              <w:rPr>
                <w:rFonts w:ascii="Arial Narrow" w:hAnsi="Arial Narrow"/>
                <w:color w:val="404040" w:themeColor="text1" w:themeTint="BF"/>
                <w:sz w:val="18"/>
                <w:lang w:val="ru-RU"/>
              </w:rPr>
              <w:t xml:space="preserve"> </w:t>
            </w:r>
          </w:p>
        </w:tc>
        <w:tc>
          <w:tcPr>
            <w:tcW w:w="2289"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B060D0" w:rsidTr="003E598B">
        <w:tc>
          <w:tcPr>
            <w:tcW w:w="2711" w:type="pct"/>
          </w:tcPr>
          <w:p w:rsidR="000A570B" w:rsidRPr="00D31365" w:rsidRDefault="000A570B" w:rsidP="003E598B">
            <w:pPr>
              <w:spacing w:after="0"/>
              <w:rPr>
                <w:rFonts w:ascii="Arial Narrow" w:hAnsi="Arial Narrow"/>
                <w:color w:val="404040" w:themeColor="text1" w:themeTint="BF"/>
                <w:sz w:val="18"/>
                <w:lang w:val="ru-RU"/>
              </w:rPr>
            </w:pPr>
            <w:r w:rsidRPr="00B0571B">
              <w:rPr>
                <w:rFonts w:ascii="Arial Narrow" w:hAnsi="Arial Narrow"/>
                <w:color w:val="404040" w:themeColor="text1" w:themeTint="BF"/>
                <w:sz w:val="18"/>
                <w:lang w:val="ru-RU"/>
              </w:rPr>
              <w:t xml:space="preserve">Клиентское/Дополнительное программное обеспечение </w:t>
            </w:r>
            <w:r w:rsidRPr="00B0571B">
              <w:rPr>
                <w:rFonts w:ascii="Arial Narrow" w:hAnsi="Arial Narrow"/>
                <w:b/>
                <w:color w:val="404040" w:themeColor="text1" w:themeTint="BF"/>
                <w:sz w:val="18"/>
                <w:lang w:val="ru-RU"/>
              </w:rPr>
              <w:t>Да</w:t>
            </w:r>
            <w:r w:rsidRPr="00B0571B">
              <w:rPr>
                <w:rFonts w:ascii="Arial Narrow" w:hAnsi="Arial Narrow"/>
                <w:color w:val="404040" w:themeColor="text1" w:themeTint="BF"/>
                <w:sz w:val="18"/>
                <w:lang w:val="ru-RU"/>
              </w:rPr>
              <w:t xml:space="preserve"> </w:t>
            </w:r>
            <w:r w:rsidRPr="00B0571B">
              <w:rPr>
                <w:rFonts w:ascii="Arial Narrow" w:hAnsi="Arial Narrow"/>
                <w:i/>
                <w:color w:val="404040" w:themeColor="text1" w:themeTint="BF"/>
                <w:sz w:val="18"/>
                <w:lang w:val="ru-RU"/>
              </w:rPr>
              <w:t xml:space="preserve">(см. </w:t>
            </w:r>
            <w:hyperlink w:anchor="Приложение1" w:history="1">
              <w:hyperlink w:anchor="Appendix1" w:history="1">
                <w:hyperlink w:anchor="Appendix1" w:history="1">
                  <w:hyperlink w:anchor="Appendix1" w:history="1">
                    <w:r w:rsidR="001F0EAB" w:rsidRPr="001F0EAB">
                      <w:rPr>
                        <w:rStyle w:val="Hyperlink"/>
                        <w:rFonts w:ascii="Arial Narrow" w:hAnsi="Arial Narrow"/>
                        <w:i/>
                        <w:sz w:val="18"/>
                        <w:szCs w:val="18"/>
                        <w:lang w:val="ru-RU"/>
                      </w:rPr>
                      <w:t>Приложение 1</w:t>
                    </w:r>
                  </w:hyperlink>
                </w:hyperlink>
              </w:hyperlink>
            </w:hyperlink>
            <w:r w:rsidRPr="00D31365">
              <w:rPr>
                <w:rFonts w:ascii="Arial Narrow" w:hAnsi="Arial Narrow"/>
                <w:i/>
                <w:color w:val="404040" w:themeColor="text1" w:themeTint="BF"/>
                <w:sz w:val="18"/>
                <w:lang w:val="ru-RU"/>
              </w:rPr>
              <w:t>)</w:t>
            </w:r>
          </w:p>
        </w:tc>
        <w:tc>
          <w:tcPr>
            <w:tcW w:w="2289" w:type="pct"/>
          </w:tcPr>
          <w:p w:rsidR="000A570B" w:rsidRPr="00D31365" w:rsidRDefault="000A570B" w:rsidP="00AE7BEF">
            <w:pPr>
              <w:spacing w:after="0"/>
              <w:rPr>
                <w:rFonts w:ascii="Arial Narrow" w:hAnsi="Arial Narrow"/>
                <w:color w:val="404040" w:themeColor="text1" w:themeTint="BF"/>
                <w:sz w:val="18"/>
                <w:lang w:val="ru-RU"/>
              </w:rPr>
            </w:pPr>
          </w:p>
        </w:tc>
      </w:tr>
    </w:tbl>
    <w:p w:rsidR="000A570B" w:rsidRPr="00D31365" w:rsidRDefault="000A570B" w:rsidP="000A570B">
      <w:pPr>
        <w:pStyle w:val="PURADDITIONALTERMSHEADERMB"/>
        <w:rPr>
          <w:lang w:val="ru-RU"/>
        </w:rPr>
      </w:pPr>
      <w:r w:rsidRPr="00D31365">
        <w:rPr>
          <w:lang w:val="ru-RU"/>
        </w:rPr>
        <w:t>Дополнительные условия.</w:t>
      </w:r>
    </w:p>
    <w:p w:rsidR="000A570B" w:rsidRPr="00D31365" w:rsidRDefault="000A570B" w:rsidP="000A570B">
      <w:pPr>
        <w:pStyle w:val="PURBlueStrong"/>
        <w:rPr>
          <w:bCs/>
          <w:lang w:val="ru-RU"/>
        </w:rPr>
      </w:pPr>
      <w:r w:rsidRPr="00D31365">
        <w:rPr>
          <w:lang w:val="ru-RU"/>
        </w:rPr>
        <w:t>Резервные серверы</w:t>
      </w:r>
    </w:p>
    <w:p w:rsidR="000A570B" w:rsidRPr="00D31365" w:rsidRDefault="000A570B" w:rsidP="00D31365">
      <w:pPr>
        <w:pStyle w:val="PURBody-Indented"/>
        <w:ind w:left="274"/>
        <w:rPr>
          <w:spacing w:val="-2"/>
          <w:lang w:val="ru-RU"/>
        </w:rPr>
      </w:pPr>
      <w:r w:rsidRPr="00D31365">
        <w:rPr>
          <w:spacing w:val="-2"/>
          <w:lang w:val="ru-RU"/>
        </w:rPr>
        <w:t>Для каждой операционной среды, в которой вы запускаете экземпляры серверного программного обеспечения, вы можете запустить такое же количество пассивных резервных экземпляров в отдельной операционной среде для временной поддержки.</w:t>
      </w:r>
      <w:r w:rsidR="00B0571B" w:rsidRPr="00D31365">
        <w:rPr>
          <w:spacing w:val="-2"/>
          <w:lang w:val="ru-RU"/>
        </w:rPr>
        <w:t xml:space="preserve"> </w:t>
      </w:r>
      <w:r w:rsidRPr="00D31365">
        <w:rPr>
          <w:spacing w:val="-2"/>
          <w:lang w:val="ru-RU"/>
        </w:rPr>
        <w:t>Количество физических и виртуальных процессоров, используемых в такой отдельной операционной среде, не</w:t>
      </w:r>
      <w:r w:rsidRPr="00D31365">
        <w:rPr>
          <w:spacing w:val="-2"/>
        </w:rPr>
        <w:t> </w:t>
      </w:r>
      <w:r w:rsidRPr="00D31365">
        <w:rPr>
          <w:spacing w:val="-2"/>
          <w:lang w:val="ru-RU"/>
        </w:rPr>
        <w:t>должно превышать количество физических и виртуальных процессоров, используемых в соответствующих операционных средах, в</w:t>
      </w:r>
      <w:r w:rsidRPr="00D31365">
        <w:rPr>
          <w:spacing w:val="-2"/>
        </w:rPr>
        <w:t> </w:t>
      </w:r>
      <w:r w:rsidRPr="00D31365">
        <w:rPr>
          <w:spacing w:val="-2"/>
          <w:lang w:val="ru-RU"/>
        </w:rPr>
        <w:t>которых запущены активные экземпляры.</w:t>
      </w:r>
      <w:r w:rsidR="00B0571B" w:rsidRPr="00D31365">
        <w:rPr>
          <w:spacing w:val="-2"/>
          <w:lang w:val="ru-RU"/>
        </w:rPr>
        <w:t xml:space="preserve"> </w:t>
      </w:r>
      <w:r w:rsidRPr="00D31365">
        <w:rPr>
          <w:spacing w:val="-2"/>
          <w:lang w:val="ru-RU"/>
        </w:rPr>
        <w:t>Пассивные резервные экземпляры можно запускать на сервере, не являющемся лицензированным сервером.</w:t>
      </w:r>
    </w:p>
    <w:p w:rsidR="00091B14" w:rsidRPr="00B0571B" w:rsidRDefault="00091B14" w:rsidP="00F33007">
      <w:pPr>
        <w:pStyle w:val="PURBlueStrong-Indented"/>
        <w:ind w:left="274"/>
        <w:rPr>
          <w:lang w:val="ru-RU"/>
        </w:rPr>
      </w:pPr>
      <w:r w:rsidRPr="00B0571B">
        <w:rPr>
          <w:lang w:val="ru-RU"/>
        </w:rPr>
        <w:lastRenderedPageBreak/>
        <w:t>ПО .</w:t>
      </w:r>
      <w:r>
        <w:t>NET</w:t>
      </w:r>
      <w:r w:rsidRPr="00B0571B">
        <w:rPr>
          <w:lang w:val="ru-RU"/>
        </w:rPr>
        <w:t xml:space="preserve"> </w:t>
      </w:r>
      <w:r>
        <w:t>Framework</w:t>
      </w:r>
    </w:p>
    <w:p w:rsidR="00091B14" w:rsidRPr="00B0571B" w:rsidRDefault="00091B14" w:rsidP="00F33007">
      <w:pPr>
        <w:pStyle w:val="PURBody-Indented"/>
        <w:ind w:left="274"/>
        <w:rPr>
          <w:lang w:val="ru-RU"/>
        </w:rPr>
      </w:pPr>
      <w:r w:rsidRPr="00B0571B">
        <w:rPr>
          <w:lang w:val="ru-RU"/>
        </w:rPr>
        <w:t xml:space="preserve">Программное обеспечение для продукта содержит программное обеспечение </w:t>
      </w:r>
      <w:r>
        <w:t>Microsoft</w:t>
      </w:r>
      <w:r w:rsidRPr="00B0571B">
        <w:rPr>
          <w:lang w:val="ru-RU"/>
        </w:rPr>
        <w:t xml:space="preserve"> .</w:t>
      </w:r>
      <w:r>
        <w:t>NET</w:t>
      </w:r>
      <w:r w:rsidRPr="00B0571B">
        <w:rPr>
          <w:lang w:val="ru-RU"/>
        </w:rPr>
        <w:t xml:space="preserve"> </w:t>
      </w:r>
      <w:r>
        <w:t>Framework</w:t>
      </w:r>
      <w:r w:rsidRPr="00B0571B">
        <w:rPr>
          <w:lang w:val="ru-RU"/>
        </w:rPr>
        <w:t xml:space="preserve"> и может содержать программное обеспечение </w:t>
      </w:r>
      <w:r>
        <w:t>PowerShell</w:t>
      </w:r>
      <w:r w:rsidRPr="00B0571B">
        <w:rPr>
          <w:lang w:val="ru-RU"/>
        </w:rPr>
        <w:t>.</w:t>
      </w:r>
      <w:r w:rsidR="00B0571B">
        <w:rPr>
          <w:lang w:val="ru-RU"/>
        </w:rPr>
        <w:t xml:space="preserve"> </w:t>
      </w:r>
      <w:r w:rsidRPr="00B0571B">
        <w:rPr>
          <w:lang w:val="ru-RU"/>
        </w:rPr>
        <w:t>См. условия лицензии для программного обеспечения .</w:t>
      </w:r>
      <w:r>
        <w:t>NET</w:t>
      </w:r>
      <w:r w:rsidRPr="00B0571B">
        <w:rPr>
          <w:lang w:val="ru-RU"/>
        </w:rPr>
        <w:t xml:space="preserve"> </w:t>
      </w:r>
      <w:r>
        <w:t>Framework</w:t>
      </w:r>
      <w:r w:rsidRPr="00B0571B">
        <w:rPr>
          <w:lang w:val="ru-RU"/>
        </w:rPr>
        <w:t xml:space="preserve"> и </w:t>
      </w:r>
      <w:r>
        <w:t>PowerShell</w:t>
      </w:r>
      <w:r w:rsidRPr="00B0571B">
        <w:rPr>
          <w:lang w:val="ru-RU"/>
        </w:rPr>
        <w:t xml:space="preserve"> в разделе «Универсальные условия лицензии».</w:t>
      </w:r>
    </w:p>
    <w:p w:rsidR="000A570B" w:rsidRPr="00B0571B" w:rsidRDefault="002B2FC8" w:rsidP="000A570B">
      <w:pPr>
        <w:keepNext/>
        <w:keepLines/>
        <w:spacing w:before="240" w:after="240"/>
        <w:jc w:val="right"/>
        <w:rPr>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Fonts w:ascii="Arial Narrow" w:hAnsi="Arial Narrow"/>
          <w:sz w:val="16"/>
          <w:lang w:val="ru-RU"/>
        </w:rPr>
        <w:t xml:space="preserve"> </w:t>
      </w:r>
    </w:p>
    <w:p w:rsidR="000A570B" w:rsidRPr="00B0571B" w:rsidRDefault="000A570B" w:rsidP="000A570B">
      <w:pPr>
        <w:pStyle w:val="PURProductName"/>
        <w:rPr>
          <w:lang w:val="ru-RU"/>
        </w:rPr>
      </w:pPr>
      <w:bookmarkStart w:id="192" w:name="_Toc297828709"/>
      <w:bookmarkStart w:id="193" w:name="_Toc297893279"/>
      <w:bookmarkStart w:id="194" w:name="_Toc299524965"/>
      <w:bookmarkStart w:id="195" w:name="_Toc299531317"/>
      <w:bookmarkStart w:id="196" w:name="_Toc299531425"/>
      <w:bookmarkStart w:id="197" w:name="_Toc299531533"/>
      <w:bookmarkStart w:id="198" w:name="_Toc299957142"/>
      <w:bookmarkStart w:id="199" w:name="_Toc301848758"/>
      <w:bookmarkStart w:id="200" w:name="_Toc301849500"/>
      <w:r>
        <w:t>SQL</w:t>
      </w:r>
      <w:r w:rsidRPr="00B0571B">
        <w:rPr>
          <w:lang w:val="ru-RU"/>
        </w:rPr>
        <w:t xml:space="preserve"> </w:t>
      </w:r>
      <w:r>
        <w:t>Server</w:t>
      </w:r>
      <w:r w:rsidRPr="00B0571B">
        <w:rPr>
          <w:lang w:val="ru-RU"/>
        </w:rPr>
        <w:t xml:space="preserve"> 2008 </w:t>
      </w:r>
      <w:r>
        <w:t>R</w:t>
      </w:r>
      <w:r w:rsidRPr="00B0571B">
        <w:rPr>
          <w:lang w:val="ru-RU"/>
        </w:rPr>
        <w:t xml:space="preserve">2 </w:t>
      </w:r>
      <w:r>
        <w:t>Web</w:t>
      </w:r>
      <w:bookmarkEnd w:id="192"/>
      <w:bookmarkEnd w:id="193"/>
      <w:bookmarkEnd w:id="194"/>
      <w:bookmarkEnd w:id="195"/>
      <w:bookmarkEnd w:id="196"/>
      <w:bookmarkEnd w:id="197"/>
      <w:bookmarkEnd w:id="198"/>
      <w:bookmarkEnd w:id="199"/>
      <w:bookmarkEnd w:id="200"/>
      <w:r w:rsidR="005717B1">
        <w:fldChar w:fldCharType="begin"/>
      </w:r>
      <w:r>
        <w:instrText>XE</w:instrText>
      </w:r>
      <w:r w:rsidRPr="00B0571B">
        <w:rPr>
          <w:lang w:val="ru-RU"/>
        </w:rPr>
        <w:instrText xml:space="preserve"> "</w:instrText>
      </w:r>
      <w:r>
        <w:instrText>SQL</w:instrText>
      </w:r>
      <w:r w:rsidRPr="00B0571B">
        <w:rPr>
          <w:lang w:val="ru-RU"/>
        </w:rPr>
        <w:instrText xml:space="preserve"> </w:instrText>
      </w:r>
      <w:r>
        <w:instrText>Server</w:instrText>
      </w:r>
      <w:r w:rsidRPr="00B0571B">
        <w:rPr>
          <w:lang w:val="ru-RU"/>
        </w:rPr>
        <w:instrText xml:space="preserve"> 2008 </w:instrText>
      </w:r>
      <w:r>
        <w:instrText>R</w:instrText>
      </w:r>
      <w:r w:rsidRPr="00B0571B">
        <w:rPr>
          <w:lang w:val="ru-RU"/>
        </w:rPr>
        <w:instrText xml:space="preserve">2 </w:instrText>
      </w:r>
      <w:r>
        <w:instrText>Web</w:instrText>
      </w:r>
      <w:r w:rsidRPr="00B0571B">
        <w:rPr>
          <w:lang w:val="ru-RU"/>
        </w:rPr>
        <w:instrText xml:space="preserve">" </w:instrText>
      </w:r>
      <w:r w:rsidR="005717B1">
        <w:fldChar w:fldCharType="end"/>
      </w:r>
    </w:p>
    <w:p w:rsidR="000A570B" w:rsidRPr="00B0571B" w:rsidRDefault="000A570B" w:rsidP="000A570B">
      <w:pPr>
        <w:spacing w:line="240" w:lineRule="exact"/>
        <w:rPr>
          <w:color w:val="auto"/>
          <w:spacing w:val="-2"/>
          <w:sz w:val="12"/>
          <w:lang w:val="ru-RU"/>
        </w:rPr>
      </w:pPr>
      <w:r w:rsidRPr="00B0571B">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0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405"/>
      </w:tblGrid>
      <w:tr w:rsidR="000A570B" w:rsidRPr="00A23961" w:rsidTr="00F33007">
        <w:tc>
          <w:tcPr>
            <w:tcW w:w="2502" w:type="pct"/>
          </w:tcPr>
          <w:p w:rsidR="000A570B" w:rsidRPr="00B0571B" w:rsidRDefault="000A570B" w:rsidP="00AE7BEF">
            <w:pPr>
              <w:spacing w:after="0"/>
              <w:rPr>
                <w:rFonts w:ascii="Arial Narrow" w:hAnsi="Arial Narrow"/>
                <w:color w:val="404040" w:themeColor="text1" w:themeTint="BF"/>
                <w:sz w:val="18"/>
                <w:lang w:val="ru-RU"/>
              </w:rPr>
            </w:pPr>
            <w:r w:rsidRPr="00B0571B">
              <w:rPr>
                <w:rFonts w:ascii="Arial Narrow" w:hAnsi="Arial Narrow"/>
                <w:color w:val="404040" w:themeColor="text1" w:themeTint="BF"/>
                <w:sz w:val="18"/>
                <w:lang w:val="ru-RU"/>
              </w:rPr>
              <w:t xml:space="preserve">Права на перемещение лицензий </w:t>
            </w:r>
            <w:r w:rsidRPr="00B0571B">
              <w:rPr>
                <w:rFonts w:ascii="Arial Narrow" w:hAnsi="Arial Narrow"/>
                <w:b/>
                <w:color w:val="404040" w:themeColor="text1" w:themeTint="BF"/>
                <w:sz w:val="18"/>
                <w:lang w:val="ru-RU"/>
              </w:rPr>
              <w:t>Нет</w:t>
            </w:r>
            <w:r w:rsidRPr="00B0571B">
              <w:rPr>
                <w:rFonts w:ascii="Arial Narrow" w:hAnsi="Arial Narrow"/>
                <w:color w:val="404040" w:themeColor="text1" w:themeTint="BF"/>
                <w:sz w:val="18"/>
                <w:lang w:val="ru-RU"/>
              </w:rPr>
              <w:t xml:space="preserve"> </w:t>
            </w:r>
          </w:p>
        </w:tc>
        <w:tc>
          <w:tcPr>
            <w:tcW w:w="2498"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B060D0" w:rsidTr="00F33007">
        <w:tc>
          <w:tcPr>
            <w:tcW w:w="2502" w:type="pct"/>
          </w:tcPr>
          <w:p w:rsidR="000A570B" w:rsidRPr="00F33007" w:rsidRDefault="000A570B" w:rsidP="00AE7BEF">
            <w:pPr>
              <w:spacing w:after="0"/>
              <w:rPr>
                <w:rFonts w:ascii="Arial Narrow" w:hAnsi="Arial Narrow"/>
                <w:color w:val="404040" w:themeColor="text1" w:themeTint="BF"/>
                <w:sz w:val="18"/>
                <w:lang w:val="ru-RU"/>
              </w:rPr>
            </w:pPr>
            <w:r w:rsidRPr="00B0571B">
              <w:rPr>
                <w:rFonts w:ascii="Arial Narrow" w:hAnsi="Arial Narrow"/>
                <w:color w:val="404040" w:themeColor="text1" w:themeTint="BF"/>
                <w:sz w:val="18"/>
                <w:lang w:val="ru-RU"/>
              </w:rPr>
              <w:t xml:space="preserve">Клиентское/Дополнительное программное обеспечение </w:t>
            </w:r>
            <w:r w:rsidRPr="00B0571B">
              <w:rPr>
                <w:rFonts w:ascii="Arial Narrow" w:hAnsi="Arial Narrow"/>
                <w:b/>
                <w:color w:val="404040" w:themeColor="text1" w:themeTint="BF"/>
                <w:sz w:val="18"/>
                <w:lang w:val="ru-RU"/>
              </w:rPr>
              <w:t>Да</w:t>
            </w:r>
            <w:r w:rsidRPr="00B0571B">
              <w:rPr>
                <w:rFonts w:ascii="Arial Narrow" w:hAnsi="Arial Narrow"/>
                <w:color w:val="404040" w:themeColor="text1" w:themeTint="BF"/>
                <w:sz w:val="18"/>
                <w:lang w:val="ru-RU"/>
              </w:rPr>
              <w:t xml:space="preserve"> </w:t>
            </w:r>
            <w:r w:rsidR="00F33007" w:rsidRPr="00F33007">
              <w:rPr>
                <w:rFonts w:ascii="Arial Narrow" w:hAnsi="Arial Narrow"/>
                <w:color w:val="404040" w:themeColor="text1" w:themeTint="BF"/>
                <w:sz w:val="18"/>
                <w:lang w:val="ru-RU"/>
              </w:rPr>
              <w:br/>
            </w:r>
            <w:r w:rsidRPr="00B0571B">
              <w:rPr>
                <w:rFonts w:ascii="Arial Narrow" w:hAnsi="Arial Narrow"/>
                <w:i/>
                <w:color w:val="404040" w:themeColor="text1" w:themeTint="BF"/>
                <w:sz w:val="18"/>
                <w:lang w:val="ru-RU"/>
              </w:rPr>
              <w:t xml:space="preserve">(см. </w:t>
            </w:r>
            <w:hyperlink w:anchor="Приложение1" w:history="1">
              <w:hyperlink w:anchor="Appendix1" w:history="1">
                <w:hyperlink w:anchor="Appendix1" w:history="1">
                  <w:hyperlink w:anchor="Appendix1" w:history="1">
                    <w:r w:rsidR="001F0EAB" w:rsidRPr="001F0EAB">
                      <w:rPr>
                        <w:rStyle w:val="Hyperlink"/>
                        <w:rFonts w:ascii="Arial Narrow" w:hAnsi="Arial Narrow"/>
                        <w:i/>
                        <w:sz w:val="18"/>
                        <w:szCs w:val="18"/>
                        <w:lang w:val="ru-RU"/>
                      </w:rPr>
                      <w:t>Приложение 1</w:t>
                    </w:r>
                  </w:hyperlink>
                </w:hyperlink>
              </w:hyperlink>
            </w:hyperlink>
            <w:r w:rsidRPr="00F33007">
              <w:rPr>
                <w:rFonts w:ascii="Arial Narrow" w:hAnsi="Arial Narrow"/>
                <w:i/>
                <w:color w:val="404040" w:themeColor="text1" w:themeTint="BF"/>
                <w:sz w:val="18"/>
                <w:lang w:val="ru-RU"/>
              </w:rPr>
              <w:t>)</w:t>
            </w:r>
          </w:p>
        </w:tc>
        <w:tc>
          <w:tcPr>
            <w:tcW w:w="2498" w:type="pct"/>
          </w:tcPr>
          <w:p w:rsidR="000A570B" w:rsidRPr="00F33007" w:rsidRDefault="000A570B" w:rsidP="00AE7BEF">
            <w:pPr>
              <w:spacing w:after="0"/>
              <w:rPr>
                <w:rFonts w:ascii="Arial Narrow" w:hAnsi="Arial Narrow"/>
                <w:color w:val="404040" w:themeColor="text1" w:themeTint="BF"/>
                <w:sz w:val="18"/>
                <w:lang w:val="ru-RU"/>
              </w:rPr>
            </w:pPr>
          </w:p>
        </w:tc>
      </w:tr>
    </w:tbl>
    <w:p w:rsidR="000A570B" w:rsidRPr="00F33007" w:rsidRDefault="000A570B" w:rsidP="000A570B">
      <w:pPr>
        <w:pStyle w:val="PURADDITIONALTERMSHEADERMB"/>
        <w:rPr>
          <w:lang w:val="ru-RU"/>
        </w:rPr>
      </w:pPr>
      <w:r w:rsidRPr="00F33007">
        <w:rPr>
          <w:lang w:val="ru-RU"/>
        </w:rPr>
        <w:t>Дополнительные условия.</w:t>
      </w:r>
    </w:p>
    <w:p w:rsidR="000A570B" w:rsidRPr="00B0571B" w:rsidRDefault="000A570B" w:rsidP="00F33007">
      <w:pPr>
        <w:pStyle w:val="PURBody-Indented"/>
        <w:ind w:left="274"/>
        <w:rPr>
          <w:lang w:val="ru-RU"/>
        </w:rPr>
      </w:pPr>
      <w:r w:rsidRPr="00B0571B">
        <w:rPr>
          <w:lang w:val="ru-RU"/>
        </w:rPr>
        <w:t>Это программное обеспечение можно использовать только для поддержки общей доступности и доступности по сети Интернет следующих объектов:</w:t>
      </w:r>
    </w:p>
    <w:p w:rsidR="000A570B" w:rsidRPr="00A23961" w:rsidRDefault="000A570B" w:rsidP="000A570B">
      <w:pPr>
        <w:pStyle w:val="PURBullet-Indented"/>
      </w:pPr>
      <w:r>
        <w:t xml:space="preserve">веб-страницы, </w:t>
      </w:r>
    </w:p>
    <w:p w:rsidR="000A570B" w:rsidRPr="00A23961" w:rsidRDefault="000A570B" w:rsidP="000A570B">
      <w:pPr>
        <w:pStyle w:val="PURBullet-Indented"/>
      </w:pPr>
      <w:r>
        <w:t>веб-сайты,</w:t>
      </w:r>
    </w:p>
    <w:p w:rsidR="000A570B" w:rsidRPr="00A23961" w:rsidRDefault="000A570B" w:rsidP="000A570B">
      <w:pPr>
        <w:pStyle w:val="PURBullet-Indented"/>
      </w:pPr>
      <w:r>
        <w:t xml:space="preserve">веб-приложения, </w:t>
      </w:r>
    </w:p>
    <w:p w:rsidR="000A570B" w:rsidRPr="00A23961" w:rsidRDefault="000A570B" w:rsidP="000A570B">
      <w:pPr>
        <w:pStyle w:val="PURBullet-Indented"/>
      </w:pPr>
      <w:r>
        <w:t>веб-служб.</w:t>
      </w:r>
    </w:p>
    <w:p w:rsidR="000A570B" w:rsidRPr="00B0571B" w:rsidRDefault="000A570B" w:rsidP="00F33007">
      <w:pPr>
        <w:pStyle w:val="PURBody-Indented"/>
        <w:ind w:left="274"/>
        <w:rPr>
          <w:lang w:val="ru-RU"/>
        </w:rPr>
      </w:pPr>
      <w:r w:rsidRPr="00B0571B">
        <w:rPr>
          <w:lang w:val="ru-RU"/>
        </w:rPr>
        <w:t xml:space="preserve">Его нельзя использовать для поддержки линейки бизнес-приложений (например, </w:t>
      </w:r>
      <w:r>
        <w:t>Customer</w:t>
      </w:r>
      <w:r w:rsidRPr="00B0571B">
        <w:rPr>
          <w:lang w:val="ru-RU"/>
        </w:rPr>
        <w:t xml:space="preserve"> </w:t>
      </w:r>
      <w:r>
        <w:t>Relationship</w:t>
      </w:r>
      <w:r w:rsidRPr="00B0571B">
        <w:rPr>
          <w:lang w:val="ru-RU"/>
        </w:rPr>
        <w:t xml:space="preserve"> </w:t>
      </w:r>
      <w:r>
        <w:t>Management</w:t>
      </w:r>
      <w:r w:rsidRPr="00B0571B">
        <w:rPr>
          <w:lang w:val="ru-RU"/>
        </w:rPr>
        <w:t xml:space="preserve">, </w:t>
      </w:r>
      <w:r>
        <w:t>Enterprise</w:t>
      </w:r>
      <w:r w:rsidRPr="00B0571B">
        <w:rPr>
          <w:lang w:val="ru-RU"/>
        </w:rPr>
        <w:t xml:space="preserve"> </w:t>
      </w:r>
      <w:r>
        <w:t>Resource</w:t>
      </w:r>
      <w:r w:rsidRPr="00B0571B">
        <w:rPr>
          <w:lang w:val="ru-RU"/>
        </w:rPr>
        <w:t xml:space="preserve"> </w:t>
      </w:r>
      <w:r>
        <w:t>Management</w:t>
      </w:r>
      <w:r w:rsidRPr="00B0571B">
        <w:rPr>
          <w:lang w:val="ru-RU"/>
        </w:rPr>
        <w:t xml:space="preserve"> и других подобных приложений).</w:t>
      </w:r>
    </w:p>
    <w:p w:rsidR="000A570B" w:rsidRPr="00B0571B" w:rsidRDefault="000A570B" w:rsidP="000A570B">
      <w:pPr>
        <w:pStyle w:val="PURBlueStrong"/>
        <w:rPr>
          <w:bCs/>
          <w:lang w:val="ru-RU"/>
        </w:rPr>
      </w:pPr>
      <w:r w:rsidRPr="00B0571B">
        <w:rPr>
          <w:lang w:val="ru-RU"/>
        </w:rPr>
        <w:t>Резервные серверы</w:t>
      </w:r>
    </w:p>
    <w:p w:rsidR="000A570B" w:rsidRPr="00F33007" w:rsidRDefault="000A570B" w:rsidP="00F33007">
      <w:pPr>
        <w:pStyle w:val="PURBody-Indented"/>
        <w:ind w:left="274"/>
        <w:rPr>
          <w:spacing w:val="-2"/>
          <w:lang w:val="ru-RU"/>
        </w:rPr>
      </w:pPr>
      <w:r w:rsidRPr="00F33007">
        <w:rPr>
          <w:spacing w:val="-2"/>
          <w:lang w:val="ru-RU"/>
        </w:rPr>
        <w:t>Для каждой операционной среды, в которой вы запускаете экземпляры серверного программного обеспечения, вы можете запустить такое же количество пассивных резервных экземпляров в отдельной операционной среде для временной поддержки.</w:t>
      </w:r>
      <w:r w:rsidR="00B0571B" w:rsidRPr="00F33007">
        <w:rPr>
          <w:spacing w:val="-2"/>
          <w:lang w:val="ru-RU"/>
        </w:rPr>
        <w:t xml:space="preserve"> </w:t>
      </w:r>
      <w:r w:rsidRPr="00F33007">
        <w:rPr>
          <w:spacing w:val="-2"/>
          <w:lang w:val="ru-RU"/>
        </w:rPr>
        <w:t>Количество физических и виртуальных процессоров, используемых в такой отдельной операционной среде, не</w:t>
      </w:r>
      <w:r w:rsidRPr="00F33007">
        <w:rPr>
          <w:spacing w:val="-2"/>
        </w:rPr>
        <w:t> </w:t>
      </w:r>
      <w:r w:rsidRPr="00F33007">
        <w:rPr>
          <w:spacing w:val="-2"/>
          <w:lang w:val="ru-RU"/>
        </w:rPr>
        <w:t>должно превышать количество физических и виртуальных процессоров, используемых в соответствующих операционных средах, в</w:t>
      </w:r>
      <w:r w:rsidRPr="00F33007">
        <w:rPr>
          <w:spacing w:val="-2"/>
        </w:rPr>
        <w:t> </w:t>
      </w:r>
      <w:r w:rsidRPr="00F33007">
        <w:rPr>
          <w:spacing w:val="-2"/>
          <w:lang w:val="ru-RU"/>
        </w:rPr>
        <w:t>которых запущены активные экземпляры.</w:t>
      </w:r>
      <w:r w:rsidR="00B0571B" w:rsidRPr="00F33007">
        <w:rPr>
          <w:spacing w:val="-2"/>
          <w:lang w:val="ru-RU"/>
        </w:rPr>
        <w:t xml:space="preserve"> </w:t>
      </w:r>
      <w:r w:rsidRPr="00F33007">
        <w:rPr>
          <w:spacing w:val="-2"/>
          <w:lang w:val="ru-RU"/>
        </w:rPr>
        <w:t>Пассивные резервные экземпляры можно запускать на сервере, не являющемся лицензированным сервером.</w:t>
      </w:r>
    </w:p>
    <w:p w:rsidR="00091B14" w:rsidRPr="00B0571B" w:rsidRDefault="00091B14" w:rsidP="00F33007">
      <w:pPr>
        <w:pStyle w:val="PURBlueStrong-Indented"/>
        <w:ind w:left="274"/>
        <w:rPr>
          <w:lang w:val="ru-RU"/>
        </w:rPr>
      </w:pPr>
      <w:r w:rsidRPr="00B0571B">
        <w:rPr>
          <w:lang w:val="ru-RU"/>
        </w:rPr>
        <w:t>ПО .</w:t>
      </w:r>
      <w:r>
        <w:t>NET</w:t>
      </w:r>
      <w:r w:rsidRPr="00B0571B">
        <w:rPr>
          <w:lang w:val="ru-RU"/>
        </w:rPr>
        <w:t xml:space="preserve"> </w:t>
      </w:r>
      <w:r>
        <w:t>Framework</w:t>
      </w:r>
    </w:p>
    <w:p w:rsidR="00091B14" w:rsidRPr="00B0571B" w:rsidRDefault="00091B14" w:rsidP="00F33007">
      <w:pPr>
        <w:pStyle w:val="PURBody-Indented"/>
        <w:ind w:left="274"/>
        <w:rPr>
          <w:lang w:val="ru-RU"/>
        </w:rPr>
      </w:pPr>
      <w:r w:rsidRPr="00B0571B">
        <w:rPr>
          <w:lang w:val="ru-RU"/>
        </w:rPr>
        <w:t xml:space="preserve">Программное обеспечение для продукта содержит программное обеспечение </w:t>
      </w:r>
      <w:r>
        <w:t>Microsoft</w:t>
      </w:r>
      <w:r w:rsidRPr="00B0571B">
        <w:rPr>
          <w:lang w:val="ru-RU"/>
        </w:rPr>
        <w:t xml:space="preserve"> .</w:t>
      </w:r>
      <w:r>
        <w:t>NET</w:t>
      </w:r>
      <w:r w:rsidRPr="00B0571B">
        <w:rPr>
          <w:lang w:val="ru-RU"/>
        </w:rPr>
        <w:t xml:space="preserve"> </w:t>
      </w:r>
      <w:r>
        <w:t>Framework</w:t>
      </w:r>
      <w:r w:rsidRPr="00B0571B">
        <w:rPr>
          <w:lang w:val="ru-RU"/>
        </w:rPr>
        <w:t xml:space="preserve"> и может содержать программное обеспечение </w:t>
      </w:r>
      <w:r>
        <w:t>PowerShell</w:t>
      </w:r>
      <w:r w:rsidRPr="00B0571B">
        <w:rPr>
          <w:lang w:val="ru-RU"/>
        </w:rPr>
        <w:t>.</w:t>
      </w:r>
      <w:r w:rsidR="00B0571B">
        <w:rPr>
          <w:lang w:val="ru-RU"/>
        </w:rPr>
        <w:t xml:space="preserve"> </w:t>
      </w:r>
      <w:r w:rsidRPr="00B0571B">
        <w:rPr>
          <w:lang w:val="ru-RU"/>
        </w:rPr>
        <w:t>См. условия лицензии для программного обеспечения .</w:t>
      </w:r>
      <w:r>
        <w:t>NET</w:t>
      </w:r>
      <w:r w:rsidRPr="00B0571B">
        <w:rPr>
          <w:lang w:val="ru-RU"/>
        </w:rPr>
        <w:t xml:space="preserve"> </w:t>
      </w:r>
      <w:r>
        <w:t>Framework</w:t>
      </w:r>
      <w:r w:rsidRPr="00B0571B">
        <w:rPr>
          <w:lang w:val="ru-RU"/>
        </w:rPr>
        <w:t xml:space="preserve"> и </w:t>
      </w:r>
      <w:r>
        <w:t>PowerShell</w:t>
      </w:r>
      <w:r w:rsidRPr="00B0571B">
        <w:rPr>
          <w:lang w:val="ru-RU"/>
        </w:rPr>
        <w:t xml:space="preserve"> в разделе «Универсальные условия лицензии».</w:t>
      </w:r>
    </w:p>
    <w:p w:rsidR="000A570B" w:rsidRPr="00B0571B" w:rsidRDefault="002B2FC8" w:rsidP="006E381D">
      <w:pPr>
        <w:keepNext/>
        <w:keepLines/>
        <w:spacing w:before="240" w:after="240"/>
        <w:jc w:val="right"/>
        <w:rPr>
          <w:rFonts w:ascii="Arial Narrow" w:hAnsi="Arial Narrow"/>
          <w:color w:val="00467F"/>
          <w:sz w:val="16"/>
          <w:u w:val="single"/>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B0571B">
        <w:rPr>
          <w:rFonts w:ascii="Arial Narrow" w:hAnsi="Arial Narrow"/>
          <w:color w:val="00467F"/>
          <w:sz w:val="16"/>
          <w:u w:val="single"/>
          <w:lang w:val="ru-RU"/>
        </w:rPr>
        <w:t xml:space="preserve"> </w:t>
      </w:r>
    </w:p>
    <w:p w:rsidR="000A570B" w:rsidRPr="00B0571B" w:rsidRDefault="000A570B" w:rsidP="000A570B">
      <w:pPr>
        <w:pStyle w:val="PURProductName"/>
        <w:rPr>
          <w:lang w:val="ru-RU"/>
        </w:rPr>
      </w:pPr>
      <w:bookmarkStart w:id="201" w:name="_Toc297828711"/>
      <w:bookmarkStart w:id="202" w:name="_Toc297893281"/>
      <w:bookmarkStart w:id="203" w:name="_Toc299524967"/>
      <w:bookmarkStart w:id="204" w:name="_Toc299531319"/>
      <w:bookmarkStart w:id="205" w:name="_Toc299531427"/>
      <w:bookmarkStart w:id="206" w:name="_Toc299531535"/>
      <w:bookmarkStart w:id="207" w:name="_Toc299957143"/>
      <w:bookmarkStart w:id="208" w:name="_Toc301848759"/>
      <w:bookmarkStart w:id="209" w:name="_Toc301849501"/>
      <w:r>
        <w:t>Windows</w:t>
      </w:r>
      <w:r w:rsidRPr="00B0571B">
        <w:rPr>
          <w:lang w:val="ru-RU"/>
        </w:rPr>
        <w:t xml:space="preserve"> </w:t>
      </w:r>
      <w:r>
        <w:t>HPC</w:t>
      </w:r>
      <w:r w:rsidRPr="00B0571B">
        <w:rPr>
          <w:lang w:val="ru-RU"/>
        </w:rPr>
        <w:t xml:space="preserve"> </w:t>
      </w:r>
      <w:r>
        <w:t>Server</w:t>
      </w:r>
      <w:r w:rsidRPr="00B0571B">
        <w:rPr>
          <w:lang w:val="ru-RU"/>
        </w:rPr>
        <w:t xml:space="preserve"> 2008 </w:t>
      </w:r>
      <w:r>
        <w:t>R</w:t>
      </w:r>
      <w:r w:rsidRPr="00B0571B">
        <w:rPr>
          <w:lang w:val="ru-RU"/>
        </w:rPr>
        <w:t xml:space="preserve">2 </w:t>
      </w:r>
      <w:r>
        <w:t>Suite</w:t>
      </w:r>
      <w:bookmarkEnd w:id="201"/>
      <w:bookmarkEnd w:id="202"/>
      <w:bookmarkEnd w:id="203"/>
      <w:bookmarkEnd w:id="204"/>
      <w:bookmarkEnd w:id="205"/>
      <w:bookmarkEnd w:id="206"/>
      <w:bookmarkEnd w:id="207"/>
      <w:bookmarkEnd w:id="208"/>
      <w:bookmarkEnd w:id="209"/>
      <w:r w:rsidR="005717B1">
        <w:fldChar w:fldCharType="begin"/>
      </w:r>
      <w:r>
        <w:instrText>XE</w:instrText>
      </w:r>
      <w:r w:rsidRPr="00B0571B">
        <w:rPr>
          <w:lang w:val="ru-RU"/>
        </w:rPr>
        <w:instrText xml:space="preserve"> "</w:instrText>
      </w:r>
      <w:r>
        <w:instrText>Windows</w:instrText>
      </w:r>
      <w:r w:rsidRPr="00B0571B">
        <w:rPr>
          <w:lang w:val="ru-RU"/>
        </w:rPr>
        <w:instrText xml:space="preserve"> </w:instrText>
      </w:r>
      <w:r>
        <w:instrText>HPC</w:instrText>
      </w:r>
      <w:r w:rsidRPr="00B0571B">
        <w:rPr>
          <w:lang w:val="ru-RU"/>
        </w:rPr>
        <w:instrText xml:space="preserve"> </w:instrText>
      </w:r>
      <w:r>
        <w:instrText>Server</w:instrText>
      </w:r>
      <w:r w:rsidRPr="00B0571B">
        <w:rPr>
          <w:lang w:val="ru-RU"/>
        </w:rPr>
        <w:instrText xml:space="preserve"> 2008 </w:instrText>
      </w:r>
      <w:r>
        <w:instrText>R</w:instrText>
      </w:r>
      <w:r w:rsidRPr="00B0571B">
        <w:rPr>
          <w:lang w:val="ru-RU"/>
        </w:rPr>
        <w:instrText xml:space="preserve">2 </w:instrText>
      </w:r>
      <w:r>
        <w:instrText>Suite</w:instrText>
      </w:r>
      <w:r w:rsidRPr="00B0571B">
        <w:rPr>
          <w:lang w:val="ru-RU"/>
        </w:rPr>
        <w:instrText xml:space="preserve">" </w:instrText>
      </w:r>
      <w:r w:rsidR="005717B1">
        <w:fldChar w:fldCharType="end"/>
      </w:r>
    </w:p>
    <w:p w:rsidR="000A570B" w:rsidRPr="00B0571B" w:rsidRDefault="000A570B" w:rsidP="000A570B">
      <w:pPr>
        <w:spacing w:line="240" w:lineRule="exact"/>
        <w:rPr>
          <w:color w:val="auto"/>
          <w:spacing w:val="-2"/>
          <w:sz w:val="12"/>
          <w:lang w:val="ru-RU"/>
        </w:rPr>
      </w:pPr>
      <w:r w:rsidRPr="00B0571B">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92"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79"/>
      </w:tblGrid>
      <w:tr w:rsidR="000A570B" w:rsidRPr="00A23961" w:rsidTr="00F33007">
        <w:tc>
          <w:tcPr>
            <w:tcW w:w="2508" w:type="pct"/>
          </w:tcPr>
          <w:p w:rsidR="000A570B" w:rsidRPr="00B0571B" w:rsidRDefault="000A570B" w:rsidP="00AE7BEF">
            <w:pPr>
              <w:spacing w:after="0"/>
              <w:rPr>
                <w:rFonts w:ascii="Arial Narrow" w:hAnsi="Arial Narrow"/>
                <w:color w:val="404040" w:themeColor="text1" w:themeTint="BF"/>
                <w:sz w:val="18"/>
                <w:lang w:val="ru-RU"/>
              </w:rPr>
            </w:pPr>
            <w:r w:rsidRPr="00B0571B">
              <w:rPr>
                <w:rFonts w:ascii="Arial Narrow" w:hAnsi="Arial Narrow"/>
                <w:color w:val="404040" w:themeColor="text1" w:themeTint="BF"/>
                <w:sz w:val="18"/>
                <w:lang w:val="ru-RU"/>
              </w:rPr>
              <w:t xml:space="preserve">Права на перемещение лицензий </w:t>
            </w:r>
            <w:r w:rsidRPr="00B0571B">
              <w:rPr>
                <w:rFonts w:ascii="Arial Narrow" w:hAnsi="Arial Narrow"/>
                <w:b/>
                <w:color w:val="404040" w:themeColor="text1" w:themeTint="BF"/>
                <w:sz w:val="18"/>
                <w:lang w:val="ru-RU"/>
              </w:rPr>
              <w:t>Нет</w:t>
            </w:r>
            <w:r w:rsidRPr="00B0571B">
              <w:rPr>
                <w:rFonts w:ascii="Arial Narrow" w:hAnsi="Arial Narrow"/>
                <w:color w:val="404040" w:themeColor="text1" w:themeTint="BF"/>
                <w:sz w:val="18"/>
                <w:lang w:val="ru-RU"/>
              </w:rPr>
              <w:t xml:space="preserve"> </w:t>
            </w:r>
          </w:p>
        </w:tc>
        <w:tc>
          <w:tcPr>
            <w:tcW w:w="2492"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См. соответствующее уведомление</w:t>
            </w:r>
            <w:r>
              <w:rPr>
                <w:rFonts w:ascii="Arial Narrow" w:hAnsi="Arial Narrow"/>
                <w:i/>
                <w:color w:val="404040" w:themeColor="text1" w:themeTint="BF"/>
                <w:sz w:val="18"/>
              </w:rPr>
              <w:t xml:space="preserve">. </w:t>
            </w:r>
            <w:r>
              <w:rPr>
                <w:rFonts w:ascii="Arial Narrow" w:hAnsi="Arial Narrow"/>
                <w:b/>
                <w:color w:val="404040" w:themeColor="text1" w:themeTint="BF"/>
                <w:sz w:val="18"/>
              </w:rPr>
              <w:t>Нет</w:t>
            </w:r>
          </w:p>
        </w:tc>
      </w:tr>
      <w:tr w:rsidR="000A570B" w:rsidRPr="00B060D0" w:rsidTr="00F33007">
        <w:tc>
          <w:tcPr>
            <w:tcW w:w="2508" w:type="pct"/>
          </w:tcPr>
          <w:p w:rsidR="000A570B" w:rsidRPr="00F33007" w:rsidRDefault="000A570B" w:rsidP="00AE7BEF">
            <w:pPr>
              <w:spacing w:after="0"/>
              <w:rPr>
                <w:rFonts w:ascii="Arial Narrow" w:hAnsi="Arial Narrow"/>
                <w:color w:val="404040" w:themeColor="text1" w:themeTint="BF"/>
                <w:sz w:val="18"/>
                <w:lang w:val="ru-RU"/>
              </w:rPr>
            </w:pPr>
            <w:r w:rsidRPr="00B0571B">
              <w:rPr>
                <w:rFonts w:ascii="Arial Narrow" w:hAnsi="Arial Narrow"/>
                <w:color w:val="404040" w:themeColor="text1" w:themeTint="BF"/>
                <w:sz w:val="18"/>
                <w:lang w:val="ru-RU"/>
              </w:rPr>
              <w:t xml:space="preserve">Клиентское/Дополнительное программное обеспечение </w:t>
            </w:r>
            <w:r w:rsidRPr="00B0571B">
              <w:rPr>
                <w:rFonts w:ascii="Arial Narrow" w:hAnsi="Arial Narrow"/>
                <w:b/>
                <w:color w:val="404040" w:themeColor="text1" w:themeTint="BF"/>
                <w:sz w:val="18"/>
                <w:lang w:val="ru-RU"/>
              </w:rPr>
              <w:t xml:space="preserve">Да </w:t>
            </w:r>
            <w:r w:rsidR="00F33007" w:rsidRPr="00F33007">
              <w:rPr>
                <w:rFonts w:ascii="Arial Narrow" w:hAnsi="Arial Narrow"/>
                <w:b/>
                <w:color w:val="404040" w:themeColor="text1" w:themeTint="BF"/>
                <w:sz w:val="18"/>
                <w:lang w:val="ru-RU"/>
              </w:rPr>
              <w:br/>
            </w:r>
            <w:r w:rsidRPr="00B0571B">
              <w:rPr>
                <w:rFonts w:ascii="Arial Narrow" w:hAnsi="Arial Narrow"/>
                <w:i/>
                <w:color w:val="404040" w:themeColor="text1" w:themeTint="BF"/>
                <w:sz w:val="18"/>
                <w:lang w:val="ru-RU"/>
              </w:rPr>
              <w:t xml:space="preserve">(см. </w:t>
            </w:r>
            <w:hyperlink w:anchor="Приложение1" w:history="1">
              <w:hyperlink w:anchor="Appendix1" w:history="1">
                <w:hyperlink w:anchor="Appendix1" w:history="1">
                  <w:hyperlink w:anchor="Appendix1" w:history="1">
                    <w:r w:rsidR="001F0EAB" w:rsidRPr="001F0EAB">
                      <w:rPr>
                        <w:rStyle w:val="Hyperlink"/>
                        <w:rFonts w:ascii="Arial Narrow" w:hAnsi="Arial Narrow"/>
                        <w:i/>
                        <w:sz w:val="18"/>
                        <w:szCs w:val="18"/>
                        <w:lang w:val="ru-RU"/>
                      </w:rPr>
                      <w:t>Приложение 1</w:t>
                    </w:r>
                  </w:hyperlink>
                </w:hyperlink>
              </w:hyperlink>
            </w:hyperlink>
            <w:r w:rsidRPr="00F33007">
              <w:rPr>
                <w:rFonts w:ascii="Arial Narrow" w:hAnsi="Arial Narrow"/>
                <w:i/>
                <w:color w:val="404040" w:themeColor="text1" w:themeTint="BF"/>
                <w:sz w:val="18"/>
                <w:lang w:val="ru-RU"/>
              </w:rPr>
              <w:t>)</w:t>
            </w:r>
          </w:p>
        </w:tc>
        <w:tc>
          <w:tcPr>
            <w:tcW w:w="2492" w:type="pct"/>
          </w:tcPr>
          <w:p w:rsidR="000A570B" w:rsidRPr="00F33007" w:rsidRDefault="000A570B" w:rsidP="00AE7BEF">
            <w:pPr>
              <w:spacing w:after="0"/>
              <w:rPr>
                <w:rFonts w:ascii="Arial Narrow" w:hAnsi="Arial Narrow"/>
                <w:color w:val="404040" w:themeColor="text1" w:themeTint="BF"/>
                <w:sz w:val="18"/>
                <w:lang w:val="ru-RU"/>
              </w:rPr>
            </w:pPr>
          </w:p>
        </w:tc>
      </w:tr>
    </w:tbl>
    <w:p w:rsidR="000A570B" w:rsidRPr="00F33007" w:rsidRDefault="000A570B" w:rsidP="000A570B">
      <w:pPr>
        <w:pStyle w:val="PURADDITIONALTERMSHEADERMB"/>
        <w:rPr>
          <w:lang w:val="ru-RU"/>
        </w:rPr>
      </w:pPr>
      <w:r w:rsidRPr="00F33007">
        <w:rPr>
          <w:lang w:val="ru-RU"/>
        </w:rPr>
        <w:t>Дополнительные условия.</w:t>
      </w:r>
    </w:p>
    <w:p w:rsidR="000A570B" w:rsidRPr="00B0571B" w:rsidRDefault="000A570B" w:rsidP="00F33007">
      <w:pPr>
        <w:pStyle w:val="PURBody-Indented"/>
        <w:ind w:left="274"/>
        <w:rPr>
          <w:lang w:val="ru-RU"/>
        </w:rPr>
      </w:pPr>
      <w:r w:rsidRPr="00B0571B">
        <w:rPr>
          <w:lang w:val="ru-RU"/>
        </w:rPr>
        <w:t xml:space="preserve">Набор </w:t>
      </w:r>
      <w:r>
        <w:t>Windows</w:t>
      </w:r>
      <w:r w:rsidRPr="00B0571B">
        <w:rPr>
          <w:lang w:val="ru-RU"/>
        </w:rPr>
        <w:t xml:space="preserve"> </w:t>
      </w:r>
      <w:r>
        <w:t>HPC</w:t>
      </w:r>
      <w:r w:rsidRPr="00B0571B">
        <w:rPr>
          <w:lang w:val="ru-RU"/>
        </w:rPr>
        <w:t xml:space="preserve"> </w:t>
      </w:r>
      <w:r>
        <w:t>Server</w:t>
      </w:r>
      <w:r w:rsidRPr="00B0571B">
        <w:rPr>
          <w:lang w:val="ru-RU"/>
        </w:rPr>
        <w:t xml:space="preserve"> 2008 </w:t>
      </w:r>
      <w:r>
        <w:t>R</w:t>
      </w:r>
      <w:r w:rsidRPr="00B0571B">
        <w:rPr>
          <w:lang w:val="ru-RU"/>
        </w:rPr>
        <w:t xml:space="preserve">2 </w:t>
      </w:r>
      <w:r>
        <w:t>Suite</w:t>
      </w:r>
      <w:r w:rsidRPr="00B0571B">
        <w:rPr>
          <w:lang w:val="ru-RU"/>
        </w:rPr>
        <w:t xml:space="preserve"> включает права на использование выпусков </w:t>
      </w:r>
      <w:r>
        <w:t>HPC</w:t>
      </w:r>
      <w:r w:rsidRPr="00B0571B">
        <w:rPr>
          <w:lang w:val="ru-RU"/>
        </w:rPr>
        <w:t xml:space="preserve"> </w:t>
      </w:r>
      <w:r>
        <w:t>Pack</w:t>
      </w:r>
      <w:r w:rsidRPr="00B0571B">
        <w:rPr>
          <w:lang w:val="ru-RU"/>
        </w:rPr>
        <w:t xml:space="preserve"> 2008 </w:t>
      </w:r>
      <w:r>
        <w:t>R</w:t>
      </w:r>
      <w:r w:rsidRPr="00B0571B">
        <w:rPr>
          <w:lang w:val="ru-RU"/>
        </w:rPr>
        <w:t xml:space="preserve">2 для </w:t>
      </w:r>
      <w:r>
        <w:t>Enterprise</w:t>
      </w:r>
      <w:r w:rsidRPr="00B0571B">
        <w:rPr>
          <w:lang w:val="ru-RU"/>
        </w:rPr>
        <w:t xml:space="preserve"> и</w:t>
      </w:r>
      <w:r w:rsidR="00F33007">
        <w:t> </w:t>
      </w:r>
      <w:r>
        <w:t>Windows</w:t>
      </w:r>
      <w:r w:rsidRPr="00B0571B">
        <w:rPr>
          <w:lang w:val="ru-RU"/>
        </w:rPr>
        <w:t xml:space="preserve"> </w:t>
      </w:r>
      <w:r>
        <w:t>Server</w:t>
      </w:r>
      <w:r w:rsidRPr="00B0571B">
        <w:rPr>
          <w:lang w:val="ru-RU"/>
        </w:rPr>
        <w:t xml:space="preserve"> 2008 </w:t>
      </w:r>
      <w:r>
        <w:t>HPC</w:t>
      </w:r>
      <w:r w:rsidRPr="00B0571B">
        <w:rPr>
          <w:lang w:val="ru-RU"/>
        </w:rPr>
        <w:t xml:space="preserve">. Эти продукты также доступны по индивидуальным лицензиям на программное обеспечение согласно соответствующим разделам настоящих Прав на использование, предоставляемых поставщикам услуг. Вы имеете право использовать продукты, включенные в набор </w:t>
      </w:r>
      <w:r>
        <w:t>Windows</w:t>
      </w:r>
      <w:r w:rsidRPr="00B0571B">
        <w:rPr>
          <w:lang w:val="ru-RU"/>
        </w:rPr>
        <w:t xml:space="preserve"> </w:t>
      </w:r>
      <w:r>
        <w:t>HPC</w:t>
      </w:r>
      <w:r w:rsidRPr="00B0571B">
        <w:rPr>
          <w:lang w:val="ru-RU"/>
        </w:rPr>
        <w:t xml:space="preserve"> </w:t>
      </w:r>
      <w:r>
        <w:t>Server</w:t>
      </w:r>
      <w:r w:rsidRPr="00B0571B">
        <w:rPr>
          <w:lang w:val="ru-RU"/>
        </w:rPr>
        <w:t xml:space="preserve"> 2008 </w:t>
      </w:r>
      <w:r>
        <w:t>R</w:t>
      </w:r>
      <w:r w:rsidRPr="00B0571B">
        <w:rPr>
          <w:lang w:val="ru-RU"/>
        </w:rPr>
        <w:t xml:space="preserve">2, в соответствии с настоящим разделом. Приобретая лицензию на набор </w:t>
      </w:r>
      <w:r>
        <w:t>Windows</w:t>
      </w:r>
      <w:r w:rsidRPr="00B0571B">
        <w:rPr>
          <w:lang w:val="ru-RU"/>
        </w:rPr>
        <w:t xml:space="preserve"> </w:t>
      </w:r>
      <w:r>
        <w:t>HPC</w:t>
      </w:r>
      <w:r w:rsidRPr="00B0571B">
        <w:rPr>
          <w:lang w:val="ru-RU"/>
        </w:rPr>
        <w:t xml:space="preserve"> </w:t>
      </w:r>
      <w:r>
        <w:t>Server</w:t>
      </w:r>
      <w:r w:rsidRPr="00B0571B">
        <w:rPr>
          <w:lang w:val="ru-RU"/>
        </w:rPr>
        <w:t xml:space="preserve"> 2008 </w:t>
      </w:r>
      <w:r>
        <w:t>R</w:t>
      </w:r>
      <w:r w:rsidRPr="00B0571B">
        <w:rPr>
          <w:lang w:val="ru-RU"/>
        </w:rPr>
        <w:t>2, вы тем самым получаете одну лицензию, которую можно назначить одному устройству или серверу.</w:t>
      </w:r>
      <w:r w:rsidR="00B0571B">
        <w:rPr>
          <w:lang w:val="ru-RU"/>
        </w:rPr>
        <w:t xml:space="preserve"> </w:t>
      </w:r>
      <w:r w:rsidRPr="00B0571B">
        <w:rPr>
          <w:lang w:val="ru-RU"/>
        </w:rPr>
        <w:t xml:space="preserve">Вы не получаете набор индивидуальных лицензий на программное обеспечение в отношении продуктов, включенных в набор </w:t>
      </w:r>
      <w:r>
        <w:t>Windows</w:t>
      </w:r>
      <w:r w:rsidRPr="00B0571B">
        <w:rPr>
          <w:lang w:val="ru-RU"/>
        </w:rPr>
        <w:t xml:space="preserve"> </w:t>
      </w:r>
      <w:r>
        <w:t>HPC</w:t>
      </w:r>
      <w:r w:rsidRPr="00B0571B">
        <w:rPr>
          <w:lang w:val="ru-RU"/>
        </w:rPr>
        <w:t xml:space="preserve"> </w:t>
      </w:r>
      <w:r>
        <w:t>Server</w:t>
      </w:r>
      <w:r w:rsidRPr="00B0571B">
        <w:rPr>
          <w:lang w:val="ru-RU"/>
        </w:rPr>
        <w:t xml:space="preserve"> 2008 </w:t>
      </w:r>
      <w:r>
        <w:t>R</w:t>
      </w:r>
      <w:r w:rsidRPr="00B0571B">
        <w:rPr>
          <w:lang w:val="ru-RU"/>
        </w:rPr>
        <w:t>2.</w:t>
      </w:r>
    </w:p>
    <w:p w:rsidR="000A570B" w:rsidRPr="00B0571B" w:rsidRDefault="000A570B" w:rsidP="000A570B">
      <w:pPr>
        <w:pStyle w:val="PURBlueStrong"/>
        <w:rPr>
          <w:lang w:val="ru-RU"/>
        </w:rPr>
      </w:pPr>
      <w:r w:rsidRPr="00B0571B">
        <w:rPr>
          <w:lang w:val="ru-RU"/>
        </w:rPr>
        <w:lastRenderedPageBreak/>
        <w:t xml:space="preserve">Использование программного обеспечения </w:t>
      </w:r>
      <w:r>
        <w:t>HPC</w:t>
      </w:r>
      <w:r w:rsidRPr="00B0571B">
        <w:rPr>
          <w:lang w:val="ru-RU"/>
        </w:rPr>
        <w:t xml:space="preserve"> </w:t>
      </w:r>
      <w:r>
        <w:t>Pack</w:t>
      </w:r>
      <w:r w:rsidRPr="00B0571B">
        <w:rPr>
          <w:lang w:val="ru-RU"/>
        </w:rPr>
        <w:t xml:space="preserve"> 2008 </w:t>
      </w:r>
      <w:r>
        <w:t>R</w:t>
      </w:r>
      <w:r w:rsidRPr="00B0571B">
        <w:rPr>
          <w:lang w:val="ru-RU"/>
        </w:rPr>
        <w:t xml:space="preserve">2 </w:t>
      </w:r>
      <w:r>
        <w:t>Enterprise</w:t>
      </w:r>
      <w:r w:rsidRPr="00B0571B">
        <w:rPr>
          <w:lang w:val="ru-RU"/>
        </w:rPr>
        <w:t xml:space="preserve"> </w:t>
      </w:r>
    </w:p>
    <w:p w:rsidR="000A570B" w:rsidRPr="00B0571B" w:rsidRDefault="000A570B" w:rsidP="00FB3D8A">
      <w:pPr>
        <w:pStyle w:val="PURBody-Indented"/>
        <w:ind w:left="274"/>
        <w:rPr>
          <w:lang w:val="ru-RU"/>
        </w:rPr>
      </w:pPr>
      <w:r w:rsidRPr="00B0571B">
        <w:rPr>
          <w:lang w:val="ru-RU"/>
        </w:rPr>
        <w:t xml:space="preserve">Условия лицензии для </w:t>
      </w:r>
      <w:r>
        <w:t>HPC</w:t>
      </w:r>
      <w:r w:rsidRPr="00B0571B">
        <w:rPr>
          <w:lang w:val="ru-RU"/>
        </w:rPr>
        <w:t xml:space="preserve"> </w:t>
      </w:r>
      <w:r>
        <w:t>Pack</w:t>
      </w:r>
      <w:r w:rsidRPr="00B0571B">
        <w:rPr>
          <w:lang w:val="ru-RU"/>
        </w:rPr>
        <w:t xml:space="preserve"> 2008 </w:t>
      </w:r>
      <w:r>
        <w:t>R</w:t>
      </w:r>
      <w:r w:rsidRPr="00B0571B">
        <w:rPr>
          <w:lang w:val="ru-RU"/>
        </w:rPr>
        <w:t xml:space="preserve">2 </w:t>
      </w:r>
      <w:r>
        <w:t>Enterprise</w:t>
      </w:r>
      <w:r w:rsidRPr="00B0571B">
        <w:rPr>
          <w:lang w:val="ru-RU"/>
        </w:rPr>
        <w:t xml:space="preserve"> распространяются на использование вами программного обеспечения </w:t>
      </w:r>
      <w:r>
        <w:t>HPC</w:t>
      </w:r>
      <w:r w:rsidRPr="00B0571B">
        <w:rPr>
          <w:lang w:val="ru-RU"/>
        </w:rPr>
        <w:t xml:space="preserve"> </w:t>
      </w:r>
      <w:r>
        <w:t>Pack</w:t>
      </w:r>
      <w:r w:rsidRPr="00B0571B">
        <w:rPr>
          <w:lang w:val="ru-RU"/>
        </w:rPr>
        <w:t xml:space="preserve"> 2008 </w:t>
      </w:r>
      <w:r>
        <w:t>R</w:t>
      </w:r>
      <w:r w:rsidRPr="00B0571B">
        <w:rPr>
          <w:lang w:val="ru-RU"/>
        </w:rPr>
        <w:t xml:space="preserve">2 </w:t>
      </w:r>
      <w:r>
        <w:t>Enterprise</w:t>
      </w:r>
      <w:r w:rsidRPr="00B0571B">
        <w:rPr>
          <w:lang w:val="ru-RU"/>
        </w:rPr>
        <w:t xml:space="preserve">. </w:t>
      </w:r>
    </w:p>
    <w:p w:rsidR="000A570B" w:rsidRPr="00B0571B" w:rsidRDefault="000A570B" w:rsidP="000A570B">
      <w:pPr>
        <w:pStyle w:val="PURBlueStrong"/>
        <w:rPr>
          <w:lang w:val="ru-RU"/>
        </w:rPr>
      </w:pPr>
      <w:r>
        <w:t>Windows</w:t>
      </w:r>
      <w:r w:rsidRPr="00B0571B">
        <w:rPr>
          <w:lang w:val="ru-RU"/>
        </w:rPr>
        <w:t xml:space="preserve"> </w:t>
      </w:r>
      <w:r>
        <w:t>Server</w:t>
      </w:r>
      <w:r w:rsidRPr="00B0571B">
        <w:rPr>
          <w:lang w:val="ru-RU"/>
        </w:rPr>
        <w:t xml:space="preserve"> 2008 </w:t>
      </w:r>
      <w:r>
        <w:t>R</w:t>
      </w:r>
      <w:r w:rsidRPr="00B0571B">
        <w:rPr>
          <w:lang w:val="ru-RU"/>
        </w:rPr>
        <w:t xml:space="preserve">2, </w:t>
      </w:r>
      <w:r w:rsidRPr="00B0571B">
        <w:rPr>
          <w:rFonts w:eastAsiaTheme="minorHAnsi"/>
          <w:lang w:val="ru-RU"/>
        </w:rPr>
        <w:t xml:space="preserve">выпуск </w:t>
      </w:r>
      <w:r>
        <w:rPr>
          <w:rFonts w:eastAsiaTheme="minorHAnsi"/>
        </w:rPr>
        <w:t>HPC</w:t>
      </w:r>
      <w:r w:rsidRPr="00B0571B">
        <w:rPr>
          <w:rFonts w:eastAsiaTheme="minorHAnsi"/>
          <w:lang w:val="ru-RU"/>
        </w:rPr>
        <w:t xml:space="preserve"> </w:t>
      </w:r>
    </w:p>
    <w:p w:rsidR="000A570B" w:rsidRPr="00B0571B" w:rsidRDefault="000A570B" w:rsidP="00FB3D8A">
      <w:pPr>
        <w:pStyle w:val="PURBody-Indented"/>
        <w:ind w:left="274"/>
        <w:rPr>
          <w:lang w:val="ru-RU"/>
        </w:rPr>
      </w:pPr>
      <w:r w:rsidRPr="00B0571B">
        <w:rPr>
          <w:lang w:val="ru-RU"/>
        </w:rPr>
        <w:t xml:space="preserve">Условия лицензии на </w:t>
      </w:r>
      <w:r>
        <w:t>Windows</w:t>
      </w:r>
      <w:r w:rsidRPr="00B0571B">
        <w:rPr>
          <w:lang w:val="ru-RU"/>
        </w:rPr>
        <w:t xml:space="preserve"> </w:t>
      </w:r>
      <w:r>
        <w:t>Server</w:t>
      </w:r>
      <w:r w:rsidRPr="00B0571B">
        <w:rPr>
          <w:lang w:val="ru-RU"/>
        </w:rPr>
        <w:t xml:space="preserve"> 2008 </w:t>
      </w:r>
      <w:r>
        <w:t>HPC</w:t>
      </w:r>
      <w:r w:rsidRPr="00B0571B">
        <w:rPr>
          <w:lang w:val="ru-RU"/>
        </w:rPr>
        <w:t xml:space="preserve"> </w:t>
      </w:r>
      <w:r>
        <w:t>Edition</w:t>
      </w:r>
      <w:r w:rsidRPr="00B0571B">
        <w:rPr>
          <w:lang w:val="ru-RU"/>
        </w:rPr>
        <w:t xml:space="preserve"> распространяются на использование вами программного обеспечения </w:t>
      </w:r>
      <w:r>
        <w:t>Windows</w:t>
      </w:r>
      <w:r w:rsidRPr="00B0571B">
        <w:rPr>
          <w:lang w:val="ru-RU"/>
        </w:rPr>
        <w:t xml:space="preserve"> </w:t>
      </w:r>
      <w:r>
        <w:t>Server</w:t>
      </w:r>
      <w:r w:rsidRPr="00B0571B">
        <w:rPr>
          <w:lang w:val="ru-RU"/>
        </w:rPr>
        <w:t xml:space="preserve"> 2008 </w:t>
      </w:r>
      <w:r>
        <w:t>HPC</w:t>
      </w:r>
      <w:r w:rsidRPr="00B0571B">
        <w:rPr>
          <w:lang w:val="ru-RU"/>
        </w:rPr>
        <w:t xml:space="preserve"> </w:t>
      </w:r>
      <w:r>
        <w:t>Edition</w:t>
      </w:r>
      <w:r w:rsidRPr="00B0571B">
        <w:rPr>
          <w:lang w:val="ru-RU"/>
        </w:rPr>
        <w:t xml:space="preserve">. </w:t>
      </w:r>
    </w:p>
    <w:p w:rsidR="000A570B" w:rsidRPr="00B0571B" w:rsidRDefault="002B2FC8" w:rsidP="000A570B">
      <w:pPr>
        <w:keepNext/>
        <w:keepLines/>
        <w:spacing w:before="240" w:after="240"/>
        <w:jc w:val="right"/>
        <w:rPr>
          <w:rFonts w:ascii="Arial Narrow" w:hAnsi="Arial Narrow"/>
          <w:color w:val="00467F"/>
          <w:sz w:val="16"/>
          <w:u w:val="single"/>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Fonts w:ascii="Arial Narrow" w:hAnsi="Arial Narrow"/>
          <w:color w:val="00467F"/>
          <w:sz w:val="16"/>
          <w:u w:val="single"/>
          <w:lang w:val="ru-RU"/>
        </w:rPr>
        <w:t xml:space="preserve"> </w:t>
      </w:r>
    </w:p>
    <w:p w:rsidR="000A570B" w:rsidRPr="00B0571B" w:rsidRDefault="000A570B" w:rsidP="000A570B">
      <w:pPr>
        <w:pStyle w:val="PURProductName"/>
        <w:rPr>
          <w:lang w:val="ru-RU"/>
        </w:rPr>
      </w:pPr>
      <w:bookmarkStart w:id="210" w:name="_Toc299524968"/>
      <w:bookmarkStart w:id="211" w:name="_Toc299531320"/>
      <w:bookmarkStart w:id="212" w:name="_Toc299531428"/>
      <w:bookmarkStart w:id="213" w:name="_Toc299531536"/>
      <w:bookmarkStart w:id="214" w:name="_Toc299957144"/>
      <w:bookmarkStart w:id="215" w:name="_Toc301848760"/>
      <w:bookmarkStart w:id="216" w:name="_Toc301849502"/>
      <w:r>
        <w:t>Windows</w:t>
      </w:r>
      <w:r w:rsidRPr="00B0571B">
        <w:rPr>
          <w:lang w:val="ru-RU"/>
        </w:rPr>
        <w:t xml:space="preserve"> </w:t>
      </w:r>
      <w:r>
        <w:t>Server</w:t>
      </w:r>
      <w:r w:rsidRPr="00B0571B">
        <w:rPr>
          <w:lang w:val="ru-RU"/>
        </w:rPr>
        <w:t xml:space="preserve"> 2008 </w:t>
      </w:r>
      <w:r>
        <w:t>R</w:t>
      </w:r>
      <w:r w:rsidRPr="00B0571B">
        <w:rPr>
          <w:lang w:val="ru-RU"/>
        </w:rPr>
        <w:t xml:space="preserve">2 </w:t>
      </w:r>
      <w:r>
        <w:t>Datacenter</w:t>
      </w:r>
      <w:bookmarkEnd w:id="210"/>
      <w:bookmarkEnd w:id="211"/>
      <w:bookmarkEnd w:id="212"/>
      <w:bookmarkEnd w:id="213"/>
      <w:bookmarkEnd w:id="214"/>
      <w:bookmarkEnd w:id="215"/>
      <w:bookmarkEnd w:id="216"/>
      <w:r w:rsidR="005717B1">
        <w:fldChar w:fldCharType="begin"/>
      </w:r>
      <w:r>
        <w:instrText>XE</w:instrText>
      </w:r>
      <w:r w:rsidRPr="00B0571B">
        <w:rPr>
          <w:lang w:val="ru-RU"/>
        </w:rPr>
        <w:instrText xml:space="preserve"> "</w:instrText>
      </w:r>
      <w:r>
        <w:instrText>Windows</w:instrText>
      </w:r>
      <w:r w:rsidRPr="00B0571B">
        <w:rPr>
          <w:lang w:val="ru-RU"/>
        </w:rPr>
        <w:instrText xml:space="preserve"> </w:instrText>
      </w:r>
      <w:r>
        <w:instrText>Server</w:instrText>
      </w:r>
      <w:r w:rsidRPr="00B0571B">
        <w:rPr>
          <w:lang w:val="ru-RU"/>
        </w:rPr>
        <w:instrText xml:space="preserve"> 2008 </w:instrText>
      </w:r>
      <w:r>
        <w:instrText>R</w:instrText>
      </w:r>
      <w:r w:rsidRPr="00B0571B">
        <w:rPr>
          <w:lang w:val="ru-RU"/>
        </w:rPr>
        <w:instrText xml:space="preserve">2 </w:instrText>
      </w:r>
      <w:r>
        <w:instrText>Datacenter</w:instrText>
      </w:r>
      <w:r w:rsidRPr="00B0571B">
        <w:rPr>
          <w:lang w:val="ru-RU"/>
        </w:rPr>
        <w:instrText xml:space="preserve">" </w:instrText>
      </w:r>
      <w:r w:rsidR="005717B1">
        <w:fldChar w:fldCharType="end"/>
      </w:r>
    </w:p>
    <w:p w:rsidR="000A570B" w:rsidRPr="00B0571B" w:rsidRDefault="000A570B" w:rsidP="000A570B">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96"/>
      </w:tblGrid>
      <w:tr w:rsidR="00624A7C" w:rsidRPr="00B060D0" w:rsidTr="00FB3D8A">
        <w:tc>
          <w:tcPr>
            <w:tcW w:w="2504" w:type="pct"/>
          </w:tcPr>
          <w:p w:rsidR="00624A7C" w:rsidRPr="00B0571B" w:rsidRDefault="00624A7C" w:rsidP="00AE7BEF">
            <w:pPr>
              <w:pStyle w:val="PURLMSH"/>
              <w:rPr>
                <w:lang w:val="ru-RU"/>
              </w:rPr>
            </w:pPr>
            <w:r w:rsidRPr="00B0571B">
              <w:rPr>
                <w:lang w:val="ru-RU"/>
              </w:rPr>
              <w:t xml:space="preserve">Права на перемещение лицензий </w:t>
            </w:r>
            <w:r w:rsidRPr="00B0571B">
              <w:rPr>
                <w:b/>
                <w:lang w:val="ru-RU"/>
              </w:rPr>
              <w:t>Нет</w:t>
            </w:r>
          </w:p>
        </w:tc>
        <w:tc>
          <w:tcPr>
            <w:tcW w:w="2496" w:type="pct"/>
            <w:vMerge w:val="restart"/>
          </w:tcPr>
          <w:p w:rsidR="00624A7C" w:rsidRPr="00FC7786" w:rsidRDefault="00624A7C" w:rsidP="0003633E">
            <w:pPr>
              <w:pStyle w:val="PURLMSH"/>
              <w:rPr>
                <w:lang w:val="ru-RU"/>
              </w:rPr>
            </w:pPr>
            <w:r w:rsidRPr="00B0571B">
              <w:rPr>
                <w:lang w:val="ru-RU"/>
              </w:rPr>
              <w:t xml:space="preserve">См. соответствующее уведомление. </w:t>
            </w:r>
            <w:r w:rsidRPr="00B0571B">
              <w:rPr>
                <w:b/>
                <w:lang w:val="ru-RU"/>
              </w:rPr>
              <w:t xml:space="preserve">Потенциально нежелательное программное обеспечение, </w:t>
            </w:r>
            <w:r>
              <w:rPr>
                <w:b/>
              </w:rPr>
              <w:t>MPEG</w:t>
            </w:r>
            <w:r w:rsidRPr="00B0571B">
              <w:rPr>
                <w:b/>
                <w:lang w:val="ru-RU"/>
              </w:rPr>
              <w:t xml:space="preserve">4, </w:t>
            </w:r>
            <w:r>
              <w:rPr>
                <w:b/>
              </w:rPr>
              <w:t>VC</w:t>
            </w:r>
            <w:r w:rsidRPr="00B0571B">
              <w:rPr>
                <w:b/>
                <w:lang w:val="ru-RU"/>
              </w:rPr>
              <w:t xml:space="preserve">-1 </w:t>
            </w:r>
            <w:r w:rsidRPr="00B0571B">
              <w:rPr>
                <w:i/>
                <w:lang w:val="ru-RU"/>
              </w:rPr>
              <w:t xml:space="preserve">(см. </w:t>
            </w:r>
            <w:hyperlink w:anchor="Appendix2" w:history="1">
              <w:hyperlink w:anchor="Appendix2" w:history="1">
                <w:r w:rsidR="00FC7786" w:rsidRPr="00FC7786">
                  <w:rPr>
                    <w:rStyle w:val="Hyperlink"/>
                    <w:i/>
                    <w:lang w:val="ru-RU"/>
                  </w:rPr>
                  <w:t>Приложение 2</w:t>
                </w:r>
              </w:hyperlink>
            </w:hyperlink>
            <w:r w:rsidRPr="00FC7786">
              <w:rPr>
                <w:i/>
                <w:lang w:val="ru-RU"/>
              </w:rPr>
              <w:t>)</w:t>
            </w:r>
          </w:p>
        </w:tc>
      </w:tr>
      <w:tr w:rsidR="00624A7C" w:rsidRPr="00B060D0" w:rsidTr="00FB3D8A">
        <w:tc>
          <w:tcPr>
            <w:tcW w:w="2504" w:type="pct"/>
          </w:tcPr>
          <w:p w:rsidR="00624A7C" w:rsidRPr="00FB3D8A" w:rsidRDefault="00624A7C" w:rsidP="00AE7BEF">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00FB3D8A" w:rsidRPr="00FB3D8A">
              <w:rPr>
                <w:lang w:val="ru-RU"/>
              </w:rPr>
              <w:br/>
            </w:r>
            <w:r w:rsidRPr="00B0571B">
              <w:rPr>
                <w:i/>
                <w:lang w:val="ru-RU"/>
              </w:rPr>
              <w:t xml:space="preserve">(см. </w:t>
            </w:r>
            <w:hyperlink w:anchor="Приложение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r w:rsidRPr="00FB3D8A">
              <w:rPr>
                <w:i/>
                <w:lang w:val="ru-RU"/>
              </w:rPr>
              <w:t>)</w:t>
            </w:r>
          </w:p>
        </w:tc>
        <w:tc>
          <w:tcPr>
            <w:tcW w:w="2496" w:type="pct"/>
            <w:vMerge/>
          </w:tcPr>
          <w:p w:rsidR="00624A7C" w:rsidRPr="00FB3D8A" w:rsidRDefault="00624A7C" w:rsidP="00AE7BEF">
            <w:pPr>
              <w:pStyle w:val="PURLMSH"/>
              <w:rPr>
                <w:lang w:val="ru-RU"/>
              </w:rPr>
            </w:pPr>
          </w:p>
        </w:tc>
      </w:tr>
    </w:tbl>
    <w:p w:rsidR="000A570B" w:rsidRPr="00FB3D8A" w:rsidRDefault="000A570B" w:rsidP="000A570B">
      <w:pPr>
        <w:pStyle w:val="PURADDITIONALTERMSHEADERMB"/>
        <w:rPr>
          <w:lang w:val="ru-RU"/>
        </w:rPr>
      </w:pPr>
      <w:r w:rsidRPr="00FB3D8A">
        <w:rPr>
          <w:lang w:val="ru-RU"/>
        </w:rPr>
        <w:t>Дополнительные условия.</w:t>
      </w:r>
    </w:p>
    <w:p w:rsidR="000A570B" w:rsidRPr="00FB3D8A" w:rsidRDefault="000A570B" w:rsidP="000A570B">
      <w:pPr>
        <w:pStyle w:val="PURBlueStrong"/>
        <w:rPr>
          <w:lang w:val="ru-RU"/>
        </w:rPr>
      </w:pPr>
      <w:r w:rsidRPr="00FB3D8A">
        <w:rPr>
          <w:lang w:val="ru-RU"/>
        </w:rPr>
        <w:t xml:space="preserve">Количество необходимых лицензий </w:t>
      </w:r>
    </w:p>
    <w:p w:rsidR="000A570B" w:rsidRPr="00B0571B" w:rsidRDefault="000A570B" w:rsidP="00FB3D8A">
      <w:pPr>
        <w:pStyle w:val="PURBody-Indented"/>
        <w:ind w:left="274"/>
        <w:rPr>
          <w:color w:val="00467F" w:themeColor="text2"/>
          <w:u w:val="single"/>
          <w:lang w:val="ru-RU"/>
        </w:rPr>
      </w:pPr>
      <w:r w:rsidRPr="00B0571B">
        <w:rPr>
          <w:lang w:val="ru-RU"/>
        </w:rPr>
        <w:t xml:space="preserve">Требуется одна лицензия на программное обеспечение для каждого физического процессора на сервере, которая позволяет запускать на сервере в любое время: </w:t>
      </w:r>
    </w:p>
    <w:p w:rsidR="000A570B" w:rsidRPr="00B0571B" w:rsidRDefault="000A570B" w:rsidP="000A570B">
      <w:pPr>
        <w:pStyle w:val="PURBullet-Indented"/>
        <w:rPr>
          <w:lang w:val="ru-RU"/>
        </w:rPr>
      </w:pPr>
      <w:r w:rsidRPr="00B0571B">
        <w:rPr>
          <w:lang w:val="ru-RU"/>
        </w:rPr>
        <w:t>один экземпляр серверного программного обеспечения в одной физической операционной</w:t>
      </w:r>
      <w:r>
        <w:t> </w:t>
      </w:r>
      <w:r w:rsidRPr="00B0571B">
        <w:rPr>
          <w:lang w:val="ru-RU"/>
        </w:rPr>
        <w:t>среде (или ОС);</w:t>
      </w:r>
    </w:p>
    <w:p w:rsidR="000A570B" w:rsidRPr="00B0571B" w:rsidRDefault="000A570B" w:rsidP="000A570B">
      <w:pPr>
        <w:pStyle w:val="PURBullet-Indented"/>
        <w:rPr>
          <w:lang w:val="ru-RU"/>
        </w:rPr>
      </w:pPr>
      <w:r w:rsidRPr="00B0571B">
        <w:rPr>
          <w:lang w:val="ru-RU"/>
        </w:rPr>
        <w:t xml:space="preserve">любое количество экземпляров серверного программного обеспечения в виртуальных операционных средах (или ОС) (один экземпляр на одну виртуальную операционную среду (или ОС)). </w:t>
      </w:r>
    </w:p>
    <w:p w:rsidR="000A570B" w:rsidRPr="00B0571B" w:rsidRDefault="000A570B" w:rsidP="00FB3D8A">
      <w:pPr>
        <w:pStyle w:val="PURBody-Indented"/>
        <w:ind w:left="274"/>
        <w:rPr>
          <w:lang w:val="ru-RU"/>
        </w:rPr>
      </w:pPr>
      <w:r w:rsidRPr="00B0571B">
        <w:rPr>
          <w:lang w:val="ru-RU"/>
        </w:rPr>
        <w:t xml:space="preserve">Вы можете запустить на лицензированном сервере экземпляр выпуска </w:t>
      </w:r>
      <w:r>
        <w:t>Web</w:t>
      </w:r>
      <w:r w:rsidRPr="00B0571B">
        <w:rPr>
          <w:lang w:val="ru-RU"/>
        </w:rPr>
        <w:t xml:space="preserve">, </w:t>
      </w:r>
      <w:r>
        <w:t>Standard</w:t>
      </w:r>
      <w:r w:rsidRPr="00B0571B">
        <w:rPr>
          <w:lang w:val="ru-RU"/>
        </w:rPr>
        <w:t xml:space="preserve"> или </w:t>
      </w:r>
      <w:r>
        <w:t>Enterprise</w:t>
      </w:r>
      <w:r w:rsidRPr="00B0571B">
        <w:rPr>
          <w:lang w:val="ru-RU"/>
        </w:rPr>
        <w:t xml:space="preserve"> вместо выпуска </w:t>
      </w:r>
      <w:r>
        <w:t>Datacenter</w:t>
      </w:r>
      <w:r w:rsidRPr="00B0571B">
        <w:rPr>
          <w:lang w:val="ru-RU"/>
        </w:rPr>
        <w:t xml:space="preserve"> в любой операционной среде (или ОС).</w:t>
      </w:r>
    </w:p>
    <w:p w:rsidR="000A570B" w:rsidRPr="00B0571B" w:rsidRDefault="000A570B" w:rsidP="000A570B">
      <w:pPr>
        <w:pStyle w:val="PURBlueStrong"/>
        <w:rPr>
          <w:lang w:val="ru-RU"/>
        </w:rPr>
      </w:pPr>
      <w:r w:rsidRPr="00B0571B">
        <w:rPr>
          <w:lang w:val="ru-RU"/>
        </w:rPr>
        <w:t>Доступ для тестирования, обслуживания и администрирования</w:t>
      </w:r>
    </w:p>
    <w:p w:rsidR="000A570B" w:rsidRPr="00B0571B" w:rsidRDefault="000A570B" w:rsidP="00FB3D8A">
      <w:pPr>
        <w:pStyle w:val="PURBody-Indented"/>
        <w:ind w:left="274"/>
        <w:rPr>
          <w:lang w:val="ru-RU"/>
        </w:rPr>
      </w:pPr>
      <w:r w:rsidRPr="00B0571B">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B0571B">
        <w:rPr>
          <w:lang w:val="ru-RU"/>
        </w:rPr>
        <w:t xml:space="preserve"> </w:t>
      </w:r>
      <w:r>
        <w:t>Server</w:t>
      </w:r>
      <w:r w:rsidRPr="00B0571B">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B0571B">
        <w:rPr>
          <w:lang w:val="ru-RU"/>
        </w:rPr>
        <w:t xml:space="preserve"> </w:t>
      </w:r>
      <w:r>
        <w:t>Server</w:t>
      </w:r>
      <w:r w:rsidRPr="00B0571B">
        <w:rPr>
          <w:lang w:val="ru-RU"/>
        </w:rPr>
        <w:t xml:space="preserve"> 2008 </w:t>
      </w:r>
      <w:r>
        <w:t>Remote</w:t>
      </w:r>
      <w:r w:rsidRPr="00B0571B">
        <w:rPr>
          <w:lang w:val="ru-RU"/>
        </w:rPr>
        <w:t xml:space="preserve"> </w:t>
      </w:r>
      <w:r>
        <w:t>Desktop</w:t>
      </w:r>
      <w:r w:rsidRPr="00B0571B">
        <w:rPr>
          <w:lang w:val="ru-RU"/>
        </w:rPr>
        <w:t xml:space="preserve"> </w:t>
      </w:r>
      <w:r>
        <w:t>Services</w:t>
      </w:r>
      <w:r w:rsidRPr="00B0571B">
        <w:rPr>
          <w:lang w:val="ru-RU"/>
        </w:rPr>
        <w:t xml:space="preserve"> </w:t>
      </w:r>
      <w:r>
        <w:t>SAL</w:t>
      </w:r>
      <w:r w:rsidRPr="00B0571B">
        <w:rPr>
          <w:lang w:val="ru-RU"/>
        </w:rPr>
        <w:t>.</w:t>
      </w:r>
    </w:p>
    <w:p w:rsidR="000A570B" w:rsidRPr="00B0571B" w:rsidRDefault="000A570B" w:rsidP="000A570B">
      <w:pPr>
        <w:pStyle w:val="PURBlueStrong"/>
        <w:rPr>
          <w:lang w:val="ru-RU"/>
        </w:rPr>
      </w:pPr>
      <w:r w:rsidRPr="00B0571B">
        <w:rPr>
          <w:lang w:val="ru-RU"/>
        </w:rPr>
        <w:t>Технология хранения данных</w:t>
      </w:r>
    </w:p>
    <w:p w:rsidR="000A570B" w:rsidRPr="00B0571B" w:rsidRDefault="000A570B" w:rsidP="00FB3D8A">
      <w:pPr>
        <w:pStyle w:val="PURBody-Indented"/>
        <w:ind w:left="274"/>
        <w:rPr>
          <w:lang w:val="ru-RU"/>
        </w:rPr>
      </w:pPr>
      <w:r w:rsidRPr="00B0571B">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B0571B">
        <w:rPr>
          <w:lang w:val="ru-RU"/>
        </w:rPr>
        <w:t>».</w:t>
      </w:r>
      <w:r w:rsidR="00B0571B">
        <w:rPr>
          <w:lang w:val="ru-RU"/>
        </w:rPr>
        <w:t xml:space="preserve"> </w:t>
      </w:r>
      <w:r w:rsidRPr="00B0571B">
        <w:rPr>
          <w:lang w:val="ru-RU"/>
        </w:rPr>
        <w:t>Компоненты серверного программного обеспечения используют эту технологию для хранения данных.</w:t>
      </w:r>
      <w:r w:rsidR="00B0571B">
        <w:rPr>
          <w:lang w:val="ru-RU"/>
        </w:rPr>
        <w:t xml:space="preserve"> </w:t>
      </w:r>
      <w:r w:rsidRPr="00B0571B">
        <w:rPr>
          <w:lang w:val="ru-RU"/>
        </w:rPr>
        <w:t>По условиям этого соглашения вы не можете использовать эту технологию или обращаться к ней для других целей.</w:t>
      </w:r>
    </w:p>
    <w:p w:rsidR="000A570B" w:rsidRPr="00B0571B" w:rsidRDefault="000A570B" w:rsidP="000A570B">
      <w:pPr>
        <w:pStyle w:val="PURBlueStrong"/>
        <w:rPr>
          <w:lang w:val="ru-RU"/>
        </w:rPr>
      </w:pPr>
      <w:r w:rsidRPr="00B0571B">
        <w:rPr>
          <w:lang w:val="ru-RU"/>
        </w:rPr>
        <w:t xml:space="preserve">Службы удаленных рабочих столов </w:t>
      </w:r>
      <w:r>
        <w:t>Windows</w:t>
      </w:r>
      <w:r w:rsidRPr="00B0571B">
        <w:rPr>
          <w:lang w:val="ru-RU"/>
        </w:rPr>
        <w:t xml:space="preserve"> </w:t>
      </w:r>
      <w:r>
        <w:t>Server</w:t>
      </w:r>
      <w:r w:rsidRPr="00B0571B">
        <w:rPr>
          <w:lang w:val="ru-RU"/>
        </w:rPr>
        <w:t xml:space="preserve"> 2008</w:t>
      </w:r>
    </w:p>
    <w:p w:rsidR="000A570B" w:rsidRPr="00B0571B" w:rsidRDefault="000A570B" w:rsidP="00FB3D8A">
      <w:pPr>
        <w:pStyle w:val="PURBody-Indented"/>
        <w:ind w:left="274"/>
        <w:rPr>
          <w:lang w:val="ru-RU"/>
        </w:rPr>
      </w:pPr>
      <w:r w:rsidRPr="00B0571B">
        <w:rPr>
          <w:lang w:val="ru-RU"/>
        </w:rPr>
        <w:t xml:space="preserve">Вы должны приобрести лицензию </w:t>
      </w:r>
      <w:r>
        <w:t>Windows</w:t>
      </w:r>
      <w:r w:rsidRPr="00B0571B">
        <w:rPr>
          <w:lang w:val="ru-RU"/>
        </w:rPr>
        <w:t xml:space="preserve"> </w:t>
      </w:r>
      <w:r>
        <w:t>Server</w:t>
      </w:r>
      <w:r w:rsidRPr="00B0571B">
        <w:rPr>
          <w:lang w:val="ru-RU"/>
        </w:rPr>
        <w:t xml:space="preserve"> 2008 </w:t>
      </w:r>
      <w:r>
        <w:t>Remote</w:t>
      </w:r>
      <w:r w:rsidRPr="00B0571B">
        <w:rPr>
          <w:lang w:val="ru-RU"/>
        </w:rPr>
        <w:t xml:space="preserve"> </w:t>
      </w:r>
      <w:r>
        <w:t>Desktop</w:t>
      </w:r>
      <w:r w:rsidRPr="00B0571B">
        <w:rPr>
          <w:lang w:val="ru-RU"/>
        </w:rPr>
        <w:t xml:space="preserve"> </w:t>
      </w:r>
      <w:r>
        <w:t>Services</w:t>
      </w:r>
      <w:r w:rsidRPr="00B0571B">
        <w:rPr>
          <w:lang w:val="ru-RU"/>
        </w:rPr>
        <w:t xml:space="preserve"> </w:t>
      </w:r>
      <w:r>
        <w:t>SAL</w:t>
      </w:r>
      <w:r w:rsidRPr="00B0571B">
        <w:rPr>
          <w:lang w:val="ru-RU"/>
        </w:rPr>
        <w:t xml:space="preserve"> для каждого пользователя, который может прямо или косвенно обращаться к серверному программному обеспечению для предоставления удаленного доступа к графическому интерфейсу пользователя (с использованием функциональных возможностей служб удаленных рабочих столов </w:t>
      </w:r>
      <w:r>
        <w:t>Windows</w:t>
      </w:r>
      <w:r w:rsidRPr="00B0571B">
        <w:rPr>
          <w:lang w:val="ru-RU"/>
        </w:rPr>
        <w:t xml:space="preserve"> </w:t>
      </w:r>
      <w:r>
        <w:t>Server</w:t>
      </w:r>
      <w:r w:rsidRPr="00B0571B">
        <w:rPr>
          <w:lang w:val="ru-RU"/>
        </w:rPr>
        <w:t xml:space="preserve"> 2008 или других технологий). Описание лицензии </w:t>
      </w:r>
      <w:r>
        <w:t>SAL</w:t>
      </w:r>
      <w:r w:rsidRPr="00B0571B">
        <w:rPr>
          <w:lang w:val="ru-RU"/>
        </w:rPr>
        <w:t xml:space="preserve"> </w:t>
      </w:r>
      <w:r>
        <w:t>c</w:t>
      </w:r>
      <w:r w:rsidRPr="00B0571B">
        <w:rPr>
          <w:lang w:val="ru-RU"/>
        </w:rPr>
        <w:t xml:space="preserve">м. в разделе модели лицензирования </w:t>
      </w:r>
      <w:r>
        <w:t>SAL</w:t>
      </w:r>
      <w:r w:rsidRPr="00B0571B">
        <w:rPr>
          <w:lang w:val="ru-RU"/>
        </w:rPr>
        <w:t>.</w:t>
      </w:r>
      <w:r w:rsidR="00B0571B">
        <w:rPr>
          <w:lang w:val="ru-RU"/>
        </w:rPr>
        <w:t xml:space="preserve"> </w:t>
      </w:r>
    </w:p>
    <w:p w:rsidR="000A570B" w:rsidRPr="00B0571B" w:rsidRDefault="000A570B" w:rsidP="000A570B">
      <w:pPr>
        <w:pStyle w:val="PURBlueStrong"/>
        <w:rPr>
          <w:lang w:val="ru-RU"/>
        </w:rPr>
      </w:pPr>
      <w:r w:rsidRPr="00B0571B">
        <w:rPr>
          <w:lang w:val="ru-RU"/>
        </w:rPr>
        <w:t xml:space="preserve">Службы управления правами </w:t>
      </w:r>
      <w:r>
        <w:t>Windows</w:t>
      </w:r>
      <w:r w:rsidRPr="00B0571B">
        <w:rPr>
          <w:lang w:val="ru-RU"/>
        </w:rPr>
        <w:t xml:space="preserve"> </w:t>
      </w:r>
      <w:r>
        <w:t>Server</w:t>
      </w:r>
      <w:r w:rsidRPr="00B0571B">
        <w:rPr>
          <w:lang w:val="ru-RU"/>
        </w:rPr>
        <w:t xml:space="preserve"> 2008 </w:t>
      </w:r>
      <w:r>
        <w:t>R</w:t>
      </w:r>
      <w:r w:rsidRPr="00B0571B">
        <w:rPr>
          <w:lang w:val="ru-RU"/>
        </w:rPr>
        <w:t>2</w:t>
      </w:r>
    </w:p>
    <w:p w:rsidR="000A570B" w:rsidRPr="00B0571B" w:rsidRDefault="000A570B" w:rsidP="000A570B">
      <w:pPr>
        <w:pStyle w:val="PURBody-Indented"/>
        <w:rPr>
          <w:lang w:val="ru-RU"/>
        </w:rPr>
      </w:pPr>
      <w:r w:rsidRPr="00B0571B">
        <w:rPr>
          <w:lang w:val="ru-RU"/>
        </w:rPr>
        <w:t xml:space="preserve">Вы должны приобрести лицензию </w:t>
      </w:r>
      <w:r>
        <w:t>Windows</w:t>
      </w:r>
      <w:r w:rsidRPr="00B0571B">
        <w:rPr>
          <w:lang w:val="ru-RU"/>
        </w:rPr>
        <w:t xml:space="preserve"> </w:t>
      </w:r>
      <w:r>
        <w:t>Server</w:t>
      </w:r>
      <w:r w:rsidRPr="00B0571B">
        <w:rPr>
          <w:lang w:val="ru-RU"/>
        </w:rPr>
        <w:t xml:space="preserve"> 2008 </w:t>
      </w:r>
      <w:r>
        <w:t>R</w:t>
      </w:r>
      <w:r w:rsidRPr="00B0571B">
        <w:rPr>
          <w:lang w:val="ru-RU"/>
        </w:rPr>
        <w:t xml:space="preserve">2 </w:t>
      </w:r>
      <w:r>
        <w:t>Rights</w:t>
      </w:r>
      <w:r w:rsidRPr="00B0571B">
        <w:rPr>
          <w:lang w:val="ru-RU"/>
        </w:rPr>
        <w:t xml:space="preserve"> </w:t>
      </w:r>
      <w:r>
        <w:t>Management</w:t>
      </w:r>
      <w:r w:rsidRPr="00B0571B">
        <w:rPr>
          <w:lang w:val="ru-RU"/>
        </w:rPr>
        <w:t xml:space="preserve"> </w:t>
      </w:r>
      <w:r>
        <w:t>Services</w:t>
      </w:r>
      <w:r w:rsidRPr="00B0571B">
        <w:rPr>
          <w:lang w:val="ru-RU"/>
        </w:rPr>
        <w:t xml:space="preserve"> </w:t>
      </w:r>
      <w:r>
        <w:t>SAL</w:t>
      </w:r>
      <w:r w:rsidRPr="00B0571B">
        <w:rPr>
          <w:lang w:val="ru-RU"/>
        </w:rPr>
        <w:t xml:space="preserve"> для каждого пользователя, который может прямо или косвенно обращаться к функциям службы управления правами </w:t>
      </w:r>
      <w:r>
        <w:t>Windows</w:t>
      </w:r>
      <w:r w:rsidRPr="00B0571B">
        <w:rPr>
          <w:lang w:val="ru-RU"/>
        </w:rPr>
        <w:t xml:space="preserve"> </w:t>
      </w:r>
      <w:r>
        <w:t>Server</w:t>
      </w:r>
      <w:r w:rsidRPr="00B0571B">
        <w:rPr>
          <w:lang w:val="ru-RU"/>
        </w:rPr>
        <w:t xml:space="preserve"> 2008 </w:t>
      </w:r>
      <w:r>
        <w:t>R</w:t>
      </w:r>
      <w:r w:rsidRPr="00B0571B">
        <w:rPr>
          <w:lang w:val="ru-RU"/>
        </w:rPr>
        <w:t xml:space="preserve">2. Описание лицензии </w:t>
      </w:r>
      <w:r>
        <w:t>SAL</w:t>
      </w:r>
      <w:r w:rsidRPr="00B0571B">
        <w:rPr>
          <w:lang w:val="ru-RU"/>
        </w:rPr>
        <w:t xml:space="preserve"> </w:t>
      </w:r>
      <w:r>
        <w:t>c</w:t>
      </w:r>
      <w:r w:rsidRPr="00B0571B">
        <w:rPr>
          <w:lang w:val="ru-RU"/>
        </w:rPr>
        <w:t xml:space="preserve">м. в разделе модели лицензирования </w:t>
      </w:r>
      <w:r>
        <w:t>SAL</w:t>
      </w:r>
      <w:r w:rsidRPr="00B0571B">
        <w:rPr>
          <w:lang w:val="ru-RU"/>
        </w:rPr>
        <w:t xml:space="preserve">. </w:t>
      </w:r>
    </w:p>
    <w:p w:rsidR="000A570B" w:rsidRPr="00B0571B" w:rsidRDefault="000A570B" w:rsidP="000A570B">
      <w:pPr>
        <w:pStyle w:val="PURBlueStrong"/>
        <w:rPr>
          <w:lang w:val="ru-RU"/>
        </w:rPr>
      </w:pPr>
      <w:r>
        <w:t>Microsoft</w:t>
      </w:r>
      <w:r w:rsidRPr="00B0571B">
        <w:rPr>
          <w:lang w:val="ru-RU"/>
        </w:rPr>
        <w:t xml:space="preserve"> </w:t>
      </w:r>
      <w:r>
        <w:t>Application</w:t>
      </w:r>
      <w:r w:rsidRPr="00B0571B">
        <w:rPr>
          <w:lang w:val="ru-RU"/>
        </w:rPr>
        <w:t xml:space="preserve"> </w:t>
      </w:r>
      <w:r>
        <w:t>Virtualization</w:t>
      </w:r>
      <w:r w:rsidRPr="00B0571B">
        <w:rPr>
          <w:lang w:val="ru-RU"/>
        </w:rPr>
        <w:t xml:space="preserve"> 4.6 для служб удаленных рабочих столов</w:t>
      </w:r>
    </w:p>
    <w:p w:rsidR="000A570B" w:rsidRPr="00B0571B" w:rsidRDefault="000A570B" w:rsidP="00FB3D8A">
      <w:pPr>
        <w:pStyle w:val="PURBody-Indented"/>
        <w:ind w:left="274"/>
        <w:rPr>
          <w:lang w:val="ru-RU"/>
        </w:rPr>
      </w:pPr>
      <w:r w:rsidRPr="00B0571B">
        <w:rPr>
          <w:lang w:val="ru-RU"/>
        </w:rPr>
        <w:t xml:space="preserve">Вы должны приобрести лицензию </w:t>
      </w:r>
      <w:r>
        <w:t>Microsoft</w:t>
      </w:r>
      <w:r w:rsidRPr="00B0571B">
        <w:rPr>
          <w:lang w:val="ru-RU"/>
        </w:rPr>
        <w:t xml:space="preserve"> </w:t>
      </w:r>
      <w:r>
        <w:t>Windows</w:t>
      </w:r>
      <w:r w:rsidRPr="00B0571B">
        <w:rPr>
          <w:lang w:val="ru-RU"/>
        </w:rPr>
        <w:t xml:space="preserve"> </w:t>
      </w:r>
      <w:r>
        <w:t>Server</w:t>
      </w:r>
      <w:r w:rsidRPr="00B0571B">
        <w:rPr>
          <w:lang w:val="ru-RU"/>
        </w:rPr>
        <w:t xml:space="preserve"> 2008 </w:t>
      </w:r>
      <w:r>
        <w:t>Remote</w:t>
      </w:r>
      <w:r w:rsidRPr="00B0571B">
        <w:rPr>
          <w:lang w:val="ru-RU"/>
        </w:rPr>
        <w:t xml:space="preserve"> </w:t>
      </w:r>
      <w:r>
        <w:t>Desktop</w:t>
      </w:r>
      <w:r w:rsidRPr="00B0571B">
        <w:rPr>
          <w:lang w:val="ru-RU"/>
        </w:rPr>
        <w:t xml:space="preserve"> </w:t>
      </w:r>
      <w:r>
        <w:t>Services</w:t>
      </w:r>
      <w:r w:rsidRPr="00B0571B">
        <w:rPr>
          <w:lang w:val="ru-RU"/>
        </w:rPr>
        <w:t xml:space="preserve"> </w:t>
      </w:r>
      <w:r>
        <w:t>SAL</w:t>
      </w:r>
      <w:r w:rsidRPr="00B0571B">
        <w:rPr>
          <w:lang w:val="ru-RU"/>
        </w:rPr>
        <w:t xml:space="preserve"> для всех пользователей, которые прямо или косвенно могут обращаться к функциям </w:t>
      </w:r>
      <w:r>
        <w:t>Microsoft</w:t>
      </w:r>
      <w:r w:rsidRPr="00B0571B">
        <w:rPr>
          <w:lang w:val="ru-RU"/>
        </w:rPr>
        <w:t xml:space="preserve"> </w:t>
      </w:r>
      <w:r>
        <w:t>Application</w:t>
      </w:r>
      <w:r w:rsidRPr="00B0571B">
        <w:rPr>
          <w:lang w:val="ru-RU"/>
        </w:rPr>
        <w:t xml:space="preserve"> </w:t>
      </w:r>
      <w:r>
        <w:t>Virtualization</w:t>
      </w:r>
      <w:r w:rsidRPr="00B0571B">
        <w:rPr>
          <w:lang w:val="ru-RU"/>
        </w:rPr>
        <w:t xml:space="preserve"> 4.6 для служб удаленных рабочих столов.</w:t>
      </w:r>
      <w:r w:rsidR="00B0571B">
        <w:rPr>
          <w:lang w:val="ru-RU"/>
        </w:rPr>
        <w:t xml:space="preserve"> </w:t>
      </w:r>
      <w:r w:rsidRPr="00B0571B">
        <w:rPr>
          <w:lang w:val="ru-RU"/>
        </w:rPr>
        <w:t xml:space="preserve">Описание лицензии </w:t>
      </w:r>
      <w:r>
        <w:t>SAL</w:t>
      </w:r>
      <w:r w:rsidRPr="00B0571B">
        <w:rPr>
          <w:lang w:val="ru-RU"/>
        </w:rPr>
        <w:t xml:space="preserve"> </w:t>
      </w:r>
      <w:r>
        <w:t>c</w:t>
      </w:r>
      <w:r w:rsidRPr="00B0571B">
        <w:rPr>
          <w:lang w:val="ru-RU"/>
        </w:rPr>
        <w:t xml:space="preserve">м. в разделе модели лицензирования </w:t>
      </w:r>
      <w:r>
        <w:t>SAL</w:t>
      </w:r>
      <w:r w:rsidRPr="00B0571B">
        <w:rPr>
          <w:lang w:val="ru-RU"/>
        </w:rPr>
        <w:t>.</w:t>
      </w:r>
    </w:p>
    <w:p w:rsidR="000A570B" w:rsidRPr="00B0571B" w:rsidRDefault="002B2FC8" w:rsidP="00FB3D8A">
      <w:pPr>
        <w:pStyle w:val="PURBreadcrumb"/>
        <w:keepNext w:val="0"/>
        <w:keepLines w:val="0"/>
        <w:rPr>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Fonts w:ascii="Arial Narrow" w:hAnsi="Arial Narrow"/>
          <w:sz w:val="16"/>
          <w:lang w:val="ru-RU"/>
        </w:rPr>
        <w:t xml:space="preserve"> </w:t>
      </w:r>
    </w:p>
    <w:p w:rsidR="000A570B" w:rsidRPr="00B0571B" w:rsidRDefault="000A570B" w:rsidP="000A570B">
      <w:pPr>
        <w:pStyle w:val="PURProductName"/>
        <w:rPr>
          <w:lang w:val="ru-RU"/>
        </w:rPr>
      </w:pPr>
      <w:bookmarkStart w:id="217" w:name="_Toc301848761"/>
      <w:bookmarkStart w:id="218" w:name="_Toc301849503"/>
      <w:bookmarkStart w:id="219" w:name="_Toc299524969"/>
      <w:bookmarkStart w:id="220" w:name="_Toc299531321"/>
      <w:bookmarkStart w:id="221" w:name="_Toc299531429"/>
      <w:bookmarkStart w:id="222" w:name="_Toc299531537"/>
      <w:bookmarkStart w:id="223" w:name="_Toc299957145"/>
      <w:r>
        <w:lastRenderedPageBreak/>
        <w:t>Windows</w:t>
      </w:r>
      <w:r w:rsidRPr="00B0571B">
        <w:rPr>
          <w:lang w:val="ru-RU"/>
        </w:rPr>
        <w:t xml:space="preserve"> </w:t>
      </w:r>
      <w:r>
        <w:t>Server</w:t>
      </w:r>
      <w:r w:rsidRPr="00B0571B">
        <w:rPr>
          <w:lang w:val="ru-RU"/>
        </w:rPr>
        <w:t xml:space="preserve"> 2008 </w:t>
      </w:r>
      <w:r>
        <w:t>R</w:t>
      </w:r>
      <w:r w:rsidRPr="00B0571B">
        <w:rPr>
          <w:lang w:val="ru-RU"/>
        </w:rPr>
        <w:t xml:space="preserve">2 </w:t>
      </w:r>
      <w:r>
        <w:t>Enterprise</w:t>
      </w:r>
      <w:bookmarkEnd w:id="217"/>
      <w:bookmarkEnd w:id="218"/>
      <w:r w:rsidRPr="00B0571B">
        <w:rPr>
          <w:lang w:val="ru-RU"/>
        </w:rPr>
        <w:t xml:space="preserve"> </w:t>
      </w:r>
      <w:bookmarkEnd w:id="219"/>
      <w:bookmarkEnd w:id="220"/>
      <w:bookmarkEnd w:id="221"/>
      <w:bookmarkEnd w:id="222"/>
      <w:bookmarkEnd w:id="223"/>
      <w:r w:rsidR="005717B1">
        <w:fldChar w:fldCharType="begin"/>
      </w:r>
      <w:r>
        <w:instrText>XE</w:instrText>
      </w:r>
      <w:r w:rsidRPr="00B0571B">
        <w:rPr>
          <w:lang w:val="ru-RU"/>
        </w:rPr>
        <w:instrText xml:space="preserve"> "</w:instrText>
      </w:r>
      <w:r>
        <w:instrText>Windows</w:instrText>
      </w:r>
      <w:r w:rsidRPr="00B0571B">
        <w:rPr>
          <w:lang w:val="ru-RU"/>
        </w:rPr>
        <w:instrText xml:space="preserve"> </w:instrText>
      </w:r>
      <w:r>
        <w:instrText>Server</w:instrText>
      </w:r>
      <w:r w:rsidRPr="00B0571B">
        <w:rPr>
          <w:lang w:val="ru-RU"/>
        </w:rPr>
        <w:instrText xml:space="preserve"> 2008 </w:instrText>
      </w:r>
      <w:r>
        <w:instrText>R</w:instrText>
      </w:r>
      <w:r w:rsidRPr="00B0571B">
        <w:rPr>
          <w:lang w:val="ru-RU"/>
        </w:rPr>
        <w:instrText xml:space="preserve">2 </w:instrText>
      </w:r>
      <w:r>
        <w:instrText>Enterprise</w:instrText>
      </w:r>
      <w:r w:rsidRPr="00B0571B">
        <w:rPr>
          <w:lang w:val="ru-RU"/>
        </w:rPr>
        <w:instrText xml:space="preserve"> " </w:instrText>
      </w:r>
      <w:r w:rsidR="005717B1">
        <w:fldChar w:fldCharType="end"/>
      </w:r>
    </w:p>
    <w:p w:rsidR="000A570B" w:rsidRPr="00B0571B" w:rsidRDefault="000A570B" w:rsidP="000A570B">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92"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851"/>
        <w:gridCol w:w="4941"/>
      </w:tblGrid>
      <w:tr w:rsidR="00624A7C" w:rsidRPr="00B060D0" w:rsidTr="003E598B">
        <w:tc>
          <w:tcPr>
            <w:tcW w:w="2711" w:type="pct"/>
          </w:tcPr>
          <w:p w:rsidR="00624A7C" w:rsidRPr="00B0571B" w:rsidRDefault="00624A7C" w:rsidP="00AE7BEF">
            <w:pPr>
              <w:pStyle w:val="PURLMSH"/>
              <w:rPr>
                <w:lang w:val="ru-RU"/>
              </w:rPr>
            </w:pPr>
            <w:r w:rsidRPr="00B0571B">
              <w:rPr>
                <w:lang w:val="ru-RU"/>
              </w:rPr>
              <w:t xml:space="preserve">Права на перемещение лицензий </w:t>
            </w:r>
            <w:r w:rsidRPr="00B0571B">
              <w:rPr>
                <w:b/>
                <w:lang w:val="ru-RU"/>
              </w:rPr>
              <w:t>Нет</w:t>
            </w:r>
          </w:p>
        </w:tc>
        <w:tc>
          <w:tcPr>
            <w:tcW w:w="2289" w:type="pct"/>
            <w:vMerge w:val="restart"/>
          </w:tcPr>
          <w:p w:rsidR="00624A7C" w:rsidRPr="00FC7786" w:rsidRDefault="00624A7C" w:rsidP="0003633E">
            <w:pPr>
              <w:pStyle w:val="PURLMSH"/>
              <w:rPr>
                <w:lang w:val="ru-RU"/>
              </w:rPr>
            </w:pPr>
            <w:r w:rsidRPr="00B0571B">
              <w:rPr>
                <w:lang w:val="ru-RU"/>
              </w:rPr>
              <w:t xml:space="preserve">См. соответствующее уведомление. </w:t>
            </w:r>
            <w:r w:rsidRPr="00B0571B">
              <w:rPr>
                <w:b/>
                <w:lang w:val="ru-RU"/>
              </w:rPr>
              <w:t>Потенциально нежелательное программное обеспечение,</w:t>
            </w:r>
            <w:r w:rsidR="00B0571B">
              <w:rPr>
                <w:lang w:val="ru-RU"/>
              </w:rPr>
              <w:t xml:space="preserve"> </w:t>
            </w:r>
            <w:r>
              <w:rPr>
                <w:b/>
              </w:rPr>
              <w:t>MPEG</w:t>
            </w:r>
            <w:r w:rsidRPr="00B0571B">
              <w:rPr>
                <w:b/>
                <w:lang w:val="ru-RU"/>
              </w:rPr>
              <w:t xml:space="preserve">-4, </w:t>
            </w:r>
            <w:r>
              <w:rPr>
                <w:b/>
              </w:rPr>
              <w:t>VC</w:t>
            </w:r>
            <w:r w:rsidRPr="00B0571B">
              <w:rPr>
                <w:b/>
                <w:lang w:val="ru-RU"/>
              </w:rPr>
              <w:t xml:space="preserve">-1 </w:t>
            </w:r>
            <w:r w:rsidR="00D57DBD" w:rsidRPr="00D57DBD">
              <w:rPr>
                <w:b/>
                <w:lang w:val="ru-RU"/>
              </w:rPr>
              <w:br/>
            </w:r>
            <w:r w:rsidRPr="00B0571B">
              <w:rPr>
                <w:i/>
                <w:lang w:val="ru-RU"/>
              </w:rPr>
              <w:t xml:space="preserve">(см. </w:t>
            </w:r>
            <w:hyperlink w:anchor="Приложение2" w:history="1">
              <w:hyperlink w:anchor="Appendix2" w:history="1">
                <w:hyperlink w:anchor="Appendix2" w:history="1">
                  <w:r w:rsidR="00FC7786" w:rsidRPr="00FC7786">
                    <w:rPr>
                      <w:rStyle w:val="Hyperlink"/>
                      <w:i/>
                      <w:lang w:val="ru-RU"/>
                    </w:rPr>
                    <w:t>Приложение 2</w:t>
                  </w:r>
                </w:hyperlink>
              </w:hyperlink>
            </w:hyperlink>
            <w:r w:rsidRPr="00FC7786">
              <w:rPr>
                <w:i/>
                <w:lang w:val="ru-RU"/>
              </w:rPr>
              <w:t>)</w:t>
            </w:r>
          </w:p>
        </w:tc>
      </w:tr>
      <w:tr w:rsidR="00624A7C" w:rsidRPr="00B060D0" w:rsidTr="003E598B">
        <w:tc>
          <w:tcPr>
            <w:tcW w:w="2711" w:type="pct"/>
          </w:tcPr>
          <w:p w:rsidR="00624A7C" w:rsidRPr="00FB3D8A" w:rsidRDefault="00624A7C" w:rsidP="003E598B">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Pr="00B0571B">
              <w:rPr>
                <w:i/>
                <w:lang w:val="ru-RU"/>
              </w:rPr>
              <w:t xml:space="preserve">(см. </w:t>
            </w:r>
            <w:hyperlink w:anchor="Приложение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r w:rsidRPr="00FB3D8A">
              <w:rPr>
                <w:i/>
                <w:lang w:val="ru-RU"/>
              </w:rPr>
              <w:t>)</w:t>
            </w:r>
          </w:p>
        </w:tc>
        <w:tc>
          <w:tcPr>
            <w:tcW w:w="2289" w:type="pct"/>
            <w:vMerge/>
          </w:tcPr>
          <w:p w:rsidR="00624A7C" w:rsidRPr="00FB3D8A" w:rsidRDefault="00624A7C" w:rsidP="00AE7BEF">
            <w:pPr>
              <w:pStyle w:val="PURLMSH"/>
              <w:rPr>
                <w:lang w:val="ru-RU"/>
              </w:rPr>
            </w:pPr>
          </w:p>
        </w:tc>
      </w:tr>
    </w:tbl>
    <w:p w:rsidR="000A570B" w:rsidRPr="00FB3D8A" w:rsidRDefault="000A570B" w:rsidP="003E598B">
      <w:pPr>
        <w:pStyle w:val="PURADDITIONALTERMSHEADERMB"/>
        <w:spacing w:after="110"/>
        <w:rPr>
          <w:lang w:val="ru-RU"/>
        </w:rPr>
      </w:pPr>
      <w:r w:rsidRPr="00FB3D8A">
        <w:rPr>
          <w:lang w:val="ru-RU"/>
        </w:rPr>
        <w:t>Дополнительные условия.</w:t>
      </w:r>
    </w:p>
    <w:p w:rsidR="000A570B" w:rsidRPr="00FB3D8A" w:rsidRDefault="000A570B" w:rsidP="003E598B">
      <w:pPr>
        <w:pStyle w:val="PURBlueStrong"/>
        <w:spacing w:after="50" w:line="230" w:lineRule="exact"/>
        <w:rPr>
          <w:lang w:val="ru-RU"/>
        </w:rPr>
      </w:pPr>
      <w:r w:rsidRPr="00FB3D8A">
        <w:rPr>
          <w:lang w:val="ru-RU"/>
        </w:rPr>
        <w:t xml:space="preserve">Количество необходимых лицензий </w:t>
      </w:r>
    </w:p>
    <w:p w:rsidR="000A570B" w:rsidRPr="00B0571B" w:rsidRDefault="000A570B" w:rsidP="004258FF">
      <w:pPr>
        <w:pStyle w:val="PURBody-Indented"/>
        <w:spacing w:after="110"/>
        <w:ind w:left="274"/>
        <w:rPr>
          <w:i/>
          <w:lang w:val="ru-RU"/>
        </w:rPr>
      </w:pPr>
      <w:r w:rsidRPr="00B0571B">
        <w:rPr>
          <w:lang w:val="ru-RU"/>
        </w:rPr>
        <w:t>Общее количество лицензий на программное обеспечение, необходимых для сервера, равно сумме лицензий на</w:t>
      </w:r>
      <w:r w:rsidR="00C978A9">
        <w:t> </w:t>
      </w:r>
      <w:r w:rsidRPr="00B0571B">
        <w:rPr>
          <w:lang w:val="ru-RU"/>
        </w:rPr>
        <w:t xml:space="preserve">программное обеспечение, указанных в пунктах </w:t>
      </w:r>
      <w:r>
        <w:t>i</w:t>
      </w:r>
      <w:r w:rsidRPr="00B0571B">
        <w:rPr>
          <w:lang w:val="ru-RU"/>
        </w:rPr>
        <w:t xml:space="preserve">) и </w:t>
      </w:r>
      <w:r>
        <w:t>ii</w:t>
      </w:r>
      <w:r w:rsidRPr="00B0571B">
        <w:rPr>
          <w:lang w:val="ru-RU"/>
        </w:rPr>
        <w:t>) ниже.</w:t>
      </w:r>
    </w:p>
    <w:p w:rsidR="000A570B" w:rsidRPr="00B0571B" w:rsidRDefault="000A570B" w:rsidP="004258FF">
      <w:pPr>
        <w:pStyle w:val="PURBody-Indented"/>
        <w:spacing w:after="110"/>
        <w:ind w:left="274"/>
        <w:rPr>
          <w:lang w:val="ru-RU"/>
        </w:rPr>
      </w:pPr>
      <w:r>
        <w:t>i</w:t>
      </w:r>
      <w:r w:rsidRPr="00B0571B">
        <w:rPr>
          <w:lang w:val="ru-RU"/>
        </w:rPr>
        <w:t>) Требуется одна лицензия на программное обеспечение для каждого физического процессора на сервере, которая позволяет запускать на сервере в любое время:</w:t>
      </w:r>
    </w:p>
    <w:p w:rsidR="000A570B" w:rsidRPr="00B0571B" w:rsidRDefault="000A570B" w:rsidP="000A570B">
      <w:pPr>
        <w:pStyle w:val="PURBullet-Indented"/>
        <w:rPr>
          <w:i/>
          <w:lang w:val="ru-RU"/>
        </w:rPr>
      </w:pPr>
      <w:r w:rsidRPr="00B0571B">
        <w:rPr>
          <w:lang w:val="ru-RU"/>
        </w:rPr>
        <w:t>один экземпляр серверного программного обеспечения в одной физической операционной</w:t>
      </w:r>
      <w:r>
        <w:t> </w:t>
      </w:r>
      <w:r w:rsidRPr="00B0571B">
        <w:rPr>
          <w:lang w:val="ru-RU"/>
        </w:rPr>
        <w:t>среде (или ОС); и</w:t>
      </w:r>
      <w:r w:rsidR="00B0571B">
        <w:rPr>
          <w:lang w:val="ru-RU"/>
        </w:rPr>
        <w:t xml:space="preserve"> </w:t>
      </w:r>
    </w:p>
    <w:p w:rsidR="000A570B" w:rsidRPr="00B0571B" w:rsidRDefault="000A570B" w:rsidP="000A570B">
      <w:pPr>
        <w:pStyle w:val="PURBullet-Indented"/>
        <w:rPr>
          <w:lang w:val="ru-RU"/>
        </w:rPr>
      </w:pPr>
      <w:r w:rsidRPr="00B0571B">
        <w:rPr>
          <w:lang w:val="ru-RU"/>
        </w:rPr>
        <w:t>четыре экземпляра серверного программного обеспечения в виртуальных операционных средах (или ОС).</w:t>
      </w:r>
      <w:r w:rsidR="00B0571B">
        <w:rPr>
          <w:lang w:val="ru-RU"/>
        </w:rPr>
        <w:t xml:space="preserve"> </w:t>
      </w:r>
      <w:r w:rsidRPr="00B0571B">
        <w:rPr>
          <w:lang w:val="ru-RU"/>
        </w:rPr>
        <w:t xml:space="preserve">В каждой виртуальной операционной среде (или ОС) можно запускать только один экземпляр. В любой из этих виртуальных операционных сред (или ОС) можно запускать экземпляр </w:t>
      </w:r>
      <w:r>
        <w:t>Standard</w:t>
      </w:r>
      <w:r w:rsidRPr="00B0571B">
        <w:rPr>
          <w:lang w:val="ru-RU"/>
        </w:rPr>
        <w:t xml:space="preserve"> вместо </w:t>
      </w:r>
      <w:r>
        <w:t>Enterprise</w:t>
      </w:r>
      <w:r w:rsidRPr="00B0571B">
        <w:rPr>
          <w:lang w:val="ru-RU"/>
        </w:rPr>
        <w:t>.</w:t>
      </w:r>
    </w:p>
    <w:p w:rsidR="000A570B" w:rsidRPr="00B0571B" w:rsidRDefault="000A570B" w:rsidP="004258FF">
      <w:pPr>
        <w:pStyle w:val="PURBody-Indented"/>
        <w:spacing w:after="110"/>
        <w:ind w:left="274"/>
        <w:rPr>
          <w:lang w:val="ru-RU"/>
        </w:rPr>
      </w:pPr>
      <w:r w:rsidRPr="00B0571B">
        <w:rPr>
          <w:lang w:val="ru-RU"/>
        </w:rPr>
        <w:t>Если экземпляр запущен в виртуальной операционной среде, экземпляр серверного программного обеспечения, запущенный в физической операционной среде, может использоваться только для:</w:t>
      </w:r>
    </w:p>
    <w:p w:rsidR="000A570B" w:rsidRPr="00B0571B" w:rsidRDefault="000A570B" w:rsidP="000A570B">
      <w:pPr>
        <w:pStyle w:val="PURBullet-Indented"/>
        <w:rPr>
          <w:lang w:val="ru-RU"/>
        </w:rPr>
      </w:pPr>
      <w:r w:rsidRPr="00B0571B">
        <w:rPr>
          <w:lang w:val="ru-RU"/>
        </w:rPr>
        <w:t>запуска программного обеспечения виртуализации устройств или</w:t>
      </w:r>
    </w:p>
    <w:p w:rsidR="000A570B" w:rsidRDefault="000A570B" w:rsidP="000A570B">
      <w:pPr>
        <w:pStyle w:val="PURBullet-Indented"/>
      </w:pPr>
      <w:r>
        <w:t>обеспечения служб виртуализации устройств или</w:t>
      </w:r>
    </w:p>
    <w:p w:rsidR="000A570B" w:rsidRPr="00B0571B" w:rsidRDefault="000A570B" w:rsidP="00C978A9">
      <w:pPr>
        <w:pStyle w:val="PURBullet-Indented"/>
        <w:rPr>
          <w:lang w:val="ru-RU"/>
        </w:rPr>
      </w:pPr>
      <w:r w:rsidRPr="00B0571B">
        <w:rPr>
          <w:lang w:val="ru-RU"/>
        </w:rPr>
        <w:t>запуска программного обеспечения для управления операционными средами (или ОС) и их обслуживания на</w:t>
      </w:r>
      <w:r w:rsidR="00C978A9">
        <w:t> </w:t>
      </w:r>
      <w:r w:rsidRPr="00B0571B">
        <w:rPr>
          <w:lang w:val="ru-RU"/>
        </w:rPr>
        <w:t>лицензированном сервере.</w:t>
      </w:r>
    </w:p>
    <w:p w:rsidR="000A570B" w:rsidRPr="00B0571B" w:rsidRDefault="000A570B" w:rsidP="004258FF">
      <w:pPr>
        <w:pStyle w:val="PURBody-Indented"/>
        <w:spacing w:after="110"/>
        <w:ind w:left="274"/>
        <w:rPr>
          <w:b/>
          <w:i/>
          <w:lang w:val="ru-RU"/>
        </w:rPr>
      </w:pPr>
      <w:r>
        <w:t>ii</w:t>
      </w:r>
      <w:r w:rsidRPr="00B0571B">
        <w:rPr>
          <w:lang w:val="ru-RU"/>
        </w:rPr>
        <w:t>) Для каждого дополнительного набора с максимальным числом до четырех экземпляров серверного программного обеспечения, выполняемых в виртуальных операционных средах требуется дополнительная</w:t>
      </w:r>
      <w:r w:rsidRPr="00B0571B">
        <w:rPr>
          <w:bCs/>
          <w:lang w:val="ru-RU"/>
        </w:rPr>
        <w:t xml:space="preserve"> лицензия </w:t>
      </w:r>
      <w:r w:rsidRPr="00B0571B">
        <w:rPr>
          <w:lang w:val="ru-RU"/>
        </w:rPr>
        <w:t>на программное обеспечение на каждый физический процессор сервера.</w:t>
      </w:r>
    </w:p>
    <w:p w:rsidR="000A570B" w:rsidRPr="00B0571B" w:rsidRDefault="000A570B" w:rsidP="003E598B">
      <w:pPr>
        <w:pStyle w:val="PURBlueStrong"/>
        <w:spacing w:after="50" w:line="230" w:lineRule="exact"/>
        <w:rPr>
          <w:lang w:val="ru-RU"/>
        </w:rPr>
      </w:pPr>
      <w:r w:rsidRPr="00B0571B">
        <w:rPr>
          <w:lang w:val="ru-RU"/>
        </w:rPr>
        <w:t>Доступ для тестирования, обслуживания и администрирования</w:t>
      </w:r>
    </w:p>
    <w:p w:rsidR="000A570B" w:rsidRPr="00B0571B" w:rsidRDefault="000A570B" w:rsidP="004258FF">
      <w:pPr>
        <w:pStyle w:val="PURBody-Indented"/>
        <w:spacing w:after="110"/>
        <w:ind w:left="274"/>
        <w:rPr>
          <w:lang w:val="ru-RU"/>
        </w:rPr>
      </w:pPr>
      <w:r w:rsidRPr="00B0571B">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B0571B">
        <w:rPr>
          <w:lang w:val="ru-RU"/>
        </w:rPr>
        <w:t xml:space="preserve"> </w:t>
      </w:r>
      <w:r>
        <w:t>Server</w:t>
      </w:r>
      <w:r w:rsidRPr="00B0571B">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B0571B">
        <w:rPr>
          <w:lang w:val="ru-RU"/>
        </w:rPr>
        <w:t xml:space="preserve"> </w:t>
      </w:r>
      <w:r>
        <w:t>Server</w:t>
      </w:r>
      <w:r w:rsidRPr="00B0571B">
        <w:rPr>
          <w:lang w:val="ru-RU"/>
        </w:rPr>
        <w:t xml:space="preserve"> 2008 </w:t>
      </w:r>
      <w:r>
        <w:t>Remote</w:t>
      </w:r>
      <w:r w:rsidRPr="00B0571B">
        <w:rPr>
          <w:lang w:val="ru-RU"/>
        </w:rPr>
        <w:t xml:space="preserve"> </w:t>
      </w:r>
      <w:r>
        <w:t>Desktop</w:t>
      </w:r>
      <w:r w:rsidRPr="00B0571B">
        <w:rPr>
          <w:lang w:val="ru-RU"/>
        </w:rPr>
        <w:t xml:space="preserve"> </w:t>
      </w:r>
      <w:r>
        <w:t>Services</w:t>
      </w:r>
      <w:r w:rsidRPr="00B0571B">
        <w:rPr>
          <w:lang w:val="ru-RU"/>
        </w:rPr>
        <w:t xml:space="preserve"> </w:t>
      </w:r>
      <w:r>
        <w:t>SAL</w:t>
      </w:r>
      <w:r w:rsidRPr="00B0571B">
        <w:rPr>
          <w:lang w:val="ru-RU"/>
        </w:rPr>
        <w:t>.</w:t>
      </w:r>
    </w:p>
    <w:p w:rsidR="000A570B" w:rsidRPr="00B0571B" w:rsidRDefault="000A570B" w:rsidP="003E598B">
      <w:pPr>
        <w:pStyle w:val="PURBlueStrong"/>
        <w:spacing w:after="50" w:line="230" w:lineRule="exact"/>
        <w:rPr>
          <w:lang w:val="ru-RU"/>
        </w:rPr>
      </w:pPr>
      <w:r w:rsidRPr="00B0571B">
        <w:rPr>
          <w:lang w:val="ru-RU"/>
        </w:rPr>
        <w:t>Технология хранения данных</w:t>
      </w:r>
    </w:p>
    <w:p w:rsidR="000A570B" w:rsidRPr="00B0571B" w:rsidRDefault="000A570B" w:rsidP="004258FF">
      <w:pPr>
        <w:pStyle w:val="PURBody-Indented"/>
        <w:spacing w:after="110"/>
        <w:ind w:left="274"/>
        <w:rPr>
          <w:lang w:val="ru-RU"/>
        </w:rPr>
      </w:pPr>
      <w:r w:rsidRPr="00B0571B">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B0571B">
        <w:rPr>
          <w:lang w:val="ru-RU"/>
        </w:rPr>
        <w:t>».</w:t>
      </w:r>
      <w:r w:rsidR="00B0571B">
        <w:rPr>
          <w:lang w:val="ru-RU"/>
        </w:rPr>
        <w:t xml:space="preserve"> </w:t>
      </w:r>
      <w:r w:rsidRPr="00B0571B">
        <w:rPr>
          <w:lang w:val="ru-RU"/>
        </w:rPr>
        <w:t>Компоненты серверного программного обеспечения используют эту технологию для хранения данных.</w:t>
      </w:r>
      <w:r w:rsidR="00B0571B">
        <w:rPr>
          <w:lang w:val="ru-RU"/>
        </w:rPr>
        <w:t xml:space="preserve"> </w:t>
      </w:r>
      <w:r w:rsidRPr="00B0571B">
        <w:rPr>
          <w:lang w:val="ru-RU"/>
        </w:rPr>
        <w:t>По условиям этого соглашения вы не можете использовать эту технологию или обращаться к ней для других целей.</w:t>
      </w:r>
    </w:p>
    <w:p w:rsidR="000A570B" w:rsidRPr="00B0571B" w:rsidRDefault="000A570B" w:rsidP="003E598B">
      <w:pPr>
        <w:pStyle w:val="PURBlueStrong"/>
        <w:spacing w:after="50" w:line="230" w:lineRule="exact"/>
        <w:rPr>
          <w:lang w:val="ru-RU"/>
        </w:rPr>
      </w:pPr>
      <w:r w:rsidRPr="00B0571B">
        <w:rPr>
          <w:lang w:val="ru-RU"/>
        </w:rPr>
        <w:t xml:space="preserve">Службы удаленных рабочих столов </w:t>
      </w:r>
      <w:r>
        <w:t>Windows</w:t>
      </w:r>
      <w:r w:rsidRPr="00B0571B">
        <w:rPr>
          <w:lang w:val="ru-RU"/>
        </w:rPr>
        <w:t xml:space="preserve"> </w:t>
      </w:r>
      <w:r>
        <w:t>Server</w:t>
      </w:r>
      <w:r w:rsidRPr="00B0571B">
        <w:rPr>
          <w:lang w:val="ru-RU"/>
        </w:rPr>
        <w:t xml:space="preserve"> 2008</w:t>
      </w:r>
    </w:p>
    <w:p w:rsidR="000A570B" w:rsidRPr="00B0571B" w:rsidRDefault="000A570B" w:rsidP="004258FF">
      <w:pPr>
        <w:pStyle w:val="PURBody-Indented"/>
        <w:spacing w:after="110"/>
        <w:ind w:left="274"/>
        <w:rPr>
          <w:lang w:val="ru-RU"/>
        </w:rPr>
      </w:pPr>
      <w:r w:rsidRPr="00B0571B">
        <w:rPr>
          <w:lang w:val="ru-RU"/>
        </w:rPr>
        <w:t xml:space="preserve">Вы должны приобрести лицензию </w:t>
      </w:r>
      <w:r>
        <w:t>Windows</w:t>
      </w:r>
      <w:r w:rsidRPr="00B0571B">
        <w:rPr>
          <w:lang w:val="ru-RU"/>
        </w:rPr>
        <w:t xml:space="preserve"> </w:t>
      </w:r>
      <w:r>
        <w:t>Server</w:t>
      </w:r>
      <w:r w:rsidRPr="00B0571B">
        <w:rPr>
          <w:lang w:val="ru-RU"/>
        </w:rPr>
        <w:t xml:space="preserve"> 2008 </w:t>
      </w:r>
      <w:r>
        <w:t>Remote</w:t>
      </w:r>
      <w:r w:rsidRPr="00B0571B">
        <w:rPr>
          <w:lang w:val="ru-RU"/>
        </w:rPr>
        <w:t xml:space="preserve"> </w:t>
      </w:r>
      <w:r>
        <w:t>Desktop</w:t>
      </w:r>
      <w:r w:rsidRPr="00B0571B">
        <w:rPr>
          <w:lang w:val="ru-RU"/>
        </w:rPr>
        <w:t xml:space="preserve"> </w:t>
      </w:r>
      <w:r>
        <w:t>Services</w:t>
      </w:r>
      <w:r w:rsidRPr="00B0571B">
        <w:rPr>
          <w:lang w:val="ru-RU"/>
        </w:rPr>
        <w:t xml:space="preserve"> </w:t>
      </w:r>
      <w:r>
        <w:t>SAL</w:t>
      </w:r>
      <w:r w:rsidRPr="00B0571B">
        <w:rPr>
          <w:lang w:val="ru-RU"/>
        </w:rPr>
        <w:t xml:space="preserve"> для каждого пользователя, который может прямо или косвенно обращаться к серверному программному обеспечению для предоставления удаленного доступа к графическому интерфейсу пользователя (с использованием функциональных возможностей служб удаленных рабочих столов </w:t>
      </w:r>
      <w:r>
        <w:t>Windows</w:t>
      </w:r>
      <w:r w:rsidRPr="00B0571B">
        <w:rPr>
          <w:lang w:val="ru-RU"/>
        </w:rPr>
        <w:t xml:space="preserve"> </w:t>
      </w:r>
      <w:r>
        <w:t>Server</w:t>
      </w:r>
      <w:r w:rsidRPr="00B0571B">
        <w:rPr>
          <w:lang w:val="ru-RU"/>
        </w:rPr>
        <w:t xml:space="preserve"> 2008 или других технологий). Описание лицензии </w:t>
      </w:r>
      <w:r>
        <w:t>SAL</w:t>
      </w:r>
      <w:r w:rsidRPr="00B0571B">
        <w:rPr>
          <w:lang w:val="ru-RU"/>
        </w:rPr>
        <w:t xml:space="preserve"> </w:t>
      </w:r>
      <w:r>
        <w:t>c</w:t>
      </w:r>
      <w:r w:rsidRPr="00B0571B">
        <w:rPr>
          <w:lang w:val="ru-RU"/>
        </w:rPr>
        <w:t xml:space="preserve">м. в разделе модели лицензирования </w:t>
      </w:r>
      <w:r>
        <w:t>SAL</w:t>
      </w:r>
      <w:r w:rsidRPr="00B0571B">
        <w:rPr>
          <w:lang w:val="ru-RU"/>
        </w:rPr>
        <w:t>.</w:t>
      </w:r>
      <w:r w:rsidR="00B0571B">
        <w:rPr>
          <w:lang w:val="ru-RU"/>
        </w:rPr>
        <w:t xml:space="preserve"> </w:t>
      </w:r>
    </w:p>
    <w:p w:rsidR="000A570B" w:rsidRPr="00B0571B" w:rsidRDefault="000A570B" w:rsidP="003E598B">
      <w:pPr>
        <w:pStyle w:val="PURBlueStrong"/>
        <w:spacing w:after="50" w:line="230" w:lineRule="exact"/>
        <w:rPr>
          <w:lang w:val="ru-RU"/>
        </w:rPr>
      </w:pPr>
      <w:r w:rsidRPr="00B0571B">
        <w:rPr>
          <w:lang w:val="ru-RU"/>
        </w:rPr>
        <w:t xml:space="preserve">Службы управления правами </w:t>
      </w:r>
      <w:r>
        <w:t>Windows</w:t>
      </w:r>
      <w:r w:rsidRPr="00B0571B">
        <w:rPr>
          <w:lang w:val="ru-RU"/>
        </w:rPr>
        <w:t xml:space="preserve"> </w:t>
      </w:r>
      <w:r>
        <w:t>Server</w:t>
      </w:r>
      <w:r w:rsidRPr="00B0571B">
        <w:rPr>
          <w:lang w:val="ru-RU"/>
        </w:rPr>
        <w:t xml:space="preserve"> 2008 </w:t>
      </w:r>
      <w:r>
        <w:t>R</w:t>
      </w:r>
      <w:r w:rsidRPr="00B0571B">
        <w:rPr>
          <w:lang w:val="ru-RU"/>
        </w:rPr>
        <w:t>2</w:t>
      </w:r>
    </w:p>
    <w:p w:rsidR="000A570B" w:rsidRPr="00B0571B" w:rsidRDefault="000A570B" w:rsidP="004258FF">
      <w:pPr>
        <w:pStyle w:val="PURBody-Indented"/>
        <w:spacing w:after="110"/>
        <w:ind w:left="274"/>
        <w:rPr>
          <w:lang w:val="ru-RU"/>
        </w:rPr>
      </w:pPr>
      <w:r w:rsidRPr="00B0571B">
        <w:rPr>
          <w:lang w:val="ru-RU"/>
        </w:rPr>
        <w:t xml:space="preserve">Вы должны приобрести лицензию </w:t>
      </w:r>
      <w:r>
        <w:t>Windows</w:t>
      </w:r>
      <w:r w:rsidRPr="00B0571B">
        <w:rPr>
          <w:lang w:val="ru-RU"/>
        </w:rPr>
        <w:t xml:space="preserve"> </w:t>
      </w:r>
      <w:r>
        <w:t>Server</w:t>
      </w:r>
      <w:r w:rsidRPr="00B0571B">
        <w:rPr>
          <w:lang w:val="ru-RU"/>
        </w:rPr>
        <w:t xml:space="preserve"> 2008 </w:t>
      </w:r>
      <w:r>
        <w:t>R</w:t>
      </w:r>
      <w:r w:rsidRPr="00B0571B">
        <w:rPr>
          <w:lang w:val="ru-RU"/>
        </w:rPr>
        <w:t xml:space="preserve">2 </w:t>
      </w:r>
      <w:r>
        <w:t>Rights</w:t>
      </w:r>
      <w:r w:rsidRPr="00B0571B">
        <w:rPr>
          <w:lang w:val="ru-RU"/>
        </w:rPr>
        <w:t xml:space="preserve"> </w:t>
      </w:r>
      <w:r>
        <w:t>Management</w:t>
      </w:r>
      <w:r w:rsidRPr="00B0571B">
        <w:rPr>
          <w:lang w:val="ru-RU"/>
        </w:rPr>
        <w:t xml:space="preserve"> </w:t>
      </w:r>
      <w:r>
        <w:t>Services</w:t>
      </w:r>
      <w:r w:rsidRPr="00B0571B">
        <w:rPr>
          <w:lang w:val="ru-RU"/>
        </w:rPr>
        <w:t xml:space="preserve"> </w:t>
      </w:r>
      <w:r>
        <w:t>SAL</w:t>
      </w:r>
      <w:r w:rsidRPr="00B0571B">
        <w:rPr>
          <w:lang w:val="ru-RU"/>
        </w:rPr>
        <w:t xml:space="preserve"> для каждого пользователя, который может прямо или косвенно обращаться к функциям службы управления правами </w:t>
      </w:r>
      <w:r>
        <w:t>Windows</w:t>
      </w:r>
      <w:r w:rsidRPr="00B0571B">
        <w:rPr>
          <w:lang w:val="ru-RU"/>
        </w:rPr>
        <w:t xml:space="preserve"> </w:t>
      </w:r>
      <w:r>
        <w:t>Server</w:t>
      </w:r>
      <w:r w:rsidRPr="00B0571B">
        <w:rPr>
          <w:lang w:val="ru-RU"/>
        </w:rPr>
        <w:t xml:space="preserve"> 2008 </w:t>
      </w:r>
      <w:r>
        <w:t>R</w:t>
      </w:r>
      <w:r w:rsidRPr="00B0571B">
        <w:rPr>
          <w:lang w:val="ru-RU"/>
        </w:rPr>
        <w:t xml:space="preserve">2. Описание лицензии </w:t>
      </w:r>
      <w:r>
        <w:t>SAL</w:t>
      </w:r>
      <w:r w:rsidRPr="00B0571B">
        <w:rPr>
          <w:lang w:val="ru-RU"/>
        </w:rPr>
        <w:t xml:space="preserve"> </w:t>
      </w:r>
      <w:r>
        <w:t>c</w:t>
      </w:r>
      <w:r w:rsidRPr="00B0571B">
        <w:rPr>
          <w:lang w:val="ru-RU"/>
        </w:rPr>
        <w:t xml:space="preserve">м. в разделе модели лицензирования </w:t>
      </w:r>
      <w:r>
        <w:t>SAL</w:t>
      </w:r>
      <w:r w:rsidRPr="00B0571B">
        <w:rPr>
          <w:lang w:val="ru-RU"/>
        </w:rPr>
        <w:t xml:space="preserve">. </w:t>
      </w:r>
    </w:p>
    <w:p w:rsidR="000A570B" w:rsidRPr="00B0571B" w:rsidRDefault="000A570B" w:rsidP="003E598B">
      <w:pPr>
        <w:pStyle w:val="PURBlueStrong"/>
        <w:spacing w:after="50" w:line="230" w:lineRule="exact"/>
        <w:rPr>
          <w:lang w:val="ru-RU"/>
        </w:rPr>
      </w:pPr>
      <w:r>
        <w:t>Microsoft</w:t>
      </w:r>
      <w:r w:rsidRPr="00B0571B">
        <w:rPr>
          <w:lang w:val="ru-RU"/>
        </w:rPr>
        <w:t xml:space="preserve"> </w:t>
      </w:r>
      <w:r>
        <w:t>Application</w:t>
      </w:r>
      <w:r w:rsidRPr="00B0571B">
        <w:rPr>
          <w:lang w:val="ru-RU"/>
        </w:rPr>
        <w:t xml:space="preserve"> </w:t>
      </w:r>
      <w:r>
        <w:t>Virtualization</w:t>
      </w:r>
      <w:r w:rsidRPr="00B0571B">
        <w:rPr>
          <w:lang w:val="ru-RU"/>
        </w:rPr>
        <w:t xml:space="preserve"> 4.6 для служб удаленных рабочих столов</w:t>
      </w:r>
    </w:p>
    <w:p w:rsidR="000A570B" w:rsidRPr="00B0571B" w:rsidRDefault="000A570B" w:rsidP="004258FF">
      <w:pPr>
        <w:pStyle w:val="PURBody-Indented"/>
        <w:spacing w:after="110"/>
        <w:ind w:left="274"/>
        <w:rPr>
          <w:lang w:val="ru-RU"/>
        </w:rPr>
      </w:pPr>
      <w:r w:rsidRPr="00B0571B">
        <w:rPr>
          <w:lang w:val="ru-RU"/>
        </w:rPr>
        <w:t xml:space="preserve">Вы должны приобрести лицензию </w:t>
      </w:r>
      <w:r>
        <w:t>Microsoft</w:t>
      </w:r>
      <w:r w:rsidRPr="00B0571B">
        <w:rPr>
          <w:lang w:val="ru-RU"/>
        </w:rPr>
        <w:t xml:space="preserve"> </w:t>
      </w:r>
      <w:r>
        <w:t>Windows</w:t>
      </w:r>
      <w:r w:rsidRPr="00B0571B">
        <w:rPr>
          <w:lang w:val="ru-RU"/>
        </w:rPr>
        <w:t xml:space="preserve"> </w:t>
      </w:r>
      <w:r>
        <w:t>Server</w:t>
      </w:r>
      <w:r w:rsidRPr="00B0571B">
        <w:rPr>
          <w:lang w:val="ru-RU"/>
        </w:rPr>
        <w:t xml:space="preserve"> 2008 </w:t>
      </w:r>
      <w:r>
        <w:t>Remote</w:t>
      </w:r>
      <w:r w:rsidRPr="00B0571B">
        <w:rPr>
          <w:lang w:val="ru-RU"/>
        </w:rPr>
        <w:t xml:space="preserve"> </w:t>
      </w:r>
      <w:r>
        <w:t>Desktop</w:t>
      </w:r>
      <w:r w:rsidRPr="00B0571B">
        <w:rPr>
          <w:lang w:val="ru-RU"/>
        </w:rPr>
        <w:t xml:space="preserve"> </w:t>
      </w:r>
      <w:r>
        <w:t>Services</w:t>
      </w:r>
      <w:r w:rsidRPr="00B0571B">
        <w:rPr>
          <w:lang w:val="ru-RU"/>
        </w:rPr>
        <w:t xml:space="preserve"> </w:t>
      </w:r>
      <w:r>
        <w:t>SAL</w:t>
      </w:r>
      <w:r w:rsidRPr="00B0571B">
        <w:rPr>
          <w:lang w:val="ru-RU"/>
        </w:rPr>
        <w:t xml:space="preserve"> для всех пользователей, которые прямо или косвенно могут обращаться к функциям </w:t>
      </w:r>
      <w:r>
        <w:t>Microsoft</w:t>
      </w:r>
      <w:r w:rsidRPr="00B0571B">
        <w:rPr>
          <w:lang w:val="ru-RU"/>
        </w:rPr>
        <w:t xml:space="preserve"> </w:t>
      </w:r>
      <w:r>
        <w:t>Application</w:t>
      </w:r>
      <w:r w:rsidRPr="00B0571B">
        <w:rPr>
          <w:lang w:val="ru-RU"/>
        </w:rPr>
        <w:t xml:space="preserve"> </w:t>
      </w:r>
      <w:r>
        <w:t>Virtualization</w:t>
      </w:r>
      <w:r w:rsidRPr="00B0571B">
        <w:rPr>
          <w:lang w:val="ru-RU"/>
        </w:rPr>
        <w:t xml:space="preserve"> 4.6 для служб удаленных рабочих столов.</w:t>
      </w:r>
      <w:r w:rsidR="00B0571B">
        <w:rPr>
          <w:lang w:val="ru-RU"/>
        </w:rPr>
        <w:t xml:space="preserve"> </w:t>
      </w:r>
      <w:r w:rsidRPr="00B0571B">
        <w:rPr>
          <w:lang w:val="ru-RU"/>
        </w:rPr>
        <w:t xml:space="preserve">Описание лицензии </w:t>
      </w:r>
      <w:r>
        <w:t>SAL</w:t>
      </w:r>
      <w:r w:rsidRPr="00B0571B">
        <w:rPr>
          <w:lang w:val="ru-RU"/>
        </w:rPr>
        <w:t xml:space="preserve"> </w:t>
      </w:r>
      <w:r>
        <w:t>c</w:t>
      </w:r>
      <w:r w:rsidRPr="00B0571B">
        <w:rPr>
          <w:lang w:val="ru-RU"/>
        </w:rPr>
        <w:t xml:space="preserve">м. в разделе модели лицензирования </w:t>
      </w:r>
      <w:r>
        <w:t>SAL</w:t>
      </w:r>
      <w:r w:rsidRPr="00B0571B">
        <w:rPr>
          <w:lang w:val="ru-RU"/>
        </w:rPr>
        <w:t>.</w:t>
      </w:r>
    </w:p>
    <w:p w:rsidR="000A570B" w:rsidRPr="00B0571B" w:rsidRDefault="002B2FC8" w:rsidP="003E598B">
      <w:pPr>
        <w:pStyle w:val="PURBreadcrumb"/>
        <w:keepNext w:val="0"/>
        <w:keepLines w:val="0"/>
        <w:spacing w:after="220"/>
        <w:rPr>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Fonts w:ascii="Arial Narrow" w:hAnsi="Arial Narrow"/>
          <w:sz w:val="16"/>
          <w:lang w:val="ru-RU"/>
        </w:rPr>
        <w:t xml:space="preserve"> </w:t>
      </w:r>
    </w:p>
    <w:p w:rsidR="000A570B" w:rsidRPr="00B0571B" w:rsidRDefault="000A570B" w:rsidP="000A570B">
      <w:pPr>
        <w:pStyle w:val="PURProductName"/>
        <w:rPr>
          <w:lang w:val="ru-RU"/>
        </w:rPr>
      </w:pPr>
      <w:bookmarkStart w:id="224" w:name="_Toc299524970"/>
      <w:bookmarkStart w:id="225" w:name="_Toc299531322"/>
      <w:bookmarkStart w:id="226" w:name="_Toc299531430"/>
      <w:bookmarkStart w:id="227" w:name="_Toc299531538"/>
      <w:bookmarkStart w:id="228" w:name="_Toc299957146"/>
      <w:bookmarkStart w:id="229" w:name="_Toc301848762"/>
      <w:bookmarkStart w:id="230" w:name="_Toc301849504"/>
      <w:r>
        <w:lastRenderedPageBreak/>
        <w:t>Windows</w:t>
      </w:r>
      <w:r w:rsidRPr="00B0571B">
        <w:rPr>
          <w:lang w:val="ru-RU"/>
        </w:rPr>
        <w:t xml:space="preserve"> </w:t>
      </w:r>
      <w:r>
        <w:t>Server</w:t>
      </w:r>
      <w:r w:rsidRPr="00B0571B">
        <w:rPr>
          <w:lang w:val="ru-RU"/>
        </w:rPr>
        <w:t xml:space="preserve"> 2008 </w:t>
      </w:r>
      <w:r>
        <w:t>R</w:t>
      </w:r>
      <w:r w:rsidRPr="00B0571B">
        <w:rPr>
          <w:lang w:val="ru-RU"/>
        </w:rPr>
        <w:t xml:space="preserve">2 для систем на базе </w:t>
      </w:r>
      <w:r>
        <w:t>Itanium</w:t>
      </w:r>
      <w:bookmarkEnd w:id="224"/>
      <w:bookmarkEnd w:id="225"/>
      <w:bookmarkEnd w:id="226"/>
      <w:bookmarkEnd w:id="227"/>
      <w:bookmarkEnd w:id="228"/>
      <w:bookmarkEnd w:id="229"/>
      <w:bookmarkEnd w:id="230"/>
      <w:r w:rsidR="005717B1">
        <w:fldChar w:fldCharType="begin"/>
      </w:r>
      <w:r>
        <w:instrText>XE</w:instrText>
      </w:r>
      <w:r w:rsidRPr="00B0571B">
        <w:rPr>
          <w:lang w:val="ru-RU"/>
        </w:rPr>
        <w:instrText xml:space="preserve"> "</w:instrText>
      </w:r>
      <w:r>
        <w:instrText>Windows</w:instrText>
      </w:r>
      <w:r w:rsidRPr="00B0571B">
        <w:rPr>
          <w:lang w:val="ru-RU"/>
        </w:rPr>
        <w:instrText xml:space="preserve"> </w:instrText>
      </w:r>
      <w:r>
        <w:instrText>Server</w:instrText>
      </w:r>
      <w:r w:rsidRPr="00B0571B">
        <w:rPr>
          <w:lang w:val="ru-RU"/>
        </w:rPr>
        <w:instrText xml:space="preserve"> 2008 </w:instrText>
      </w:r>
      <w:r>
        <w:instrText>R</w:instrText>
      </w:r>
      <w:r w:rsidRPr="00B0571B">
        <w:rPr>
          <w:lang w:val="ru-RU"/>
        </w:rPr>
        <w:instrText xml:space="preserve">2 для систем на базе </w:instrText>
      </w:r>
      <w:r>
        <w:instrText>Itanium</w:instrText>
      </w:r>
      <w:r w:rsidRPr="00B0571B">
        <w:rPr>
          <w:lang w:val="ru-RU"/>
        </w:rPr>
        <w:instrText xml:space="preserve">" </w:instrText>
      </w:r>
      <w:r w:rsidR="005717B1">
        <w:fldChar w:fldCharType="end"/>
      </w:r>
    </w:p>
    <w:p w:rsidR="000A570B" w:rsidRPr="00B0571B" w:rsidRDefault="000A570B" w:rsidP="000A570B">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96"/>
      </w:tblGrid>
      <w:tr w:rsidR="007C7A84" w:rsidRPr="00B060D0" w:rsidTr="00114ED4">
        <w:tc>
          <w:tcPr>
            <w:tcW w:w="2504" w:type="pct"/>
          </w:tcPr>
          <w:p w:rsidR="007C7A84" w:rsidRPr="00B0571B" w:rsidRDefault="007C7A84" w:rsidP="00AE7BEF">
            <w:pPr>
              <w:pStyle w:val="PURLMSH"/>
              <w:rPr>
                <w:lang w:val="ru-RU"/>
              </w:rPr>
            </w:pPr>
            <w:r w:rsidRPr="00B0571B">
              <w:rPr>
                <w:lang w:val="ru-RU"/>
              </w:rPr>
              <w:t xml:space="preserve">Права на перемещение лицензий </w:t>
            </w:r>
            <w:r w:rsidRPr="00B0571B">
              <w:rPr>
                <w:b/>
                <w:lang w:val="ru-RU"/>
              </w:rPr>
              <w:t>Нет</w:t>
            </w:r>
          </w:p>
        </w:tc>
        <w:tc>
          <w:tcPr>
            <w:tcW w:w="2496" w:type="pct"/>
            <w:vMerge w:val="restart"/>
          </w:tcPr>
          <w:p w:rsidR="007C7A84" w:rsidRPr="00FC7786" w:rsidRDefault="007C7A84" w:rsidP="007C7A84">
            <w:pPr>
              <w:pStyle w:val="PURLMSH"/>
              <w:rPr>
                <w:lang w:val="ru-RU"/>
              </w:rPr>
            </w:pPr>
            <w:r w:rsidRPr="00B0571B">
              <w:rPr>
                <w:lang w:val="ru-RU"/>
              </w:rPr>
              <w:t xml:space="preserve">См. соответствующее уведомление. </w:t>
            </w:r>
            <w:r w:rsidRPr="00B0571B">
              <w:rPr>
                <w:b/>
                <w:lang w:val="ru-RU"/>
              </w:rPr>
              <w:t xml:space="preserve">Потенциально нежелательное программное обеспечение, </w:t>
            </w:r>
            <w:r>
              <w:rPr>
                <w:b/>
              </w:rPr>
              <w:t>MPEG</w:t>
            </w:r>
            <w:r w:rsidRPr="00B0571B">
              <w:rPr>
                <w:b/>
                <w:lang w:val="ru-RU"/>
              </w:rPr>
              <w:t xml:space="preserve">-4, </w:t>
            </w:r>
            <w:r>
              <w:rPr>
                <w:b/>
              </w:rPr>
              <w:t>VC</w:t>
            </w:r>
            <w:r w:rsidRPr="00B0571B">
              <w:rPr>
                <w:b/>
                <w:lang w:val="ru-RU"/>
              </w:rPr>
              <w:t xml:space="preserve">-1 </w:t>
            </w:r>
            <w:r w:rsidRPr="00B0571B">
              <w:rPr>
                <w:i/>
                <w:lang w:val="ru-RU"/>
              </w:rPr>
              <w:t xml:space="preserve">(см. </w:t>
            </w:r>
            <w:hyperlink w:anchor="Приложение2" w:history="1">
              <w:hyperlink w:anchor="Appendix2" w:history="1">
                <w:hyperlink w:anchor="Appendix2" w:history="1">
                  <w:r w:rsidR="00FC7786" w:rsidRPr="00FC7786">
                    <w:rPr>
                      <w:rStyle w:val="Hyperlink"/>
                      <w:i/>
                      <w:lang w:val="ru-RU"/>
                    </w:rPr>
                    <w:t>Приложение 2</w:t>
                  </w:r>
                </w:hyperlink>
              </w:hyperlink>
            </w:hyperlink>
            <w:r w:rsidRPr="00FC7786">
              <w:rPr>
                <w:i/>
                <w:lang w:val="ru-RU"/>
              </w:rPr>
              <w:t>)</w:t>
            </w:r>
          </w:p>
        </w:tc>
      </w:tr>
      <w:tr w:rsidR="007C7A84" w:rsidRPr="00B060D0" w:rsidTr="00114ED4">
        <w:tc>
          <w:tcPr>
            <w:tcW w:w="2504" w:type="pct"/>
          </w:tcPr>
          <w:p w:rsidR="007C7A84" w:rsidRPr="00114ED4" w:rsidRDefault="007C7A84" w:rsidP="00AE7BEF">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00114ED4" w:rsidRPr="00114ED4">
              <w:rPr>
                <w:lang w:val="ru-RU"/>
              </w:rPr>
              <w:br/>
            </w:r>
            <w:r w:rsidRPr="00B0571B">
              <w:rPr>
                <w:i/>
                <w:lang w:val="ru-RU"/>
              </w:rPr>
              <w:t xml:space="preserve">(см. </w:t>
            </w:r>
            <w:hyperlink w:anchor="Приложение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r w:rsidRPr="00114ED4">
              <w:rPr>
                <w:i/>
                <w:lang w:val="ru-RU"/>
              </w:rPr>
              <w:t>)</w:t>
            </w:r>
          </w:p>
        </w:tc>
        <w:tc>
          <w:tcPr>
            <w:tcW w:w="2496" w:type="pct"/>
            <w:vMerge/>
          </w:tcPr>
          <w:p w:rsidR="007C7A84" w:rsidRPr="00114ED4" w:rsidRDefault="007C7A84" w:rsidP="00AE7BEF">
            <w:pPr>
              <w:pStyle w:val="PURLMSH"/>
              <w:rPr>
                <w:lang w:val="ru-RU"/>
              </w:rPr>
            </w:pPr>
          </w:p>
        </w:tc>
      </w:tr>
    </w:tbl>
    <w:p w:rsidR="000A570B" w:rsidRPr="00114ED4" w:rsidRDefault="000A570B" w:rsidP="000A570B">
      <w:pPr>
        <w:pStyle w:val="PURADDITIONALTERMSHEADERMB"/>
        <w:rPr>
          <w:lang w:val="ru-RU"/>
        </w:rPr>
      </w:pPr>
      <w:r w:rsidRPr="00114ED4">
        <w:rPr>
          <w:lang w:val="ru-RU"/>
        </w:rPr>
        <w:t>Дополнительные условия.</w:t>
      </w:r>
    </w:p>
    <w:p w:rsidR="000A570B" w:rsidRPr="00114ED4" w:rsidRDefault="000A570B" w:rsidP="000A570B">
      <w:pPr>
        <w:pStyle w:val="PURBlueStrong"/>
        <w:rPr>
          <w:lang w:val="ru-RU"/>
        </w:rPr>
      </w:pPr>
      <w:r w:rsidRPr="00114ED4">
        <w:rPr>
          <w:lang w:val="ru-RU"/>
        </w:rPr>
        <w:t xml:space="preserve">Количество необходимых лицензий </w:t>
      </w:r>
    </w:p>
    <w:p w:rsidR="000A570B" w:rsidRPr="00B0571B" w:rsidRDefault="000A570B" w:rsidP="00114ED4">
      <w:pPr>
        <w:pStyle w:val="PURBody-Indented"/>
        <w:ind w:left="274"/>
        <w:rPr>
          <w:lang w:val="ru-RU"/>
        </w:rPr>
      </w:pPr>
      <w:r w:rsidRPr="00B0571B">
        <w:rPr>
          <w:lang w:val="ru-RU"/>
        </w:rPr>
        <w:t xml:space="preserve">Требуется одна лицензия на программное обеспечение для каждого физического процессора на сервере, которая позволяет запускать на сервере в любое время: </w:t>
      </w:r>
    </w:p>
    <w:p w:rsidR="000A570B" w:rsidRPr="00B0571B" w:rsidRDefault="000A570B" w:rsidP="000A570B">
      <w:pPr>
        <w:pStyle w:val="PURBullet-Indented"/>
        <w:rPr>
          <w:lang w:val="ru-RU"/>
        </w:rPr>
      </w:pPr>
      <w:r w:rsidRPr="00B0571B">
        <w:rPr>
          <w:lang w:val="ru-RU"/>
        </w:rPr>
        <w:t>один экземпляр серверного программного обеспечения в одной физической операционной</w:t>
      </w:r>
      <w:r>
        <w:t> </w:t>
      </w:r>
      <w:r w:rsidRPr="00B0571B">
        <w:rPr>
          <w:lang w:val="ru-RU"/>
        </w:rPr>
        <w:t>среде (или ОС);</w:t>
      </w:r>
    </w:p>
    <w:p w:rsidR="000A570B" w:rsidRPr="00B0571B" w:rsidRDefault="000A570B" w:rsidP="000A570B">
      <w:pPr>
        <w:pStyle w:val="PURBullet-Indented"/>
        <w:rPr>
          <w:lang w:val="ru-RU"/>
        </w:rPr>
      </w:pPr>
      <w:r w:rsidRPr="00B0571B">
        <w:rPr>
          <w:lang w:val="ru-RU"/>
        </w:rPr>
        <w:t xml:space="preserve">любое количество экземпляров серверного программного обеспечения в виртуальных операционных средах (или ОС) (один экземпляр на одну виртуальную операционную среду (или ОС)). </w:t>
      </w:r>
    </w:p>
    <w:p w:rsidR="000A570B" w:rsidRPr="00B0571B" w:rsidRDefault="000A570B" w:rsidP="000A570B">
      <w:pPr>
        <w:pStyle w:val="ListParagraph"/>
        <w:spacing w:line="240" w:lineRule="exact"/>
        <w:ind w:left="1044"/>
        <w:contextualSpacing/>
        <w:rPr>
          <w:color w:val="404040" w:themeColor="text1" w:themeTint="BF"/>
          <w:sz w:val="18"/>
          <w:lang w:val="ru-RU"/>
        </w:rPr>
      </w:pPr>
    </w:p>
    <w:p w:rsidR="000A570B" w:rsidRPr="00B0571B" w:rsidRDefault="000A570B" w:rsidP="000A570B">
      <w:pPr>
        <w:pStyle w:val="PURBlueStrong"/>
        <w:rPr>
          <w:lang w:val="ru-RU"/>
        </w:rPr>
      </w:pPr>
      <w:r w:rsidRPr="00B0571B">
        <w:rPr>
          <w:lang w:val="ru-RU"/>
        </w:rPr>
        <w:t>Доступ для тестирования, обслуживания и администрирования</w:t>
      </w:r>
    </w:p>
    <w:p w:rsidR="000A570B" w:rsidRPr="00B0571B" w:rsidRDefault="000A570B" w:rsidP="00114ED4">
      <w:pPr>
        <w:pStyle w:val="PURBody-Indented"/>
        <w:ind w:left="274"/>
        <w:rPr>
          <w:lang w:val="ru-RU"/>
        </w:rPr>
      </w:pPr>
      <w:r w:rsidRPr="00B0571B">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B0571B">
        <w:rPr>
          <w:lang w:val="ru-RU"/>
        </w:rPr>
        <w:t xml:space="preserve"> </w:t>
      </w:r>
      <w:r>
        <w:t>Server</w:t>
      </w:r>
      <w:r w:rsidRPr="00B0571B">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B0571B">
        <w:rPr>
          <w:lang w:val="ru-RU"/>
        </w:rPr>
        <w:t xml:space="preserve"> </w:t>
      </w:r>
      <w:r>
        <w:t>Server</w:t>
      </w:r>
      <w:r w:rsidRPr="00B0571B">
        <w:rPr>
          <w:lang w:val="ru-RU"/>
        </w:rPr>
        <w:t xml:space="preserve"> 2008 </w:t>
      </w:r>
      <w:r>
        <w:t>Remote</w:t>
      </w:r>
      <w:r w:rsidRPr="00B0571B">
        <w:rPr>
          <w:lang w:val="ru-RU"/>
        </w:rPr>
        <w:t xml:space="preserve"> </w:t>
      </w:r>
      <w:r>
        <w:t>Desktop</w:t>
      </w:r>
      <w:r w:rsidRPr="00B0571B">
        <w:rPr>
          <w:lang w:val="ru-RU"/>
        </w:rPr>
        <w:t xml:space="preserve"> </w:t>
      </w:r>
      <w:r>
        <w:t>Services</w:t>
      </w:r>
      <w:r w:rsidRPr="00B0571B">
        <w:rPr>
          <w:lang w:val="ru-RU"/>
        </w:rPr>
        <w:t xml:space="preserve"> </w:t>
      </w:r>
      <w:r>
        <w:t>SAL</w:t>
      </w:r>
      <w:r w:rsidRPr="00B0571B">
        <w:rPr>
          <w:lang w:val="ru-RU"/>
        </w:rPr>
        <w:t>.</w:t>
      </w:r>
    </w:p>
    <w:p w:rsidR="000A570B" w:rsidRPr="00B0571B" w:rsidRDefault="000A570B" w:rsidP="000A570B">
      <w:pPr>
        <w:pStyle w:val="PURBlueStrong"/>
        <w:rPr>
          <w:lang w:val="ru-RU"/>
        </w:rPr>
      </w:pPr>
      <w:r w:rsidRPr="00B0571B">
        <w:rPr>
          <w:lang w:val="ru-RU"/>
        </w:rPr>
        <w:t>Технология хранения данных</w:t>
      </w:r>
    </w:p>
    <w:p w:rsidR="000A570B" w:rsidRPr="00B0571B" w:rsidRDefault="000A570B" w:rsidP="00114ED4">
      <w:pPr>
        <w:pStyle w:val="PURBody-Indented"/>
        <w:ind w:left="274"/>
        <w:rPr>
          <w:lang w:val="ru-RU"/>
        </w:rPr>
      </w:pPr>
      <w:r w:rsidRPr="00B0571B">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B0571B">
        <w:rPr>
          <w:lang w:val="ru-RU"/>
        </w:rPr>
        <w:t>».</w:t>
      </w:r>
      <w:r w:rsidR="00B0571B">
        <w:rPr>
          <w:lang w:val="ru-RU"/>
        </w:rPr>
        <w:t xml:space="preserve"> </w:t>
      </w:r>
      <w:r w:rsidRPr="00B0571B">
        <w:rPr>
          <w:lang w:val="ru-RU"/>
        </w:rPr>
        <w:t>Компоненты серверного программного обеспечения используют эту технологию для хранения данных.</w:t>
      </w:r>
      <w:r w:rsidR="00B0571B">
        <w:rPr>
          <w:lang w:val="ru-RU"/>
        </w:rPr>
        <w:t xml:space="preserve"> </w:t>
      </w:r>
      <w:r w:rsidRPr="00B0571B">
        <w:rPr>
          <w:lang w:val="ru-RU"/>
        </w:rPr>
        <w:t>По условиям этого соглашения вы не можете использовать эту технологию или обращаться к ней для других целей.</w:t>
      </w:r>
    </w:p>
    <w:p w:rsidR="000A570B" w:rsidRPr="00B0571B" w:rsidRDefault="000A570B" w:rsidP="000A570B">
      <w:pPr>
        <w:pStyle w:val="PURBlueStrong"/>
        <w:rPr>
          <w:lang w:val="ru-RU"/>
        </w:rPr>
      </w:pPr>
      <w:r w:rsidRPr="00B0571B">
        <w:rPr>
          <w:lang w:val="ru-RU"/>
        </w:rPr>
        <w:t xml:space="preserve">Службы удаленных рабочих столов </w:t>
      </w:r>
      <w:r>
        <w:t>Windows</w:t>
      </w:r>
      <w:r w:rsidRPr="00B0571B">
        <w:rPr>
          <w:lang w:val="ru-RU"/>
        </w:rPr>
        <w:t xml:space="preserve"> </w:t>
      </w:r>
      <w:r>
        <w:t>Server</w:t>
      </w:r>
      <w:r w:rsidRPr="00B0571B">
        <w:rPr>
          <w:lang w:val="ru-RU"/>
        </w:rPr>
        <w:t xml:space="preserve"> 2008</w:t>
      </w:r>
    </w:p>
    <w:p w:rsidR="000A570B" w:rsidRPr="00B0571B" w:rsidRDefault="000A570B" w:rsidP="00114ED4">
      <w:pPr>
        <w:pStyle w:val="PURBody-Indented"/>
        <w:ind w:left="274"/>
        <w:rPr>
          <w:lang w:val="ru-RU"/>
        </w:rPr>
      </w:pPr>
      <w:r w:rsidRPr="00B0571B">
        <w:rPr>
          <w:lang w:val="ru-RU"/>
        </w:rPr>
        <w:t xml:space="preserve">Вы должны приобрести лицензию </w:t>
      </w:r>
      <w:r>
        <w:t>Windows</w:t>
      </w:r>
      <w:r w:rsidRPr="00B0571B">
        <w:rPr>
          <w:lang w:val="ru-RU"/>
        </w:rPr>
        <w:t xml:space="preserve"> </w:t>
      </w:r>
      <w:r>
        <w:t>Server</w:t>
      </w:r>
      <w:r w:rsidRPr="00B0571B">
        <w:rPr>
          <w:lang w:val="ru-RU"/>
        </w:rPr>
        <w:t xml:space="preserve"> 2008 </w:t>
      </w:r>
      <w:r>
        <w:t>Remote</w:t>
      </w:r>
      <w:r w:rsidRPr="00B0571B">
        <w:rPr>
          <w:lang w:val="ru-RU"/>
        </w:rPr>
        <w:t xml:space="preserve"> </w:t>
      </w:r>
      <w:r>
        <w:t>Desktop</w:t>
      </w:r>
      <w:r w:rsidRPr="00B0571B">
        <w:rPr>
          <w:lang w:val="ru-RU"/>
        </w:rPr>
        <w:t xml:space="preserve"> </w:t>
      </w:r>
      <w:r>
        <w:t>Services</w:t>
      </w:r>
      <w:r w:rsidRPr="00B0571B">
        <w:rPr>
          <w:lang w:val="ru-RU"/>
        </w:rPr>
        <w:t xml:space="preserve"> </w:t>
      </w:r>
      <w:r>
        <w:t>SAL</w:t>
      </w:r>
      <w:r w:rsidRPr="00B0571B">
        <w:rPr>
          <w:lang w:val="ru-RU"/>
        </w:rPr>
        <w:t xml:space="preserve"> для каждого пользователя, который может прямо или косвенно обращаться к серверному программному обеспечению для предоставления удаленного доступа к графическому интерфейсу пользователя (с использованием функциональных возможностей служб удаленных рабочих столов </w:t>
      </w:r>
      <w:r>
        <w:t>Windows</w:t>
      </w:r>
      <w:r w:rsidRPr="00B0571B">
        <w:rPr>
          <w:lang w:val="ru-RU"/>
        </w:rPr>
        <w:t xml:space="preserve"> </w:t>
      </w:r>
      <w:r>
        <w:t>Server</w:t>
      </w:r>
      <w:r w:rsidRPr="00B0571B">
        <w:rPr>
          <w:lang w:val="ru-RU"/>
        </w:rPr>
        <w:t xml:space="preserve"> 2008 или других технологий). Описание лицензии </w:t>
      </w:r>
      <w:r>
        <w:t>SAL</w:t>
      </w:r>
      <w:r w:rsidRPr="00B0571B">
        <w:rPr>
          <w:lang w:val="ru-RU"/>
        </w:rPr>
        <w:t xml:space="preserve"> </w:t>
      </w:r>
      <w:r>
        <w:t>c</w:t>
      </w:r>
      <w:r w:rsidRPr="00B0571B">
        <w:rPr>
          <w:lang w:val="ru-RU"/>
        </w:rPr>
        <w:t xml:space="preserve">м. в разделе модели лицензирования </w:t>
      </w:r>
      <w:r>
        <w:t>SAL</w:t>
      </w:r>
      <w:r w:rsidRPr="00B0571B">
        <w:rPr>
          <w:lang w:val="ru-RU"/>
        </w:rPr>
        <w:t>.</w:t>
      </w:r>
      <w:r w:rsidR="00B0571B">
        <w:rPr>
          <w:lang w:val="ru-RU"/>
        </w:rPr>
        <w:t xml:space="preserve"> </w:t>
      </w:r>
    </w:p>
    <w:p w:rsidR="000A570B" w:rsidRPr="00B0571B" w:rsidRDefault="000A570B" w:rsidP="000A570B">
      <w:pPr>
        <w:pStyle w:val="PURBlueStrong"/>
        <w:rPr>
          <w:lang w:val="ru-RU"/>
        </w:rPr>
      </w:pPr>
      <w:r w:rsidRPr="00B0571B">
        <w:rPr>
          <w:lang w:val="ru-RU"/>
        </w:rPr>
        <w:t xml:space="preserve">Службы управления правами </w:t>
      </w:r>
      <w:r>
        <w:t>Windows</w:t>
      </w:r>
      <w:r w:rsidRPr="00B0571B">
        <w:rPr>
          <w:lang w:val="ru-RU"/>
        </w:rPr>
        <w:t xml:space="preserve"> </w:t>
      </w:r>
      <w:r>
        <w:t>Server</w:t>
      </w:r>
      <w:r w:rsidRPr="00B0571B">
        <w:rPr>
          <w:lang w:val="ru-RU"/>
        </w:rPr>
        <w:t xml:space="preserve"> 2008 </w:t>
      </w:r>
      <w:r>
        <w:t>R</w:t>
      </w:r>
      <w:r w:rsidRPr="00B0571B">
        <w:rPr>
          <w:lang w:val="ru-RU"/>
        </w:rPr>
        <w:t>2</w:t>
      </w:r>
    </w:p>
    <w:p w:rsidR="000A570B" w:rsidRPr="00B0571B" w:rsidRDefault="000A570B" w:rsidP="00114ED4">
      <w:pPr>
        <w:pStyle w:val="PURBody-Indented"/>
        <w:ind w:left="274"/>
        <w:rPr>
          <w:lang w:val="ru-RU"/>
        </w:rPr>
      </w:pPr>
      <w:r w:rsidRPr="00B0571B">
        <w:rPr>
          <w:lang w:val="ru-RU"/>
        </w:rPr>
        <w:t xml:space="preserve">Вы должны приобрести лицензию </w:t>
      </w:r>
      <w:r>
        <w:t>Windows</w:t>
      </w:r>
      <w:r w:rsidRPr="00B0571B">
        <w:rPr>
          <w:lang w:val="ru-RU"/>
        </w:rPr>
        <w:t xml:space="preserve"> </w:t>
      </w:r>
      <w:r>
        <w:t>Server</w:t>
      </w:r>
      <w:r w:rsidRPr="00B0571B">
        <w:rPr>
          <w:lang w:val="ru-RU"/>
        </w:rPr>
        <w:t xml:space="preserve"> 2008 </w:t>
      </w:r>
      <w:r>
        <w:t>R</w:t>
      </w:r>
      <w:r w:rsidRPr="00B0571B">
        <w:rPr>
          <w:lang w:val="ru-RU"/>
        </w:rPr>
        <w:t xml:space="preserve">2 </w:t>
      </w:r>
      <w:r>
        <w:t>Rights</w:t>
      </w:r>
      <w:r w:rsidRPr="00B0571B">
        <w:rPr>
          <w:lang w:val="ru-RU"/>
        </w:rPr>
        <w:t xml:space="preserve"> </w:t>
      </w:r>
      <w:r>
        <w:t>Management</w:t>
      </w:r>
      <w:r w:rsidRPr="00B0571B">
        <w:rPr>
          <w:lang w:val="ru-RU"/>
        </w:rPr>
        <w:t xml:space="preserve"> </w:t>
      </w:r>
      <w:r>
        <w:t>Services</w:t>
      </w:r>
      <w:r w:rsidRPr="00B0571B">
        <w:rPr>
          <w:lang w:val="ru-RU"/>
        </w:rPr>
        <w:t xml:space="preserve"> </w:t>
      </w:r>
      <w:r>
        <w:t>SAL</w:t>
      </w:r>
      <w:r w:rsidRPr="00B0571B">
        <w:rPr>
          <w:lang w:val="ru-RU"/>
        </w:rPr>
        <w:t xml:space="preserve"> для каждого пользователя, который может прямо или косвенно обращаться к функциям службы управления правами </w:t>
      </w:r>
      <w:r>
        <w:t>Windows</w:t>
      </w:r>
      <w:r w:rsidRPr="00B0571B">
        <w:rPr>
          <w:lang w:val="ru-RU"/>
        </w:rPr>
        <w:t xml:space="preserve"> </w:t>
      </w:r>
      <w:r>
        <w:t>Server</w:t>
      </w:r>
      <w:r w:rsidRPr="00B0571B">
        <w:rPr>
          <w:lang w:val="ru-RU"/>
        </w:rPr>
        <w:t xml:space="preserve"> 2008 </w:t>
      </w:r>
      <w:r>
        <w:t>R</w:t>
      </w:r>
      <w:r w:rsidRPr="00B0571B">
        <w:rPr>
          <w:lang w:val="ru-RU"/>
        </w:rPr>
        <w:t xml:space="preserve">2. Описание лицензии </w:t>
      </w:r>
      <w:r>
        <w:t>SAL</w:t>
      </w:r>
      <w:r w:rsidRPr="00B0571B">
        <w:rPr>
          <w:lang w:val="ru-RU"/>
        </w:rPr>
        <w:t xml:space="preserve"> </w:t>
      </w:r>
      <w:r>
        <w:t>c</w:t>
      </w:r>
      <w:r w:rsidRPr="00B0571B">
        <w:rPr>
          <w:lang w:val="ru-RU"/>
        </w:rPr>
        <w:t xml:space="preserve">м. в разделе модели лицензирования </w:t>
      </w:r>
      <w:r>
        <w:t>SAL</w:t>
      </w:r>
      <w:r w:rsidRPr="00B0571B">
        <w:rPr>
          <w:lang w:val="ru-RU"/>
        </w:rPr>
        <w:t xml:space="preserve">. </w:t>
      </w:r>
    </w:p>
    <w:p w:rsidR="000A570B" w:rsidRPr="00B0571B" w:rsidRDefault="000A570B" w:rsidP="000A570B">
      <w:pPr>
        <w:pStyle w:val="PURBlueStrong"/>
        <w:rPr>
          <w:lang w:val="ru-RU"/>
        </w:rPr>
      </w:pPr>
      <w:r>
        <w:t>Microsoft</w:t>
      </w:r>
      <w:r w:rsidRPr="00B0571B">
        <w:rPr>
          <w:lang w:val="ru-RU"/>
        </w:rPr>
        <w:t xml:space="preserve"> </w:t>
      </w:r>
      <w:r>
        <w:t>Application</w:t>
      </w:r>
      <w:r w:rsidRPr="00B0571B">
        <w:rPr>
          <w:lang w:val="ru-RU"/>
        </w:rPr>
        <w:t xml:space="preserve"> </w:t>
      </w:r>
      <w:r>
        <w:t>Virtualization</w:t>
      </w:r>
      <w:r w:rsidRPr="00B0571B">
        <w:rPr>
          <w:lang w:val="ru-RU"/>
        </w:rPr>
        <w:t xml:space="preserve"> 4.6 для служб удаленных рабочих столов</w:t>
      </w:r>
    </w:p>
    <w:p w:rsidR="000A570B" w:rsidRPr="00B0571B" w:rsidRDefault="000A570B" w:rsidP="00114ED4">
      <w:pPr>
        <w:pStyle w:val="PURBody-Indented"/>
        <w:ind w:left="274"/>
        <w:rPr>
          <w:lang w:val="ru-RU"/>
        </w:rPr>
      </w:pPr>
      <w:r w:rsidRPr="00B0571B">
        <w:rPr>
          <w:lang w:val="ru-RU"/>
        </w:rPr>
        <w:t xml:space="preserve">Вы должны приобрести лицензию </w:t>
      </w:r>
      <w:r>
        <w:t>Microsoft</w:t>
      </w:r>
      <w:r w:rsidRPr="00B0571B">
        <w:rPr>
          <w:lang w:val="ru-RU"/>
        </w:rPr>
        <w:t xml:space="preserve"> </w:t>
      </w:r>
      <w:r>
        <w:t>Windows</w:t>
      </w:r>
      <w:r w:rsidRPr="00B0571B">
        <w:rPr>
          <w:lang w:val="ru-RU"/>
        </w:rPr>
        <w:t xml:space="preserve"> </w:t>
      </w:r>
      <w:r>
        <w:t>Server</w:t>
      </w:r>
      <w:r w:rsidRPr="00B0571B">
        <w:rPr>
          <w:lang w:val="ru-RU"/>
        </w:rPr>
        <w:t xml:space="preserve"> 2008 </w:t>
      </w:r>
      <w:r>
        <w:t>Remote</w:t>
      </w:r>
      <w:r w:rsidRPr="00B0571B">
        <w:rPr>
          <w:lang w:val="ru-RU"/>
        </w:rPr>
        <w:t xml:space="preserve"> </w:t>
      </w:r>
      <w:r>
        <w:t>Desktop</w:t>
      </w:r>
      <w:r w:rsidRPr="00B0571B">
        <w:rPr>
          <w:lang w:val="ru-RU"/>
        </w:rPr>
        <w:t xml:space="preserve"> </w:t>
      </w:r>
      <w:r>
        <w:t>Services</w:t>
      </w:r>
      <w:r w:rsidRPr="00B0571B">
        <w:rPr>
          <w:lang w:val="ru-RU"/>
        </w:rPr>
        <w:t xml:space="preserve"> </w:t>
      </w:r>
      <w:r>
        <w:t>SAL</w:t>
      </w:r>
      <w:r w:rsidRPr="00B0571B">
        <w:rPr>
          <w:lang w:val="ru-RU"/>
        </w:rPr>
        <w:t xml:space="preserve"> для всех пользователей, которые прямо или косвенно могут обращаться к функциям </w:t>
      </w:r>
      <w:r>
        <w:t>Microsoft</w:t>
      </w:r>
      <w:r w:rsidRPr="00B0571B">
        <w:rPr>
          <w:lang w:val="ru-RU"/>
        </w:rPr>
        <w:t xml:space="preserve"> </w:t>
      </w:r>
      <w:r>
        <w:t>Application</w:t>
      </w:r>
      <w:r w:rsidRPr="00B0571B">
        <w:rPr>
          <w:lang w:val="ru-RU"/>
        </w:rPr>
        <w:t xml:space="preserve"> </w:t>
      </w:r>
      <w:r>
        <w:t>Virtualization</w:t>
      </w:r>
      <w:r w:rsidRPr="00B0571B">
        <w:rPr>
          <w:lang w:val="ru-RU"/>
        </w:rPr>
        <w:t xml:space="preserve"> 4.6 для служб удаленных рабочих столов.</w:t>
      </w:r>
      <w:r w:rsidR="00B0571B">
        <w:rPr>
          <w:lang w:val="ru-RU"/>
        </w:rPr>
        <w:t xml:space="preserve"> </w:t>
      </w:r>
      <w:r w:rsidRPr="00B0571B">
        <w:rPr>
          <w:lang w:val="ru-RU"/>
        </w:rPr>
        <w:t xml:space="preserve">Описание лицензии </w:t>
      </w:r>
      <w:r>
        <w:t>SAL</w:t>
      </w:r>
      <w:r w:rsidRPr="00B0571B">
        <w:rPr>
          <w:lang w:val="ru-RU"/>
        </w:rPr>
        <w:t xml:space="preserve"> </w:t>
      </w:r>
      <w:r>
        <w:t>c</w:t>
      </w:r>
      <w:r w:rsidRPr="00B0571B">
        <w:rPr>
          <w:lang w:val="ru-RU"/>
        </w:rPr>
        <w:t xml:space="preserve">м. в разделе модели лицензирования </w:t>
      </w:r>
      <w:r>
        <w:t>SAL</w:t>
      </w:r>
      <w:r w:rsidRPr="00B0571B">
        <w:rPr>
          <w:lang w:val="ru-RU"/>
        </w:rPr>
        <w:t>.</w:t>
      </w:r>
    </w:p>
    <w:p w:rsidR="000A570B" w:rsidRPr="00B0571B" w:rsidRDefault="002B2FC8" w:rsidP="000A570B">
      <w:pPr>
        <w:pStyle w:val="PURBreadcrumb"/>
        <w:rPr>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Fonts w:ascii="Arial Narrow" w:hAnsi="Arial Narrow"/>
          <w:sz w:val="16"/>
          <w:lang w:val="ru-RU"/>
        </w:rPr>
        <w:t xml:space="preserve"> </w:t>
      </w:r>
    </w:p>
    <w:p w:rsidR="000A570B" w:rsidRPr="00B060D0" w:rsidRDefault="000A570B" w:rsidP="000A570B">
      <w:pPr>
        <w:pStyle w:val="PURProductName"/>
      </w:pPr>
      <w:bookmarkStart w:id="231" w:name="_Toc299524971"/>
      <w:bookmarkStart w:id="232" w:name="_Toc299531323"/>
      <w:bookmarkStart w:id="233" w:name="_Toc299531431"/>
      <w:bookmarkStart w:id="234" w:name="_Toc299531539"/>
      <w:bookmarkStart w:id="235" w:name="_Toc299957147"/>
      <w:bookmarkStart w:id="236" w:name="_Toc301848763"/>
      <w:bookmarkStart w:id="237" w:name="_Toc301849505"/>
      <w:r>
        <w:t>Windows</w:t>
      </w:r>
      <w:r w:rsidRPr="00B060D0">
        <w:t xml:space="preserve"> </w:t>
      </w:r>
      <w:r>
        <w:t>Server</w:t>
      </w:r>
      <w:r w:rsidRPr="00B060D0">
        <w:t xml:space="preserve"> 2008 </w:t>
      </w:r>
      <w:r>
        <w:t>R</w:t>
      </w:r>
      <w:r w:rsidRPr="00B060D0">
        <w:t xml:space="preserve">2 </w:t>
      </w:r>
      <w:r>
        <w:t>HPC</w:t>
      </w:r>
      <w:r w:rsidRPr="00B060D0">
        <w:t xml:space="preserve"> </w:t>
      </w:r>
      <w:r>
        <w:t>Edition</w:t>
      </w:r>
      <w:bookmarkEnd w:id="231"/>
      <w:bookmarkEnd w:id="232"/>
      <w:bookmarkEnd w:id="233"/>
      <w:bookmarkEnd w:id="234"/>
      <w:bookmarkEnd w:id="235"/>
      <w:bookmarkEnd w:id="236"/>
      <w:bookmarkEnd w:id="237"/>
      <w:r w:rsidR="005717B1">
        <w:fldChar w:fldCharType="begin"/>
      </w:r>
      <w:r>
        <w:instrText>XE</w:instrText>
      </w:r>
      <w:r w:rsidRPr="00B060D0">
        <w:instrText xml:space="preserve"> "</w:instrText>
      </w:r>
      <w:r>
        <w:instrText>Windows</w:instrText>
      </w:r>
      <w:r w:rsidRPr="00B060D0">
        <w:instrText xml:space="preserve"> </w:instrText>
      </w:r>
      <w:r>
        <w:instrText>Server</w:instrText>
      </w:r>
      <w:r w:rsidRPr="00B060D0">
        <w:instrText xml:space="preserve"> 2008 </w:instrText>
      </w:r>
      <w:r>
        <w:instrText>R</w:instrText>
      </w:r>
      <w:r w:rsidRPr="00B060D0">
        <w:instrText xml:space="preserve">2 </w:instrText>
      </w:r>
      <w:r>
        <w:instrText>HPC</w:instrText>
      </w:r>
      <w:r w:rsidRPr="00B060D0">
        <w:instrText xml:space="preserve"> </w:instrText>
      </w:r>
      <w:r>
        <w:instrText>Edition</w:instrText>
      </w:r>
      <w:r w:rsidRPr="00B060D0">
        <w:instrText xml:space="preserve">" </w:instrText>
      </w:r>
      <w:r w:rsidR="005717B1">
        <w:fldChar w:fldCharType="end"/>
      </w:r>
    </w:p>
    <w:p w:rsidR="000A570B" w:rsidRPr="00B0571B" w:rsidRDefault="000A570B" w:rsidP="000A570B">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B060D0" w:rsidTr="00AE7BEF">
        <w:tc>
          <w:tcPr>
            <w:tcW w:w="2477" w:type="pct"/>
          </w:tcPr>
          <w:p w:rsidR="007C7A84" w:rsidRPr="00B0571B" w:rsidRDefault="007C7A84" w:rsidP="00AE7BEF">
            <w:pPr>
              <w:pStyle w:val="PURLMSH"/>
              <w:rPr>
                <w:lang w:val="ru-RU"/>
              </w:rPr>
            </w:pPr>
            <w:r w:rsidRPr="00B0571B">
              <w:rPr>
                <w:lang w:val="ru-RU"/>
              </w:rPr>
              <w:t xml:space="preserve">Права на перемещение лицензий </w:t>
            </w:r>
            <w:r w:rsidRPr="00B0571B">
              <w:rPr>
                <w:b/>
                <w:lang w:val="ru-RU"/>
              </w:rPr>
              <w:t>Нет</w:t>
            </w:r>
          </w:p>
        </w:tc>
        <w:tc>
          <w:tcPr>
            <w:tcW w:w="2523" w:type="pct"/>
            <w:vMerge w:val="restart"/>
          </w:tcPr>
          <w:p w:rsidR="007C7A84" w:rsidRPr="00FC7786" w:rsidRDefault="007C7A84" w:rsidP="00704F15">
            <w:pPr>
              <w:pStyle w:val="PURLMSH"/>
              <w:rPr>
                <w:lang w:val="ru-RU"/>
              </w:rPr>
            </w:pPr>
            <w:r w:rsidRPr="00B0571B">
              <w:rPr>
                <w:lang w:val="ru-RU"/>
              </w:rPr>
              <w:t xml:space="preserve">См. соответствующее уведомление. </w:t>
            </w:r>
            <w:r w:rsidRPr="00B0571B">
              <w:rPr>
                <w:b/>
                <w:lang w:val="ru-RU"/>
              </w:rPr>
              <w:t xml:space="preserve">Потенциально нежелательное программное обеспечение, </w:t>
            </w:r>
            <w:r>
              <w:rPr>
                <w:b/>
              </w:rPr>
              <w:t>MPEG</w:t>
            </w:r>
            <w:r w:rsidRPr="00B0571B">
              <w:rPr>
                <w:b/>
                <w:lang w:val="ru-RU"/>
              </w:rPr>
              <w:t xml:space="preserve">4, </w:t>
            </w:r>
            <w:r>
              <w:rPr>
                <w:b/>
              </w:rPr>
              <w:t>VC</w:t>
            </w:r>
            <w:r w:rsidRPr="00B0571B">
              <w:rPr>
                <w:b/>
                <w:lang w:val="ru-RU"/>
              </w:rPr>
              <w:t xml:space="preserve">-1 </w:t>
            </w:r>
            <w:r w:rsidRPr="00B0571B">
              <w:rPr>
                <w:i/>
                <w:lang w:val="ru-RU"/>
              </w:rPr>
              <w:t xml:space="preserve">(см. </w:t>
            </w:r>
            <w:hyperlink w:anchor="Приложение2" w:history="1">
              <w:hyperlink w:anchor="Appendix2" w:history="1">
                <w:hyperlink w:anchor="Appendix2" w:history="1">
                  <w:r w:rsidR="00FC7786" w:rsidRPr="00FC7786">
                    <w:rPr>
                      <w:rStyle w:val="Hyperlink"/>
                      <w:i/>
                      <w:lang w:val="ru-RU"/>
                    </w:rPr>
                    <w:t>Приложение 2</w:t>
                  </w:r>
                </w:hyperlink>
              </w:hyperlink>
            </w:hyperlink>
            <w:r w:rsidRPr="00FC7786">
              <w:rPr>
                <w:i/>
                <w:lang w:val="ru-RU"/>
              </w:rPr>
              <w:t>)</w:t>
            </w:r>
          </w:p>
        </w:tc>
      </w:tr>
      <w:tr w:rsidR="007C7A84" w:rsidRPr="00B060D0" w:rsidTr="00AE7BEF">
        <w:tc>
          <w:tcPr>
            <w:tcW w:w="2477" w:type="pct"/>
          </w:tcPr>
          <w:p w:rsidR="007C7A84" w:rsidRPr="00114ED4" w:rsidRDefault="007C7A84" w:rsidP="00AE7BEF">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00114ED4" w:rsidRPr="00114ED4">
              <w:rPr>
                <w:lang w:val="ru-RU"/>
              </w:rPr>
              <w:br/>
            </w:r>
            <w:r w:rsidRPr="00B0571B">
              <w:rPr>
                <w:i/>
                <w:lang w:val="ru-RU"/>
              </w:rPr>
              <w:t xml:space="preserve">(см. </w:t>
            </w:r>
            <w:hyperlink w:anchor="Приложение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r w:rsidRPr="00114ED4">
              <w:rPr>
                <w:i/>
                <w:lang w:val="ru-RU"/>
              </w:rPr>
              <w:t>)</w:t>
            </w:r>
          </w:p>
        </w:tc>
        <w:tc>
          <w:tcPr>
            <w:tcW w:w="2523" w:type="pct"/>
            <w:vMerge/>
          </w:tcPr>
          <w:p w:rsidR="007C7A84" w:rsidRPr="00114ED4" w:rsidRDefault="007C7A84" w:rsidP="00AE7BEF">
            <w:pPr>
              <w:pStyle w:val="PURLMSH"/>
              <w:rPr>
                <w:lang w:val="ru-RU"/>
              </w:rPr>
            </w:pPr>
          </w:p>
        </w:tc>
      </w:tr>
    </w:tbl>
    <w:p w:rsidR="000A570B" w:rsidRPr="00114ED4" w:rsidRDefault="000A570B" w:rsidP="000A570B">
      <w:pPr>
        <w:spacing w:after="0" w:line="240" w:lineRule="atLeast"/>
        <w:ind w:left="216"/>
        <w:rPr>
          <w:rFonts w:ascii="Tahoma" w:hAnsi="Tahoma" w:cs="Tahoma"/>
          <w:sz w:val="18"/>
          <w:szCs w:val="18"/>
          <w:lang w:val="ru-RU"/>
        </w:rPr>
      </w:pPr>
    </w:p>
    <w:p w:rsidR="000A570B" w:rsidRPr="00114ED4" w:rsidRDefault="000A570B" w:rsidP="0084021B">
      <w:pPr>
        <w:pStyle w:val="PURADDITIONALTERMSHEADERMB"/>
        <w:rPr>
          <w:lang w:val="ru-RU"/>
        </w:rPr>
      </w:pPr>
      <w:r w:rsidRPr="00114ED4">
        <w:rPr>
          <w:lang w:val="ru-RU"/>
        </w:rPr>
        <w:t>Дополнительные условия.</w:t>
      </w:r>
    </w:p>
    <w:p w:rsidR="000A570B" w:rsidRPr="00114ED4" w:rsidRDefault="000A570B" w:rsidP="000A570B">
      <w:pPr>
        <w:pStyle w:val="PURBlueStrong"/>
        <w:rPr>
          <w:lang w:val="ru-RU"/>
        </w:rPr>
      </w:pPr>
      <w:r w:rsidRPr="00114ED4">
        <w:rPr>
          <w:lang w:val="ru-RU"/>
        </w:rPr>
        <w:t xml:space="preserve">Кластеризованные приложения </w:t>
      </w:r>
      <w:r>
        <w:t>HPC</w:t>
      </w:r>
    </w:p>
    <w:p w:rsidR="000A570B" w:rsidRPr="00B0571B" w:rsidRDefault="000A570B" w:rsidP="00257228">
      <w:pPr>
        <w:pStyle w:val="PURBody-Indented"/>
        <w:ind w:left="274"/>
        <w:rPr>
          <w:lang w:val="ru-RU"/>
        </w:rPr>
      </w:pPr>
      <w:r w:rsidRPr="00B0571B">
        <w:rPr>
          <w:lang w:val="ru-RU"/>
        </w:rPr>
        <w:t xml:space="preserve">«Кластеризованные приложения </w:t>
      </w:r>
      <w:r>
        <w:t>HPC</w:t>
      </w:r>
      <w:r w:rsidRPr="00B0571B">
        <w:rPr>
          <w:lang w:val="ru-RU"/>
        </w:rPr>
        <w:t>» — это общепринятый в отрасли термин, которым обозначаются приложения для</w:t>
      </w:r>
      <w:r w:rsidR="00257228">
        <w:t> </w:t>
      </w:r>
      <w:r w:rsidRPr="00B0571B">
        <w:rPr>
          <w:lang w:val="ru-RU"/>
        </w:rPr>
        <w:t>высокопроизводительных вычислительных систем, которые позволяют решать сложные вычислительные задачи или</w:t>
      </w:r>
      <w:r w:rsidR="00257228">
        <w:t> </w:t>
      </w:r>
      <w:r w:rsidRPr="00B0571B">
        <w:rPr>
          <w:lang w:val="ru-RU"/>
        </w:rPr>
        <w:t xml:space="preserve">набор тесно связанных вычислительных задач в параллельном режиме. Кластеризованные приложения </w:t>
      </w:r>
      <w:r>
        <w:t>HPC</w:t>
      </w:r>
      <w:r w:rsidRPr="00B0571B">
        <w:rPr>
          <w:lang w:val="ru-RU"/>
        </w:rPr>
        <w:t xml:space="preserve"> делят сложную вычислительную задачу на набор задач, выполнение которых координируется планировщиком задач, например, предоставляемым в рамках пакета </w:t>
      </w:r>
      <w:r>
        <w:t>Microsoft</w:t>
      </w:r>
      <w:r w:rsidRPr="00B0571B">
        <w:rPr>
          <w:lang w:val="ru-RU"/>
        </w:rPr>
        <w:t xml:space="preserve"> </w:t>
      </w:r>
      <w:r>
        <w:t>HPC</w:t>
      </w:r>
      <w:r w:rsidRPr="00B0571B">
        <w:rPr>
          <w:lang w:val="ru-RU"/>
        </w:rPr>
        <w:t xml:space="preserve"> или другим межплатформенным ПО </w:t>
      </w:r>
      <w:r>
        <w:t>HPC</w:t>
      </w:r>
      <w:r w:rsidRPr="00B0571B">
        <w:rPr>
          <w:lang w:val="ru-RU"/>
        </w:rPr>
        <w:t xml:space="preserve">, которое распространяет данные задачи на один или несколько компьютеров внутри кластера </w:t>
      </w:r>
      <w:r>
        <w:t>HPC</w:t>
      </w:r>
      <w:r w:rsidRPr="00B0571B">
        <w:rPr>
          <w:lang w:val="ru-RU"/>
        </w:rPr>
        <w:t>.</w:t>
      </w:r>
    </w:p>
    <w:p w:rsidR="000A570B" w:rsidRPr="00B0571B" w:rsidRDefault="000A570B" w:rsidP="000A570B">
      <w:pPr>
        <w:pStyle w:val="PURBlueStrong"/>
        <w:rPr>
          <w:lang w:val="ru-RU"/>
        </w:rPr>
      </w:pPr>
      <w:r w:rsidRPr="00B0571B">
        <w:rPr>
          <w:lang w:val="ru-RU"/>
        </w:rPr>
        <w:t>Узел кластера</w:t>
      </w:r>
    </w:p>
    <w:p w:rsidR="000A570B" w:rsidRPr="00B0571B" w:rsidRDefault="000A570B" w:rsidP="00257228">
      <w:pPr>
        <w:pStyle w:val="PURBody-Indented"/>
        <w:ind w:left="274"/>
        <w:rPr>
          <w:lang w:val="ru-RU"/>
        </w:rPr>
      </w:pPr>
      <w:r w:rsidRPr="00B0571B">
        <w:rPr>
          <w:lang w:val="ru-RU"/>
        </w:rPr>
        <w:t xml:space="preserve">«Узел кластера» — это устройство, предназначенное для запуска кластеризованных приложений </w:t>
      </w:r>
      <w:r>
        <w:t>HPC</w:t>
      </w:r>
      <w:r w:rsidRPr="00B0571B">
        <w:rPr>
          <w:lang w:val="ru-RU"/>
        </w:rPr>
        <w:t xml:space="preserve"> или предоставляющее службы планирования задач для кластеризованных приложений </w:t>
      </w:r>
      <w:r>
        <w:t>HPC</w:t>
      </w:r>
      <w:r w:rsidRPr="00B0571B">
        <w:rPr>
          <w:lang w:val="ru-RU"/>
        </w:rPr>
        <w:t>.</w:t>
      </w:r>
    </w:p>
    <w:p w:rsidR="000A570B" w:rsidRPr="00B0571B" w:rsidRDefault="000A570B" w:rsidP="000A570B">
      <w:pPr>
        <w:pStyle w:val="PURBlueStrong"/>
        <w:rPr>
          <w:lang w:val="ru-RU"/>
        </w:rPr>
      </w:pPr>
      <w:r w:rsidRPr="00B0571B">
        <w:rPr>
          <w:lang w:val="ru-RU"/>
        </w:rPr>
        <w:t xml:space="preserve">Количество необходимых лицензий </w:t>
      </w:r>
    </w:p>
    <w:p w:rsidR="000A570B" w:rsidRPr="00B0571B" w:rsidRDefault="000A570B" w:rsidP="00257228">
      <w:pPr>
        <w:pStyle w:val="PURBody-Indented"/>
        <w:ind w:left="274"/>
        <w:rPr>
          <w:lang w:val="ru-RU"/>
        </w:rPr>
      </w:pPr>
      <w:r w:rsidRPr="00B0571B">
        <w:rPr>
          <w:lang w:val="ru-RU"/>
        </w:rPr>
        <w:t>Общее количество лицензий на программное обеспечение, необходимых для сервера, равно сумме лицензий на</w:t>
      </w:r>
      <w:r w:rsidR="00257228">
        <w:t> </w:t>
      </w:r>
      <w:r w:rsidRPr="00B0571B">
        <w:rPr>
          <w:lang w:val="ru-RU"/>
        </w:rPr>
        <w:t>программное обеспечение, указанных в пунктах (</w:t>
      </w:r>
      <w:r>
        <w:t>i</w:t>
      </w:r>
      <w:r w:rsidRPr="00B0571B">
        <w:rPr>
          <w:lang w:val="ru-RU"/>
        </w:rPr>
        <w:t>) и (</w:t>
      </w:r>
      <w:r>
        <w:t>ii</w:t>
      </w:r>
      <w:r w:rsidRPr="00B0571B">
        <w:rPr>
          <w:lang w:val="ru-RU"/>
        </w:rPr>
        <w:t>) ниже.</w:t>
      </w:r>
    </w:p>
    <w:p w:rsidR="000A570B" w:rsidRPr="00B0571B" w:rsidRDefault="000A570B" w:rsidP="000A570B">
      <w:pPr>
        <w:pStyle w:val="PURBody-Indented"/>
        <w:rPr>
          <w:lang w:val="ru-RU"/>
        </w:rPr>
      </w:pPr>
      <w:r>
        <w:t>i</w:t>
      </w:r>
      <w:r w:rsidRPr="00B0571B">
        <w:rPr>
          <w:lang w:val="ru-RU"/>
        </w:rPr>
        <w:t>) Требуется одна лицензия на программное обеспечение для каждого физического процессора на сервере, которая позволяет запускать на сервере в любое время:</w:t>
      </w:r>
    </w:p>
    <w:p w:rsidR="000A570B" w:rsidRPr="00B0571B" w:rsidRDefault="000A570B" w:rsidP="000A570B">
      <w:pPr>
        <w:pStyle w:val="PURBullet-Indented"/>
        <w:rPr>
          <w:lang w:val="ru-RU"/>
        </w:rPr>
      </w:pPr>
      <w:r w:rsidRPr="00B0571B">
        <w:rPr>
          <w:lang w:val="ru-RU"/>
        </w:rPr>
        <w:t>один экземпляр серверного программного обеспечения в одной физической операционной</w:t>
      </w:r>
      <w:r>
        <w:t> </w:t>
      </w:r>
      <w:r w:rsidRPr="00B0571B">
        <w:rPr>
          <w:lang w:val="ru-RU"/>
        </w:rPr>
        <w:t>среде (или ОС); и</w:t>
      </w:r>
      <w:r w:rsidR="00B0571B">
        <w:rPr>
          <w:lang w:val="ru-RU"/>
        </w:rPr>
        <w:t xml:space="preserve"> </w:t>
      </w:r>
    </w:p>
    <w:p w:rsidR="000A570B" w:rsidRPr="00B0571B" w:rsidRDefault="000A570B" w:rsidP="000A570B">
      <w:pPr>
        <w:pStyle w:val="PURBullet-Indented"/>
        <w:rPr>
          <w:lang w:val="ru-RU"/>
        </w:rPr>
      </w:pPr>
      <w:r w:rsidRPr="00B0571B">
        <w:rPr>
          <w:lang w:val="ru-RU"/>
        </w:rPr>
        <w:t>один экземпляр серверного программного обеспечения в одной виртуальной операционной среде (или ОС);</w:t>
      </w:r>
    </w:p>
    <w:p w:rsidR="000A570B" w:rsidRPr="00B0571B" w:rsidRDefault="000A570B" w:rsidP="00257228">
      <w:pPr>
        <w:pStyle w:val="PURBody-Indented"/>
        <w:ind w:left="274"/>
        <w:rPr>
          <w:lang w:val="ru-RU"/>
        </w:rPr>
      </w:pPr>
      <w:r w:rsidRPr="00B0571B">
        <w:rPr>
          <w:lang w:val="ru-RU"/>
        </w:rPr>
        <w:t>Если экземпляр запущен в виртуальной операционной среде (или ОС), экземпляр серверного программного обеспечения, запущенный в физической операционной среде (или ОС), может использоваться только для:</w:t>
      </w:r>
    </w:p>
    <w:p w:rsidR="000A570B" w:rsidRPr="00B0571B" w:rsidRDefault="000A570B" w:rsidP="000A570B">
      <w:pPr>
        <w:pStyle w:val="PURBullet-Indented"/>
        <w:rPr>
          <w:lang w:val="ru-RU"/>
        </w:rPr>
      </w:pPr>
      <w:r w:rsidRPr="00B0571B">
        <w:rPr>
          <w:lang w:val="ru-RU"/>
        </w:rPr>
        <w:t>запуска программного обеспечения виртуализации устройств или</w:t>
      </w:r>
    </w:p>
    <w:p w:rsidR="000A570B" w:rsidRPr="00B03697" w:rsidRDefault="000A570B" w:rsidP="000A570B">
      <w:pPr>
        <w:pStyle w:val="PURBullet-Indented"/>
      </w:pPr>
      <w:r>
        <w:t>обеспечения служб виртуализации устройств или</w:t>
      </w:r>
    </w:p>
    <w:p w:rsidR="000A570B" w:rsidRPr="00B0571B" w:rsidRDefault="000A570B" w:rsidP="00257228">
      <w:pPr>
        <w:pStyle w:val="PURBullet-Indented"/>
        <w:rPr>
          <w:lang w:val="ru-RU"/>
        </w:rPr>
      </w:pPr>
      <w:r w:rsidRPr="00B0571B">
        <w:rPr>
          <w:lang w:val="ru-RU"/>
        </w:rPr>
        <w:t>запуска программного обеспечения для управления операционными средами (или ОС) и их обслуживания на</w:t>
      </w:r>
      <w:r w:rsidR="00257228">
        <w:t> </w:t>
      </w:r>
      <w:r w:rsidRPr="00B0571B">
        <w:rPr>
          <w:lang w:val="ru-RU"/>
        </w:rPr>
        <w:t>лицензированном сервере.</w:t>
      </w:r>
    </w:p>
    <w:p w:rsidR="000A570B" w:rsidRPr="00B0571B" w:rsidRDefault="000A570B" w:rsidP="00257228">
      <w:pPr>
        <w:pStyle w:val="PURBody-Indented"/>
        <w:ind w:left="274"/>
        <w:rPr>
          <w:lang w:val="ru-RU" w:eastAsia="ja-JP"/>
        </w:rPr>
      </w:pPr>
      <w:r>
        <w:t>ii</w:t>
      </w:r>
      <w:r w:rsidRPr="00B0571B">
        <w:rPr>
          <w:lang w:val="ru-RU"/>
        </w:rPr>
        <w:t>) Для запуска дополнительных экземпляров серверного программного обеспечения в виртуальных операционных средах</w:t>
      </w:r>
      <w:r w:rsidR="00257228">
        <w:t> </w:t>
      </w:r>
      <w:r w:rsidRPr="00B0571B">
        <w:rPr>
          <w:lang w:val="ru-RU"/>
        </w:rPr>
        <w:t>(или ОС) на сервере требуются дополнительные лицензии на программное обеспечение для каждого физического процессора на сервере.</w:t>
      </w:r>
    </w:p>
    <w:p w:rsidR="000A570B" w:rsidRPr="00B0571B" w:rsidRDefault="000A570B" w:rsidP="000A570B">
      <w:pPr>
        <w:pStyle w:val="PURBlueStrong"/>
        <w:rPr>
          <w:lang w:val="ru-RU"/>
        </w:rPr>
      </w:pPr>
      <w:r w:rsidRPr="00B0571B">
        <w:rPr>
          <w:rStyle w:val="PURBlueStrongChar"/>
          <w:lang w:val="ru-RU"/>
        </w:rPr>
        <w:t>Ограничения использования</w:t>
      </w:r>
    </w:p>
    <w:p w:rsidR="000A570B" w:rsidRPr="00B0571B" w:rsidRDefault="000A570B" w:rsidP="00257228">
      <w:pPr>
        <w:pStyle w:val="PURBody-Indented"/>
        <w:ind w:left="274"/>
        <w:rPr>
          <w:lang w:val="ru-RU" w:eastAsia="ja-JP"/>
        </w:rPr>
      </w:pPr>
      <w:r w:rsidRPr="00B0571B">
        <w:rPr>
          <w:lang w:val="ru-RU"/>
        </w:rPr>
        <w:t xml:space="preserve">Вы имеете право использовать это серверное программное обеспечение следующим образом: </w:t>
      </w:r>
    </w:p>
    <w:p w:rsidR="000A570B" w:rsidRPr="00B0571B" w:rsidRDefault="000A570B" w:rsidP="000A570B">
      <w:pPr>
        <w:pStyle w:val="PURBullet-Indented"/>
        <w:rPr>
          <w:lang w:val="ru-RU"/>
        </w:rPr>
      </w:pPr>
      <w:r w:rsidRPr="00B0571B">
        <w:rPr>
          <w:lang w:val="ru-RU"/>
        </w:rPr>
        <w:t>для основной цели, т. е. для запуска узла кластера, и</w:t>
      </w:r>
    </w:p>
    <w:p w:rsidR="000A570B" w:rsidRPr="00B0571B" w:rsidRDefault="000A570B" w:rsidP="00257228">
      <w:pPr>
        <w:pStyle w:val="PURBullet-Indented"/>
        <w:rPr>
          <w:lang w:val="ru-RU"/>
        </w:rPr>
      </w:pPr>
      <w:r w:rsidRPr="00B0571B">
        <w:rPr>
          <w:lang w:val="ru-RU"/>
        </w:rPr>
        <w:t>Вместе с другим программным обеспечением, но только в тех случаях, когда это требуется для обеспечения безопасности, хранения, улучшения производительности и управления системами в узле кластера</w:t>
      </w:r>
      <w:r w:rsidRPr="00B0571B">
        <w:rPr>
          <w:color w:val="FF0000"/>
          <w:lang w:val="ru-RU"/>
        </w:rPr>
        <w:t xml:space="preserve"> </w:t>
      </w:r>
      <w:r w:rsidRPr="00B0571B">
        <w:rPr>
          <w:lang w:val="ru-RU"/>
        </w:rPr>
        <w:t>исключительно в</w:t>
      </w:r>
      <w:r w:rsidR="00257228">
        <w:t> </w:t>
      </w:r>
      <w:r w:rsidRPr="00B0571B">
        <w:rPr>
          <w:lang w:val="ru-RU"/>
        </w:rPr>
        <w:t xml:space="preserve">целях поддержки кластерных приложений </w:t>
      </w:r>
      <w:r>
        <w:t>HPC</w:t>
      </w:r>
      <w:r w:rsidRPr="00B0571B">
        <w:rPr>
          <w:lang w:val="ru-RU"/>
        </w:rPr>
        <w:t>.</w:t>
      </w:r>
      <w:r w:rsidR="00B0571B">
        <w:rPr>
          <w:lang w:val="ru-RU"/>
        </w:rPr>
        <w:t xml:space="preserve"> </w:t>
      </w:r>
    </w:p>
    <w:p w:rsidR="000A570B" w:rsidRPr="00B0571B" w:rsidRDefault="000A570B" w:rsidP="00257228">
      <w:pPr>
        <w:pStyle w:val="PURBody-Indented"/>
        <w:ind w:left="274"/>
        <w:rPr>
          <w:lang w:val="ru-RU" w:eastAsia="ja-JP"/>
        </w:rPr>
      </w:pPr>
      <w:r w:rsidRPr="00B0571B">
        <w:rPr>
          <w:lang w:val="ru-RU"/>
        </w:rPr>
        <w:t>Вы не имеете права использовать серверное программное обеспечение для других целей.</w:t>
      </w:r>
      <w:r w:rsidR="00B0571B">
        <w:rPr>
          <w:lang w:val="ru-RU"/>
        </w:rPr>
        <w:t xml:space="preserve"> </w:t>
      </w:r>
      <w:r w:rsidRPr="00B0571B">
        <w:rPr>
          <w:lang w:val="ru-RU"/>
        </w:rPr>
        <w:t>Например, за исключением действий, разрешенных вторым пунктом выше, вы не можете использовать серверное программное обеспечение как сервер общего назначения, сервер базы данных, веб-сервер,</w:t>
      </w:r>
      <w:r w:rsidRPr="00B0571B">
        <w:rPr>
          <w:color w:val="FF0000"/>
          <w:lang w:val="ru-RU"/>
        </w:rPr>
        <w:t xml:space="preserve"> </w:t>
      </w:r>
      <w:r w:rsidRPr="00B0571B">
        <w:rPr>
          <w:lang w:val="ru-RU"/>
        </w:rPr>
        <w:t>почтовый сервер, сервер печати или файловый сервер.</w:t>
      </w:r>
    </w:p>
    <w:p w:rsidR="000A570B" w:rsidRPr="00B0571B" w:rsidRDefault="000A570B" w:rsidP="000A570B">
      <w:pPr>
        <w:pStyle w:val="PURBlueStrong"/>
        <w:rPr>
          <w:b/>
          <w:bCs/>
          <w:lang w:val="ru-RU"/>
        </w:rPr>
      </w:pPr>
      <w:r w:rsidRPr="00B0571B">
        <w:rPr>
          <w:lang w:val="ru-RU"/>
        </w:rPr>
        <w:t>Технология хранения данных</w:t>
      </w:r>
    </w:p>
    <w:p w:rsidR="000A570B" w:rsidRPr="00B0571B" w:rsidRDefault="000A570B" w:rsidP="00257228">
      <w:pPr>
        <w:pStyle w:val="PURBody-Indented"/>
        <w:ind w:left="274"/>
        <w:rPr>
          <w:lang w:val="ru-RU"/>
        </w:rPr>
      </w:pPr>
      <w:r w:rsidRPr="00B0571B">
        <w:rPr>
          <w:lang w:val="ru-RU"/>
        </w:rPr>
        <w:t xml:space="preserve">Серверное программное обеспечение может включать внутреннюю базу данных </w:t>
      </w:r>
      <w:r>
        <w:t>Windows</w:t>
      </w:r>
      <w:r w:rsidRPr="00B0571B">
        <w:rPr>
          <w:lang w:val="ru-RU"/>
        </w:rPr>
        <w:t xml:space="preserve"> или технологию хранения данных </w:t>
      </w:r>
      <w:r>
        <w:t>Microsoft</w:t>
      </w:r>
      <w:r w:rsidRPr="00B0571B">
        <w:rPr>
          <w:lang w:val="ru-RU"/>
        </w:rPr>
        <w:t xml:space="preserve"> </w:t>
      </w:r>
      <w:r>
        <w:t>SQL</w:t>
      </w:r>
      <w:r w:rsidRPr="00B0571B">
        <w:rPr>
          <w:lang w:val="ru-RU"/>
        </w:rPr>
        <w:t xml:space="preserve"> </w:t>
      </w:r>
      <w:r>
        <w:t>Server</w:t>
      </w:r>
      <w:r w:rsidRPr="00B0571B">
        <w:rPr>
          <w:lang w:val="ru-RU"/>
        </w:rPr>
        <w:t xml:space="preserve"> </w:t>
      </w:r>
      <w:r>
        <w:t>Desktop</w:t>
      </w:r>
      <w:r w:rsidRPr="00B0571B">
        <w:rPr>
          <w:lang w:val="ru-RU"/>
        </w:rPr>
        <w:t xml:space="preserve"> </w:t>
      </w:r>
      <w:r>
        <w:t>Engine</w:t>
      </w:r>
      <w:r w:rsidRPr="00B0571B">
        <w:rPr>
          <w:lang w:val="ru-RU"/>
        </w:rPr>
        <w:t xml:space="preserve"> для </w:t>
      </w:r>
      <w:r>
        <w:t>Windows</w:t>
      </w:r>
      <w:r w:rsidRPr="00B0571B">
        <w:rPr>
          <w:lang w:val="ru-RU"/>
        </w:rPr>
        <w:t>. Компоненты серверного программного обеспечения используют эти технологии для хранения данных.</w:t>
      </w:r>
      <w:r w:rsidR="00B0571B">
        <w:rPr>
          <w:lang w:val="ru-RU"/>
        </w:rPr>
        <w:t xml:space="preserve"> </w:t>
      </w:r>
      <w:r w:rsidRPr="00B0571B">
        <w:rPr>
          <w:lang w:val="ru-RU"/>
        </w:rPr>
        <w:t>По условиям этого соглашения вы не можете использовать эту технологию или обращаться к ней для других целей.</w:t>
      </w:r>
    </w:p>
    <w:p w:rsidR="000A570B" w:rsidRPr="00D42EE7" w:rsidRDefault="002B2FC8" w:rsidP="007478BD">
      <w:pPr>
        <w:pStyle w:val="PURBreadcrumb"/>
        <w:keepNext w:val="0"/>
        <w:keepLines w:val="0"/>
        <w:rPr>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lang w:val="ru-RU"/>
        </w:rPr>
        <w:t xml:space="preserve"> </w:t>
      </w:r>
    </w:p>
    <w:p w:rsidR="007478BD" w:rsidRPr="00D42EE7" w:rsidRDefault="007478BD" w:rsidP="007478BD">
      <w:pPr>
        <w:pStyle w:val="PURBreadcrumb"/>
        <w:keepNext w:val="0"/>
        <w:keepLines w:val="0"/>
        <w:rPr>
          <w:lang w:val="ru-RU"/>
        </w:rPr>
      </w:pPr>
    </w:p>
    <w:p w:rsidR="007478BD" w:rsidRPr="00D42EE7" w:rsidRDefault="007478BD" w:rsidP="007478BD">
      <w:pPr>
        <w:pStyle w:val="PURProductName"/>
        <w:keepNext w:val="0"/>
        <w:keepLines w:val="0"/>
        <w:rPr>
          <w:lang w:val="ru-RU"/>
        </w:rPr>
      </w:pPr>
      <w:bookmarkStart w:id="238" w:name="_Toc297828716"/>
      <w:bookmarkStart w:id="239" w:name="_Toc297883471"/>
      <w:bookmarkStart w:id="240" w:name="_Toc299524972"/>
      <w:bookmarkStart w:id="241" w:name="_Toc299531324"/>
      <w:bookmarkStart w:id="242" w:name="_Toc299531432"/>
      <w:bookmarkStart w:id="243" w:name="_Toc299531540"/>
      <w:bookmarkStart w:id="244" w:name="_Toc299957148"/>
      <w:bookmarkStart w:id="245" w:name="_Toc301848764"/>
      <w:bookmarkStart w:id="246" w:name="_Toc301849506"/>
    </w:p>
    <w:p w:rsidR="000A570B" w:rsidRPr="00D42EE7" w:rsidRDefault="000A570B" w:rsidP="000A570B">
      <w:pPr>
        <w:pStyle w:val="PURProductName"/>
        <w:rPr>
          <w:lang w:val="ru-RU"/>
        </w:rPr>
      </w:pPr>
      <w:r>
        <w:lastRenderedPageBreak/>
        <w:t>Windows</w:t>
      </w:r>
      <w:r w:rsidRPr="00D42EE7">
        <w:rPr>
          <w:lang w:val="ru-RU"/>
        </w:rPr>
        <w:t xml:space="preserve"> </w:t>
      </w:r>
      <w:r>
        <w:t>Server</w:t>
      </w:r>
      <w:r w:rsidRPr="00D42EE7">
        <w:rPr>
          <w:lang w:val="ru-RU"/>
        </w:rPr>
        <w:t xml:space="preserve"> 2008 </w:t>
      </w:r>
      <w:r>
        <w:t>R</w:t>
      </w:r>
      <w:r w:rsidRPr="00D42EE7">
        <w:rPr>
          <w:lang w:val="ru-RU"/>
        </w:rPr>
        <w:t xml:space="preserve">2, </w:t>
      </w:r>
      <w:r w:rsidRPr="00B0571B">
        <w:rPr>
          <w:lang w:val="ru-RU"/>
        </w:rPr>
        <w:t>выпуски</w:t>
      </w:r>
      <w:r w:rsidRPr="00D42EE7">
        <w:rPr>
          <w:lang w:val="ru-RU"/>
        </w:rPr>
        <w:t xml:space="preserve"> </w:t>
      </w:r>
      <w:r>
        <w:t>OEM</w:t>
      </w:r>
      <w:r w:rsidRPr="00D42EE7">
        <w:rPr>
          <w:lang w:val="ru-RU"/>
        </w:rPr>
        <w:t xml:space="preserve"> </w:t>
      </w:r>
      <w:r>
        <w:t>Standard</w:t>
      </w:r>
      <w:r w:rsidRPr="00D42EE7">
        <w:rPr>
          <w:lang w:val="ru-RU"/>
        </w:rPr>
        <w:t xml:space="preserve"> </w:t>
      </w:r>
      <w:r w:rsidRPr="00B0571B">
        <w:rPr>
          <w:lang w:val="ru-RU"/>
        </w:rPr>
        <w:t>и</w:t>
      </w:r>
      <w:r w:rsidRPr="00D42EE7">
        <w:rPr>
          <w:lang w:val="ru-RU"/>
        </w:rPr>
        <w:t xml:space="preserve"> </w:t>
      </w:r>
      <w:r>
        <w:t>OEM</w:t>
      </w:r>
      <w:r w:rsidRPr="00D42EE7">
        <w:rPr>
          <w:lang w:val="ru-RU"/>
        </w:rPr>
        <w:t xml:space="preserve"> </w:t>
      </w:r>
      <w:r>
        <w:t>Enterprise</w:t>
      </w:r>
      <w:bookmarkEnd w:id="238"/>
      <w:bookmarkEnd w:id="239"/>
      <w:bookmarkEnd w:id="240"/>
      <w:bookmarkEnd w:id="241"/>
      <w:bookmarkEnd w:id="242"/>
      <w:bookmarkEnd w:id="243"/>
      <w:bookmarkEnd w:id="244"/>
      <w:bookmarkEnd w:id="245"/>
      <w:bookmarkEnd w:id="246"/>
      <w:r w:rsidRPr="00D42EE7">
        <w:rPr>
          <w:lang w:val="ru-RU"/>
        </w:rPr>
        <w:t xml:space="preserve"> </w:t>
      </w:r>
      <w:r w:rsidR="005717B1">
        <w:fldChar w:fldCharType="begin"/>
      </w:r>
      <w:r>
        <w:instrText>XE</w:instrText>
      </w:r>
      <w:r w:rsidRPr="00D42EE7">
        <w:rPr>
          <w:lang w:val="ru-RU"/>
        </w:rPr>
        <w:instrText xml:space="preserve"> "</w:instrText>
      </w:r>
      <w:r>
        <w:instrText>Windows</w:instrText>
      </w:r>
      <w:r w:rsidRPr="00D42EE7">
        <w:rPr>
          <w:lang w:val="ru-RU"/>
        </w:rPr>
        <w:instrText xml:space="preserve"> </w:instrText>
      </w:r>
      <w:r>
        <w:instrText>Server</w:instrText>
      </w:r>
      <w:r w:rsidRPr="00D42EE7">
        <w:rPr>
          <w:lang w:val="ru-RU"/>
        </w:rPr>
        <w:instrText xml:space="preserve"> 2008 </w:instrText>
      </w:r>
      <w:r>
        <w:instrText>R</w:instrText>
      </w:r>
      <w:r w:rsidRPr="00D42EE7">
        <w:rPr>
          <w:lang w:val="ru-RU"/>
        </w:rPr>
        <w:instrText xml:space="preserve">2 </w:instrText>
      </w:r>
      <w:r>
        <w:instrText>OEM</w:instrText>
      </w:r>
      <w:r w:rsidRPr="00D42EE7">
        <w:rPr>
          <w:lang w:val="ru-RU"/>
        </w:rPr>
        <w:instrText xml:space="preserve"> </w:instrText>
      </w:r>
      <w:r>
        <w:instrText>Enterprise</w:instrText>
      </w:r>
      <w:r w:rsidRPr="00D42EE7">
        <w:rPr>
          <w:lang w:val="ru-RU"/>
        </w:rPr>
        <w:instrText xml:space="preserve">" </w:instrText>
      </w:r>
      <w:r w:rsidR="005717B1">
        <w:fldChar w:fldCharType="end"/>
      </w:r>
    </w:p>
    <w:p w:rsidR="000A570B" w:rsidRPr="00B0571B" w:rsidRDefault="000A570B" w:rsidP="000A570B">
      <w:pPr>
        <w:spacing w:line="240" w:lineRule="exact"/>
        <w:rPr>
          <w:color w:val="auto"/>
          <w:spacing w:val="-2"/>
          <w:sz w:val="12"/>
          <w:lang w:val="ru-RU"/>
        </w:rPr>
      </w:pPr>
      <w:r w:rsidRPr="00B0571B">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DB4E8F" w:rsidRPr="00B060D0" w:rsidTr="00AE7BEF">
        <w:tc>
          <w:tcPr>
            <w:tcW w:w="2477" w:type="pct"/>
          </w:tcPr>
          <w:p w:rsidR="00DB4E8F" w:rsidRPr="00B0571B" w:rsidRDefault="00DB4E8F" w:rsidP="00AE7BEF">
            <w:pPr>
              <w:spacing w:after="0"/>
              <w:rPr>
                <w:rFonts w:ascii="Arial Narrow" w:hAnsi="Arial Narrow"/>
                <w:color w:val="404040" w:themeColor="text1" w:themeTint="BF"/>
                <w:sz w:val="18"/>
                <w:lang w:val="ru-RU"/>
              </w:rPr>
            </w:pPr>
            <w:r w:rsidRPr="00B0571B">
              <w:rPr>
                <w:rFonts w:ascii="Arial Narrow" w:hAnsi="Arial Narrow"/>
                <w:color w:val="404040" w:themeColor="text1" w:themeTint="BF"/>
                <w:sz w:val="18"/>
                <w:lang w:val="ru-RU"/>
              </w:rPr>
              <w:t xml:space="preserve">Права на перемещение лицензий </w:t>
            </w:r>
            <w:r w:rsidRPr="00B0571B">
              <w:rPr>
                <w:rFonts w:ascii="Arial Narrow" w:hAnsi="Arial Narrow"/>
                <w:b/>
                <w:color w:val="404040" w:themeColor="text1" w:themeTint="BF"/>
                <w:sz w:val="18"/>
                <w:lang w:val="ru-RU"/>
              </w:rPr>
              <w:t>Нет</w:t>
            </w:r>
            <w:r w:rsidRPr="00B0571B">
              <w:rPr>
                <w:rFonts w:ascii="Arial Narrow" w:hAnsi="Arial Narrow"/>
                <w:color w:val="404040" w:themeColor="text1" w:themeTint="BF"/>
                <w:sz w:val="18"/>
                <w:lang w:val="ru-RU"/>
              </w:rPr>
              <w:t xml:space="preserve"> </w:t>
            </w:r>
          </w:p>
        </w:tc>
        <w:tc>
          <w:tcPr>
            <w:tcW w:w="2523" w:type="pct"/>
            <w:vMerge w:val="restart"/>
          </w:tcPr>
          <w:p w:rsidR="00DB4E8F" w:rsidRPr="00FC7786" w:rsidRDefault="00DB4E8F" w:rsidP="007C7A84">
            <w:pPr>
              <w:spacing w:after="0"/>
              <w:rPr>
                <w:rFonts w:ascii="Arial Narrow" w:hAnsi="Arial Narrow"/>
                <w:color w:val="404040" w:themeColor="text1" w:themeTint="BF"/>
                <w:sz w:val="18"/>
                <w:lang w:val="ru-RU"/>
              </w:rPr>
            </w:pPr>
            <w:r w:rsidRPr="00B0571B">
              <w:rPr>
                <w:rFonts w:ascii="Arial Narrow" w:hAnsi="Arial Narrow"/>
                <w:color w:val="404040" w:themeColor="text1" w:themeTint="BF"/>
                <w:sz w:val="18"/>
                <w:lang w:val="ru-RU"/>
              </w:rPr>
              <w:t xml:space="preserve">См. соответствующее уведомление. </w:t>
            </w:r>
            <w:r w:rsidRPr="00B0571B">
              <w:rPr>
                <w:rFonts w:ascii="Arial Narrow" w:hAnsi="Arial Narrow"/>
                <w:b/>
                <w:color w:val="404040" w:themeColor="text1" w:themeTint="BF"/>
                <w:sz w:val="18"/>
                <w:lang w:val="ru-RU"/>
              </w:rPr>
              <w:t>Потенциально нежелательное программное обеспечение</w:t>
            </w:r>
            <w:r w:rsidRPr="00B0571B">
              <w:rPr>
                <w:rFonts w:ascii="Arial Narrow" w:hAnsi="Arial Narrow"/>
                <w:color w:val="404040" w:themeColor="text1" w:themeTint="BF"/>
                <w:sz w:val="18"/>
                <w:lang w:val="ru-RU"/>
              </w:rPr>
              <w:t>,</w:t>
            </w:r>
            <w:r w:rsidR="00B0571B">
              <w:rPr>
                <w:rFonts w:ascii="Arial Narrow" w:hAnsi="Arial Narrow"/>
                <w:color w:val="404040" w:themeColor="text1" w:themeTint="BF"/>
                <w:sz w:val="18"/>
                <w:lang w:val="ru-RU"/>
              </w:rPr>
              <w:t xml:space="preserve"> </w:t>
            </w:r>
            <w:r>
              <w:rPr>
                <w:rFonts w:ascii="Arial Narrow" w:hAnsi="Arial Narrow"/>
                <w:b/>
                <w:color w:val="404040" w:themeColor="text1" w:themeTint="BF"/>
                <w:sz w:val="18"/>
              </w:rPr>
              <w:t>MPEG</w:t>
            </w:r>
            <w:r w:rsidRPr="00B0571B">
              <w:rPr>
                <w:rFonts w:ascii="Arial Narrow" w:hAnsi="Arial Narrow"/>
                <w:b/>
                <w:color w:val="404040" w:themeColor="text1" w:themeTint="BF"/>
                <w:sz w:val="18"/>
                <w:lang w:val="ru-RU"/>
              </w:rPr>
              <w:t xml:space="preserve">-4, </w:t>
            </w:r>
            <w:r>
              <w:rPr>
                <w:rFonts w:ascii="Arial Narrow" w:hAnsi="Arial Narrow"/>
                <w:b/>
                <w:color w:val="404040" w:themeColor="text1" w:themeTint="BF"/>
                <w:sz w:val="18"/>
              </w:rPr>
              <w:t>VC</w:t>
            </w:r>
            <w:r w:rsidRPr="00B0571B">
              <w:rPr>
                <w:rFonts w:ascii="Arial Narrow" w:hAnsi="Arial Narrow"/>
                <w:b/>
                <w:color w:val="404040" w:themeColor="text1" w:themeTint="BF"/>
                <w:sz w:val="18"/>
                <w:lang w:val="ru-RU"/>
              </w:rPr>
              <w:t xml:space="preserve">-1 </w:t>
            </w:r>
            <w:r w:rsidRPr="00B0571B">
              <w:rPr>
                <w:rFonts w:ascii="Arial Narrow" w:hAnsi="Arial Narrow"/>
                <w:i/>
                <w:color w:val="404040" w:themeColor="text1" w:themeTint="BF"/>
                <w:sz w:val="18"/>
                <w:lang w:val="ru-RU"/>
              </w:rPr>
              <w:t xml:space="preserve">(см. </w:t>
            </w:r>
            <w:hyperlink w:anchor="Appendix2" w:history="1">
              <w:hyperlink w:anchor="Appendix2" w:history="1">
                <w:hyperlink w:anchor="Appendix2" w:history="1">
                  <w:r w:rsidR="00FC7786" w:rsidRPr="00964AC5">
                    <w:rPr>
                      <w:rStyle w:val="Hyperlink"/>
                      <w:rFonts w:ascii="Arial Narrow" w:hAnsi="Arial Narrow"/>
                      <w:sz w:val="18"/>
                      <w:szCs w:val="18"/>
                      <w:lang w:val="ru-RU"/>
                    </w:rPr>
                    <w:t>Приложение 2</w:t>
                  </w:r>
                </w:hyperlink>
              </w:hyperlink>
            </w:hyperlink>
            <w:r w:rsidRPr="00FC7786">
              <w:rPr>
                <w:rFonts w:ascii="Arial Narrow" w:hAnsi="Arial Narrow"/>
                <w:i/>
                <w:iCs/>
                <w:color w:val="404040" w:themeColor="text1" w:themeTint="BF"/>
                <w:sz w:val="18"/>
                <w:szCs w:val="18"/>
                <w:lang w:val="ru-RU"/>
              </w:rPr>
              <w:t>)</w:t>
            </w:r>
          </w:p>
        </w:tc>
      </w:tr>
      <w:tr w:rsidR="00DB4E8F" w:rsidRPr="00B060D0" w:rsidTr="00AE7BEF">
        <w:tc>
          <w:tcPr>
            <w:tcW w:w="2477" w:type="pct"/>
          </w:tcPr>
          <w:p w:rsidR="00DB4E8F" w:rsidRPr="00B0571B" w:rsidRDefault="00DB4E8F" w:rsidP="00AE7BEF">
            <w:pPr>
              <w:spacing w:after="0"/>
              <w:rPr>
                <w:rFonts w:ascii="Arial Narrow" w:hAnsi="Arial Narrow"/>
                <w:color w:val="404040" w:themeColor="text1" w:themeTint="BF"/>
                <w:sz w:val="18"/>
                <w:lang w:val="ru-RU"/>
              </w:rPr>
            </w:pPr>
            <w:r w:rsidRPr="00B0571B">
              <w:rPr>
                <w:rFonts w:ascii="Arial Narrow" w:hAnsi="Arial Narrow"/>
                <w:color w:val="404040" w:themeColor="text1" w:themeTint="BF"/>
                <w:sz w:val="18"/>
                <w:lang w:val="ru-RU"/>
              </w:rPr>
              <w:t xml:space="preserve">Клиентское/Дополнительное программное обеспечение </w:t>
            </w:r>
            <w:r w:rsidRPr="00B0571B">
              <w:rPr>
                <w:rFonts w:ascii="Arial Narrow" w:hAnsi="Arial Narrow"/>
                <w:b/>
                <w:color w:val="404040" w:themeColor="text1" w:themeTint="BF"/>
                <w:sz w:val="18"/>
                <w:lang w:val="ru-RU"/>
              </w:rPr>
              <w:t>Нет</w:t>
            </w:r>
            <w:r w:rsidRPr="00B0571B">
              <w:rPr>
                <w:rFonts w:ascii="Arial Narrow" w:hAnsi="Arial Narrow"/>
                <w:color w:val="404040" w:themeColor="text1" w:themeTint="BF"/>
                <w:sz w:val="18"/>
                <w:lang w:val="ru-RU"/>
              </w:rPr>
              <w:t xml:space="preserve"> </w:t>
            </w:r>
          </w:p>
        </w:tc>
        <w:tc>
          <w:tcPr>
            <w:tcW w:w="2523" w:type="pct"/>
            <w:vMerge/>
          </w:tcPr>
          <w:p w:rsidR="00DB4E8F" w:rsidRPr="00B0571B" w:rsidRDefault="00DB4E8F" w:rsidP="00AE7BEF">
            <w:pPr>
              <w:spacing w:after="0"/>
              <w:rPr>
                <w:rFonts w:ascii="Arial Narrow" w:hAnsi="Arial Narrow"/>
                <w:color w:val="404040" w:themeColor="text1" w:themeTint="BF"/>
                <w:sz w:val="18"/>
                <w:lang w:val="ru-RU"/>
              </w:rPr>
            </w:pPr>
          </w:p>
        </w:tc>
      </w:tr>
    </w:tbl>
    <w:p w:rsidR="000A570B" w:rsidRPr="00B0571B" w:rsidRDefault="000A570B" w:rsidP="000A570B">
      <w:pPr>
        <w:pStyle w:val="PURADDITIONALTERMSHEADERMB"/>
        <w:rPr>
          <w:lang w:val="ru-RU"/>
        </w:rPr>
      </w:pPr>
      <w:r w:rsidRPr="00B0571B">
        <w:rPr>
          <w:lang w:val="ru-RU"/>
        </w:rPr>
        <w:t>Дополнительные условия.</w:t>
      </w:r>
    </w:p>
    <w:p w:rsidR="000A570B" w:rsidRPr="00B0571B" w:rsidRDefault="000A570B" w:rsidP="00A52623">
      <w:pPr>
        <w:pStyle w:val="PURBody-Indented"/>
        <w:ind w:left="274"/>
        <w:rPr>
          <w:lang w:val="ru-RU"/>
        </w:rPr>
      </w:pPr>
      <w:r w:rsidRPr="00B0571B">
        <w:rPr>
          <w:lang w:val="ru-RU"/>
        </w:rPr>
        <w:t>На приобретенных серверах допускается использование только предварительно установленного серверного программного обеспечения.</w:t>
      </w:r>
      <w:r w:rsidR="00B0571B">
        <w:rPr>
          <w:lang w:val="ru-RU"/>
        </w:rPr>
        <w:t xml:space="preserve"> </w:t>
      </w:r>
      <w:r w:rsidRPr="00B0571B">
        <w:rPr>
          <w:lang w:val="ru-RU"/>
        </w:rPr>
        <w:t xml:space="preserve">В качестве серверного программного обеспечения необходимо использовать </w:t>
      </w:r>
      <w:r>
        <w:t>Windows</w:t>
      </w:r>
      <w:r w:rsidRPr="00B0571B">
        <w:rPr>
          <w:lang w:val="ru-RU"/>
        </w:rPr>
        <w:t xml:space="preserve"> </w:t>
      </w:r>
      <w:r>
        <w:t>Server</w:t>
      </w:r>
      <w:r w:rsidRPr="00B0571B">
        <w:rPr>
          <w:lang w:val="ru-RU"/>
        </w:rPr>
        <w:t xml:space="preserve"> 2008 </w:t>
      </w:r>
      <w:r>
        <w:t>R</w:t>
      </w:r>
      <w:r w:rsidRPr="00B0571B">
        <w:rPr>
          <w:lang w:val="ru-RU"/>
        </w:rPr>
        <w:t xml:space="preserve">2, выпуски </w:t>
      </w:r>
      <w:r>
        <w:t>OEM</w:t>
      </w:r>
      <w:r w:rsidRPr="00B0571B">
        <w:rPr>
          <w:lang w:val="ru-RU"/>
        </w:rPr>
        <w:t xml:space="preserve"> </w:t>
      </w:r>
      <w:r>
        <w:t>Standard</w:t>
      </w:r>
      <w:r w:rsidRPr="00B0571B">
        <w:rPr>
          <w:lang w:val="ru-RU"/>
        </w:rPr>
        <w:t xml:space="preserve"> или </w:t>
      </w:r>
      <w:r>
        <w:t>OEM</w:t>
      </w:r>
      <w:r w:rsidRPr="00B0571B">
        <w:rPr>
          <w:lang w:val="ru-RU"/>
        </w:rPr>
        <w:t xml:space="preserve"> </w:t>
      </w:r>
      <w:r>
        <w:t>Enterprise</w:t>
      </w:r>
      <w:r w:rsidRPr="00B0571B">
        <w:rPr>
          <w:rStyle w:val="CommentReference"/>
          <w:lang w:val="ru-RU"/>
        </w:rPr>
        <w:t>.</w:t>
      </w:r>
      <w:r w:rsidR="00B0571B">
        <w:rPr>
          <w:rStyle w:val="CommentReference"/>
          <w:lang w:val="ru-RU"/>
        </w:rPr>
        <w:t xml:space="preserve"> </w:t>
      </w:r>
      <w:r w:rsidRPr="00B0571B">
        <w:rPr>
          <w:lang w:val="ru-RU"/>
        </w:rPr>
        <w:t>Права на установку и использование серверного программного обеспечения регулируются условиями лицензионного соглашения на использование программного обеспечения, прилагающегося к</w:t>
      </w:r>
      <w:r w:rsidR="00A52623">
        <w:t> </w:t>
      </w:r>
      <w:r w:rsidRPr="00B0571B">
        <w:rPr>
          <w:lang w:val="ru-RU"/>
        </w:rPr>
        <w:t>серверному программному обеспечению, которое предварительно установлено на сервере; при этом права доступа к</w:t>
      </w:r>
      <w:r w:rsidR="00A52623">
        <w:t> </w:t>
      </w:r>
      <w:r w:rsidRPr="00B0571B">
        <w:rPr>
          <w:lang w:val="ru-RU"/>
        </w:rPr>
        <w:t>серверному программному обеспечению, размещенному при предоставлении программных служб, а также использование клиентского программного обеспечения в связи с программными службами регулируются правами на использование соответствующих продуктов.</w:t>
      </w:r>
      <w:r w:rsidR="00B0571B">
        <w:rPr>
          <w:lang w:val="ru-RU"/>
        </w:rPr>
        <w:t xml:space="preserve"> </w:t>
      </w:r>
    </w:p>
    <w:p w:rsidR="000A570B" w:rsidRPr="00B0571B" w:rsidRDefault="000A570B" w:rsidP="000A570B">
      <w:pPr>
        <w:pStyle w:val="PURBlueStrong"/>
        <w:rPr>
          <w:lang w:val="ru-RU"/>
        </w:rPr>
      </w:pPr>
      <w:r w:rsidRPr="00B0571B">
        <w:rPr>
          <w:lang w:val="ru-RU"/>
        </w:rPr>
        <w:t>Доступ для тестирования, обслуживания и администрирования</w:t>
      </w:r>
    </w:p>
    <w:p w:rsidR="000A570B" w:rsidRPr="00B0571B" w:rsidRDefault="000A570B" w:rsidP="00A52623">
      <w:pPr>
        <w:pStyle w:val="PURBody-Indented"/>
        <w:ind w:left="274"/>
        <w:rPr>
          <w:lang w:val="ru-RU"/>
        </w:rPr>
      </w:pPr>
      <w:r w:rsidRPr="00B0571B">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B0571B">
        <w:rPr>
          <w:lang w:val="ru-RU"/>
        </w:rPr>
        <w:t xml:space="preserve"> </w:t>
      </w:r>
      <w:r>
        <w:t>Server</w:t>
      </w:r>
      <w:r w:rsidRPr="00B0571B">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B0571B">
        <w:rPr>
          <w:lang w:val="ru-RU"/>
        </w:rPr>
        <w:t xml:space="preserve"> </w:t>
      </w:r>
      <w:r>
        <w:t>Server</w:t>
      </w:r>
      <w:r w:rsidRPr="00B0571B">
        <w:rPr>
          <w:lang w:val="ru-RU"/>
        </w:rPr>
        <w:t xml:space="preserve"> 2008 </w:t>
      </w:r>
      <w:r>
        <w:t>Remote</w:t>
      </w:r>
      <w:r w:rsidRPr="00B0571B">
        <w:rPr>
          <w:lang w:val="ru-RU"/>
        </w:rPr>
        <w:t xml:space="preserve"> </w:t>
      </w:r>
      <w:r>
        <w:t>Desktop</w:t>
      </w:r>
      <w:r w:rsidRPr="00B0571B">
        <w:rPr>
          <w:lang w:val="ru-RU"/>
        </w:rPr>
        <w:t xml:space="preserve"> </w:t>
      </w:r>
      <w:r>
        <w:t>Services</w:t>
      </w:r>
      <w:r w:rsidRPr="00B0571B">
        <w:rPr>
          <w:lang w:val="ru-RU"/>
        </w:rPr>
        <w:t xml:space="preserve"> </w:t>
      </w:r>
      <w:r>
        <w:t>SAL</w:t>
      </w:r>
      <w:r w:rsidRPr="00B0571B">
        <w:rPr>
          <w:lang w:val="ru-RU"/>
        </w:rPr>
        <w:t>.</w:t>
      </w:r>
    </w:p>
    <w:p w:rsidR="000A570B" w:rsidRPr="00B0571B" w:rsidRDefault="000A570B" w:rsidP="000A570B">
      <w:pPr>
        <w:pStyle w:val="PURBlueStrong"/>
        <w:rPr>
          <w:lang w:val="ru-RU"/>
        </w:rPr>
      </w:pPr>
      <w:r w:rsidRPr="00B0571B">
        <w:rPr>
          <w:lang w:val="ru-RU"/>
        </w:rPr>
        <w:t>Технология хранения данных</w:t>
      </w:r>
    </w:p>
    <w:p w:rsidR="000A570B" w:rsidRPr="00B0571B" w:rsidRDefault="000A570B" w:rsidP="00A52623">
      <w:pPr>
        <w:pStyle w:val="PURBody-Indented"/>
        <w:ind w:left="274"/>
        <w:rPr>
          <w:lang w:val="ru-RU"/>
        </w:rPr>
      </w:pPr>
      <w:r w:rsidRPr="00B0571B">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B0571B">
        <w:rPr>
          <w:lang w:val="ru-RU"/>
        </w:rPr>
        <w:t>».</w:t>
      </w:r>
      <w:r w:rsidR="00B0571B">
        <w:rPr>
          <w:lang w:val="ru-RU"/>
        </w:rPr>
        <w:t xml:space="preserve"> </w:t>
      </w:r>
      <w:r w:rsidRPr="00B0571B">
        <w:rPr>
          <w:lang w:val="ru-RU"/>
        </w:rPr>
        <w:t>Компоненты серверного программного обеспечения используют эту технологию для хранения данных.</w:t>
      </w:r>
      <w:r w:rsidR="00B0571B">
        <w:rPr>
          <w:lang w:val="ru-RU"/>
        </w:rPr>
        <w:t xml:space="preserve"> </w:t>
      </w:r>
      <w:r w:rsidRPr="00B0571B">
        <w:rPr>
          <w:lang w:val="ru-RU"/>
        </w:rPr>
        <w:t>По условиям этого соглашения вы не можете использовать эту технологию или обращаться к ней для других целей.</w:t>
      </w:r>
    </w:p>
    <w:p w:rsidR="000A570B" w:rsidRPr="00B0571B" w:rsidRDefault="000A570B" w:rsidP="000A570B">
      <w:pPr>
        <w:pStyle w:val="PURBlueStrong"/>
        <w:rPr>
          <w:lang w:val="ru-RU"/>
        </w:rPr>
      </w:pPr>
      <w:r w:rsidRPr="00B0571B">
        <w:rPr>
          <w:lang w:val="ru-RU"/>
        </w:rPr>
        <w:t xml:space="preserve">Службы удаленных рабочих столов </w:t>
      </w:r>
      <w:r>
        <w:t>Windows</w:t>
      </w:r>
      <w:r w:rsidRPr="00B0571B">
        <w:rPr>
          <w:lang w:val="ru-RU"/>
        </w:rPr>
        <w:t xml:space="preserve"> </w:t>
      </w:r>
      <w:r>
        <w:t>Server</w:t>
      </w:r>
      <w:r w:rsidRPr="00B0571B">
        <w:rPr>
          <w:lang w:val="ru-RU"/>
        </w:rPr>
        <w:t xml:space="preserve"> 2008.</w:t>
      </w:r>
      <w:r w:rsidR="00B0571B">
        <w:rPr>
          <w:lang w:val="ru-RU"/>
        </w:rPr>
        <w:t xml:space="preserve"> </w:t>
      </w:r>
    </w:p>
    <w:p w:rsidR="000A570B" w:rsidRPr="00B0571B" w:rsidRDefault="000A570B" w:rsidP="00A52623">
      <w:pPr>
        <w:pStyle w:val="PURBody-Indented"/>
        <w:ind w:left="274"/>
        <w:rPr>
          <w:lang w:val="ru-RU"/>
        </w:rPr>
      </w:pPr>
      <w:r w:rsidRPr="00B0571B">
        <w:rPr>
          <w:lang w:val="ru-RU"/>
        </w:rPr>
        <w:t xml:space="preserve">Вы должны приобрести лицензию </w:t>
      </w:r>
      <w:r>
        <w:t>Windows</w:t>
      </w:r>
      <w:r w:rsidRPr="00B0571B">
        <w:rPr>
          <w:lang w:val="ru-RU"/>
        </w:rPr>
        <w:t xml:space="preserve"> </w:t>
      </w:r>
      <w:r>
        <w:t>Server</w:t>
      </w:r>
      <w:r w:rsidRPr="00B0571B">
        <w:rPr>
          <w:lang w:val="ru-RU"/>
        </w:rPr>
        <w:t xml:space="preserve"> 2008 </w:t>
      </w:r>
      <w:r>
        <w:t>Remote</w:t>
      </w:r>
      <w:r w:rsidRPr="00B0571B">
        <w:rPr>
          <w:lang w:val="ru-RU"/>
        </w:rPr>
        <w:t xml:space="preserve"> </w:t>
      </w:r>
      <w:r>
        <w:t>Desktop</w:t>
      </w:r>
      <w:r w:rsidRPr="00B0571B">
        <w:rPr>
          <w:lang w:val="ru-RU"/>
        </w:rPr>
        <w:t xml:space="preserve"> </w:t>
      </w:r>
      <w:r>
        <w:t>Services</w:t>
      </w:r>
      <w:r w:rsidRPr="00B0571B">
        <w:rPr>
          <w:lang w:val="ru-RU"/>
        </w:rPr>
        <w:t xml:space="preserve"> </w:t>
      </w:r>
      <w:r>
        <w:t>SAL</w:t>
      </w:r>
      <w:r w:rsidRPr="00B0571B">
        <w:rPr>
          <w:lang w:val="ru-RU"/>
        </w:rPr>
        <w:t xml:space="preserve"> для каждого пользователя, который может прямо или косвенно обращаться к серверному программному обеспечению для предоставления удаленного доступа к графическому интерфейсу пользователя (с использованием функциональных возможностей служб удаленных рабочих столов </w:t>
      </w:r>
      <w:r>
        <w:t>Windows</w:t>
      </w:r>
      <w:r w:rsidRPr="00B0571B">
        <w:rPr>
          <w:lang w:val="ru-RU"/>
        </w:rPr>
        <w:t xml:space="preserve"> </w:t>
      </w:r>
      <w:r>
        <w:t>Server</w:t>
      </w:r>
      <w:r w:rsidRPr="00B0571B">
        <w:rPr>
          <w:lang w:val="ru-RU"/>
        </w:rPr>
        <w:t xml:space="preserve"> 2008 или других технологий). Описание лицензии </w:t>
      </w:r>
      <w:r>
        <w:t>SAL</w:t>
      </w:r>
      <w:r w:rsidRPr="00B0571B">
        <w:rPr>
          <w:lang w:val="ru-RU"/>
        </w:rPr>
        <w:t xml:space="preserve"> </w:t>
      </w:r>
      <w:r>
        <w:t>c</w:t>
      </w:r>
      <w:r w:rsidRPr="00B0571B">
        <w:rPr>
          <w:lang w:val="ru-RU"/>
        </w:rPr>
        <w:t xml:space="preserve">м. в разделе модели лицензирования </w:t>
      </w:r>
      <w:r>
        <w:t>SAL</w:t>
      </w:r>
      <w:r w:rsidRPr="00B0571B">
        <w:rPr>
          <w:lang w:val="ru-RU"/>
        </w:rPr>
        <w:t>.</w:t>
      </w:r>
      <w:r w:rsidR="00B0571B">
        <w:rPr>
          <w:lang w:val="ru-RU"/>
        </w:rPr>
        <w:t xml:space="preserve"> </w:t>
      </w:r>
    </w:p>
    <w:p w:rsidR="000A570B" w:rsidRPr="00B0571B" w:rsidRDefault="000A570B" w:rsidP="00A52623">
      <w:pPr>
        <w:pStyle w:val="PURBody-Indented"/>
        <w:ind w:left="274"/>
        <w:rPr>
          <w:lang w:val="ru-RU"/>
        </w:rPr>
      </w:pPr>
      <w:r w:rsidRPr="00B0571B">
        <w:rPr>
          <w:rStyle w:val="PURBlueStrongChar"/>
          <w:lang w:val="ru-RU"/>
        </w:rPr>
        <w:t xml:space="preserve">Службы управления правами </w:t>
      </w:r>
      <w:r>
        <w:rPr>
          <w:rStyle w:val="PURBlueStrongChar"/>
        </w:rPr>
        <w:t>Windows</w:t>
      </w:r>
      <w:r w:rsidRPr="00B0571B">
        <w:rPr>
          <w:rStyle w:val="PURBlueStrongChar"/>
          <w:lang w:val="ru-RU"/>
        </w:rPr>
        <w:t xml:space="preserve"> </w:t>
      </w:r>
      <w:r>
        <w:rPr>
          <w:rStyle w:val="PURBlueStrongChar"/>
        </w:rPr>
        <w:t>Server</w:t>
      </w:r>
      <w:r w:rsidRPr="00B0571B">
        <w:rPr>
          <w:rStyle w:val="PURBlueStrongChar"/>
          <w:lang w:val="ru-RU"/>
        </w:rPr>
        <w:t xml:space="preserve"> 2008 </w:t>
      </w:r>
      <w:r>
        <w:rPr>
          <w:rStyle w:val="PURBlueStrongChar"/>
        </w:rPr>
        <w:t>R</w:t>
      </w:r>
      <w:r w:rsidRPr="00B0571B">
        <w:rPr>
          <w:rStyle w:val="PURBlueStrongChar"/>
          <w:lang w:val="ru-RU"/>
        </w:rPr>
        <w:t>2</w:t>
      </w:r>
      <w:r w:rsidRPr="00B0571B">
        <w:rPr>
          <w:i/>
          <w:lang w:val="ru-RU"/>
        </w:rPr>
        <w:t>.</w:t>
      </w:r>
      <w:r w:rsidR="00B0571B">
        <w:rPr>
          <w:i/>
          <w:lang w:val="ru-RU"/>
        </w:rPr>
        <w:t xml:space="preserve"> </w:t>
      </w:r>
      <w:r w:rsidRPr="00B0571B">
        <w:rPr>
          <w:lang w:val="ru-RU"/>
        </w:rPr>
        <w:t xml:space="preserve">Вы должны приобрести лицензию </w:t>
      </w:r>
      <w:r>
        <w:t>Windows</w:t>
      </w:r>
      <w:r w:rsidRPr="00B0571B">
        <w:rPr>
          <w:lang w:val="ru-RU"/>
        </w:rPr>
        <w:t xml:space="preserve"> </w:t>
      </w:r>
      <w:r>
        <w:t>Server</w:t>
      </w:r>
      <w:r w:rsidRPr="00B0571B">
        <w:rPr>
          <w:lang w:val="ru-RU"/>
        </w:rPr>
        <w:t xml:space="preserve"> 2008 </w:t>
      </w:r>
      <w:r>
        <w:rPr>
          <w:color w:val="000000"/>
        </w:rPr>
        <w:t>R</w:t>
      </w:r>
      <w:r w:rsidRPr="00B0571B">
        <w:rPr>
          <w:color w:val="000000"/>
          <w:lang w:val="ru-RU"/>
        </w:rPr>
        <w:t xml:space="preserve">2 </w:t>
      </w:r>
      <w:r>
        <w:t>Rights</w:t>
      </w:r>
      <w:r w:rsidRPr="00B0571B">
        <w:rPr>
          <w:lang w:val="ru-RU"/>
        </w:rPr>
        <w:t xml:space="preserve"> </w:t>
      </w:r>
      <w:r>
        <w:t>Management</w:t>
      </w:r>
      <w:r w:rsidRPr="00B0571B">
        <w:rPr>
          <w:lang w:val="ru-RU"/>
        </w:rPr>
        <w:t xml:space="preserve"> </w:t>
      </w:r>
      <w:r>
        <w:t>Services</w:t>
      </w:r>
      <w:r w:rsidRPr="00B0571B">
        <w:rPr>
          <w:lang w:val="ru-RU"/>
        </w:rPr>
        <w:t xml:space="preserve"> </w:t>
      </w:r>
      <w:r>
        <w:t>SAL</w:t>
      </w:r>
      <w:r w:rsidRPr="00B0571B">
        <w:rPr>
          <w:lang w:val="ru-RU"/>
        </w:rPr>
        <w:t xml:space="preserve"> для каждого пользователя, который может прямо или косвенно обращаться к функциям служб управления правами </w:t>
      </w:r>
      <w:r>
        <w:t>Windows</w:t>
      </w:r>
      <w:r w:rsidRPr="00B0571B">
        <w:rPr>
          <w:lang w:val="ru-RU"/>
        </w:rPr>
        <w:t xml:space="preserve"> </w:t>
      </w:r>
      <w:r>
        <w:t>Server</w:t>
      </w:r>
      <w:r w:rsidRPr="00B0571B">
        <w:rPr>
          <w:lang w:val="ru-RU"/>
        </w:rPr>
        <w:t xml:space="preserve"> 2008 </w:t>
      </w:r>
      <w:r>
        <w:rPr>
          <w:color w:val="000000"/>
        </w:rPr>
        <w:t>R</w:t>
      </w:r>
      <w:r w:rsidRPr="00B0571B">
        <w:rPr>
          <w:color w:val="000000"/>
          <w:lang w:val="ru-RU"/>
        </w:rPr>
        <w:t>2</w:t>
      </w:r>
      <w:r w:rsidRPr="00B0571B">
        <w:rPr>
          <w:lang w:val="ru-RU"/>
        </w:rPr>
        <w:t xml:space="preserve">. Описание лицензии </w:t>
      </w:r>
      <w:r>
        <w:t>SAL</w:t>
      </w:r>
      <w:r w:rsidRPr="00B0571B">
        <w:rPr>
          <w:lang w:val="ru-RU"/>
        </w:rPr>
        <w:t xml:space="preserve"> </w:t>
      </w:r>
      <w:r>
        <w:t>c</w:t>
      </w:r>
      <w:r w:rsidRPr="00B0571B">
        <w:rPr>
          <w:lang w:val="ru-RU"/>
        </w:rPr>
        <w:t xml:space="preserve">м. в разделе модели лицензирования </w:t>
      </w:r>
      <w:r>
        <w:t>SAL</w:t>
      </w:r>
      <w:r w:rsidRPr="00B0571B">
        <w:rPr>
          <w:lang w:val="ru-RU"/>
        </w:rPr>
        <w:t xml:space="preserve">. </w:t>
      </w:r>
    </w:p>
    <w:p w:rsidR="000A570B" w:rsidRPr="00B0571B" w:rsidRDefault="000A570B" w:rsidP="00A52623">
      <w:pPr>
        <w:pStyle w:val="PURBody-Indented"/>
        <w:ind w:left="274"/>
        <w:rPr>
          <w:lang w:val="ru-RU"/>
        </w:rPr>
      </w:pPr>
      <w:r>
        <w:rPr>
          <w:rStyle w:val="PURBlueStrongChar"/>
        </w:rPr>
        <w:t>Microsoft</w:t>
      </w:r>
      <w:r w:rsidRPr="00B0571B">
        <w:rPr>
          <w:rStyle w:val="PURBlueStrongChar"/>
          <w:lang w:val="ru-RU"/>
        </w:rPr>
        <w:t xml:space="preserve"> </w:t>
      </w:r>
      <w:r>
        <w:rPr>
          <w:rStyle w:val="PURBlueStrongChar"/>
        </w:rPr>
        <w:t>Application</w:t>
      </w:r>
      <w:r w:rsidRPr="00B0571B">
        <w:rPr>
          <w:rStyle w:val="PURBlueStrongChar"/>
          <w:lang w:val="ru-RU"/>
        </w:rPr>
        <w:t xml:space="preserve"> </w:t>
      </w:r>
      <w:r>
        <w:rPr>
          <w:rStyle w:val="PURBlueStrongChar"/>
        </w:rPr>
        <w:t>Virtualization</w:t>
      </w:r>
      <w:r w:rsidRPr="00B0571B">
        <w:rPr>
          <w:rStyle w:val="PURBlueStrongChar"/>
          <w:lang w:val="ru-RU"/>
        </w:rPr>
        <w:t xml:space="preserve"> 4.6 для служб удаленных рабочих столов</w:t>
      </w:r>
      <w:r w:rsidRPr="00B0571B">
        <w:rPr>
          <w:u w:val="single"/>
          <w:lang w:val="ru-RU"/>
        </w:rPr>
        <w:t>.</w:t>
      </w:r>
      <w:r w:rsidRPr="00B0571B">
        <w:rPr>
          <w:lang w:val="ru-RU"/>
        </w:rPr>
        <w:t xml:space="preserve"> Вы должны приобрести лицензию </w:t>
      </w:r>
      <w:r>
        <w:t>Microsoft</w:t>
      </w:r>
      <w:r w:rsidRPr="00B0571B">
        <w:rPr>
          <w:lang w:val="ru-RU"/>
        </w:rPr>
        <w:t xml:space="preserve"> </w:t>
      </w:r>
      <w:r>
        <w:t>Windows</w:t>
      </w:r>
      <w:r w:rsidRPr="00B0571B">
        <w:rPr>
          <w:lang w:val="ru-RU"/>
        </w:rPr>
        <w:t xml:space="preserve"> </w:t>
      </w:r>
      <w:r>
        <w:t>Server</w:t>
      </w:r>
      <w:r w:rsidRPr="00B0571B">
        <w:rPr>
          <w:lang w:val="ru-RU"/>
        </w:rPr>
        <w:t xml:space="preserve"> 2008 </w:t>
      </w:r>
      <w:r>
        <w:t>Remote</w:t>
      </w:r>
      <w:r w:rsidRPr="00B0571B">
        <w:rPr>
          <w:lang w:val="ru-RU"/>
        </w:rPr>
        <w:t xml:space="preserve"> </w:t>
      </w:r>
      <w:r>
        <w:t>Desktop</w:t>
      </w:r>
      <w:r w:rsidRPr="00B0571B">
        <w:rPr>
          <w:lang w:val="ru-RU"/>
        </w:rPr>
        <w:t xml:space="preserve"> </w:t>
      </w:r>
      <w:r>
        <w:t>Services</w:t>
      </w:r>
      <w:r w:rsidRPr="00B0571B">
        <w:rPr>
          <w:lang w:val="ru-RU"/>
        </w:rPr>
        <w:t xml:space="preserve"> </w:t>
      </w:r>
      <w:r>
        <w:t>SAL</w:t>
      </w:r>
      <w:r w:rsidRPr="00B0571B">
        <w:rPr>
          <w:lang w:val="ru-RU"/>
        </w:rPr>
        <w:t xml:space="preserve"> для всех пользователей, которые прямо или косвенно могут обращаться к функциям </w:t>
      </w:r>
      <w:r>
        <w:t>Microsoft</w:t>
      </w:r>
      <w:r w:rsidRPr="00B0571B">
        <w:rPr>
          <w:lang w:val="ru-RU"/>
        </w:rPr>
        <w:t xml:space="preserve"> </w:t>
      </w:r>
      <w:r>
        <w:t>Application</w:t>
      </w:r>
      <w:r w:rsidRPr="00B0571B">
        <w:rPr>
          <w:lang w:val="ru-RU"/>
        </w:rPr>
        <w:t xml:space="preserve"> </w:t>
      </w:r>
      <w:r>
        <w:t>Virtualization</w:t>
      </w:r>
      <w:r w:rsidRPr="00B0571B">
        <w:rPr>
          <w:lang w:val="ru-RU"/>
        </w:rPr>
        <w:t xml:space="preserve"> 4.6 для служб удаленных рабочих столов. Описание лицензии </w:t>
      </w:r>
      <w:r>
        <w:t>SAL</w:t>
      </w:r>
      <w:r w:rsidRPr="00B0571B">
        <w:rPr>
          <w:lang w:val="ru-RU"/>
        </w:rPr>
        <w:t xml:space="preserve"> </w:t>
      </w:r>
      <w:r>
        <w:t>c</w:t>
      </w:r>
      <w:r w:rsidRPr="00B0571B">
        <w:rPr>
          <w:lang w:val="ru-RU"/>
        </w:rPr>
        <w:t>м. в</w:t>
      </w:r>
      <w:r w:rsidR="0090291F">
        <w:t> </w:t>
      </w:r>
      <w:r w:rsidRPr="00B0571B">
        <w:rPr>
          <w:lang w:val="ru-RU"/>
        </w:rPr>
        <w:t xml:space="preserve">разделе модели лицензирования </w:t>
      </w:r>
      <w:r>
        <w:t>SAL</w:t>
      </w:r>
      <w:r w:rsidRPr="00B0571B">
        <w:rPr>
          <w:lang w:val="ru-RU"/>
        </w:rPr>
        <w:t>.</w:t>
      </w:r>
    </w:p>
    <w:p w:rsidR="000A570B" w:rsidRPr="00B0571B" w:rsidRDefault="000A570B" w:rsidP="000A570B">
      <w:pPr>
        <w:ind w:left="270"/>
        <w:rPr>
          <w:bCs/>
          <w:iCs/>
          <w:color w:val="404040" w:themeColor="text1" w:themeTint="BF"/>
          <w:sz w:val="18"/>
          <w:lang w:val="ru-RU"/>
        </w:rPr>
      </w:pPr>
    </w:p>
    <w:p w:rsidR="000A570B" w:rsidRPr="00B0571B" w:rsidRDefault="002B2FC8" w:rsidP="000A570B">
      <w:pPr>
        <w:pStyle w:val="PURBreadcrumb"/>
        <w:rPr>
          <w:rStyle w:val="Hyperlink"/>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p w:rsidR="000A570B" w:rsidRPr="00B0571B" w:rsidRDefault="000A570B" w:rsidP="000A570B">
      <w:pPr>
        <w:pStyle w:val="PURProductName"/>
        <w:rPr>
          <w:lang w:val="ru-RU"/>
        </w:rPr>
      </w:pPr>
      <w:bookmarkStart w:id="247" w:name="_Toc297828718"/>
      <w:bookmarkStart w:id="248" w:name="_Toc297883473"/>
      <w:bookmarkStart w:id="249" w:name="_Toc299524974"/>
      <w:bookmarkStart w:id="250" w:name="_Toc299531326"/>
      <w:bookmarkStart w:id="251" w:name="_Toc299531434"/>
      <w:bookmarkStart w:id="252" w:name="_Toc299531542"/>
      <w:bookmarkStart w:id="253" w:name="_Toc299957149"/>
      <w:bookmarkStart w:id="254" w:name="_Toc301848765"/>
      <w:bookmarkStart w:id="255" w:name="_Toc301849507"/>
      <w:r>
        <w:t>Windows</w:t>
      </w:r>
      <w:r w:rsidRPr="00B0571B">
        <w:rPr>
          <w:lang w:val="ru-RU"/>
        </w:rPr>
        <w:t xml:space="preserve"> </w:t>
      </w:r>
      <w:r>
        <w:t>Server</w:t>
      </w:r>
      <w:r w:rsidRPr="00B0571B">
        <w:rPr>
          <w:lang w:val="ru-RU"/>
        </w:rPr>
        <w:t xml:space="preserve"> 2008 </w:t>
      </w:r>
      <w:r>
        <w:t>R</w:t>
      </w:r>
      <w:r w:rsidRPr="00B0571B">
        <w:rPr>
          <w:lang w:val="ru-RU"/>
        </w:rPr>
        <w:t xml:space="preserve">2 </w:t>
      </w:r>
      <w:r>
        <w:t>Standard</w:t>
      </w:r>
      <w:r w:rsidRPr="00B0571B">
        <w:rPr>
          <w:lang w:val="ru-RU"/>
        </w:rPr>
        <w:t>.</w:t>
      </w:r>
      <w:bookmarkEnd w:id="247"/>
      <w:bookmarkEnd w:id="248"/>
      <w:bookmarkEnd w:id="249"/>
      <w:bookmarkEnd w:id="250"/>
      <w:bookmarkEnd w:id="251"/>
      <w:bookmarkEnd w:id="252"/>
      <w:bookmarkEnd w:id="253"/>
      <w:bookmarkEnd w:id="254"/>
      <w:bookmarkEnd w:id="255"/>
      <w:r w:rsidR="005717B1">
        <w:fldChar w:fldCharType="begin"/>
      </w:r>
      <w:r>
        <w:instrText>XE</w:instrText>
      </w:r>
      <w:r w:rsidRPr="00B0571B">
        <w:rPr>
          <w:lang w:val="ru-RU"/>
        </w:rPr>
        <w:instrText xml:space="preserve"> "</w:instrText>
      </w:r>
      <w:r>
        <w:instrText>Windows</w:instrText>
      </w:r>
      <w:r w:rsidRPr="00B0571B">
        <w:rPr>
          <w:lang w:val="ru-RU"/>
        </w:rPr>
        <w:instrText xml:space="preserve"> </w:instrText>
      </w:r>
      <w:r>
        <w:instrText>Server</w:instrText>
      </w:r>
      <w:r w:rsidRPr="00B0571B">
        <w:rPr>
          <w:lang w:val="ru-RU"/>
        </w:rPr>
        <w:instrText xml:space="preserve"> 2008 </w:instrText>
      </w:r>
      <w:r>
        <w:instrText>R</w:instrText>
      </w:r>
      <w:r w:rsidRPr="00B0571B">
        <w:rPr>
          <w:lang w:val="ru-RU"/>
        </w:rPr>
        <w:instrText xml:space="preserve">2 </w:instrText>
      </w:r>
      <w:r>
        <w:instrText>Standard</w:instrText>
      </w:r>
      <w:r w:rsidRPr="00B0571B">
        <w:rPr>
          <w:lang w:val="ru-RU"/>
        </w:rPr>
        <w:instrText xml:space="preserve">." </w:instrText>
      </w:r>
      <w:r w:rsidR="005717B1">
        <w:fldChar w:fldCharType="end"/>
      </w:r>
    </w:p>
    <w:p w:rsidR="000A570B" w:rsidRPr="00B0571B" w:rsidRDefault="000A570B" w:rsidP="000A570B">
      <w:pPr>
        <w:spacing w:line="240" w:lineRule="exact"/>
        <w:rPr>
          <w:color w:val="auto"/>
          <w:spacing w:val="-2"/>
          <w:sz w:val="12"/>
          <w:lang w:val="ru-RU"/>
        </w:rPr>
      </w:pPr>
      <w:r w:rsidRPr="00B0571B">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852"/>
        <w:gridCol w:w="4957"/>
      </w:tblGrid>
      <w:tr w:rsidR="007C7A84" w:rsidRPr="00B060D0" w:rsidTr="003E598B">
        <w:trPr>
          <w:trHeight w:val="112"/>
        </w:trPr>
        <w:tc>
          <w:tcPr>
            <w:tcW w:w="2707" w:type="pct"/>
          </w:tcPr>
          <w:p w:rsidR="007C7A84" w:rsidRPr="00B0571B" w:rsidRDefault="007C7A84" w:rsidP="00AE7BEF">
            <w:pPr>
              <w:spacing w:after="0"/>
              <w:rPr>
                <w:rFonts w:ascii="Arial Narrow" w:hAnsi="Arial Narrow"/>
                <w:color w:val="404040" w:themeColor="text1" w:themeTint="BF"/>
                <w:sz w:val="18"/>
                <w:lang w:val="ru-RU"/>
              </w:rPr>
            </w:pPr>
            <w:r w:rsidRPr="00B0571B">
              <w:rPr>
                <w:rFonts w:ascii="Arial Narrow" w:hAnsi="Arial Narrow"/>
                <w:color w:val="404040" w:themeColor="text1" w:themeTint="BF"/>
                <w:sz w:val="18"/>
                <w:lang w:val="ru-RU"/>
              </w:rPr>
              <w:t xml:space="preserve">Права на перемещение лицензий </w:t>
            </w:r>
            <w:r w:rsidRPr="00B0571B">
              <w:rPr>
                <w:rFonts w:ascii="Arial Narrow" w:hAnsi="Arial Narrow"/>
                <w:b/>
                <w:color w:val="404040" w:themeColor="text1" w:themeTint="BF"/>
                <w:sz w:val="18"/>
                <w:lang w:val="ru-RU"/>
              </w:rPr>
              <w:t>Нет</w:t>
            </w:r>
          </w:p>
        </w:tc>
        <w:tc>
          <w:tcPr>
            <w:tcW w:w="2293" w:type="pct"/>
            <w:vMerge w:val="restart"/>
          </w:tcPr>
          <w:p w:rsidR="007C7A84" w:rsidRPr="00FC7786" w:rsidRDefault="007C7A84" w:rsidP="007C7A84">
            <w:pPr>
              <w:spacing w:after="0"/>
              <w:rPr>
                <w:rFonts w:ascii="Arial Narrow" w:hAnsi="Arial Narrow"/>
                <w:color w:val="404040" w:themeColor="text1" w:themeTint="BF"/>
                <w:sz w:val="18"/>
                <w:lang w:val="ru-RU"/>
              </w:rPr>
            </w:pPr>
            <w:r w:rsidRPr="00B0571B">
              <w:rPr>
                <w:rFonts w:ascii="Arial Narrow" w:hAnsi="Arial Narrow"/>
                <w:color w:val="404040" w:themeColor="text1" w:themeTint="BF"/>
                <w:sz w:val="18"/>
                <w:lang w:val="ru-RU"/>
              </w:rPr>
              <w:t xml:space="preserve">См. соответствующее уведомление. </w:t>
            </w:r>
            <w:r w:rsidRPr="00B0571B">
              <w:rPr>
                <w:rFonts w:ascii="Arial Narrow" w:hAnsi="Arial Narrow"/>
                <w:b/>
                <w:color w:val="404040" w:themeColor="text1" w:themeTint="BF"/>
                <w:sz w:val="18"/>
                <w:lang w:val="ru-RU"/>
              </w:rPr>
              <w:t xml:space="preserve">Потенциально нежелательное программное обеспечение, </w:t>
            </w:r>
            <w:r>
              <w:rPr>
                <w:rFonts w:ascii="Arial Narrow" w:hAnsi="Arial Narrow"/>
                <w:b/>
                <w:color w:val="404040" w:themeColor="text1" w:themeTint="BF"/>
                <w:sz w:val="18"/>
              </w:rPr>
              <w:t>MPEG</w:t>
            </w:r>
            <w:r w:rsidRPr="00B0571B">
              <w:rPr>
                <w:rFonts w:ascii="Arial Narrow" w:hAnsi="Arial Narrow"/>
                <w:b/>
                <w:color w:val="404040" w:themeColor="text1" w:themeTint="BF"/>
                <w:sz w:val="18"/>
                <w:lang w:val="ru-RU"/>
              </w:rPr>
              <w:t xml:space="preserve">-4, </w:t>
            </w:r>
            <w:r>
              <w:rPr>
                <w:rFonts w:ascii="Arial Narrow" w:hAnsi="Arial Narrow"/>
                <w:b/>
                <w:color w:val="404040" w:themeColor="text1" w:themeTint="BF"/>
                <w:sz w:val="18"/>
              </w:rPr>
              <w:t>VC</w:t>
            </w:r>
            <w:r w:rsidRPr="00B0571B">
              <w:rPr>
                <w:rFonts w:ascii="Arial Narrow" w:hAnsi="Arial Narrow"/>
                <w:b/>
                <w:color w:val="404040" w:themeColor="text1" w:themeTint="BF"/>
                <w:sz w:val="18"/>
                <w:lang w:val="ru-RU"/>
              </w:rPr>
              <w:t xml:space="preserve">-1 </w:t>
            </w:r>
            <w:r w:rsidRPr="00B0571B">
              <w:rPr>
                <w:rFonts w:ascii="Arial Narrow" w:hAnsi="Arial Narrow"/>
                <w:i/>
                <w:color w:val="404040" w:themeColor="text1" w:themeTint="BF"/>
                <w:sz w:val="18"/>
                <w:lang w:val="ru-RU"/>
              </w:rPr>
              <w:t>(см</w:t>
            </w:r>
            <w:r w:rsidRPr="00FC7786">
              <w:rPr>
                <w:rFonts w:ascii="Arial Narrow" w:hAnsi="Arial Narrow"/>
                <w:i/>
                <w:color w:val="404040" w:themeColor="text1" w:themeTint="BF"/>
                <w:sz w:val="18"/>
                <w:szCs w:val="18"/>
                <w:lang w:val="ru-RU"/>
              </w:rPr>
              <w:t xml:space="preserve">. </w:t>
            </w:r>
            <w:hyperlink w:anchor="Приложение2" w:history="1">
              <w:hyperlink w:anchor="Appendix2" w:history="1">
                <w:r w:rsidR="00FC7786" w:rsidRPr="00FC7786">
                  <w:rPr>
                    <w:rStyle w:val="Hyperlink"/>
                    <w:rFonts w:ascii="Arial Narrow" w:hAnsi="Arial Narrow"/>
                    <w:i/>
                    <w:iCs/>
                    <w:sz w:val="18"/>
                    <w:szCs w:val="18"/>
                    <w:lang w:val="ru-RU"/>
                  </w:rPr>
                  <w:t>Приложение 2</w:t>
                </w:r>
              </w:hyperlink>
            </w:hyperlink>
            <w:r w:rsidRPr="00FC7786">
              <w:rPr>
                <w:rFonts w:ascii="Arial Narrow" w:hAnsi="Arial Narrow"/>
                <w:i/>
                <w:color w:val="404040" w:themeColor="text1" w:themeTint="BF"/>
                <w:sz w:val="18"/>
                <w:lang w:val="ru-RU"/>
              </w:rPr>
              <w:t>)</w:t>
            </w:r>
          </w:p>
        </w:tc>
      </w:tr>
      <w:tr w:rsidR="007C7A84" w:rsidRPr="00B060D0" w:rsidTr="003E598B">
        <w:trPr>
          <w:trHeight w:val="68"/>
        </w:trPr>
        <w:tc>
          <w:tcPr>
            <w:tcW w:w="2707" w:type="pct"/>
          </w:tcPr>
          <w:p w:rsidR="007C7A84" w:rsidRPr="00A52623" w:rsidRDefault="007C7A84" w:rsidP="003E598B">
            <w:pPr>
              <w:spacing w:after="0"/>
              <w:rPr>
                <w:rFonts w:ascii="Arial Narrow" w:hAnsi="Arial Narrow"/>
                <w:color w:val="404040" w:themeColor="text1" w:themeTint="BF"/>
                <w:sz w:val="18"/>
                <w:lang w:val="ru-RU"/>
              </w:rPr>
            </w:pPr>
            <w:r w:rsidRPr="00B0571B">
              <w:rPr>
                <w:rFonts w:ascii="Arial Narrow" w:hAnsi="Arial Narrow"/>
                <w:color w:val="404040" w:themeColor="text1" w:themeTint="BF"/>
                <w:sz w:val="18"/>
                <w:lang w:val="ru-RU"/>
              </w:rPr>
              <w:t xml:space="preserve">Клиентское/Дополнительное программное обеспечение </w:t>
            </w:r>
            <w:r w:rsidRPr="00B0571B">
              <w:rPr>
                <w:rFonts w:ascii="Arial Narrow" w:hAnsi="Arial Narrow"/>
                <w:b/>
                <w:color w:val="404040" w:themeColor="text1" w:themeTint="BF"/>
                <w:sz w:val="18"/>
                <w:lang w:val="ru-RU"/>
              </w:rPr>
              <w:t>Да</w:t>
            </w:r>
            <w:r w:rsidRPr="00B0571B">
              <w:rPr>
                <w:rFonts w:ascii="Arial Narrow" w:hAnsi="Arial Narrow"/>
                <w:color w:val="404040" w:themeColor="text1" w:themeTint="BF"/>
                <w:sz w:val="18"/>
                <w:lang w:val="ru-RU"/>
              </w:rPr>
              <w:t xml:space="preserve"> </w:t>
            </w:r>
            <w:r w:rsidRPr="00B0571B">
              <w:rPr>
                <w:rFonts w:ascii="Arial Narrow" w:hAnsi="Arial Narrow"/>
                <w:i/>
                <w:color w:val="404040" w:themeColor="text1" w:themeTint="BF"/>
                <w:sz w:val="18"/>
                <w:lang w:val="ru-RU"/>
              </w:rPr>
              <w:t xml:space="preserve">(см. </w:t>
            </w:r>
            <w:hyperlink w:anchor="Appendix1" w:history="1">
              <w:hyperlink w:anchor="Appendix1" w:history="1">
                <w:hyperlink w:anchor="Appendix1" w:history="1">
                  <w:hyperlink w:anchor="Appendix1" w:history="1">
                    <w:r w:rsidR="001F0EAB" w:rsidRPr="001F0EAB">
                      <w:rPr>
                        <w:rStyle w:val="Hyperlink"/>
                        <w:rFonts w:ascii="Arial Narrow" w:hAnsi="Arial Narrow"/>
                        <w:i/>
                        <w:sz w:val="18"/>
                        <w:szCs w:val="18"/>
                        <w:lang w:val="ru-RU"/>
                      </w:rPr>
                      <w:t>Приложение 1</w:t>
                    </w:r>
                  </w:hyperlink>
                </w:hyperlink>
              </w:hyperlink>
            </w:hyperlink>
            <w:r w:rsidRPr="00A52623">
              <w:rPr>
                <w:rFonts w:ascii="Arial Narrow" w:hAnsi="Arial Narrow"/>
                <w:i/>
                <w:color w:val="404040" w:themeColor="text1" w:themeTint="BF"/>
                <w:sz w:val="18"/>
                <w:lang w:val="ru-RU"/>
              </w:rPr>
              <w:t>)</w:t>
            </w:r>
          </w:p>
        </w:tc>
        <w:tc>
          <w:tcPr>
            <w:tcW w:w="2293" w:type="pct"/>
            <w:vMerge/>
          </w:tcPr>
          <w:p w:rsidR="007C7A84" w:rsidRPr="00A52623" w:rsidRDefault="007C7A84" w:rsidP="00AE7BEF">
            <w:pPr>
              <w:spacing w:after="0"/>
              <w:rPr>
                <w:rFonts w:ascii="Arial Narrow" w:hAnsi="Arial Narrow"/>
                <w:color w:val="404040" w:themeColor="text1" w:themeTint="BF"/>
                <w:sz w:val="18"/>
                <w:lang w:val="ru-RU"/>
              </w:rPr>
            </w:pPr>
          </w:p>
        </w:tc>
      </w:tr>
    </w:tbl>
    <w:p w:rsidR="000A570B" w:rsidRPr="00A52623" w:rsidRDefault="000A570B" w:rsidP="000A570B">
      <w:pPr>
        <w:pStyle w:val="PURADDITIONALTERMSHEADERMB"/>
        <w:rPr>
          <w:lang w:val="ru-RU"/>
        </w:rPr>
      </w:pPr>
      <w:r w:rsidRPr="00A52623">
        <w:rPr>
          <w:lang w:val="ru-RU"/>
        </w:rPr>
        <w:t>Дополнительные условия.</w:t>
      </w:r>
    </w:p>
    <w:p w:rsidR="000A570B" w:rsidRPr="00A52623" w:rsidRDefault="000A570B" w:rsidP="000A570B">
      <w:pPr>
        <w:pStyle w:val="PURBlueStrong"/>
        <w:rPr>
          <w:lang w:val="ru-RU"/>
        </w:rPr>
      </w:pPr>
      <w:r w:rsidRPr="00A52623">
        <w:rPr>
          <w:lang w:val="ru-RU"/>
        </w:rPr>
        <w:lastRenderedPageBreak/>
        <w:t xml:space="preserve">Количество необходимых лицензий </w:t>
      </w:r>
    </w:p>
    <w:p w:rsidR="000A570B" w:rsidRPr="00B0571B" w:rsidRDefault="000A570B" w:rsidP="0069029C">
      <w:pPr>
        <w:pStyle w:val="PURBody-Indented"/>
        <w:ind w:left="274"/>
        <w:rPr>
          <w:i/>
          <w:lang w:val="ru-RU"/>
        </w:rPr>
      </w:pPr>
      <w:r w:rsidRPr="00B0571B">
        <w:rPr>
          <w:lang w:val="ru-RU"/>
        </w:rPr>
        <w:t>Общее количество лицензий на программное обеспечение, необходимых для сервера, равно сумме лицензий на</w:t>
      </w:r>
      <w:r w:rsidR="0069029C">
        <w:t> </w:t>
      </w:r>
      <w:r w:rsidRPr="00B0571B">
        <w:rPr>
          <w:lang w:val="ru-RU"/>
        </w:rPr>
        <w:t>программное обеспечение, указанных в пунктах (</w:t>
      </w:r>
      <w:r>
        <w:t>i</w:t>
      </w:r>
      <w:r w:rsidRPr="00B0571B">
        <w:rPr>
          <w:lang w:val="ru-RU"/>
        </w:rPr>
        <w:t>) и (</w:t>
      </w:r>
      <w:r>
        <w:t>ii</w:t>
      </w:r>
      <w:r w:rsidRPr="00B0571B">
        <w:rPr>
          <w:lang w:val="ru-RU"/>
        </w:rPr>
        <w:t>) ниже.</w:t>
      </w:r>
    </w:p>
    <w:p w:rsidR="000A570B" w:rsidRPr="00B0571B" w:rsidRDefault="000A570B" w:rsidP="0069029C">
      <w:pPr>
        <w:pStyle w:val="PURBody-Indented"/>
        <w:ind w:left="274"/>
        <w:rPr>
          <w:i/>
          <w:lang w:val="ru-RU"/>
        </w:rPr>
      </w:pPr>
      <w:r w:rsidRPr="00B0571B">
        <w:rPr>
          <w:lang w:val="ru-RU"/>
        </w:rPr>
        <w:t xml:space="preserve"> </w:t>
      </w:r>
      <w:r>
        <w:t>i</w:t>
      </w:r>
      <w:r w:rsidRPr="00B0571B">
        <w:rPr>
          <w:lang w:val="ru-RU"/>
        </w:rPr>
        <w:t xml:space="preserve">) Требуется одна </w:t>
      </w:r>
      <w:r w:rsidRPr="00B0571B">
        <w:rPr>
          <w:bCs/>
          <w:lang w:val="ru-RU"/>
        </w:rPr>
        <w:t xml:space="preserve">лицензия на программное обеспечение </w:t>
      </w:r>
      <w:r w:rsidRPr="00B0571B">
        <w:rPr>
          <w:lang w:val="ru-RU"/>
        </w:rPr>
        <w:t>для каждого физического процессора на сервере, которая позволяет запускать на сервере в любое время:</w:t>
      </w:r>
    </w:p>
    <w:p w:rsidR="000A570B" w:rsidRPr="00B0571B" w:rsidRDefault="000A570B" w:rsidP="000A570B">
      <w:pPr>
        <w:pStyle w:val="PURBullet-Indented"/>
        <w:rPr>
          <w:lang w:val="ru-RU"/>
        </w:rPr>
      </w:pPr>
      <w:r w:rsidRPr="00B0571B">
        <w:rPr>
          <w:lang w:val="ru-RU"/>
        </w:rPr>
        <w:t>один экземпляр серверного программного обеспечения в одной физической операционной</w:t>
      </w:r>
      <w:r>
        <w:t> </w:t>
      </w:r>
      <w:r w:rsidRPr="00B0571B">
        <w:rPr>
          <w:lang w:val="ru-RU"/>
        </w:rPr>
        <w:t>среде (или ОС); и</w:t>
      </w:r>
      <w:r w:rsidR="00B0571B">
        <w:rPr>
          <w:lang w:val="ru-RU"/>
        </w:rPr>
        <w:t xml:space="preserve"> </w:t>
      </w:r>
    </w:p>
    <w:p w:rsidR="000A570B" w:rsidRPr="00B0571B" w:rsidRDefault="000A570B" w:rsidP="000A570B">
      <w:pPr>
        <w:pStyle w:val="PURBullet-Indented"/>
        <w:rPr>
          <w:lang w:val="ru-RU"/>
        </w:rPr>
      </w:pPr>
      <w:r w:rsidRPr="00B0571B">
        <w:rPr>
          <w:lang w:val="ru-RU"/>
        </w:rPr>
        <w:t>один экземпляр серверного программного обеспечения в одной виртуальной операционной среде (или ОС).</w:t>
      </w:r>
    </w:p>
    <w:p w:rsidR="000A570B" w:rsidRPr="00B0571B" w:rsidRDefault="000A570B" w:rsidP="0069029C">
      <w:pPr>
        <w:pStyle w:val="PURBody-Indented"/>
        <w:ind w:left="274"/>
        <w:rPr>
          <w:lang w:val="ru-RU"/>
        </w:rPr>
      </w:pPr>
      <w:r w:rsidRPr="00B0571B">
        <w:rPr>
          <w:lang w:val="ru-RU"/>
        </w:rPr>
        <w:t>Если экземпляр запущен в виртуальной операционной среде (или ОС), экземпляр серверного программного обеспечения, запущенный в физической операционной среде (или ОС), может использоваться только для:</w:t>
      </w:r>
    </w:p>
    <w:p w:rsidR="000A570B" w:rsidRPr="00B0571B" w:rsidRDefault="000A570B" w:rsidP="000A570B">
      <w:pPr>
        <w:pStyle w:val="PURBullet-Indented"/>
        <w:rPr>
          <w:lang w:val="ru-RU"/>
        </w:rPr>
      </w:pPr>
      <w:r w:rsidRPr="00B0571B">
        <w:rPr>
          <w:lang w:val="ru-RU"/>
        </w:rPr>
        <w:t>запуска программного обеспечения виртуализации устройств или</w:t>
      </w:r>
    </w:p>
    <w:p w:rsidR="000A570B" w:rsidRPr="00A23961" w:rsidRDefault="000A570B" w:rsidP="000A570B">
      <w:pPr>
        <w:pStyle w:val="PURBullet-Indented"/>
      </w:pPr>
      <w:r>
        <w:t>обеспечения служб виртуализации устройств или</w:t>
      </w:r>
    </w:p>
    <w:p w:rsidR="000A570B" w:rsidRPr="00B0571B" w:rsidRDefault="000A570B" w:rsidP="0069029C">
      <w:pPr>
        <w:pStyle w:val="PURBullet-Indented"/>
        <w:rPr>
          <w:lang w:val="ru-RU"/>
        </w:rPr>
      </w:pPr>
      <w:r w:rsidRPr="00B0571B">
        <w:rPr>
          <w:lang w:val="ru-RU"/>
        </w:rPr>
        <w:t>запуска программного обеспечения для управления операционными средами (или ОС) и их обслуживания на</w:t>
      </w:r>
      <w:r w:rsidR="0069029C">
        <w:t> </w:t>
      </w:r>
      <w:r w:rsidRPr="00B0571B">
        <w:rPr>
          <w:lang w:val="ru-RU"/>
        </w:rPr>
        <w:t>лицензированном сервере.</w:t>
      </w:r>
    </w:p>
    <w:p w:rsidR="000A570B" w:rsidRPr="00B0571B" w:rsidRDefault="000A570B" w:rsidP="0069029C">
      <w:pPr>
        <w:pStyle w:val="PURBody-Indented"/>
        <w:ind w:left="274"/>
        <w:rPr>
          <w:lang w:val="ru-RU"/>
        </w:rPr>
      </w:pPr>
      <w:r>
        <w:t>ii</w:t>
      </w:r>
      <w:r w:rsidRPr="00B0571B">
        <w:rPr>
          <w:lang w:val="ru-RU"/>
        </w:rPr>
        <w:t>) Для запуска дополнительных экземпляров серверного программного обеспечения в виртуальных операционных средах</w:t>
      </w:r>
      <w:r w:rsidR="0069029C">
        <w:t> </w:t>
      </w:r>
      <w:r w:rsidRPr="00B0571B">
        <w:rPr>
          <w:lang w:val="ru-RU"/>
        </w:rPr>
        <w:t>(или ОС) на сервере требуются дополнительные</w:t>
      </w:r>
      <w:r w:rsidRPr="00B0571B">
        <w:rPr>
          <w:bCs/>
          <w:lang w:val="ru-RU"/>
        </w:rPr>
        <w:t xml:space="preserve"> лицензии </w:t>
      </w:r>
      <w:r w:rsidRPr="00B0571B">
        <w:rPr>
          <w:lang w:val="ru-RU"/>
        </w:rPr>
        <w:t>на программное обеспечение для каждого физического процессора на сервере.</w:t>
      </w:r>
    </w:p>
    <w:p w:rsidR="000A570B" w:rsidRPr="00B0571B" w:rsidRDefault="000A570B" w:rsidP="000A570B">
      <w:pPr>
        <w:pStyle w:val="PURBlueStrong"/>
        <w:rPr>
          <w:lang w:val="ru-RU"/>
        </w:rPr>
      </w:pPr>
      <w:r w:rsidRPr="00B0571B">
        <w:rPr>
          <w:lang w:val="ru-RU"/>
        </w:rPr>
        <w:t>Доступ для тестирования, обслуживания и администрирования</w:t>
      </w:r>
    </w:p>
    <w:p w:rsidR="000A570B" w:rsidRPr="00B0571B" w:rsidRDefault="000A570B" w:rsidP="0069029C">
      <w:pPr>
        <w:pStyle w:val="PURBody-Indented"/>
        <w:ind w:left="274"/>
        <w:rPr>
          <w:lang w:val="ru-RU"/>
        </w:rPr>
      </w:pPr>
      <w:r w:rsidRPr="00B0571B">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B0571B">
        <w:rPr>
          <w:lang w:val="ru-RU"/>
        </w:rPr>
        <w:t xml:space="preserve"> </w:t>
      </w:r>
      <w:r>
        <w:t>Server</w:t>
      </w:r>
      <w:r w:rsidRPr="00B0571B">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B0571B">
        <w:rPr>
          <w:lang w:val="ru-RU"/>
        </w:rPr>
        <w:t xml:space="preserve"> </w:t>
      </w:r>
      <w:r>
        <w:t>Server</w:t>
      </w:r>
      <w:r w:rsidRPr="00B0571B">
        <w:rPr>
          <w:lang w:val="ru-RU"/>
        </w:rPr>
        <w:t xml:space="preserve"> 2008 </w:t>
      </w:r>
      <w:r>
        <w:t>Remote</w:t>
      </w:r>
      <w:r w:rsidRPr="00B0571B">
        <w:rPr>
          <w:lang w:val="ru-RU"/>
        </w:rPr>
        <w:t xml:space="preserve"> </w:t>
      </w:r>
      <w:r>
        <w:t>Desktop</w:t>
      </w:r>
      <w:r w:rsidRPr="00B0571B">
        <w:rPr>
          <w:lang w:val="ru-RU"/>
        </w:rPr>
        <w:t xml:space="preserve"> </w:t>
      </w:r>
      <w:r>
        <w:t>Services</w:t>
      </w:r>
      <w:r w:rsidRPr="00B0571B">
        <w:rPr>
          <w:lang w:val="ru-RU"/>
        </w:rPr>
        <w:t xml:space="preserve"> </w:t>
      </w:r>
      <w:r>
        <w:t>SAL</w:t>
      </w:r>
      <w:r w:rsidRPr="00B0571B">
        <w:rPr>
          <w:lang w:val="ru-RU"/>
        </w:rPr>
        <w:t>.</w:t>
      </w:r>
    </w:p>
    <w:p w:rsidR="000A570B" w:rsidRPr="00B0571B" w:rsidRDefault="000A570B" w:rsidP="000A570B">
      <w:pPr>
        <w:pStyle w:val="PURBlueStrong"/>
        <w:rPr>
          <w:lang w:val="ru-RU"/>
        </w:rPr>
      </w:pPr>
      <w:r w:rsidRPr="00B0571B">
        <w:rPr>
          <w:lang w:val="ru-RU"/>
        </w:rPr>
        <w:t>Технология хранения данных</w:t>
      </w:r>
    </w:p>
    <w:p w:rsidR="000A570B" w:rsidRPr="00B0571B" w:rsidRDefault="000A570B" w:rsidP="0069029C">
      <w:pPr>
        <w:pStyle w:val="PURBody-Indented"/>
        <w:ind w:left="274"/>
        <w:rPr>
          <w:lang w:val="ru-RU"/>
        </w:rPr>
      </w:pPr>
      <w:r w:rsidRPr="00B0571B">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B0571B">
        <w:rPr>
          <w:lang w:val="ru-RU"/>
        </w:rPr>
        <w:t>».</w:t>
      </w:r>
      <w:r w:rsidR="00B0571B">
        <w:rPr>
          <w:lang w:val="ru-RU"/>
        </w:rPr>
        <w:t xml:space="preserve"> </w:t>
      </w:r>
      <w:r w:rsidRPr="00B0571B">
        <w:rPr>
          <w:lang w:val="ru-RU"/>
        </w:rPr>
        <w:t>Компоненты серверного программного обеспечения используют эту технологию для хранения данных.</w:t>
      </w:r>
      <w:r w:rsidR="00B0571B">
        <w:rPr>
          <w:lang w:val="ru-RU"/>
        </w:rPr>
        <w:t xml:space="preserve"> </w:t>
      </w:r>
      <w:r w:rsidRPr="00B0571B">
        <w:rPr>
          <w:lang w:val="ru-RU"/>
        </w:rPr>
        <w:t>По условиям этого соглашения вы не можете использовать эту технологию или обращаться к ней для других целей.</w:t>
      </w:r>
    </w:p>
    <w:p w:rsidR="000A570B" w:rsidRPr="00B0571B" w:rsidRDefault="000A570B" w:rsidP="000A570B">
      <w:pPr>
        <w:pStyle w:val="PURBlueStrong"/>
        <w:rPr>
          <w:lang w:val="ru-RU"/>
        </w:rPr>
      </w:pPr>
      <w:r w:rsidRPr="00B0571B">
        <w:rPr>
          <w:lang w:val="ru-RU"/>
        </w:rPr>
        <w:t xml:space="preserve">Службы удаленных рабочих столов </w:t>
      </w:r>
      <w:r>
        <w:t>Windows</w:t>
      </w:r>
      <w:r w:rsidRPr="00B0571B">
        <w:rPr>
          <w:lang w:val="ru-RU"/>
        </w:rPr>
        <w:t xml:space="preserve"> </w:t>
      </w:r>
      <w:r>
        <w:t>Server</w:t>
      </w:r>
      <w:r w:rsidRPr="00B0571B">
        <w:rPr>
          <w:lang w:val="ru-RU"/>
        </w:rPr>
        <w:t xml:space="preserve"> 2008</w:t>
      </w:r>
    </w:p>
    <w:p w:rsidR="000A570B" w:rsidRPr="00B0571B" w:rsidRDefault="000A570B" w:rsidP="0069029C">
      <w:pPr>
        <w:pStyle w:val="PURBody-Indented"/>
        <w:ind w:left="274"/>
        <w:rPr>
          <w:lang w:val="ru-RU"/>
        </w:rPr>
      </w:pPr>
      <w:r w:rsidRPr="00B0571B">
        <w:rPr>
          <w:lang w:val="ru-RU"/>
        </w:rPr>
        <w:t xml:space="preserve">Вы должны приобрести лицензию </w:t>
      </w:r>
      <w:r>
        <w:t>Windows</w:t>
      </w:r>
      <w:r w:rsidRPr="00B0571B">
        <w:rPr>
          <w:lang w:val="ru-RU"/>
        </w:rPr>
        <w:t xml:space="preserve"> </w:t>
      </w:r>
      <w:r>
        <w:t>Server</w:t>
      </w:r>
      <w:r w:rsidRPr="00B0571B">
        <w:rPr>
          <w:lang w:val="ru-RU"/>
        </w:rPr>
        <w:t xml:space="preserve"> 2008 </w:t>
      </w:r>
      <w:r>
        <w:t>Remote</w:t>
      </w:r>
      <w:r w:rsidRPr="00B0571B">
        <w:rPr>
          <w:lang w:val="ru-RU"/>
        </w:rPr>
        <w:t xml:space="preserve"> </w:t>
      </w:r>
      <w:r>
        <w:t>Desktop</w:t>
      </w:r>
      <w:r w:rsidRPr="00B0571B">
        <w:rPr>
          <w:lang w:val="ru-RU"/>
        </w:rPr>
        <w:t xml:space="preserve"> </w:t>
      </w:r>
      <w:r>
        <w:t>Services</w:t>
      </w:r>
      <w:r w:rsidRPr="00B0571B">
        <w:rPr>
          <w:lang w:val="ru-RU"/>
        </w:rPr>
        <w:t xml:space="preserve"> </w:t>
      </w:r>
      <w:r>
        <w:t>SAL</w:t>
      </w:r>
      <w:r w:rsidRPr="00B0571B">
        <w:rPr>
          <w:lang w:val="ru-RU"/>
        </w:rPr>
        <w:t xml:space="preserve"> для каждого пользователя, который может прямо или косвенно обращаться к серверному программному обеспечению для предоставления удаленного доступа к графическому интерфейсу пользователя (с использованием функциональных возможностей служб удаленных рабочих столов </w:t>
      </w:r>
      <w:r>
        <w:t>Windows</w:t>
      </w:r>
      <w:r w:rsidRPr="00B0571B">
        <w:rPr>
          <w:lang w:val="ru-RU"/>
        </w:rPr>
        <w:t xml:space="preserve"> </w:t>
      </w:r>
      <w:r>
        <w:t>Server</w:t>
      </w:r>
      <w:r w:rsidRPr="00B0571B">
        <w:rPr>
          <w:lang w:val="ru-RU"/>
        </w:rPr>
        <w:t xml:space="preserve"> 2008 или других технологий). Описание лицензии </w:t>
      </w:r>
      <w:r>
        <w:t>SAL</w:t>
      </w:r>
      <w:r w:rsidRPr="00B0571B">
        <w:rPr>
          <w:lang w:val="ru-RU"/>
        </w:rPr>
        <w:t xml:space="preserve"> </w:t>
      </w:r>
      <w:r>
        <w:t>c</w:t>
      </w:r>
      <w:r w:rsidRPr="00B0571B">
        <w:rPr>
          <w:lang w:val="ru-RU"/>
        </w:rPr>
        <w:t xml:space="preserve">м. в разделе модели лицензирования </w:t>
      </w:r>
      <w:r>
        <w:t>SAL</w:t>
      </w:r>
      <w:r w:rsidRPr="00B0571B">
        <w:rPr>
          <w:lang w:val="ru-RU"/>
        </w:rPr>
        <w:t>.</w:t>
      </w:r>
      <w:r w:rsidR="00B0571B">
        <w:rPr>
          <w:lang w:val="ru-RU"/>
        </w:rPr>
        <w:t xml:space="preserve"> </w:t>
      </w:r>
    </w:p>
    <w:p w:rsidR="000A570B" w:rsidRPr="00B0571B" w:rsidRDefault="000A570B" w:rsidP="000A570B">
      <w:pPr>
        <w:pStyle w:val="PURBlueStrong"/>
        <w:rPr>
          <w:lang w:val="ru-RU"/>
        </w:rPr>
      </w:pPr>
      <w:r w:rsidRPr="00B0571B">
        <w:rPr>
          <w:lang w:val="ru-RU"/>
        </w:rPr>
        <w:t xml:space="preserve">Службы управления правами </w:t>
      </w:r>
      <w:r>
        <w:t>Windows</w:t>
      </w:r>
      <w:r w:rsidRPr="00B0571B">
        <w:rPr>
          <w:lang w:val="ru-RU"/>
        </w:rPr>
        <w:t xml:space="preserve"> </w:t>
      </w:r>
      <w:r>
        <w:t>Server</w:t>
      </w:r>
      <w:r w:rsidRPr="00B0571B">
        <w:rPr>
          <w:lang w:val="ru-RU"/>
        </w:rPr>
        <w:t xml:space="preserve"> 2008 </w:t>
      </w:r>
      <w:r>
        <w:t>R</w:t>
      </w:r>
      <w:r w:rsidRPr="00B0571B">
        <w:rPr>
          <w:lang w:val="ru-RU"/>
        </w:rPr>
        <w:t>2</w:t>
      </w:r>
    </w:p>
    <w:p w:rsidR="000A570B" w:rsidRPr="00B0571B" w:rsidRDefault="000A570B" w:rsidP="0069029C">
      <w:pPr>
        <w:pStyle w:val="PURBody-Indented"/>
        <w:ind w:left="274"/>
        <w:rPr>
          <w:lang w:val="ru-RU"/>
        </w:rPr>
      </w:pPr>
      <w:r w:rsidRPr="00B0571B">
        <w:rPr>
          <w:lang w:val="ru-RU"/>
        </w:rPr>
        <w:t xml:space="preserve">Вы должны приобрести лицензию </w:t>
      </w:r>
      <w:r>
        <w:t>Windows</w:t>
      </w:r>
      <w:r w:rsidRPr="00B0571B">
        <w:rPr>
          <w:lang w:val="ru-RU"/>
        </w:rPr>
        <w:t xml:space="preserve"> </w:t>
      </w:r>
      <w:r>
        <w:t>Server</w:t>
      </w:r>
      <w:r w:rsidRPr="00B0571B">
        <w:rPr>
          <w:lang w:val="ru-RU"/>
        </w:rPr>
        <w:t xml:space="preserve"> 2008 </w:t>
      </w:r>
      <w:r>
        <w:t>R</w:t>
      </w:r>
      <w:r w:rsidRPr="00B0571B">
        <w:rPr>
          <w:lang w:val="ru-RU"/>
        </w:rPr>
        <w:t xml:space="preserve">2 </w:t>
      </w:r>
      <w:r>
        <w:t>Rights</w:t>
      </w:r>
      <w:r w:rsidRPr="00B0571B">
        <w:rPr>
          <w:lang w:val="ru-RU"/>
        </w:rPr>
        <w:t xml:space="preserve"> </w:t>
      </w:r>
      <w:r>
        <w:t>Management</w:t>
      </w:r>
      <w:r w:rsidRPr="00B0571B">
        <w:rPr>
          <w:lang w:val="ru-RU"/>
        </w:rPr>
        <w:t xml:space="preserve"> </w:t>
      </w:r>
      <w:r>
        <w:t>Services</w:t>
      </w:r>
      <w:r w:rsidRPr="00B0571B">
        <w:rPr>
          <w:lang w:val="ru-RU"/>
        </w:rPr>
        <w:t xml:space="preserve"> </w:t>
      </w:r>
      <w:r>
        <w:t>SAL</w:t>
      </w:r>
      <w:r w:rsidRPr="00B0571B">
        <w:rPr>
          <w:lang w:val="ru-RU"/>
        </w:rPr>
        <w:t xml:space="preserve"> для каждого пользователя, который может прямо или косвенно обращаться к функциям службы управления правами </w:t>
      </w:r>
      <w:r>
        <w:t>Windows</w:t>
      </w:r>
      <w:r w:rsidRPr="00B0571B">
        <w:rPr>
          <w:lang w:val="ru-RU"/>
        </w:rPr>
        <w:t xml:space="preserve"> </w:t>
      </w:r>
      <w:r>
        <w:t>Server</w:t>
      </w:r>
      <w:r w:rsidRPr="00B0571B">
        <w:rPr>
          <w:lang w:val="ru-RU"/>
        </w:rPr>
        <w:t xml:space="preserve"> 2008 </w:t>
      </w:r>
      <w:r>
        <w:t>R</w:t>
      </w:r>
      <w:r w:rsidRPr="00B0571B">
        <w:rPr>
          <w:lang w:val="ru-RU"/>
        </w:rPr>
        <w:t xml:space="preserve">2. Описание лицензии </w:t>
      </w:r>
      <w:r>
        <w:t>SAL</w:t>
      </w:r>
      <w:r w:rsidRPr="00B0571B">
        <w:rPr>
          <w:lang w:val="ru-RU"/>
        </w:rPr>
        <w:t xml:space="preserve"> </w:t>
      </w:r>
      <w:r>
        <w:t>c</w:t>
      </w:r>
      <w:r w:rsidRPr="00B0571B">
        <w:rPr>
          <w:lang w:val="ru-RU"/>
        </w:rPr>
        <w:t xml:space="preserve">м. в разделе модели лицензирования </w:t>
      </w:r>
      <w:r>
        <w:t>SAL</w:t>
      </w:r>
      <w:r w:rsidRPr="00B0571B">
        <w:rPr>
          <w:lang w:val="ru-RU"/>
        </w:rPr>
        <w:t xml:space="preserve">. </w:t>
      </w:r>
    </w:p>
    <w:p w:rsidR="000A570B" w:rsidRPr="00B0571B" w:rsidRDefault="000A570B" w:rsidP="000A570B">
      <w:pPr>
        <w:pStyle w:val="PURBlueStrong"/>
        <w:rPr>
          <w:lang w:val="ru-RU"/>
        </w:rPr>
      </w:pPr>
      <w:r>
        <w:t>Microsoft</w:t>
      </w:r>
      <w:r w:rsidRPr="00B0571B">
        <w:rPr>
          <w:lang w:val="ru-RU"/>
        </w:rPr>
        <w:t xml:space="preserve"> </w:t>
      </w:r>
      <w:r>
        <w:t>Application</w:t>
      </w:r>
      <w:r w:rsidRPr="00B0571B">
        <w:rPr>
          <w:lang w:val="ru-RU"/>
        </w:rPr>
        <w:t xml:space="preserve"> </w:t>
      </w:r>
      <w:r>
        <w:t>Virtualization</w:t>
      </w:r>
      <w:r w:rsidRPr="00B0571B">
        <w:rPr>
          <w:lang w:val="ru-RU"/>
        </w:rPr>
        <w:t xml:space="preserve"> 4.6 для служб удаленных рабочих столов</w:t>
      </w:r>
    </w:p>
    <w:p w:rsidR="000A570B" w:rsidRPr="00B0571B" w:rsidRDefault="000A570B" w:rsidP="0069029C">
      <w:pPr>
        <w:pStyle w:val="PURBody-Indented"/>
        <w:ind w:left="274"/>
        <w:rPr>
          <w:lang w:val="ru-RU"/>
        </w:rPr>
      </w:pPr>
      <w:r w:rsidRPr="00B0571B">
        <w:rPr>
          <w:lang w:val="ru-RU"/>
        </w:rPr>
        <w:t xml:space="preserve">Вы должны приобрести лицензию </w:t>
      </w:r>
      <w:r>
        <w:t>Microsoft</w:t>
      </w:r>
      <w:r w:rsidRPr="00B0571B">
        <w:rPr>
          <w:lang w:val="ru-RU"/>
        </w:rPr>
        <w:t xml:space="preserve"> </w:t>
      </w:r>
      <w:r>
        <w:t>Windows</w:t>
      </w:r>
      <w:r w:rsidRPr="00B0571B">
        <w:rPr>
          <w:lang w:val="ru-RU"/>
        </w:rPr>
        <w:t xml:space="preserve"> </w:t>
      </w:r>
      <w:r>
        <w:t>Server</w:t>
      </w:r>
      <w:r w:rsidRPr="00B0571B">
        <w:rPr>
          <w:lang w:val="ru-RU"/>
        </w:rPr>
        <w:t xml:space="preserve"> 2008 </w:t>
      </w:r>
      <w:r>
        <w:t>Remote</w:t>
      </w:r>
      <w:r w:rsidRPr="00B0571B">
        <w:rPr>
          <w:lang w:val="ru-RU"/>
        </w:rPr>
        <w:t xml:space="preserve"> </w:t>
      </w:r>
      <w:r>
        <w:t>Desktop</w:t>
      </w:r>
      <w:r w:rsidRPr="00B0571B">
        <w:rPr>
          <w:lang w:val="ru-RU"/>
        </w:rPr>
        <w:t xml:space="preserve"> </w:t>
      </w:r>
      <w:r>
        <w:t>Services</w:t>
      </w:r>
      <w:r w:rsidRPr="00B0571B">
        <w:rPr>
          <w:lang w:val="ru-RU"/>
        </w:rPr>
        <w:t xml:space="preserve"> </w:t>
      </w:r>
      <w:r>
        <w:t>SAL</w:t>
      </w:r>
      <w:r w:rsidRPr="00B0571B">
        <w:rPr>
          <w:lang w:val="ru-RU"/>
        </w:rPr>
        <w:t xml:space="preserve"> для всех пользователей, которые прямо или косвенно могут обращаться к функциям </w:t>
      </w:r>
      <w:r>
        <w:t>Microsoft</w:t>
      </w:r>
      <w:r w:rsidRPr="00B0571B">
        <w:rPr>
          <w:lang w:val="ru-RU"/>
        </w:rPr>
        <w:t xml:space="preserve"> </w:t>
      </w:r>
      <w:r>
        <w:t>Application</w:t>
      </w:r>
      <w:r w:rsidRPr="00B0571B">
        <w:rPr>
          <w:lang w:val="ru-RU"/>
        </w:rPr>
        <w:t xml:space="preserve"> </w:t>
      </w:r>
      <w:r>
        <w:t>Virtualization</w:t>
      </w:r>
      <w:r w:rsidRPr="00B0571B">
        <w:rPr>
          <w:lang w:val="ru-RU"/>
        </w:rPr>
        <w:t xml:space="preserve"> 4.6 для служб удаленных рабочих столов.</w:t>
      </w:r>
      <w:r w:rsidR="00B0571B">
        <w:rPr>
          <w:lang w:val="ru-RU"/>
        </w:rPr>
        <w:t xml:space="preserve"> </w:t>
      </w:r>
      <w:r w:rsidRPr="00B0571B">
        <w:rPr>
          <w:lang w:val="ru-RU"/>
        </w:rPr>
        <w:t xml:space="preserve">Описание лицензии </w:t>
      </w:r>
      <w:r>
        <w:t>SAL</w:t>
      </w:r>
      <w:r w:rsidRPr="00B0571B">
        <w:rPr>
          <w:lang w:val="ru-RU"/>
        </w:rPr>
        <w:t xml:space="preserve"> </w:t>
      </w:r>
      <w:r>
        <w:t>c</w:t>
      </w:r>
      <w:r w:rsidRPr="00B0571B">
        <w:rPr>
          <w:lang w:val="ru-RU"/>
        </w:rPr>
        <w:t xml:space="preserve">м. в разделе модели лицензирования </w:t>
      </w:r>
      <w:r>
        <w:t>SAL</w:t>
      </w:r>
      <w:r w:rsidRPr="00B0571B">
        <w:rPr>
          <w:lang w:val="ru-RU"/>
        </w:rPr>
        <w:t>.</w:t>
      </w:r>
    </w:p>
    <w:p w:rsidR="000A570B" w:rsidRPr="00B0571B" w:rsidRDefault="002B2FC8" w:rsidP="000A570B">
      <w:pPr>
        <w:keepNext/>
        <w:keepLines/>
        <w:spacing w:before="240" w:after="240"/>
        <w:jc w:val="right"/>
        <w:rPr>
          <w:rFonts w:ascii="Arial Narrow" w:hAnsi="Arial Narrow"/>
          <w:color w:val="00467F"/>
          <w:sz w:val="16"/>
          <w:u w:val="single"/>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Fonts w:ascii="Arial Narrow" w:hAnsi="Arial Narrow"/>
          <w:color w:val="00467F"/>
          <w:sz w:val="16"/>
          <w:u w:val="single"/>
          <w:lang w:val="ru-RU"/>
        </w:rPr>
        <w:t xml:space="preserve"> </w:t>
      </w:r>
    </w:p>
    <w:p w:rsidR="000A570B" w:rsidRPr="00B0571B" w:rsidRDefault="000A570B" w:rsidP="000A570B">
      <w:pPr>
        <w:pStyle w:val="PURBreadcrumb"/>
        <w:rPr>
          <w:rStyle w:val="Hyperlink"/>
          <w:rFonts w:ascii="Arial Narrow" w:hAnsi="Arial Narrow"/>
          <w:sz w:val="16"/>
          <w:lang w:val="ru-RU"/>
        </w:rPr>
      </w:pPr>
      <w:r w:rsidRPr="00B0571B">
        <w:rPr>
          <w:rStyle w:val="Hyperlink"/>
          <w:rFonts w:ascii="Arial Narrow" w:hAnsi="Arial Narrow"/>
          <w:sz w:val="16"/>
          <w:lang w:val="ru-RU"/>
        </w:rPr>
        <w:t xml:space="preserve"> </w:t>
      </w:r>
    </w:p>
    <w:p w:rsidR="000A570B" w:rsidRPr="00A23961" w:rsidRDefault="000A570B" w:rsidP="000A570B">
      <w:pPr>
        <w:pStyle w:val="PURProductName"/>
      </w:pPr>
      <w:bookmarkStart w:id="256" w:name="_Toc297828719"/>
      <w:bookmarkStart w:id="257" w:name="_Toc297883474"/>
      <w:bookmarkStart w:id="258" w:name="_Toc299524975"/>
      <w:bookmarkStart w:id="259" w:name="_Toc299531327"/>
      <w:bookmarkStart w:id="260" w:name="_Toc299531435"/>
      <w:bookmarkStart w:id="261" w:name="_Toc299531543"/>
      <w:bookmarkStart w:id="262" w:name="_Toc299957150"/>
      <w:bookmarkStart w:id="263" w:name="_Toc301848766"/>
      <w:bookmarkStart w:id="264" w:name="_Toc301849508"/>
      <w:r>
        <w:t>Windows Server 2008 R2 Standard with System Center Operations Manager 2007 R2</w:t>
      </w:r>
      <w:bookmarkEnd w:id="256"/>
      <w:bookmarkEnd w:id="257"/>
      <w:bookmarkEnd w:id="258"/>
      <w:bookmarkEnd w:id="259"/>
      <w:bookmarkEnd w:id="260"/>
      <w:bookmarkEnd w:id="261"/>
      <w:bookmarkEnd w:id="262"/>
      <w:bookmarkEnd w:id="263"/>
      <w:bookmarkEnd w:id="264"/>
      <w:r w:rsidR="005717B1">
        <w:fldChar w:fldCharType="begin"/>
      </w:r>
      <w:r>
        <w:instrText xml:space="preserve">XE "Windows Server 2008 R2 Standard with System Center Operations Manager 2007 R2" </w:instrText>
      </w:r>
      <w:r w:rsidR="005717B1">
        <w:fldChar w:fldCharType="end"/>
      </w:r>
    </w:p>
    <w:p w:rsidR="000A570B" w:rsidRPr="00B0571B" w:rsidRDefault="000A570B" w:rsidP="000A570B">
      <w:pPr>
        <w:spacing w:line="240" w:lineRule="exact"/>
        <w:rPr>
          <w:color w:val="auto"/>
          <w:spacing w:val="-2"/>
          <w:sz w:val="12"/>
          <w:lang w:val="ru-RU"/>
        </w:rPr>
      </w:pPr>
      <w:r w:rsidRPr="00B0571B">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761"/>
        <w:gridCol w:w="5048"/>
      </w:tblGrid>
      <w:tr w:rsidR="00624A7C" w:rsidRPr="00B060D0" w:rsidTr="003E598B">
        <w:tc>
          <w:tcPr>
            <w:tcW w:w="2665" w:type="pct"/>
          </w:tcPr>
          <w:p w:rsidR="00624A7C" w:rsidRPr="00B0571B" w:rsidRDefault="00624A7C" w:rsidP="00AE7BEF">
            <w:pPr>
              <w:spacing w:after="0"/>
              <w:rPr>
                <w:rFonts w:ascii="Arial Narrow" w:hAnsi="Arial Narrow"/>
                <w:color w:val="404040" w:themeColor="text1" w:themeTint="BF"/>
                <w:sz w:val="18"/>
                <w:lang w:val="ru-RU"/>
              </w:rPr>
            </w:pPr>
            <w:r w:rsidRPr="00B0571B">
              <w:rPr>
                <w:rFonts w:ascii="Arial Narrow" w:hAnsi="Arial Narrow"/>
                <w:color w:val="404040" w:themeColor="text1" w:themeTint="BF"/>
                <w:sz w:val="18"/>
                <w:lang w:val="ru-RU"/>
              </w:rPr>
              <w:lastRenderedPageBreak/>
              <w:t xml:space="preserve">Права на перемещение лицензий </w:t>
            </w:r>
            <w:r w:rsidRPr="00B0571B">
              <w:rPr>
                <w:rFonts w:ascii="Arial Narrow" w:hAnsi="Arial Narrow"/>
                <w:b/>
                <w:color w:val="404040" w:themeColor="text1" w:themeTint="BF"/>
                <w:sz w:val="18"/>
                <w:lang w:val="ru-RU"/>
              </w:rPr>
              <w:t>Нет</w:t>
            </w:r>
          </w:p>
        </w:tc>
        <w:tc>
          <w:tcPr>
            <w:tcW w:w="2335" w:type="pct"/>
            <w:vMerge w:val="restart"/>
          </w:tcPr>
          <w:p w:rsidR="00624A7C" w:rsidRPr="00964AC5" w:rsidRDefault="00624A7C" w:rsidP="007C7A84">
            <w:pPr>
              <w:spacing w:after="0"/>
              <w:rPr>
                <w:rFonts w:ascii="Arial Narrow" w:hAnsi="Arial Narrow"/>
                <w:color w:val="404040" w:themeColor="text1" w:themeTint="BF"/>
                <w:sz w:val="18"/>
                <w:lang w:val="ru-RU"/>
              </w:rPr>
            </w:pPr>
            <w:r w:rsidRPr="00B0571B">
              <w:rPr>
                <w:rFonts w:ascii="Arial Narrow" w:hAnsi="Arial Narrow"/>
                <w:color w:val="404040" w:themeColor="text1" w:themeTint="BF"/>
                <w:sz w:val="18"/>
                <w:lang w:val="ru-RU"/>
              </w:rPr>
              <w:t xml:space="preserve">См. соответствующее уведомление. </w:t>
            </w:r>
            <w:r w:rsidRPr="00B0571B">
              <w:rPr>
                <w:rFonts w:ascii="Arial Narrow" w:hAnsi="Arial Narrow"/>
                <w:b/>
                <w:color w:val="404040" w:themeColor="text1" w:themeTint="BF"/>
                <w:sz w:val="18"/>
                <w:lang w:val="ru-RU"/>
              </w:rPr>
              <w:t xml:space="preserve">Потенциально нежелательное программное обеспечение, </w:t>
            </w:r>
            <w:r>
              <w:rPr>
                <w:rFonts w:ascii="Arial Narrow" w:hAnsi="Arial Narrow"/>
                <w:b/>
                <w:color w:val="404040" w:themeColor="text1" w:themeTint="BF"/>
                <w:sz w:val="18"/>
              </w:rPr>
              <w:t>MPEG</w:t>
            </w:r>
            <w:r w:rsidRPr="00B0571B">
              <w:rPr>
                <w:rFonts w:ascii="Arial Narrow" w:hAnsi="Arial Narrow"/>
                <w:b/>
                <w:color w:val="404040" w:themeColor="text1" w:themeTint="BF"/>
                <w:sz w:val="18"/>
                <w:lang w:val="ru-RU"/>
              </w:rPr>
              <w:t xml:space="preserve">-4, </w:t>
            </w:r>
            <w:r>
              <w:rPr>
                <w:rFonts w:ascii="Arial Narrow" w:hAnsi="Arial Narrow"/>
                <w:b/>
                <w:color w:val="404040" w:themeColor="text1" w:themeTint="BF"/>
                <w:sz w:val="18"/>
              </w:rPr>
              <w:t>VC</w:t>
            </w:r>
            <w:r w:rsidRPr="00B0571B">
              <w:rPr>
                <w:rFonts w:ascii="Arial Narrow" w:hAnsi="Arial Narrow"/>
                <w:b/>
                <w:color w:val="404040" w:themeColor="text1" w:themeTint="BF"/>
                <w:sz w:val="18"/>
                <w:lang w:val="ru-RU"/>
              </w:rPr>
              <w:t xml:space="preserve">-1 </w:t>
            </w:r>
            <w:r w:rsidRPr="00B0571B">
              <w:rPr>
                <w:rFonts w:ascii="Arial Narrow" w:hAnsi="Arial Narrow"/>
                <w:i/>
                <w:color w:val="404040" w:themeColor="text1" w:themeTint="BF"/>
                <w:sz w:val="18"/>
                <w:lang w:val="ru-RU"/>
              </w:rPr>
              <w:t xml:space="preserve">(см. </w:t>
            </w:r>
            <w:hyperlink w:anchor="Приложение2" w:history="1">
              <w:hyperlink w:anchor="Appendix2" w:history="1">
                <w:r w:rsidR="00964AC5" w:rsidRPr="00964AC5">
                  <w:rPr>
                    <w:rStyle w:val="Hyperlink"/>
                    <w:rFonts w:ascii="Arial Narrow" w:hAnsi="Arial Narrow"/>
                    <w:i/>
                    <w:iCs/>
                    <w:sz w:val="18"/>
                    <w:szCs w:val="18"/>
                    <w:lang w:val="ru-RU"/>
                  </w:rPr>
                  <w:t>Приложение 2</w:t>
                </w:r>
              </w:hyperlink>
            </w:hyperlink>
            <w:r w:rsidRPr="00964AC5">
              <w:rPr>
                <w:rFonts w:ascii="Arial Narrow" w:hAnsi="Arial Narrow"/>
                <w:i/>
                <w:color w:val="404040" w:themeColor="text1" w:themeTint="BF"/>
                <w:sz w:val="18"/>
                <w:lang w:val="ru-RU"/>
              </w:rPr>
              <w:t>)</w:t>
            </w:r>
          </w:p>
        </w:tc>
      </w:tr>
      <w:tr w:rsidR="00624A7C" w:rsidRPr="00B060D0" w:rsidTr="003E598B">
        <w:tc>
          <w:tcPr>
            <w:tcW w:w="2665" w:type="pct"/>
          </w:tcPr>
          <w:p w:rsidR="00624A7C" w:rsidRPr="0069029C" w:rsidRDefault="00624A7C" w:rsidP="003E598B">
            <w:pPr>
              <w:spacing w:after="0"/>
              <w:rPr>
                <w:rFonts w:ascii="Arial Narrow" w:hAnsi="Arial Narrow"/>
                <w:color w:val="404040" w:themeColor="text1" w:themeTint="BF"/>
                <w:sz w:val="18"/>
                <w:lang w:val="ru-RU"/>
              </w:rPr>
            </w:pPr>
            <w:r w:rsidRPr="00B0571B">
              <w:rPr>
                <w:rFonts w:ascii="Arial Narrow" w:hAnsi="Arial Narrow"/>
                <w:color w:val="404040" w:themeColor="text1" w:themeTint="BF"/>
                <w:sz w:val="18"/>
                <w:lang w:val="ru-RU"/>
              </w:rPr>
              <w:t xml:space="preserve">Клиентское/Дополнительное программное обеспечение </w:t>
            </w:r>
            <w:r w:rsidRPr="00B0571B">
              <w:rPr>
                <w:rFonts w:ascii="Arial Narrow" w:hAnsi="Arial Narrow"/>
                <w:b/>
                <w:color w:val="404040" w:themeColor="text1" w:themeTint="BF"/>
                <w:sz w:val="18"/>
                <w:lang w:val="ru-RU"/>
              </w:rPr>
              <w:t>Да</w:t>
            </w:r>
            <w:r w:rsidRPr="00B0571B">
              <w:rPr>
                <w:rFonts w:ascii="Arial Narrow" w:hAnsi="Arial Narrow"/>
                <w:color w:val="404040" w:themeColor="text1" w:themeTint="BF"/>
                <w:sz w:val="18"/>
                <w:lang w:val="ru-RU"/>
              </w:rPr>
              <w:t xml:space="preserve"> </w:t>
            </w:r>
            <w:r w:rsidRPr="00B0571B">
              <w:rPr>
                <w:rFonts w:ascii="Arial Narrow" w:hAnsi="Arial Narrow"/>
                <w:i/>
                <w:color w:val="404040" w:themeColor="text1" w:themeTint="BF"/>
                <w:sz w:val="18"/>
                <w:lang w:val="ru-RU"/>
              </w:rPr>
              <w:t xml:space="preserve">(см. </w:t>
            </w:r>
            <w:hyperlink w:anchor="Приложение1" w:history="1">
              <w:hyperlink w:anchor="Appendix1" w:history="1">
                <w:hyperlink w:anchor="Appendix1" w:history="1">
                  <w:hyperlink w:anchor="Appendix1" w:history="1">
                    <w:r w:rsidR="001F0EAB" w:rsidRPr="001F0EAB">
                      <w:rPr>
                        <w:rStyle w:val="Hyperlink"/>
                        <w:rFonts w:ascii="Arial Narrow" w:hAnsi="Arial Narrow"/>
                        <w:i/>
                        <w:sz w:val="18"/>
                        <w:szCs w:val="18"/>
                        <w:lang w:val="ru-RU"/>
                      </w:rPr>
                      <w:t>Приложение 1</w:t>
                    </w:r>
                  </w:hyperlink>
                </w:hyperlink>
              </w:hyperlink>
            </w:hyperlink>
            <w:r w:rsidRPr="0069029C">
              <w:rPr>
                <w:rFonts w:ascii="Arial Narrow" w:hAnsi="Arial Narrow"/>
                <w:i/>
                <w:color w:val="404040" w:themeColor="text1" w:themeTint="BF"/>
                <w:sz w:val="18"/>
                <w:lang w:val="ru-RU"/>
              </w:rPr>
              <w:t>)</w:t>
            </w:r>
          </w:p>
        </w:tc>
        <w:tc>
          <w:tcPr>
            <w:tcW w:w="2335" w:type="pct"/>
            <w:vMerge/>
          </w:tcPr>
          <w:p w:rsidR="00624A7C" w:rsidRPr="0069029C" w:rsidRDefault="00624A7C" w:rsidP="00AE7BEF">
            <w:pPr>
              <w:spacing w:after="0"/>
              <w:rPr>
                <w:rFonts w:ascii="Arial Narrow" w:hAnsi="Arial Narrow"/>
                <w:color w:val="404040" w:themeColor="text1" w:themeTint="BF"/>
                <w:sz w:val="18"/>
                <w:lang w:val="ru-RU"/>
              </w:rPr>
            </w:pPr>
          </w:p>
        </w:tc>
      </w:tr>
    </w:tbl>
    <w:p w:rsidR="000A570B" w:rsidRPr="0069029C" w:rsidRDefault="000A570B" w:rsidP="000A570B">
      <w:pPr>
        <w:pStyle w:val="PURADDITIONALTERMSHEADERMB"/>
        <w:rPr>
          <w:lang w:val="ru-RU"/>
        </w:rPr>
      </w:pPr>
      <w:r w:rsidRPr="0069029C">
        <w:rPr>
          <w:lang w:val="ru-RU"/>
        </w:rPr>
        <w:t>Дополнительные условия.</w:t>
      </w:r>
    </w:p>
    <w:p w:rsidR="000A570B" w:rsidRPr="0069029C" w:rsidRDefault="000A570B" w:rsidP="000A570B">
      <w:pPr>
        <w:pStyle w:val="PURBlueStrong"/>
        <w:rPr>
          <w:lang w:val="ru-RU"/>
        </w:rPr>
      </w:pPr>
      <w:r w:rsidRPr="0069029C">
        <w:rPr>
          <w:lang w:val="ru-RU"/>
        </w:rPr>
        <w:t xml:space="preserve">Количество необходимых лицензий </w:t>
      </w:r>
    </w:p>
    <w:p w:rsidR="000A570B" w:rsidRPr="00B0571B" w:rsidRDefault="000A570B" w:rsidP="0069029C">
      <w:pPr>
        <w:pStyle w:val="PURBody-Indented"/>
        <w:ind w:left="274"/>
        <w:rPr>
          <w:i/>
          <w:lang w:val="ru-RU"/>
        </w:rPr>
      </w:pPr>
      <w:r w:rsidRPr="00B0571B">
        <w:rPr>
          <w:lang w:val="ru-RU"/>
        </w:rPr>
        <w:t>Общее количество лицензий на программное обеспечение, необходимых для сервера, равно сумме лицензий на</w:t>
      </w:r>
      <w:r w:rsidR="0069029C">
        <w:t> </w:t>
      </w:r>
      <w:r w:rsidRPr="00B0571B">
        <w:rPr>
          <w:lang w:val="ru-RU"/>
        </w:rPr>
        <w:t>программное обеспечение, указанных в пунктах (</w:t>
      </w:r>
      <w:r>
        <w:t>i</w:t>
      </w:r>
      <w:r w:rsidRPr="00B0571B">
        <w:rPr>
          <w:lang w:val="ru-RU"/>
        </w:rPr>
        <w:t>) и (</w:t>
      </w:r>
      <w:r>
        <w:t>ii</w:t>
      </w:r>
      <w:r w:rsidRPr="00B0571B">
        <w:rPr>
          <w:lang w:val="ru-RU"/>
        </w:rPr>
        <w:t>) ниже.</w:t>
      </w:r>
    </w:p>
    <w:p w:rsidR="000A570B" w:rsidRPr="00B0571B" w:rsidRDefault="000A570B" w:rsidP="0069029C">
      <w:pPr>
        <w:pStyle w:val="PURBody-Indented"/>
        <w:ind w:left="274"/>
        <w:rPr>
          <w:i/>
          <w:lang w:val="ru-RU"/>
        </w:rPr>
      </w:pPr>
      <w:r>
        <w:t>i</w:t>
      </w:r>
      <w:r w:rsidRPr="00B0571B">
        <w:rPr>
          <w:lang w:val="ru-RU"/>
        </w:rPr>
        <w:t xml:space="preserve">) Требуется одна </w:t>
      </w:r>
      <w:r w:rsidRPr="00B0571B">
        <w:rPr>
          <w:bCs/>
          <w:lang w:val="ru-RU"/>
        </w:rPr>
        <w:t xml:space="preserve">лицензия на программное обеспечение </w:t>
      </w:r>
      <w:r w:rsidRPr="00B0571B">
        <w:rPr>
          <w:lang w:val="ru-RU"/>
        </w:rPr>
        <w:t>для каждого физического процессора на сервере, которая позволяет запускать на сервере в любое время:</w:t>
      </w:r>
    </w:p>
    <w:p w:rsidR="000A570B" w:rsidRPr="00B0571B" w:rsidRDefault="000A570B" w:rsidP="000A570B">
      <w:pPr>
        <w:pStyle w:val="PURBullet-Indented"/>
        <w:rPr>
          <w:lang w:val="ru-RU"/>
        </w:rPr>
      </w:pPr>
      <w:r w:rsidRPr="00B0571B">
        <w:rPr>
          <w:lang w:val="ru-RU"/>
        </w:rPr>
        <w:t>один экземпляр серверного программного обеспечения в одной физической операционной</w:t>
      </w:r>
      <w:r>
        <w:t> </w:t>
      </w:r>
      <w:r w:rsidRPr="00B0571B">
        <w:rPr>
          <w:lang w:val="ru-RU"/>
        </w:rPr>
        <w:t>среде (или ОС); и</w:t>
      </w:r>
      <w:r w:rsidR="00B0571B">
        <w:rPr>
          <w:lang w:val="ru-RU"/>
        </w:rPr>
        <w:t xml:space="preserve"> </w:t>
      </w:r>
    </w:p>
    <w:p w:rsidR="000A570B" w:rsidRPr="00B0571B" w:rsidRDefault="000A570B" w:rsidP="000A570B">
      <w:pPr>
        <w:pStyle w:val="PURBullet-Indented"/>
        <w:rPr>
          <w:lang w:val="ru-RU"/>
        </w:rPr>
      </w:pPr>
      <w:r w:rsidRPr="00B0571B">
        <w:rPr>
          <w:lang w:val="ru-RU"/>
        </w:rPr>
        <w:t>один экземпляр серверного программного обеспечения в одной виртуальной операционной среде (или ОС).</w:t>
      </w:r>
    </w:p>
    <w:p w:rsidR="000A570B" w:rsidRPr="00B0571B" w:rsidRDefault="000A570B" w:rsidP="0069029C">
      <w:pPr>
        <w:pStyle w:val="PURBody-Indented"/>
        <w:ind w:left="274"/>
        <w:rPr>
          <w:lang w:val="ru-RU"/>
        </w:rPr>
      </w:pPr>
      <w:r w:rsidRPr="00B0571B">
        <w:rPr>
          <w:lang w:val="ru-RU"/>
        </w:rPr>
        <w:t>Если экземпляр запущен в виртуальной операционной среде (или ОС), экземпляр серверного программного обеспечения, запущенный в физической операционной среде (или ОС), может использоваться только для:</w:t>
      </w:r>
    </w:p>
    <w:p w:rsidR="000A570B" w:rsidRPr="00B0571B" w:rsidRDefault="000A570B" w:rsidP="000A570B">
      <w:pPr>
        <w:pStyle w:val="PURBullet-Indented"/>
        <w:rPr>
          <w:lang w:val="ru-RU"/>
        </w:rPr>
      </w:pPr>
      <w:r w:rsidRPr="00B0571B">
        <w:rPr>
          <w:lang w:val="ru-RU"/>
        </w:rPr>
        <w:t>запуска программного обеспечения виртуализации устройств или</w:t>
      </w:r>
    </w:p>
    <w:p w:rsidR="000A570B" w:rsidRPr="00A23961" w:rsidRDefault="000A570B" w:rsidP="000A570B">
      <w:pPr>
        <w:pStyle w:val="PURBullet-Indented"/>
      </w:pPr>
      <w:r>
        <w:t>обеспечения служб виртуализации устройств или</w:t>
      </w:r>
    </w:p>
    <w:p w:rsidR="000A570B" w:rsidRPr="00B0571B" w:rsidRDefault="000A570B" w:rsidP="000A570B">
      <w:pPr>
        <w:pStyle w:val="PURBullet-Indented"/>
        <w:rPr>
          <w:lang w:val="ru-RU"/>
        </w:rPr>
      </w:pPr>
      <w:r w:rsidRPr="00B0571B">
        <w:rPr>
          <w:lang w:val="ru-RU"/>
        </w:rPr>
        <w:t>запуска программного обеспечения для управления операционными средами (или ОС) и их обслуживания на лицензированном сервере.</w:t>
      </w:r>
    </w:p>
    <w:p w:rsidR="000A570B" w:rsidRPr="00B0571B" w:rsidRDefault="000A570B" w:rsidP="0069029C">
      <w:pPr>
        <w:pStyle w:val="PURBody-Indented"/>
        <w:ind w:left="274"/>
        <w:rPr>
          <w:lang w:val="ru-RU"/>
        </w:rPr>
      </w:pPr>
      <w:r>
        <w:t>ii</w:t>
      </w:r>
      <w:r w:rsidRPr="00B0571B">
        <w:rPr>
          <w:lang w:val="ru-RU"/>
        </w:rPr>
        <w:t>) Для запуска дополнительных экземпляров серверного программного обеспечения в виртуальных операционных средах</w:t>
      </w:r>
      <w:r w:rsidR="0069029C">
        <w:t> </w:t>
      </w:r>
      <w:r w:rsidRPr="00B0571B">
        <w:rPr>
          <w:lang w:val="ru-RU"/>
        </w:rPr>
        <w:t>(или ОС) на сервере требуются дополнительные</w:t>
      </w:r>
      <w:r w:rsidRPr="00B0571B">
        <w:rPr>
          <w:bCs/>
          <w:lang w:val="ru-RU"/>
        </w:rPr>
        <w:t xml:space="preserve"> лицензии </w:t>
      </w:r>
      <w:r w:rsidRPr="00B0571B">
        <w:rPr>
          <w:lang w:val="ru-RU"/>
        </w:rPr>
        <w:t>на программное обеспечение для каждого физического процессора на сервере.</w:t>
      </w:r>
    </w:p>
    <w:p w:rsidR="000A570B" w:rsidRPr="00B0571B" w:rsidRDefault="000A570B" w:rsidP="000A570B">
      <w:pPr>
        <w:pStyle w:val="PURBlueStrong"/>
        <w:rPr>
          <w:lang w:val="ru-RU"/>
        </w:rPr>
      </w:pPr>
      <w:r w:rsidRPr="00B0571B">
        <w:rPr>
          <w:lang w:val="ru-RU"/>
        </w:rPr>
        <w:t>Доступ для тестирования, обслуживания и администрирования</w:t>
      </w:r>
    </w:p>
    <w:p w:rsidR="000A570B" w:rsidRPr="00B0571B" w:rsidRDefault="000A570B" w:rsidP="0069029C">
      <w:pPr>
        <w:pStyle w:val="PURBody-Indented"/>
        <w:ind w:left="274"/>
        <w:rPr>
          <w:smallCaps/>
          <w:color w:val="00467F" w:themeColor="text2"/>
          <w:spacing w:val="-4"/>
          <w:lang w:val="ru-RU"/>
        </w:rPr>
      </w:pPr>
      <w:r w:rsidRPr="00B0571B">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B0571B">
        <w:rPr>
          <w:lang w:val="ru-RU"/>
        </w:rPr>
        <w:t xml:space="preserve"> </w:t>
      </w:r>
      <w:r>
        <w:t>Server</w:t>
      </w:r>
      <w:r w:rsidRPr="00B0571B">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B0571B">
        <w:rPr>
          <w:lang w:val="ru-RU"/>
        </w:rPr>
        <w:t xml:space="preserve"> </w:t>
      </w:r>
      <w:r>
        <w:t>Server</w:t>
      </w:r>
      <w:r w:rsidRPr="00B0571B">
        <w:rPr>
          <w:lang w:val="ru-RU"/>
        </w:rPr>
        <w:t xml:space="preserve"> 2008 </w:t>
      </w:r>
      <w:r>
        <w:t>Remote</w:t>
      </w:r>
      <w:r w:rsidRPr="00B0571B">
        <w:rPr>
          <w:lang w:val="ru-RU"/>
        </w:rPr>
        <w:t xml:space="preserve"> </w:t>
      </w:r>
      <w:r>
        <w:t>Desktop</w:t>
      </w:r>
      <w:r w:rsidRPr="00B0571B">
        <w:rPr>
          <w:lang w:val="ru-RU"/>
        </w:rPr>
        <w:t xml:space="preserve"> </w:t>
      </w:r>
      <w:r>
        <w:t>Services</w:t>
      </w:r>
      <w:r w:rsidRPr="00B0571B">
        <w:rPr>
          <w:lang w:val="ru-RU"/>
        </w:rPr>
        <w:t xml:space="preserve"> </w:t>
      </w:r>
      <w:r>
        <w:t>SAL</w:t>
      </w:r>
      <w:r w:rsidRPr="00B0571B">
        <w:rPr>
          <w:lang w:val="ru-RU"/>
        </w:rPr>
        <w:t>.</w:t>
      </w:r>
    </w:p>
    <w:p w:rsidR="000A570B" w:rsidRPr="00B0571B" w:rsidRDefault="000A570B" w:rsidP="000A570B">
      <w:pPr>
        <w:pStyle w:val="PURBlueStrong"/>
        <w:rPr>
          <w:lang w:val="ru-RU"/>
        </w:rPr>
      </w:pPr>
      <w:r w:rsidRPr="00B0571B">
        <w:rPr>
          <w:lang w:val="ru-RU"/>
        </w:rPr>
        <w:t>Технология хранения данных</w:t>
      </w:r>
    </w:p>
    <w:p w:rsidR="000A570B" w:rsidRPr="00B0571B" w:rsidRDefault="000A570B" w:rsidP="0069029C">
      <w:pPr>
        <w:pStyle w:val="PURBody-Indented"/>
        <w:ind w:left="274"/>
        <w:rPr>
          <w:lang w:val="ru-RU"/>
        </w:rPr>
      </w:pPr>
      <w:r w:rsidRPr="00B0571B">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B0571B">
        <w:rPr>
          <w:lang w:val="ru-RU"/>
        </w:rPr>
        <w:t>».</w:t>
      </w:r>
      <w:r w:rsidR="00B0571B">
        <w:rPr>
          <w:lang w:val="ru-RU"/>
        </w:rPr>
        <w:t xml:space="preserve"> </w:t>
      </w:r>
      <w:r w:rsidRPr="00B0571B">
        <w:rPr>
          <w:lang w:val="ru-RU"/>
        </w:rPr>
        <w:t>Компоненты серверного программного обеспечения используют эту технологию для хранения данных.</w:t>
      </w:r>
      <w:r w:rsidR="00B0571B">
        <w:rPr>
          <w:lang w:val="ru-RU"/>
        </w:rPr>
        <w:t xml:space="preserve"> </w:t>
      </w:r>
      <w:r w:rsidRPr="00B0571B">
        <w:rPr>
          <w:lang w:val="ru-RU"/>
        </w:rPr>
        <w:t>По условиям этого соглашения вы не можете использовать эту технологию или обращаться к ней для других целей.</w:t>
      </w:r>
    </w:p>
    <w:p w:rsidR="000A570B" w:rsidRPr="00B0571B" w:rsidRDefault="000A570B" w:rsidP="000A570B">
      <w:pPr>
        <w:pStyle w:val="PURBlueStrong"/>
        <w:rPr>
          <w:lang w:val="ru-RU"/>
        </w:rPr>
      </w:pPr>
      <w:r w:rsidRPr="00B0571B">
        <w:rPr>
          <w:lang w:val="ru-RU"/>
        </w:rPr>
        <w:t xml:space="preserve">Службы удаленных рабочих столов </w:t>
      </w:r>
      <w:r>
        <w:t>Windows</w:t>
      </w:r>
      <w:r w:rsidRPr="00B0571B">
        <w:rPr>
          <w:lang w:val="ru-RU"/>
        </w:rPr>
        <w:t xml:space="preserve"> </w:t>
      </w:r>
      <w:r>
        <w:t>Server</w:t>
      </w:r>
      <w:r w:rsidRPr="00B0571B">
        <w:rPr>
          <w:lang w:val="ru-RU"/>
        </w:rPr>
        <w:t xml:space="preserve"> 2008</w:t>
      </w:r>
    </w:p>
    <w:p w:rsidR="000A570B" w:rsidRPr="00B0571B" w:rsidRDefault="000A570B" w:rsidP="0069029C">
      <w:pPr>
        <w:pStyle w:val="PURBody-Indented"/>
        <w:ind w:left="274"/>
        <w:rPr>
          <w:lang w:val="ru-RU"/>
        </w:rPr>
      </w:pPr>
      <w:r w:rsidRPr="00B0571B">
        <w:rPr>
          <w:lang w:val="ru-RU"/>
        </w:rPr>
        <w:t xml:space="preserve">Вы должны приобрести лицензию </w:t>
      </w:r>
      <w:r>
        <w:t>Windows</w:t>
      </w:r>
      <w:r w:rsidRPr="00B0571B">
        <w:rPr>
          <w:lang w:val="ru-RU"/>
        </w:rPr>
        <w:t xml:space="preserve"> </w:t>
      </w:r>
      <w:r>
        <w:t>Server</w:t>
      </w:r>
      <w:r w:rsidRPr="00B0571B">
        <w:rPr>
          <w:lang w:val="ru-RU"/>
        </w:rPr>
        <w:t xml:space="preserve"> 2008 </w:t>
      </w:r>
      <w:r>
        <w:t>Remote</w:t>
      </w:r>
      <w:r w:rsidRPr="00B0571B">
        <w:rPr>
          <w:lang w:val="ru-RU"/>
        </w:rPr>
        <w:t xml:space="preserve"> </w:t>
      </w:r>
      <w:r>
        <w:t>Desktop</w:t>
      </w:r>
      <w:r w:rsidRPr="00B0571B">
        <w:rPr>
          <w:lang w:val="ru-RU"/>
        </w:rPr>
        <w:t xml:space="preserve"> </w:t>
      </w:r>
      <w:r>
        <w:t>Services</w:t>
      </w:r>
      <w:r w:rsidRPr="00B0571B">
        <w:rPr>
          <w:lang w:val="ru-RU"/>
        </w:rPr>
        <w:t xml:space="preserve"> </w:t>
      </w:r>
      <w:r>
        <w:t>SAL</w:t>
      </w:r>
      <w:r w:rsidRPr="00B0571B">
        <w:rPr>
          <w:lang w:val="ru-RU"/>
        </w:rPr>
        <w:t xml:space="preserve"> для каждого пользователя, который может прямо или косвенно обращаться к серверному программному обеспечению для предоставления удаленного доступа к графическому интерфейсу пользователя (с использованием функциональных возможностей служб удаленных рабочих столов </w:t>
      </w:r>
      <w:r>
        <w:t>Windows</w:t>
      </w:r>
      <w:r w:rsidRPr="00B0571B">
        <w:rPr>
          <w:lang w:val="ru-RU"/>
        </w:rPr>
        <w:t xml:space="preserve"> </w:t>
      </w:r>
      <w:r>
        <w:t>Server</w:t>
      </w:r>
      <w:r w:rsidRPr="00B0571B">
        <w:rPr>
          <w:lang w:val="ru-RU"/>
        </w:rPr>
        <w:t xml:space="preserve"> 2008 или других технологий). Описание лицензии </w:t>
      </w:r>
      <w:r>
        <w:t>SAL</w:t>
      </w:r>
      <w:r w:rsidRPr="00B0571B">
        <w:rPr>
          <w:lang w:val="ru-RU"/>
        </w:rPr>
        <w:t xml:space="preserve"> </w:t>
      </w:r>
      <w:r>
        <w:t>c</w:t>
      </w:r>
      <w:r w:rsidRPr="00B0571B">
        <w:rPr>
          <w:lang w:val="ru-RU"/>
        </w:rPr>
        <w:t xml:space="preserve">м. в разделе модели лицензирования </w:t>
      </w:r>
      <w:r>
        <w:t>SAL</w:t>
      </w:r>
      <w:r w:rsidRPr="00B0571B">
        <w:rPr>
          <w:lang w:val="ru-RU"/>
        </w:rPr>
        <w:t>.</w:t>
      </w:r>
      <w:r w:rsidR="00B0571B">
        <w:rPr>
          <w:lang w:val="ru-RU"/>
        </w:rPr>
        <w:t xml:space="preserve"> </w:t>
      </w:r>
    </w:p>
    <w:p w:rsidR="000A570B" w:rsidRPr="00B0571B" w:rsidRDefault="000A570B" w:rsidP="000A570B">
      <w:pPr>
        <w:pStyle w:val="PURBlueStrong"/>
        <w:rPr>
          <w:lang w:val="ru-RU"/>
        </w:rPr>
      </w:pPr>
      <w:r w:rsidRPr="00B0571B">
        <w:rPr>
          <w:lang w:val="ru-RU"/>
        </w:rPr>
        <w:t xml:space="preserve">Службы управления правами </w:t>
      </w:r>
      <w:r>
        <w:t>Windows</w:t>
      </w:r>
      <w:r w:rsidRPr="00B0571B">
        <w:rPr>
          <w:lang w:val="ru-RU"/>
        </w:rPr>
        <w:t xml:space="preserve"> </w:t>
      </w:r>
      <w:r>
        <w:t>Server</w:t>
      </w:r>
      <w:r w:rsidRPr="00B0571B">
        <w:rPr>
          <w:lang w:val="ru-RU"/>
        </w:rPr>
        <w:t xml:space="preserve"> 2008 </w:t>
      </w:r>
      <w:r>
        <w:t>R</w:t>
      </w:r>
      <w:r w:rsidRPr="00B0571B">
        <w:rPr>
          <w:lang w:val="ru-RU"/>
        </w:rPr>
        <w:t>2</w:t>
      </w:r>
    </w:p>
    <w:p w:rsidR="000A570B" w:rsidRPr="00B0571B" w:rsidRDefault="000A570B" w:rsidP="0069029C">
      <w:pPr>
        <w:pStyle w:val="PURBody-Indented"/>
        <w:ind w:left="274"/>
        <w:rPr>
          <w:lang w:val="ru-RU"/>
        </w:rPr>
      </w:pPr>
      <w:r w:rsidRPr="00B0571B">
        <w:rPr>
          <w:lang w:val="ru-RU"/>
        </w:rPr>
        <w:t xml:space="preserve">Вы должны приобрести лицензию </w:t>
      </w:r>
      <w:r>
        <w:t>Windows</w:t>
      </w:r>
      <w:r w:rsidRPr="00B0571B">
        <w:rPr>
          <w:lang w:val="ru-RU"/>
        </w:rPr>
        <w:t xml:space="preserve"> </w:t>
      </w:r>
      <w:r>
        <w:t>Server</w:t>
      </w:r>
      <w:r w:rsidRPr="00B0571B">
        <w:rPr>
          <w:lang w:val="ru-RU"/>
        </w:rPr>
        <w:t xml:space="preserve"> 2008 </w:t>
      </w:r>
      <w:r>
        <w:t>R</w:t>
      </w:r>
      <w:r w:rsidRPr="00B0571B">
        <w:rPr>
          <w:lang w:val="ru-RU"/>
        </w:rPr>
        <w:t xml:space="preserve">2 </w:t>
      </w:r>
      <w:r>
        <w:t>Rights</w:t>
      </w:r>
      <w:r w:rsidRPr="00B0571B">
        <w:rPr>
          <w:lang w:val="ru-RU"/>
        </w:rPr>
        <w:t xml:space="preserve"> </w:t>
      </w:r>
      <w:r>
        <w:t>Management</w:t>
      </w:r>
      <w:r w:rsidRPr="00B0571B">
        <w:rPr>
          <w:lang w:val="ru-RU"/>
        </w:rPr>
        <w:t xml:space="preserve"> </w:t>
      </w:r>
      <w:r>
        <w:t>Services</w:t>
      </w:r>
      <w:r w:rsidRPr="00B0571B">
        <w:rPr>
          <w:lang w:val="ru-RU"/>
        </w:rPr>
        <w:t xml:space="preserve"> </w:t>
      </w:r>
      <w:r>
        <w:t>SAL</w:t>
      </w:r>
      <w:r w:rsidRPr="00B0571B">
        <w:rPr>
          <w:lang w:val="ru-RU"/>
        </w:rPr>
        <w:t xml:space="preserve"> для каждого пользователя, который может прямо или косвенно обращаться к функциям службы управления правами </w:t>
      </w:r>
      <w:r>
        <w:t>Windows</w:t>
      </w:r>
      <w:r w:rsidRPr="00B0571B">
        <w:rPr>
          <w:lang w:val="ru-RU"/>
        </w:rPr>
        <w:t xml:space="preserve"> </w:t>
      </w:r>
      <w:r>
        <w:t>Server</w:t>
      </w:r>
      <w:r w:rsidRPr="00B0571B">
        <w:rPr>
          <w:lang w:val="ru-RU"/>
        </w:rPr>
        <w:t xml:space="preserve"> 2008 </w:t>
      </w:r>
      <w:r>
        <w:t>R</w:t>
      </w:r>
      <w:r w:rsidRPr="00B0571B">
        <w:rPr>
          <w:lang w:val="ru-RU"/>
        </w:rPr>
        <w:t xml:space="preserve">2. Описание лицензии </w:t>
      </w:r>
      <w:r>
        <w:t>SAL</w:t>
      </w:r>
      <w:r w:rsidRPr="00B0571B">
        <w:rPr>
          <w:lang w:val="ru-RU"/>
        </w:rPr>
        <w:t xml:space="preserve"> </w:t>
      </w:r>
      <w:r>
        <w:t>c</w:t>
      </w:r>
      <w:r w:rsidRPr="00B0571B">
        <w:rPr>
          <w:lang w:val="ru-RU"/>
        </w:rPr>
        <w:t xml:space="preserve">м. в разделе модели лицензирования </w:t>
      </w:r>
      <w:r>
        <w:t>SAL</w:t>
      </w:r>
      <w:r w:rsidRPr="00B0571B">
        <w:rPr>
          <w:lang w:val="ru-RU"/>
        </w:rPr>
        <w:t xml:space="preserve">. </w:t>
      </w:r>
    </w:p>
    <w:p w:rsidR="000A570B" w:rsidRPr="00B0571B" w:rsidRDefault="000A570B" w:rsidP="000A570B">
      <w:pPr>
        <w:pStyle w:val="PURBlueStrong"/>
        <w:rPr>
          <w:lang w:val="ru-RU"/>
        </w:rPr>
      </w:pPr>
      <w:r>
        <w:t>Microsoft</w:t>
      </w:r>
      <w:r w:rsidRPr="00B0571B">
        <w:rPr>
          <w:lang w:val="ru-RU"/>
        </w:rPr>
        <w:t xml:space="preserve"> </w:t>
      </w:r>
      <w:r>
        <w:t>Application</w:t>
      </w:r>
      <w:r w:rsidRPr="00B0571B">
        <w:rPr>
          <w:lang w:val="ru-RU"/>
        </w:rPr>
        <w:t xml:space="preserve"> </w:t>
      </w:r>
      <w:r>
        <w:t>Virtualization</w:t>
      </w:r>
      <w:r w:rsidRPr="00B0571B">
        <w:rPr>
          <w:lang w:val="ru-RU"/>
        </w:rPr>
        <w:t xml:space="preserve"> 4.6 для служб удаленных рабочих столов</w:t>
      </w:r>
    </w:p>
    <w:p w:rsidR="0003633E" w:rsidRPr="00B0571B" w:rsidRDefault="000A570B" w:rsidP="0069029C">
      <w:pPr>
        <w:pStyle w:val="PURBody-Indented"/>
        <w:ind w:left="274"/>
        <w:rPr>
          <w:lang w:val="ru-RU"/>
        </w:rPr>
      </w:pPr>
      <w:r w:rsidRPr="00B0571B">
        <w:rPr>
          <w:lang w:val="ru-RU"/>
        </w:rPr>
        <w:t xml:space="preserve">Вы должны приобрести лицензию </w:t>
      </w:r>
      <w:r>
        <w:t>Microsoft</w:t>
      </w:r>
      <w:r w:rsidRPr="00B0571B">
        <w:rPr>
          <w:lang w:val="ru-RU"/>
        </w:rPr>
        <w:t xml:space="preserve"> </w:t>
      </w:r>
      <w:r>
        <w:t>Windows</w:t>
      </w:r>
      <w:r w:rsidRPr="00B0571B">
        <w:rPr>
          <w:lang w:val="ru-RU"/>
        </w:rPr>
        <w:t xml:space="preserve"> </w:t>
      </w:r>
      <w:r>
        <w:t>Server</w:t>
      </w:r>
      <w:r w:rsidRPr="00B0571B">
        <w:rPr>
          <w:lang w:val="ru-RU"/>
        </w:rPr>
        <w:t xml:space="preserve"> 2008 </w:t>
      </w:r>
      <w:r>
        <w:t>Remote</w:t>
      </w:r>
      <w:r w:rsidRPr="00B0571B">
        <w:rPr>
          <w:lang w:val="ru-RU"/>
        </w:rPr>
        <w:t xml:space="preserve"> </w:t>
      </w:r>
      <w:r>
        <w:t>Desktop</w:t>
      </w:r>
      <w:r w:rsidRPr="00B0571B">
        <w:rPr>
          <w:lang w:val="ru-RU"/>
        </w:rPr>
        <w:t xml:space="preserve"> </w:t>
      </w:r>
      <w:r>
        <w:t>Services</w:t>
      </w:r>
      <w:r w:rsidRPr="00B0571B">
        <w:rPr>
          <w:lang w:val="ru-RU"/>
        </w:rPr>
        <w:t xml:space="preserve"> </w:t>
      </w:r>
      <w:r>
        <w:t>SAL</w:t>
      </w:r>
      <w:r w:rsidRPr="00B0571B">
        <w:rPr>
          <w:lang w:val="ru-RU"/>
        </w:rPr>
        <w:t xml:space="preserve"> для всех пользователей, которые прямо или косвенно могут обращаться к функциям </w:t>
      </w:r>
      <w:r>
        <w:t>Microsoft</w:t>
      </w:r>
      <w:r w:rsidRPr="00B0571B">
        <w:rPr>
          <w:lang w:val="ru-RU"/>
        </w:rPr>
        <w:t xml:space="preserve"> </w:t>
      </w:r>
      <w:r>
        <w:t>Application</w:t>
      </w:r>
      <w:r w:rsidRPr="00B0571B">
        <w:rPr>
          <w:lang w:val="ru-RU"/>
        </w:rPr>
        <w:t xml:space="preserve"> </w:t>
      </w:r>
      <w:r>
        <w:t>Virtualization</w:t>
      </w:r>
      <w:r w:rsidRPr="00B0571B">
        <w:rPr>
          <w:lang w:val="ru-RU"/>
        </w:rPr>
        <w:t xml:space="preserve"> 4.6 для служб удаленных рабочих столов.</w:t>
      </w:r>
      <w:r w:rsidR="00B0571B">
        <w:rPr>
          <w:lang w:val="ru-RU"/>
        </w:rPr>
        <w:t xml:space="preserve"> </w:t>
      </w:r>
      <w:r w:rsidRPr="00B0571B">
        <w:rPr>
          <w:lang w:val="ru-RU"/>
        </w:rPr>
        <w:t xml:space="preserve">Описание лицензии </w:t>
      </w:r>
      <w:r>
        <w:t>SAL</w:t>
      </w:r>
      <w:r w:rsidRPr="00B0571B">
        <w:rPr>
          <w:lang w:val="ru-RU"/>
        </w:rPr>
        <w:t xml:space="preserve"> </w:t>
      </w:r>
      <w:r>
        <w:t>c</w:t>
      </w:r>
      <w:r w:rsidRPr="00B0571B">
        <w:rPr>
          <w:lang w:val="ru-RU"/>
        </w:rPr>
        <w:t xml:space="preserve">м. в разделе модели лицензирования </w:t>
      </w:r>
      <w:r>
        <w:t>SAL</w:t>
      </w:r>
      <w:r w:rsidRPr="00B0571B">
        <w:rPr>
          <w:lang w:val="ru-RU"/>
        </w:rPr>
        <w:t>.</w:t>
      </w:r>
    </w:p>
    <w:p w:rsidR="000A570B" w:rsidRPr="00B0571B" w:rsidRDefault="000A570B" w:rsidP="0069029C">
      <w:pPr>
        <w:pStyle w:val="PURBody-Indented"/>
        <w:keepNext/>
        <w:keepLines/>
        <w:spacing w:after="60" w:line="240" w:lineRule="exact"/>
        <w:ind w:left="274"/>
        <w:rPr>
          <w:smallCaps/>
          <w:color w:val="00467F" w:themeColor="text2"/>
          <w:spacing w:val="-4"/>
          <w:lang w:val="ru-RU"/>
        </w:rPr>
      </w:pPr>
      <w:r>
        <w:rPr>
          <w:smallCaps/>
          <w:color w:val="00467F" w:themeColor="text2"/>
          <w:spacing w:val="-4"/>
        </w:rPr>
        <w:t>System</w:t>
      </w:r>
      <w:r w:rsidRPr="00B0571B">
        <w:rPr>
          <w:smallCaps/>
          <w:color w:val="00467F" w:themeColor="text2"/>
          <w:spacing w:val="-4"/>
          <w:lang w:val="ru-RU"/>
        </w:rPr>
        <w:t xml:space="preserve"> </w:t>
      </w:r>
      <w:r>
        <w:rPr>
          <w:smallCaps/>
          <w:color w:val="00467F" w:themeColor="text2"/>
          <w:spacing w:val="-4"/>
        </w:rPr>
        <w:t>Center</w:t>
      </w:r>
      <w:r w:rsidRPr="00B0571B">
        <w:rPr>
          <w:smallCaps/>
          <w:color w:val="00467F" w:themeColor="text2"/>
          <w:spacing w:val="-4"/>
          <w:lang w:val="ru-RU"/>
        </w:rPr>
        <w:t xml:space="preserve"> </w:t>
      </w:r>
      <w:r>
        <w:rPr>
          <w:smallCaps/>
          <w:color w:val="00467F" w:themeColor="text2"/>
          <w:spacing w:val="-4"/>
        </w:rPr>
        <w:t>Operations</w:t>
      </w:r>
      <w:r w:rsidRPr="00B0571B">
        <w:rPr>
          <w:smallCaps/>
          <w:color w:val="00467F" w:themeColor="text2"/>
          <w:spacing w:val="-4"/>
          <w:lang w:val="ru-RU"/>
        </w:rPr>
        <w:t xml:space="preserve"> </w:t>
      </w:r>
      <w:r>
        <w:rPr>
          <w:smallCaps/>
          <w:color w:val="00467F" w:themeColor="text2"/>
          <w:spacing w:val="-4"/>
        </w:rPr>
        <w:t>Manager</w:t>
      </w:r>
      <w:r w:rsidRPr="00B0571B">
        <w:rPr>
          <w:smallCaps/>
          <w:color w:val="00467F" w:themeColor="text2"/>
          <w:spacing w:val="-4"/>
          <w:lang w:val="ru-RU"/>
        </w:rPr>
        <w:t xml:space="preserve"> 2007 </w:t>
      </w:r>
      <w:r>
        <w:rPr>
          <w:smallCaps/>
          <w:color w:val="00467F" w:themeColor="text2"/>
          <w:spacing w:val="-4"/>
        </w:rPr>
        <w:t>R</w:t>
      </w:r>
      <w:r w:rsidRPr="00B0571B">
        <w:rPr>
          <w:smallCaps/>
          <w:color w:val="00467F" w:themeColor="text2"/>
          <w:spacing w:val="-4"/>
          <w:lang w:val="ru-RU"/>
        </w:rPr>
        <w:t>2</w:t>
      </w:r>
    </w:p>
    <w:p w:rsidR="000A570B" w:rsidRPr="00B0571B" w:rsidRDefault="000A570B" w:rsidP="0069029C">
      <w:pPr>
        <w:pStyle w:val="PURBody-Indented"/>
        <w:ind w:left="274"/>
        <w:rPr>
          <w:lang w:val="ru-RU"/>
        </w:rPr>
      </w:pPr>
      <w:r w:rsidRPr="00B0571B">
        <w:rPr>
          <w:lang w:val="ru-RU"/>
        </w:rPr>
        <w:t xml:space="preserve">Вы должны получить по одной лицензии </w:t>
      </w:r>
      <w:r>
        <w:t>System</w:t>
      </w:r>
      <w:r w:rsidRPr="00B0571B">
        <w:rPr>
          <w:lang w:val="ru-RU"/>
        </w:rPr>
        <w:t xml:space="preserve"> </w:t>
      </w:r>
      <w:r>
        <w:t>Center</w:t>
      </w:r>
      <w:r w:rsidRPr="00B0571B">
        <w:rPr>
          <w:lang w:val="ru-RU"/>
        </w:rPr>
        <w:t xml:space="preserve"> </w:t>
      </w:r>
      <w:r>
        <w:t>Operations</w:t>
      </w:r>
      <w:r w:rsidRPr="00B0571B">
        <w:rPr>
          <w:lang w:val="ru-RU"/>
        </w:rPr>
        <w:t xml:space="preserve"> </w:t>
      </w:r>
      <w:r>
        <w:t>Manager</w:t>
      </w:r>
      <w:r w:rsidRPr="00B0571B">
        <w:rPr>
          <w:lang w:val="ru-RU"/>
        </w:rPr>
        <w:t xml:space="preserve"> 2007 </w:t>
      </w:r>
      <w:r>
        <w:t>R</w:t>
      </w:r>
      <w:r w:rsidRPr="00B0571B">
        <w:rPr>
          <w:lang w:val="ru-RU"/>
        </w:rPr>
        <w:t xml:space="preserve">2 </w:t>
      </w:r>
      <w:r>
        <w:t>Enterprise</w:t>
      </w:r>
      <w:r w:rsidRPr="00B0571B">
        <w:rPr>
          <w:lang w:val="ru-RU"/>
        </w:rPr>
        <w:t xml:space="preserve"> </w:t>
      </w:r>
      <w:r>
        <w:t>SAL</w:t>
      </w:r>
      <w:r w:rsidRPr="00B0571B">
        <w:rPr>
          <w:lang w:val="ru-RU"/>
        </w:rPr>
        <w:t xml:space="preserve"> для каждого физического процессора на устройстве. Вы получаете права на управление из лицензии </w:t>
      </w:r>
      <w:r>
        <w:t>System</w:t>
      </w:r>
      <w:r w:rsidRPr="00B0571B">
        <w:rPr>
          <w:lang w:val="ru-RU"/>
        </w:rPr>
        <w:t xml:space="preserve"> </w:t>
      </w:r>
      <w:r>
        <w:t>Center</w:t>
      </w:r>
      <w:r w:rsidRPr="00B0571B">
        <w:rPr>
          <w:lang w:val="ru-RU"/>
        </w:rPr>
        <w:t xml:space="preserve"> </w:t>
      </w:r>
      <w:r>
        <w:t>Operations</w:t>
      </w:r>
      <w:r w:rsidRPr="00B0571B">
        <w:rPr>
          <w:lang w:val="ru-RU"/>
        </w:rPr>
        <w:t xml:space="preserve"> </w:t>
      </w:r>
      <w:r>
        <w:t>Manager</w:t>
      </w:r>
      <w:r w:rsidR="0069029C">
        <w:t> </w:t>
      </w:r>
      <w:r>
        <w:t>Enterprise</w:t>
      </w:r>
      <w:r w:rsidRPr="00B0571B">
        <w:rPr>
          <w:lang w:val="ru-RU"/>
        </w:rPr>
        <w:t xml:space="preserve"> </w:t>
      </w:r>
      <w:r>
        <w:t>Edition</w:t>
      </w:r>
      <w:r w:rsidRPr="00B0571B">
        <w:rPr>
          <w:lang w:val="ru-RU"/>
        </w:rPr>
        <w:t xml:space="preserve"> </w:t>
      </w:r>
      <w:r>
        <w:t>SAL</w:t>
      </w:r>
      <w:r w:rsidRPr="00B0571B">
        <w:rPr>
          <w:lang w:val="ru-RU"/>
        </w:rPr>
        <w:t xml:space="preserve">, связанные с рабочими нагрузками выпуска </w:t>
      </w:r>
      <w:r>
        <w:t>Enterprise</w:t>
      </w:r>
      <w:r w:rsidRPr="00B0571B">
        <w:rPr>
          <w:lang w:val="ru-RU"/>
        </w:rPr>
        <w:t xml:space="preserve">. Вы можете управлять только одной операционной средой, работающей на устройстве, которому назначена лицензия </w:t>
      </w:r>
      <w:r>
        <w:t>System</w:t>
      </w:r>
      <w:r w:rsidRPr="00B0571B">
        <w:rPr>
          <w:lang w:val="ru-RU"/>
        </w:rPr>
        <w:t xml:space="preserve"> </w:t>
      </w:r>
      <w:r>
        <w:t>Center</w:t>
      </w:r>
      <w:r w:rsidRPr="00B0571B">
        <w:rPr>
          <w:lang w:val="ru-RU"/>
        </w:rPr>
        <w:t xml:space="preserve"> </w:t>
      </w:r>
      <w:r>
        <w:t>Operations</w:t>
      </w:r>
      <w:r w:rsidRPr="00B0571B">
        <w:rPr>
          <w:lang w:val="ru-RU"/>
        </w:rPr>
        <w:t xml:space="preserve"> </w:t>
      </w:r>
      <w:r>
        <w:t>Manager</w:t>
      </w:r>
      <w:r w:rsidRPr="00B0571B">
        <w:rPr>
          <w:lang w:val="ru-RU"/>
        </w:rPr>
        <w:t xml:space="preserve"> 2007 </w:t>
      </w:r>
      <w:r>
        <w:t>R</w:t>
      </w:r>
      <w:r w:rsidRPr="00B0571B">
        <w:rPr>
          <w:lang w:val="ru-RU"/>
        </w:rPr>
        <w:t xml:space="preserve">2 </w:t>
      </w:r>
      <w:r>
        <w:t>Enterprise</w:t>
      </w:r>
      <w:r w:rsidRPr="00B0571B">
        <w:rPr>
          <w:lang w:val="ru-RU"/>
        </w:rPr>
        <w:t xml:space="preserve"> </w:t>
      </w:r>
      <w:r>
        <w:t>SAL</w:t>
      </w:r>
      <w:r w:rsidRPr="00B0571B">
        <w:rPr>
          <w:lang w:val="ru-RU"/>
        </w:rPr>
        <w:t>.</w:t>
      </w:r>
    </w:p>
    <w:p w:rsidR="000A570B" w:rsidRPr="00B0571B" w:rsidRDefault="002B2FC8" w:rsidP="007478BD">
      <w:pPr>
        <w:tabs>
          <w:tab w:val="left" w:pos="4230"/>
        </w:tabs>
        <w:spacing w:before="240" w:after="240"/>
        <w:jc w:val="right"/>
        <w:rPr>
          <w:rFonts w:ascii="Arial Narrow" w:hAnsi="Arial Narrow"/>
          <w:color w:val="00467F"/>
          <w:sz w:val="16"/>
          <w:u w:val="single"/>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Fonts w:ascii="Arial Narrow" w:hAnsi="Arial Narrow"/>
          <w:color w:val="00467F"/>
          <w:sz w:val="16"/>
          <w:u w:val="single"/>
          <w:lang w:val="ru-RU"/>
        </w:rPr>
        <w:t xml:space="preserve"> </w:t>
      </w:r>
    </w:p>
    <w:p w:rsidR="000A570B" w:rsidRPr="00D42EE7" w:rsidRDefault="000A570B" w:rsidP="000A570B">
      <w:pPr>
        <w:pStyle w:val="PURProductName"/>
        <w:tabs>
          <w:tab w:val="left" w:pos="4230"/>
        </w:tabs>
        <w:rPr>
          <w:lang w:val="ru-RU"/>
        </w:rPr>
      </w:pPr>
      <w:bookmarkStart w:id="265" w:name="_Toc299524976"/>
      <w:bookmarkStart w:id="266" w:name="_Toc299531328"/>
      <w:bookmarkStart w:id="267" w:name="_Toc299531436"/>
      <w:bookmarkStart w:id="268" w:name="_Toc299531544"/>
      <w:bookmarkStart w:id="269" w:name="_Toc299957151"/>
      <w:bookmarkStart w:id="270" w:name="_Toc301848767"/>
      <w:bookmarkStart w:id="271" w:name="_Toc301849509"/>
      <w:r>
        <w:t>Windows</w:t>
      </w:r>
      <w:r w:rsidRPr="00D42EE7">
        <w:rPr>
          <w:lang w:val="ru-RU"/>
        </w:rPr>
        <w:t xml:space="preserve"> </w:t>
      </w:r>
      <w:r>
        <w:t>Server</w:t>
      </w:r>
      <w:r w:rsidRPr="00D42EE7">
        <w:rPr>
          <w:lang w:val="ru-RU"/>
        </w:rPr>
        <w:t xml:space="preserve"> 2008 </w:t>
      </w:r>
      <w:r>
        <w:t>R</w:t>
      </w:r>
      <w:r w:rsidRPr="00D42EE7">
        <w:rPr>
          <w:lang w:val="ru-RU"/>
        </w:rPr>
        <w:t xml:space="preserve">2 </w:t>
      </w:r>
      <w:r>
        <w:t>Standard</w:t>
      </w:r>
      <w:r w:rsidRPr="00D42EE7">
        <w:rPr>
          <w:lang w:val="ru-RU"/>
        </w:rPr>
        <w:t xml:space="preserve"> </w:t>
      </w:r>
      <w:r>
        <w:t>with</w:t>
      </w:r>
      <w:r w:rsidRPr="00D42EE7">
        <w:rPr>
          <w:lang w:val="ru-RU"/>
        </w:rPr>
        <w:t xml:space="preserve"> </w:t>
      </w:r>
      <w:r>
        <w:t>System</w:t>
      </w:r>
      <w:r w:rsidRPr="00D42EE7">
        <w:rPr>
          <w:lang w:val="ru-RU"/>
        </w:rPr>
        <w:t xml:space="preserve"> </w:t>
      </w:r>
      <w:r>
        <w:t>Center</w:t>
      </w:r>
      <w:r w:rsidRPr="00D42EE7">
        <w:rPr>
          <w:lang w:val="ru-RU"/>
        </w:rPr>
        <w:t xml:space="preserve"> </w:t>
      </w:r>
      <w:r>
        <w:t>Operations</w:t>
      </w:r>
      <w:r w:rsidRPr="00D42EE7">
        <w:rPr>
          <w:lang w:val="ru-RU"/>
        </w:rPr>
        <w:t xml:space="preserve"> </w:t>
      </w:r>
      <w:r>
        <w:t>Manager</w:t>
      </w:r>
      <w:r w:rsidRPr="00D42EE7">
        <w:rPr>
          <w:lang w:val="ru-RU"/>
        </w:rPr>
        <w:t xml:space="preserve"> 2007 </w:t>
      </w:r>
      <w:r>
        <w:t>R</w:t>
      </w:r>
      <w:r w:rsidRPr="00D42EE7">
        <w:rPr>
          <w:lang w:val="ru-RU"/>
        </w:rPr>
        <w:t xml:space="preserve">2 </w:t>
      </w:r>
      <w:r w:rsidRPr="00B0571B">
        <w:rPr>
          <w:lang w:val="ru-RU"/>
        </w:rPr>
        <w:t>с</w:t>
      </w:r>
      <w:r w:rsidRPr="00D42EE7">
        <w:rPr>
          <w:lang w:val="ru-RU"/>
        </w:rPr>
        <w:t xml:space="preserve"> </w:t>
      </w:r>
      <w:r w:rsidRPr="00B0571B">
        <w:rPr>
          <w:lang w:val="ru-RU"/>
        </w:rPr>
        <w:t>технологией</w:t>
      </w:r>
      <w:r w:rsidRPr="00D42EE7">
        <w:rPr>
          <w:lang w:val="ru-RU"/>
        </w:rPr>
        <w:t xml:space="preserve"> </w:t>
      </w:r>
      <w:r>
        <w:t>SQL</w:t>
      </w:r>
      <w:r w:rsidRPr="00D42EE7">
        <w:rPr>
          <w:lang w:val="ru-RU"/>
        </w:rPr>
        <w:t xml:space="preserve"> </w:t>
      </w:r>
      <w:r>
        <w:t>Server</w:t>
      </w:r>
      <w:r w:rsidRPr="00D42EE7">
        <w:rPr>
          <w:lang w:val="ru-RU"/>
        </w:rPr>
        <w:t xml:space="preserve"> 2008 </w:t>
      </w:r>
      <w:r>
        <w:t>R</w:t>
      </w:r>
      <w:r w:rsidRPr="00D42EE7">
        <w:rPr>
          <w:lang w:val="ru-RU"/>
        </w:rPr>
        <w:t>2</w:t>
      </w:r>
      <w:bookmarkEnd w:id="265"/>
      <w:bookmarkEnd w:id="266"/>
      <w:bookmarkEnd w:id="267"/>
      <w:bookmarkEnd w:id="268"/>
      <w:bookmarkEnd w:id="269"/>
      <w:bookmarkEnd w:id="270"/>
      <w:bookmarkEnd w:id="271"/>
      <w:r w:rsidR="005717B1">
        <w:fldChar w:fldCharType="begin"/>
      </w:r>
      <w:r>
        <w:instrText>XE</w:instrText>
      </w:r>
      <w:r w:rsidRPr="00D42EE7">
        <w:rPr>
          <w:lang w:val="ru-RU"/>
        </w:rPr>
        <w:instrText xml:space="preserve"> "</w:instrText>
      </w:r>
      <w:r>
        <w:instrText>Windows</w:instrText>
      </w:r>
      <w:r w:rsidRPr="00D42EE7">
        <w:rPr>
          <w:lang w:val="ru-RU"/>
        </w:rPr>
        <w:instrText xml:space="preserve"> </w:instrText>
      </w:r>
      <w:r>
        <w:instrText>Server</w:instrText>
      </w:r>
      <w:r w:rsidRPr="00D42EE7">
        <w:rPr>
          <w:lang w:val="ru-RU"/>
        </w:rPr>
        <w:instrText xml:space="preserve"> 2008 </w:instrText>
      </w:r>
      <w:r>
        <w:instrText>R</w:instrText>
      </w:r>
      <w:r w:rsidRPr="00D42EE7">
        <w:rPr>
          <w:lang w:val="ru-RU"/>
        </w:rPr>
        <w:instrText xml:space="preserve">2 </w:instrText>
      </w:r>
      <w:r>
        <w:instrText>Standard</w:instrText>
      </w:r>
      <w:r w:rsidRPr="00D42EE7">
        <w:rPr>
          <w:lang w:val="ru-RU"/>
        </w:rPr>
        <w:instrText xml:space="preserve"> </w:instrText>
      </w:r>
      <w:r>
        <w:instrText>with</w:instrText>
      </w:r>
      <w:r w:rsidRPr="00D42EE7">
        <w:rPr>
          <w:lang w:val="ru-RU"/>
        </w:rPr>
        <w:instrText xml:space="preserve"> </w:instrText>
      </w:r>
      <w:r>
        <w:instrText>System</w:instrText>
      </w:r>
      <w:r w:rsidRPr="00D42EE7">
        <w:rPr>
          <w:lang w:val="ru-RU"/>
        </w:rPr>
        <w:instrText xml:space="preserve"> </w:instrText>
      </w:r>
      <w:r>
        <w:instrText>Center</w:instrText>
      </w:r>
      <w:r w:rsidRPr="00D42EE7">
        <w:rPr>
          <w:lang w:val="ru-RU"/>
        </w:rPr>
        <w:instrText xml:space="preserve"> </w:instrText>
      </w:r>
      <w:r>
        <w:instrText>Operations</w:instrText>
      </w:r>
      <w:r w:rsidRPr="00D42EE7">
        <w:rPr>
          <w:lang w:val="ru-RU"/>
        </w:rPr>
        <w:instrText xml:space="preserve"> </w:instrText>
      </w:r>
      <w:r>
        <w:instrText>Manager</w:instrText>
      </w:r>
      <w:r w:rsidRPr="00D42EE7">
        <w:rPr>
          <w:lang w:val="ru-RU"/>
        </w:rPr>
        <w:instrText xml:space="preserve"> 2007 </w:instrText>
      </w:r>
      <w:r>
        <w:instrText>R</w:instrText>
      </w:r>
      <w:r w:rsidRPr="00D42EE7">
        <w:rPr>
          <w:lang w:val="ru-RU"/>
        </w:rPr>
        <w:instrText xml:space="preserve">2 </w:instrText>
      </w:r>
      <w:r w:rsidRPr="00B0571B">
        <w:rPr>
          <w:lang w:val="ru-RU"/>
        </w:rPr>
        <w:instrText>с</w:instrText>
      </w:r>
      <w:r w:rsidRPr="00D42EE7">
        <w:rPr>
          <w:lang w:val="ru-RU"/>
        </w:rPr>
        <w:instrText xml:space="preserve"> </w:instrText>
      </w:r>
      <w:r w:rsidRPr="00B0571B">
        <w:rPr>
          <w:lang w:val="ru-RU"/>
        </w:rPr>
        <w:instrText>технологией</w:instrText>
      </w:r>
      <w:r w:rsidRPr="00D42EE7">
        <w:rPr>
          <w:lang w:val="ru-RU"/>
        </w:rPr>
        <w:instrText xml:space="preserve"> </w:instrText>
      </w:r>
      <w:r>
        <w:instrText>SQL</w:instrText>
      </w:r>
      <w:r w:rsidRPr="00D42EE7">
        <w:rPr>
          <w:lang w:val="ru-RU"/>
        </w:rPr>
        <w:instrText xml:space="preserve"> </w:instrText>
      </w:r>
      <w:r>
        <w:instrText>Server</w:instrText>
      </w:r>
      <w:r w:rsidRPr="00D42EE7">
        <w:rPr>
          <w:lang w:val="ru-RU"/>
        </w:rPr>
        <w:instrText xml:space="preserve"> 2008 </w:instrText>
      </w:r>
      <w:r>
        <w:instrText>R</w:instrText>
      </w:r>
      <w:r w:rsidRPr="00D42EE7">
        <w:rPr>
          <w:lang w:val="ru-RU"/>
        </w:rPr>
        <w:instrText xml:space="preserve">2" </w:instrText>
      </w:r>
      <w:r w:rsidR="005717B1">
        <w:fldChar w:fldCharType="end"/>
      </w:r>
    </w:p>
    <w:p w:rsidR="000A570B" w:rsidRPr="00B0571B" w:rsidRDefault="000A570B" w:rsidP="000A570B">
      <w:pPr>
        <w:pStyle w:val="PURLicenseTerm"/>
        <w:tabs>
          <w:tab w:val="left" w:pos="4230"/>
        </w:tabs>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88"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70"/>
      </w:tblGrid>
      <w:tr w:rsidR="00624A7C" w:rsidRPr="00B060D0" w:rsidTr="00B37528">
        <w:tc>
          <w:tcPr>
            <w:tcW w:w="2510" w:type="pct"/>
          </w:tcPr>
          <w:p w:rsidR="00624A7C" w:rsidRPr="00B0571B" w:rsidRDefault="00624A7C" w:rsidP="00AE7BEF">
            <w:pPr>
              <w:pStyle w:val="PURLMSH"/>
              <w:tabs>
                <w:tab w:val="left" w:pos="4230"/>
              </w:tabs>
              <w:rPr>
                <w:lang w:val="ru-RU"/>
              </w:rPr>
            </w:pPr>
            <w:r w:rsidRPr="00B0571B">
              <w:rPr>
                <w:lang w:val="ru-RU"/>
              </w:rPr>
              <w:t xml:space="preserve">Права на перемещение лицензий </w:t>
            </w:r>
            <w:r w:rsidRPr="00B0571B">
              <w:rPr>
                <w:b/>
                <w:lang w:val="ru-RU"/>
              </w:rPr>
              <w:t>Нет</w:t>
            </w:r>
          </w:p>
        </w:tc>
        <w:tc>
          <w:tcPr>
            <w:tcW w:w="2490" w:type="pct"/>
            <w:vMerge w:val="restart"/>
          </w:tcPr>
          <w:p w:rsidR="00624A7C" w:rsidRPr="00964AC5" w:rsidRDefault="00624A7C" w:rsidP="007C7A84">
            <w:pPr>
              <w:pStyle w:val="PURLMSH"/>
              <w:tabs>
                <w:tab w:val="left" w:pos="4230"/>
              </w:tabs>
              <w:rPr>
                <w:lang w:val="ru-RU"/>
              </w:rPr>
            </w:pPr>
            <w:r w:rsidRPr="00B0571B">
              <w:rPr>
                <w:lang w:val="ru-RU"/>
              </w:rPr>
              <w:t xml:space="preserve">См. соответствующее уведомление. </w:t>
            </w:r>
            <w:r w:rsidRPr="00B0571B">
              <w:rPr>
                <w:b/>
                <w:lang w:val="ru-RU"/>
              </w:rPr>
              <w:t xml:space="preserve">Потенциально нежелательное программное обеспечение, </w:t>
            </w:r>
            <w:r>
              <w:rPr>
                <w:b/>
              </w:rPr>
              <w:t>MPEG</w:t>
            </w:r>
            <w:r w:rsidRPr="00B0571B">
              <w:rPr>
                <w:b/>
                <w:lang w:val="ru-RU"/>
              </w:rPr>
              <w:t xml:space="preserve">-4, </w:t>
            </w:r>
            <w:r>
              <w:rPr>
                <w:b/>
              </w:rPr>
              <w:t>VC</w:t>
            </w:r>
            <w:r w:rsidRPr="00B0571B">
              <w:rPr>
                <w:b/>
                <w:lang w:val="ru-RU"/>
              </w:rPr>
              <w:t>-1</w:t>
            </w:r>
            <w:r w:rsidR="00B0571B">
              <w:rPr>
                <w:b/>
                <w:lang w:val="ru-RU"/>
              </w:rPr>
              <w:t xml:space="preserve"> </w:t>
            </w:r>
            <w:r w:rsidRPr="00B0571B">
              <w:rPr>
                <w:i/>
                <w:lang w:val="ru-RU"/>
              </w:rPr>
              <w:t xml:space="preserve">(см. </w:t>
            </w:r>
            <w:hyperlink w:anchor="Приложение2" w:history="1">
              <w:hyperlink w:anchor="Приложение2" w:history="1">
                <w:hyperlink w:anchor="Appendix2" w:history="1">
                  <w:r w:rsidR="00964AC5" w:rsidRPr="00964AC5">
                    <w:rPr>
                      <w:rStyle w:val="Hyperlink"/>
                      <w:i/>
                      <w:iCs/>
                      <w:szCs w:val="18"/>
                      <w:lang w:val="ru-RU"/>
                    </w:rPr>
                    <w:t>Приложение 2</w:t>
                  </w:r>
                </w:hyperlink>
              </w:hyperlink>
            </w:hyperlink>
            <w:r w:rsidRPr="00964AC5">
              <w:rPr>
                <w:i/>
                <w:lang w:val="ru-RU"/>
              </w:rPr>
              <w:t>)</w:t>
            </w:r>
          </w:p>
        </w:tc>
      </w:tr>
      <w:tr w:rsidR="00624A7C" w:rsidRPr="00B060D0" w:rsidTr="00B37528">
        <w:tc>
          <w:tcPr>
            <w:tcW w:w="2510" w:type="pct"/>
          </w:tcPr>
          <w:p w:rsidR="00624A7C" w:rsidRPr="00B37528" w:rsidRDefault="00624A7C" w:rsidP="00AE7BEF">
            <w:pPr>
              <w:pStyle w:val="PURLMSH"/>
              <w:tabs>
                <w:tab w:val="left" w:pos="4230"/>
              </w:tabs>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00B37528" w:rsidRPr="00B37528">
              <w:rPr>
                <w:lang w:val="ru-RU"/>
              </w:rPr>
              <w:br/>
            </w:r>
            <w:r w:rsidRPr="00B0571B">
              <w:rPr>
                <w:i/>
                <w:lang w:val="ru-RU"/>
              </w:rPr>
              <w:t xml:space="preserve">(см.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B37528">
              <w:rPr>
                <w:i/>
                <w:lang w:val="ru-RU"/>
              </w:rPr>
              <w:t>)</w:t>
            </w:r>
          </w:p>
        </w:tc>
        <w:tc>
          <w:tcPr>
            <w:tcW w:w="2490" w:type="pct"/>
            <w:vMerge/>
          </w:tcPr>
          <w:p w:rsidR="00624A7C" w:rsidRPr="00B37528" w:rsidRDefault="00624A7C" w:rsidP="00AE7BEF">
            <w:pPr>
              <w:pStyle w:val="PURLMSH"/>
              <w:tabs>
                <w:tab w:val="left" w:pos="4230"/>
              </w:tabs>
              <w:rPr>
                <w:lang w:val="ru-RU"/>
              </w:rPr>
            </w:pPr>
          </w:p>
        </w:tc>
      </w:tr>
    </w:tbl>
    <w:p w:rsidR="000A570B" w:rsidRPr="00B37528" w:rsidRDefault="000A570B" w:rsidP="0084021B">
      <w:pPr>
        <w:pStyle w:val="PURADDITIONALTERMSHEADERMB"/>
        <w:rPr>
          <w:lang w:val="ru-RU"/>
        </w:rPr>
      </w:pPr>
      <w:r w:rsidRPr="00B37528">
        <w:rPr>
          <w:lang w:val="ru-RU"/>
        </w:rPr>
        <w:t>Дополнительные условия.</w:t>
      </w:r>
    </w:p>
    <w:p w:rsidR="000A570B" w:rsidRPr="00B37528" w:rsidRDefault="000A570B" w:rsidP="0084021B">
      <w:pPr>
        <w:pStyle w:val="PURBlueStrong"/>
        <w:tabs>
          <w:tab w:val="left" w:pos="4230"/>
        </w:tabs>
        <w:spacing w:after="50"/>
        <w:rPr>
          <w:lang w:val="ru-RU"/>
        </w:rPr>
      </w:pPr>
      <w:r w:rsidRPr="00B37528">
        <w:rPr>
          <w:lang w:val="ru-RU"/>
        </w:rPr>
        <w:t xml:space="preserve">Количество необходимых лицензий </w:t>
      </w:r>
    </w:p>
    <w:p w:rsidR="000A570B" w:rsidRPr="00B0571B" w:rsidRDefault="000A570B" w:rsidP="003E598B">
      <w:pPr>
        <w:pStyle w:val="PURBody-Indented"/>
        <w:tabs>
          <w:tab w:val="left" w:pos="4230"/>
        </w:tabs>
        <w:spacing w:after="110"/>
        <w:ind w:left="274"/>
        <w:rPr>
          <w:i/>
          <w:lang w:val="ru-RU"/>
        </w:rPr>
      </w:pPr>
      <w:r w:rsidRPr="00B0571B">
        <w:rPr>
          <w:lang w:val="ru-RU"/>
        </w:rPr>
        <w:t>Общее количество лицензий на программное обеспечение, необходимых для сервера, равно сумме лицензий на</w:t>
      </w:r>
      <w:r w:rsidR="00B37528">
        <w:t> </w:t>
      </w:r>
      <w:r w:rsidRPr="00B0571B">
        <w:rPr>
          <w:lang w:val="ru-RU"/>
        </w:rPr>
        <w:t xml:space="preserve">программное обеспечение, </w:t>
      </w:r>
      <w:r w:rsidR="00B37528">
        <w:rPr>
          <w:lang w:val="ru-RU"/>
        </w:rPr>
        <w:t xml:space="preserve">указанных в пунктах </w:t>
      </w:r>
      <w:r>
        <w:t>i</w:t>
      </w:r>
      <w:r w:rsidR="00B37528">
        <w:rPr>
          <w:lang w:val="ru-RU"/>
        </w:rPr>
        <w:t xml:space="preserve">) и </w:t>
      </w:r>
      <w:r>
        <w:t>ii</w:t>
      </w:r>
      <w:r w:rsidRPr="00B0571B">
        <w:rPr>
          <w:lang w:val="ru-RU"/>
        </w:rPr>
        <w:t>) ниже.</w:t>
      </w:r>
    </w:p>
    <w:p w:rsidR="000A570B" w:rsidRPr="00B0571B" w:rsidRDefault="000A570B" w:rsidP="003E598B">
      <w:pPr>
        <w:pStyle w:val="PURBody-Indented"/>
        <w:tabs>
          <w:tab w:val="left" w:pos="4230"/>
        </w:tabs>
        <w:spacing w:after="110"/>
        <w:ind w:left="274"/>
        <w:rPr>
          <w:i/>
          <w:lang w:val="ru-RU"/>
        </w:rPr>
      </w:pPr>
      <w:r>
        <w:t>i</w:t>
      </w:r>
      <w:r w:rsidRPr="00B0571B">
        <w:rPr>
          <w:lang w:val="ru-RU"/>
        </w:rPr>
        <w:t xml:space="preserve">) Требуется одна </w:t>
      </w:r>
      <w:r w:rsidRPr="00B0571B">
        <w:rPr>
          <w:bCs/>
          <w:lang w:val="ru-RU"/>
        </w:rPr>
        <w:t xml:space="preserve">лицензия на программное обеспечение </w:t>
      </w:r>
      <w:r w:rsidRPr="00B0571B">
        <w:rPr>
          <w:lang w:val="ru-RU"/>
        </w:rPr>
        <w:t>для каждого физического процессора на сервере, которая позволяет запускать на сервере в любое время:</w:t>
      </w:r>
    </w:p>
    <w:p w:rsidR="000A570B" w:rsidRPr="00B0571B" w:rsidRDefault="000A570B" w:rsidP="000A570B">
      <w:pPr>
        <w:pStyle w:val="PURBullet-Indented"/>
        <w:tabs>
          <w:tab w:val="left" w:pos="4230"/>
        </w:tabs>
        <w:rPr>
          <w:lang w:val="ru-RU"/>
        </w:rPr>
      </w:pPr>
      <w:r w:rsidRPr="00B0571B">
        <w:rPr>
          <w:lang w:val="ru-RU"/>
        </w:rPr>
        <w:t>один экземпляр серверного программного обеспечения в одной физической операционной</w:t>
      </w:r>
      <w:r>
        <w:t> </w:t>
      </w:r>
      <w:r w:rsidRPr="00B0571B">
        <w:rPr>
          <w:lang w:val="ru-RU"/>
        </w:rPr>
        <w:t>среде (или ОС); и</w:t>
      </w:r>
      <w:r w:rsidR="00B0571B">
        <w:rPr>
          <w:lang w:val="ru-RU"/>
        </w:rPr>
        <w:t xml:space="preserve"> </w:t>
      </w:r>
    </w:p>
    <w:p w:rsidR="000A570B" w:rsidRPr="00B0571B" w:rsidRDefault="000A570B" w:rsidP="000A570B">
      <w:pPr>
        <w:pStyle w:val="PURBullet-Indented"/>
        <w:tabs>
          <w:tab w:val="left" w:pos="4230"/>
        </w:tabs>
        <w:rPr>
          <w:lang w:val="ru-RU"/>
        </w:rPr>
      </w:pPr>
      <w:r w:rsidRPr="00B0571B">
        <w:rPr>
          <w:lang w:val="ru-RU"/>
        </w:rPr>
        <w:t>один экземпляр серверного программного обеспечения в одной виртуальной операционной среде (или ОС).</w:t>
      </w:r>
    </w:p>
    <w:p w:rsidR="000A570B" w:rsidRPr="00B0571B" w:rsidRDefault="000A570B" w:rsidP="00B37528">
      <w:pPr>
        <w:pStyle w:val="PURBody-Indented"/>
        <w:tabs>
          <w:tab w:val="left" w:pos="4230"/>
        </w:tabs>
        <w:ind w:left="274"/>
        <w:rPr>
          <w:lang w:val="ru-RU"/>
        </w:rPr>
      </w:pPr>
      <w:r w:rsidRPr="00B0571B">
        <w:rPr>
          <w:lang w:val="ru-RU"/>
        </w:rPr>
        <w:t>Если экземпляр запущен в виртуальной операционной среде (или ОС), экземпляр серверного программного обеспечения, запущенный в физической операционной среде (или ОС), может использоваться только для:</w:t>
      </w:r>
    </w:p>
    <w:p w:rsidR="000A570B" w:rsidRPr="00B0571B" w:rsidRDefault="000A570B" w:rsidP="000A570B">
      <w:pPr>
        <w:pStyle w:val="PURBullet-Indented"/>
        <w:tabs>
          <w:tab w:val="left" w:pos="4230"/>
        </w:tabs>
        <w:rPr>
          <w:lang w:val="ru-RU"/>
        </w:rPr>
      </w:pPr>
      <w:r w:rsidRPr="00B0571B">
        <w:rPr>
          <w:lang w:val="ru-RU"/>
        </w:rPr>
        <w:t>запуска программного обеспечения виртуализации устройств или</w:t>
      </w:r>
    </w:p>
    <w:p w:rsidR="000A570B" w:rsidRDefault="000A570B" w:rsidP="000A570B">
      <w:pPr>
        <w:pStyle w:val="PURBullet-Indented"/>
        <w:tabs>
          <w:tab w:val="left" w:pos="4230"/>
        </w:tabs>
      </w:pPr>
      <w:r>
        <w:t>обеспечения служб виртуализации устройств или</w:t>
      </w:r>
    </w:p>
    <w:p w:rsidR="000A570B" w:rsidRPr="00B0571B" w:rsidRDefault="000A570B" w:rsidP="00B37528">
      <w:pPr>
        <w:pStyle w:val="PURBullet-Indented"/>
        <w:tabs>
          <w:tab w:val="left" w:pos="4230"/>
        </w:tabs>
        <w:rPr>
          <w:lang w:val="ru-RU"/>
        </w:rPr>
      </w:pPr>
      <w:r w:rsidRPr="00B0571B">
        <w:rPr>
          <w:lang w:val="ru-RU"/>
        </w:rPr>
        <w:t>запуска программного обеспечения для управления операционными средами (или ОС) и их обслуживания на</w:t>
      </w:r>
      <w:r w:rsidR="00B37528">
        <w:t> </w:t>
      </w:r>
      <w:r w:rsidRPr="00B0571B">
        <w:rPr>
          <w:lang w:val="ru-RU"/>
        </w:rPr>
        <w:t>лицензированном сервере.</w:t>
      </w:r>
    </w:p>
    <w:p w:rsidR="000A570B" w:rsidRPr="00B0571B" w:rsidRDefault="000A570B" w:rsidP="001774E2">
      <w:pPr>
        <w:pStyle w:val="PURBody-Indented"/>
        <w:tabs>
          <w:tab w:val="left" w:pos="4230"/>
        </w:tabs>
        <w:ind w:left="274"/>
        <w:rPr>
          <w:lang w:val="ru-RU"/>
        </w:rPr>
      </w:pPr>
      <w:r>
        <w:t>ii</w:t>
      </w:r>
      <w:r w:rsidRPr="00B0571B">
        <w:rPr>
          <w:lang w:val="ru-RU"/>
        </w:rPr>
        <w:t>) Для запуска дополнительных экземпляров серверного программного обеспечения в виртуальных операционных средах</w:t>
      </w:r>
      <w:r w:rsidR="001774E2">
        <w:t> </w:t>
      </w:r>
      <w:r w:rsidRPr="00B0571B">
        <w:rPr>
          <w:lang w:val="ru-RU"/>
        </w:rPr>
        <w:t>(или ОС) на сервере требуются дополнительные</w:t>
      </w:r>
      <w:r w:rsidRPr="00B0571B">
        <w:rPr>
          <w:bCs/>
          <w:lang w:val="ru-RU"/>
        </w:rPr>
        <w:t xml:space="preserve"> лицензии </w:t>
      </w:r>
      <w:r w:rsidRPr="00B0571B">
        <w:rPr>
          <w:lang w:val="ru-RU"/>
        </w:rPr>
        <w:t>на программное обеспечение для каждого физического процессора на сервере.</w:t>
      </w:r>
    </w:p>
    <w:p w:rsidR="000A570B" w:rsidRPr="00B0571B" w:rsidRDefault="000A570B" w:rsidP="0084021B">
      <w:pPr>
        <w:pStyle w:val="PURBlueStrong"/>
        <w:tabs>
          <w:tab w:val="left" w:pos="4230"/>
        </w:tabs>
        <w:spacing w:after="50"/>
        <w:rPr>
          <w:lang w:val="ru-RU"/>
        </w:rPr>
      </w:pPr>
      <w:r w:rsidRPr="00B0571B">
        <w:rPr>
          <w:lang w:val="ru-RU"/>
        </w:rPr>
        <w:t>Доступ для тестирования, обслуживания и администрирования</w:t>
      </w:r>
    </w:p>
    <w:p w:rsidR="000A570B" w:rsidRPr="00B0571B" w:rsidRDefault="000A570B" w:rsidP="009E439B">
      <w:pPr>
        <w:pStyle w:val="PURBody-Indented"/>
        <w:tabs>
          <w:tab w:val="left" w:pos="4230"/>
        </w:tabs>
        <w:ind w:left="274"/>
        <w:rPr>
          <w:lang w:val="ru-RU"/>
        </w:rPr>
      </w:pPr>
      <w:r w:rsidRPr="00B0571B">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B0571B">
        <w:rPr>
          <w:lang w:val="ru-RU"/>
        </w:rPr>
        <w:t xml:space="preserve"> </w:t>
      </w:r>
      <w:r>
        <w:t>Server</w:t>
      </w:r>
      <w:r w:rsidRPr="00B0571B">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B0571B">
        <w:rPr>
          <w:lang w:val="ru-RU"/>
        </w:rPr>
        <w:t xml:space="preserve"> </w:t>
      </w:r>
      <w:r>
        <w:t>Server</w:t>
      </w:r>
      <w:r w:rsidRPr="00B0571B">
        <w:rPr>
          <w:lang w:val="ru-RU"/>
        </w:rPr>
        <w:t xml:space="preserve"> 2008 </w:t>
      </w:r>
      <w:r>
        <w:t>Remote</w:t>
      </w:r>
      <w:r w:rsidRPr="00B0571B">
        <w:rPr>
          <w:lang w:val="ru-RU"/>
        </w:rPr>
        <w:t xml:space="preserve"> </w:t>
      </w:r>
      <w:r>
        <w:t>Desktop</w:t>
      </w:r>
      <w:r w:rsidRPr="00B0571B">
        <w:rPr>
          <w:lang w:val="ru-RU"/>
        </w:rPr>
        <w:t xml:space="preserve"> </w:t>
      </w:r>
      <w:r>
        <w:t>Services</w:t>
      </w:r>
      <w:r w:rsidRPr="00B0571B">
        <w:rPr>
          <w:lang w:val="ru-RU"/>
        </w:rPr>
        <w:t xml:space="preserve"> </w:t>
      </w:r>
      <w:r>
        <w:t>SAL</w:t>
      </w:r>
      <w:r w:rsidRPr="00B0571B">
        <w:rPr>
          <w:lang w:val="ru-RU"/>
        </w:rPr>
        <w:t>.</w:t>
      </w:r>
    </w:p>
    <w:p w:rsidR="000A570B" w:rsidRPr="00B0571B" w:rsidRDefault="000A570B" w:rsidP="0084021B">
      <w:pPr>
        <w:pStyle w:val="PURBlueStrong"/>
        <w:tabs>
          <w:tab w:val="left" w:pos="4230"/>
        </w:tabs>
        <w:spacing w:after="50"/>
        <w:rPr>
          <w:lang w:val="ru-RU"/>
        </w:rPr>
      </w:pPr>
      <w:r w:rsidRPr="00B0571B">
        <w:rPr>
          <w:lang w:val="ru-RU"/>
        </w:rPr>
        <w:t>Технология хранения данных</w:t>
      </w:r>
    </w:p>
    <w:p w:rsidR="000A570B" w:rsidRPr="00B0571B" w:rsidRDefault="000A570B" w:rsidP="000A570B">
      <w:pPr>
        <w:pStyle w:val="PURBody-Indented"/>
        <w:tabs>
          <w:tab w:val="left" w:pos="4230"/>
        </w:tabs>
        <w:rPr>
          <w:lang w:val="ru-RU"/>
        </w:rPr>
      </w:pPr>
      <w:r w:rsidRPr="00B0571B">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B0571B">
        <w:rPr>
          <w:lang w:val="ru-RU"/>
        </w:rPr>
        <w:t>».</w:t>
      </w:r>
      <w:r w:rsidR="00B0571B">
        <w:rPr>
          <w:lang w:val="ru-RU"/>
        </w:rPr>
        <w:t xml:space="preserve"> </w:t>
      </w:r>
      <w:r w:rsidRPr="00B0571B">
        <w:rPr>
          <w:lang w:val="ru-RU"/>
        </w:rPr>
        <w:t>Компоненты серверного программного обеспечения используют эту технологию для хранения данных.</w:t>
      </w:r>
      <w:r w:rsidR="00B0571B">
        <w:rPr>
          <w:lang w:val="ru-RU"/>
        </w:rPr>
        <w:t xml:space="preserve"> </w:t>
      </w:r>
      <w:r w:rsidRPr="00B0571B">
        <w:rPr>
          <w:lang w:val="ru-RU"/>
        </w:rPr>
        <w:t>По условиям этого соглашения вы не можете использовать эту технологию или обращаться к ней для других целей.</w:t>
      </w:r>
    </w:p>
    <w:p w:rsidR="000A570B" w:rsidRPr="00B0571B" w:rsidRDefault="000A570B" w:rsidP="0084021B">
      <w:pPr>
        <w:pStyle w:val="PURBlueStrong"/>
        <w:tabs>
          <w:tab w:val="left" w:pos="4230"/>
        </w:tabs>
        <w:spacing w:after="50"/>
        <w:rPr>
          <w:lang w:val="ru-RU"/>
        </w:rPr>
      </w:pPr>
      <w:r w:rsidRPr="00B0571B">
        <w:rPr>
          <w:lang w:val="ru-RU"/>
        </w:rPr>
        <w:t xml:space="preserve">Службы удаленных рабочих столов </w:t>
      </w:r>
      <w:r>
        <w:t>Windows</w:t>
      </w:r>
      <w:r w:rsidRPr="00B0571B">
        <w:rPr>
          <w:lang w:val="ru-RU"/>
        </w:rPr>
        <w:t xml:space="preserve"> </w:t>
      </w:r>
      <w:r>
        <w:t>Server</w:t>
      </w:r>
      <w:r w:rsidRPr="00B0571B">
        <w:rPr>
          <w:lang w:val="ru-RU"/>
        </w:rPr>
        <w:t xml:space="preserve"> 2008</w:t>
      </w:r>
    </w:p>
    <w:p w:rsidR="000A570B" w:rsidRPr="00B0571B" w:rsidRDefault="000A570B" w:rsidP="000A570B">
      <w:pPr>
        <w:pStyle w:val="PURBody-Indented"/>
        <w:tabs>
          <w:tab w:val="left" w:pos="4230"/>
        </w:tabs>
        <w:rPr>
          <w:lang w:val="ru-RU"/>
        </w:rPr>
      </w:pPr>
      <w:r w:rsidRPr="00B0571B">
        <w:rPr>
          <w:lang w:val="ru-RU"/>
        </w:rPr>
        <w:t xml:space="preserve">Вы должны приобрести лицензию </w:t>
      </w:r>
      <w:r>
        <w:t>Windows</w:t>
      </w:r>
      <w:r w:rsidRPr="00B0571B">
        <w:rPr>
          <w:lang w:val="ru-RU"/>
        </w:rPr>
        <w:t xml:space="preserve"> </w:t>
      </w:r>
      <w:r>
        <w:t>Server</w:t>
      </w:r>
      <w:r w:rsidRPr="00B0571B">
        <w:rPr>
          <w:lang w:val="ru-RU"/>
        </w:rPr>
        <w:t xml:space="preserve"> 2008 </w:t>
      </w:r>
      <w:r>
        <w:t>Remote</w:t>
      </w:r>
      <w:r w:rsidRPr="00B0571B">
        <w:rPr>
          <w:lang w:val="ru-RU"/>
        </w:rPr>
        <w:t xml:space="preserve"> </w:t>
      </w:r>
      <w:r>
        <w:t>Desktop</w:t>
      </w:r>
      <w:r w:rsidRPr="00B0571B">
        <w:rPr>
          <w:lang w:val="ru-RU"/>
        </w:rPr>
        <w:t xml:space="preserve"> </w:t>
      </w:r>
      <w:r>
        <w:t>Services</w:t>
      </w:r>
      <w:r w:rsidRPr="00B0571B">
        <w:rPr>
          <w:lang w:val="ru-RU"/>
        </w:rPr>
        <w:t xml:space="preserve"> </w:t>
      </w:r>
      <w:r>
        <w:t>SAL</w:t>
      </w:r>
      <w:r w:rsidRPr="00B0571B">
        <w:rPr>
          <w:lang w:val="ru-RU"/>
        </w:rPr>
        <w:t xml:space="preserve"> для каждого пользователя, который может прямо или косвенно обращаться к серверному программному обеспечению для предоставления удаленного доступа к графическому интерфейсу пользователя (с использованием функциональных возможностей служб удаленных рабочих столов </w:t>
      </w:r>
      <w:r>
        <w:t>Windows</w:t>
      </w:r>
      <w:r w:rsidRPr="00B0571B">
        <w:rPr>
          <w:lang w:val="ru-RU"/>
        </w:rPr>
        <w:t xml:space="preserve"> </w:t>
      </w:r>
      <w:r>
        <w:t>Server</w:t>
      </w:r>
      <w:r w:rsidRPr="00B0571B">
        <w:rPr>
          <w:lang w:val="ru-RU"/>
        </w:rPr>
        <w:t xml:space="preserve"> 2008 или других технологий). Описание лицензии </w:t>
      </w:r>
      <w:r>
        <w:t>SAL</w:t>
      </w:r>
      <w:r w:rsidRPr="00B0571B">
        <w:rPr>
          <w:lang w:val="ru-RU"/>
        </w:rPr>
        <w:t xml:space="preserve"> </w:t>
      </w:r>
      <w:r>
        <w:t>c</w:t>
      </w:r>
      <w:r w:rsidRPr="00B0571B">
        <w:rPr>
          <w:lang w:val="ru-RU"/>
        </w:rPr>
        <w:t xml:space="preserve">м. в разделе модели лицензирования </w:t>
      </w:r>
      <w:r>
        <w:t>SAL</w:t>
      </w:r>
      <w:r w:rsidRPr="00B0571B">
        <w:rPr>
          <w:lang w:val="ru-RU"/>
        </w:rPr>
        <w:t>.</w:t>
      </w:r>
      <w:r w:rsidR="00B0571B">
        <w:rPr>
          <w:lang w:val="ru-RU"/>
        </w:rPr>
        <w:t xml:space="preserve"> </w:t>
      </w:r>
    </w:p>
    <w:p w:rsidR="000A570B" w:rsidRPr="00B0571B" w:rsidRDefault="000A570B" w:rsidP="0084021B">
      <w:pPr>
        <w:pStyle w:val="PURBlueStrong"/>
        <w:tabs>
          <w:tab w:val="left" w:pos="4230"/>
        </w:tabs>
        <w:spacing w:after="50"/>
        <w:rPr>
          <w:lang w:val="ru-RU"/>
        </w:rPr>
      </w:pPr>
      <w:r w:rsidRPr="00B0571B">
        <w:rPr>
          <w:lang w:val="ru-RU"/>
        </w:rPr>
        <w:t xml:space="preserve">Службы управления правами </w:t>
      </w:r>
      <w:r>
        <w:t>Windows</w:t>
      </w:r>
      <w:r w:rsidRPr="00B0571B">
        <w:rPr>
          <w:lang w:val="ru-RU"/>
        </w:rPr>
        <w:t xml:space="preserve"> </w:t>
      </w:r>
      <w:r>
        <w:t>Server</w:t>
      </w:r>
      <w:r w:rsidRPr="00B0571B">
        <w:rPr>
          <w:lang w:val="ru-RU"/>
        </w:rPr>
        <w:t xml:space="preserve"> 2008 </w:t>
      </w:r>
      <w:r>
        <w:t>R</w:t>
      </w:r>
      <w:r w:rsidRPr="00B0571B">
        <w:rPr>
          <w:lang w:val="ru-RU"/>
        </w:rPr>
        <w:t>2</w:t>
      </w:r>
    </w:p>
    <w:p w:rsidR="000A570B" w:rsidRPr="00B0571B" w:rsidRDefault="000A570B" w:rsidP="000A570B">
      <w:pPr>
        <w:pStyle w:val="PURBody-Indented"/>
        <w:tabs>
          <w:tab w:val="left" w:pos="4230"/>
        </w:tabs>
        <w:rPr>
          <w:lang w:val="ru-RU"/>
        </w:rPr>
      </w:pPr>
      <w:r w:rsidRPr="00B0571B">
        <w:rPr>
          <w:lang w:val="ru-RU"/>
        </w:rPr>
        <w:t xml:space="preserve">Вы должны приобрести лицензию </w:t>
      </w:r>
      <w:r>
        <w:t>Windows</w:t>
      </w:r>
      <w:r w:rsidRPr="00B0571B">
        <w:rPr>
          <w:lang w:val="ru-RU"/>
        </w:rPr>
        <w:t xml:space="preserve"> </w:t>
      </w:r>
      <w:r>
        <w:t>Server</w:t>
      </w:r>
      <w:r w:rsidRPr="00B0571B">
        <w:rPr>
          <w:lang w:val="ru-RU"/>
        </w:rPr>
        <w:t xml:space="preserve"> 2008 </w:t>
      </w:r>
      <w:r>
        <w:t>R</w:t>
      </w:r>
      <w:r w:rsidRPr="00B0571B">
        <w:rPr>
          <w:lang w:val="ru-RU"/>
        </w:rPr>
        <w:t xml:space="preserve">2 </w:t>
      </w:r>
      <w:r>
        <w:t>Rights</w:t>
      </w:r>
      <w:r w:rsidRPr="00B0571B">
        <w:rPr>
          <w:lang w:val="ru-RU"/>
        </w:rPr>
        <w:t xml:space="preserve"> </w:t>
      </w:r>
      <w:r>
        <w:t>Management</w:t>
      </w:r>
      <w:r w:rsidRPr="00B0571B">
        <w:rPr>
          <w:lang w:val="ru-RU"/>
        </w:rPr>
        <w:t xml:space="preserve"> </w:t>
      </w:r>
      <w:r>
        <w:t>Services</w:t>
      </w:r>
      <w:r w:rsidRPr="00B0571B">
        <w:rPr>
          <w:lang w:val="ru-RU"/>
        </w:rPr>
        <w:t xml:space="preserve"> </w:t>
      </w:r>
      <w:r>
        <w:t>SAL</w:t>
      </w:r>
      <w:r w:rsidRPr="00B0571B">
        <w:rPr>
          <w:lang w:val="ru-RU"/>
        </w:rPr>
        <w:t xml:space="preserve"> для каждого пользователя, который может прямо или косвенно обращаться к функциям службы управления правами </w:t>
      </w:r>
      <w:r>
        <w:t>Windows</w:t>
      </w:r>
      <w:r w:rsidRPr="00B0571B">
        <w:rPr>
          <w:lang w:val="ru-RU"/>
        </w:rPr>
        <w:t xml:space="preserve"> </w:t>
      </w:r>
      <w:r>
        <w:t>Server</w:t>
      </w:r>
      <w:r w:rsidRPr="00B0571B">
        <w:rPr>
          <w:lang w:val="ru-RU"/>
        </w:rPr>
        <w:t xml:space="preserve"> 2008 </w:t>
      </w:r>
      <w:r>
        <w:t>R</w:t>
      </w:r>
      <w:r w:rsidRPr="00B0571B">
        <w:rPr>
          <w:lang w:val="ru-RU"/>
        </w:rPr>
        <w:t xml:space="preserve">2. Описание лицензии </w:t>
      </w:r>
      <w:r>
        <w:t>SAL</w:t>
      </w:r>
      <w:r w:rsidRPr="00B0571B">
        <w:rPr>
          <w:lang w:val="ru-RU"/>
        </w:rPr>
        <w:t xml:space="preserve"> </w:t>
      </w:r>
      <w:r>
        <w:t>c</w:t>
      </w:r>
      <w:r w:rsidRPr="00B0571B">
        <w:rPr>
          <w:lang w:val="ru-RU"/>
        </w:rPr>
        <w:t xml:space="preserve">м. в разделе модели лицензирования </w:t>
      </w:r>
      <w:r>
        <w:t>SAL</w:t>
      </w:r>
      <w:r w:rsidRPr="00B0571B">
        <w:rPr>
          <w:lang w:val="ru-RU"/>
        </w:rPr>
        <w:t xml:space="preserve">. </w:t>
      </w:r>
    </w:p>
    <w:p w:rsidR="000A570B" w:rsidRPr="00B0571B" w:rsidRDefault="000A570B" w:rsidP="0084021B">
      <w:pPr>
        <w:pStyle w:val="PURBlueStrong"/>
        <w:tabs>
          <w:tab w:val="left" w:pos="4230"/>
        </w:tabs>
        <w:spacing w:after="50"/>
        <w:rPr>
          <w:lang w:val="ru-RU"/>
        </w:rPr>
      </w:pPr>
      <w:r>
        <w:lastRenderedPageBreak/>
        <w:t>Microsoft</w:t>
      </w:r>
      <w:r w:rsidRPr="00B0571B">
        <w:rPr>
          <w:lang w:val="ru-RU"/>
        </w:rPr>
        <w:t xml:space="preserve"> </w:t>
      </w:r>
      <w:r>
        <w:t>Application</w:t>
      </w:r>
      <w:r w:rsidRPr="00B0571B">
        <w:rPr>
          <w:lang w:val="ru-RU"/>
        </w:rPr>
        <w:t xml:space="preserve"> </w:t>
      </w:r>
      <w:r>
        <w:t>Virtualization</w:t>
      </w:r>
      <w:r w:rsidRPr="00B0571B">
        <w:rPr>
          <w:lang w:val="ru-RU"/>
        </w:rPr>
        <w:t xml:space="preserve"> 4.6 для служб удаленных рабочих столов</w:t>
      </w:r>
    </w:p>
    <w:p w:rsidR="000A570B" w:rsidRPr="00B0571B" w:rsidRDefault="000A570B" w:rsidP="000A570B">
      <w:pPr>
        <w:pStyle w:val="PURBody-Indented"/>
        <w:tabs>
          <w:tab w:val="left" w:pos="4230"/>
        </w:tabs>
        <w:rPr>
          <w:lang w:val="ru-RU"/>
        </w:rPr>
      </w:pPr>
      <w:r w:rsidRPr="00B0571B">
        <w:rPr>
          <w:lang w:val="ru-RU"/>
        </w:rPr>
        <w:t xml:space="preserve">Вы должны приобрести лицензию </w:t>
      </w:r>
      <w:r>
        <w:t>Microsoft</w:t>
      </w:r>
      <w:r w:rsidRPr="00B0571B">
        <w:rPr>
          <w:lang w:val="ru-RU"/>
        </w:rPr>
        <w:t xml:space="preserve"> </w:t>
      </w:r>
      <w:r>
        <w:t>Windows</w:t>
      </w:r>
      <w:r w:rsidRPr="00B0571B">
        <w:rPr>
          <w:lang w:val="ru-RU"/>
        </w:rPr>
        <w:t xml:space="preserve"> </w:t>
      </w:r>
      <w:r>
        <w:t>Server</w:t>
      </w:r>
      <w:r w:rsidRPr="00B0571B">
        <w:rPr>
          <w:lang w:val="ru-RU"/>
        </w:rPr>
        <w:t xml:space="preserve"> 2008 </w:t>
      </w:r>
      <w:r>
        <w:t>Remote</w:t>
      </w:r>
      <w:r w:rsidRPr="00B0571B">
        <w:rPr>
          <w:lang w:val="ru-RU"/>
        </w:rPr>
        <w:t xml:space="preserve"> </w:t>
      </w:r>
      <w:r>
        <w:t>Desktop</w:t>
      </w:r>
      <w:r w:rsidRPr="00B0571B">
        <w:rPr>
          <w:lang w:val="ru-RU"/>
        </w:rPr>
        <w:t xml:space="preserve"> </w:t>
      </w:r>
      <w:r>
        <w:t>Services</w:t>
      </w:r>
      <w:r w:rsidRPr="00B0571B">
        <w:rPr>
          <w:lang w:val="ru-RU"/>
        </w:rPr>
        <w:t xml:space="preserve"> </w:t>
      </w:r>
      <w:r>
        <w:t>SAL</w:t>
      </w:r>
      <w:r w:rsidRPr="00B0571B">
        <w:rPr>
          <w:lang w:val="ru-RU"/>
        </w:rPr>
        <w:t xml:space="preserve"> для всех пользователей, которые прямо или косвенно могут обращаться к функциям </w:t>
      </w:r>
      <w:r>
        <w:t>Microsoft</w:t>
      </w:r>
      <w:r w:rsidRPr="00B0571B">
        <w:rPr>
          <w:lang w:val="ru-RU"/>
        </w:rPr>
        <w:t xml:space="preserve"> </w:t>
      </w:r>
      <w:r>
        <w:t>Application</w:t>
      </w:r>
      <w:r w:rsidRPr="00B0571B">
        <w:rPr>
          <w:lang w:val="ru-RU"/>
        </w:rPr>
        <w:t xml:space="preserve"> </w:t>
      </w:r>
      <w:r>
        <w:t>Virtualization</w:t>
      </w:r>
      <w:r w:rsidRPr="00B0571B">
        <w:rPr>
          <w:lang w:val="ru-RU"/>
        </w:rPr>
        <w:t xml:space="preserve"> 4.6 для служб удаленных рабочих столов.</w:t>
      </w:r>
      <w:r w:rsidR="00B0571B">
        <w:rPr>
          <w:lang w:val="ru-RU"/>
        </w:rPr>
        <w:t xml:space="preserve"> </w:t>
      </w:r>
      <w:r w:rsidRPr="00B0571B">
        <w:rPr>
          <w:lang w:val="ru-RU"/>
        </w:rPr>
        <w:t xml:space="preserve">Описание лицензии </w:t>
      </w:r>
      <w:r>
        <w:t>SAL</w:t>
      </w:r>
      <w:r w:rsidRPr="00B0571B">
        <w:rPr>
          <w:lang w:val="ru-RU"/>
        </w:rPr>
        <w:t xml:space="preserve"> </w:t>
      </w:r>
      <w:r>
        <w:t>c</w:t>
      </w:r>
      <w:r w:rsidRPr="00B0571B">
        <w:rPr>
          <w:lang w:val="ru-RU"/>
        </w:rPr>
        <w:t xml:space="preserve">м. в разделе модели лицензирования </w:t>
      </w:r>
      <w:r>
        <w:t>SAL</w:t>
      </w:r>
      <w:r w:rsidRPr="00B0571B">
        <w:rPr>
          <w:lang w:val="ru-RU"/>
        </w:rPr>
        <w:t>.</w:t>
      </w:r>
    </w:p>
    <w:p w:rsidR="000A570B" w:rsidRPr="00B0571B" w:rsidRDefault="000A570B" w:rsidP="0084021B">
      <w:pPr>
        <w:pStyle w:val="PURBlueStrong"/>
        <w:tabs>
          <w:tab w:val="left" w:pos="4230"/>
        </w:tabs>
        <w:spacing w:after="50"/>
        <w:rPr>
          <w:lang w:val="ru-RU"/>
        </w:rPr>
      </w:pPr>
      <w:r>
        <w:t>System</w:t>
      </w:r>
      <w:r w:rsidRPr="00B0571B">
        <w:rPr>
          <w:lang w:val="ru-RU"/>
        </w:rPr>
        <w:t xml:space="preserve"> </w:t>
      </w:r>
      <w:r>
        <w:t>Center</w:t>
      </w:r>
      <w:r w:rsidRPr="00B0571B">
        <w:rPr>
          <w:lang w:val="ru-RU"/>
        </w:rPr>
        <w:t xml:space="preserve"> </w:t>
      </w:r>
      <w:r>
        <w:t>Operations</w:t>
      </w:r>
      <w:r w:rsidRPr="00B0571B">
        <w:rPr>
          <w:lang w:val="ru-RU"/>
        </w:rPr>
        <w:t xml:space="preserve"> </w:t>
      </w:r>
      <w:r>
        <w:t>Manager</w:t>
      </w:r>
      <w:r w:rsidRPr="00B0571B">
        <w:rPr>
          <w:lang w:val="ru-RU"/>
        </w:rPr>
        <w:t xml:space="preserve"> 2007 </w:t>
      </w:r>
      <w:r>
        <w:t>R</w:t>
      </w:r>
      <w:r w:rsidRPr="00B0571B">
        <w:rPr>
          <w:lang w:val="ru-RU"/>
        </w:rPr>
        <w:t>2</w:t>
      </w:r>
    </w:p>
    <w:p w:rsidR="000A570B" w:rsidRPr="003E598B" w:rsidRDefault="000A570B" w:rsidP="009E439B">
      <w:pPr>
        <w:pStyle w:val="PURBody-Indented"/>
        <w:ind w:left="274"/>
        <w:rPr>
          <w:spacing w:val="-2"/>
          <w:lang w:val="ru-RU"/>
        </w:rPr>
      </w:pPr>
      <w:r w:rsidRPr="003E598B">
        <w:rPr>
          <w:spacing w:val="-2"/>
          <w:lang w:val="ru-RU"/>
        </w:rPr>
        <w:t xml:space="preserve">Вы должны получить по одной лицензии </w:t>
      </w:r>
      <w:r w:rsidRPr="003E598B">
        <w:rPr>
          <w:spacing w:val="-2"/>
        </w:rPr>
        <w:t>System</w:t>
      </w:r>
      <w:r w:rsidRPr="003E598B">
        <w:rPr>
          <w:spacing w:val="-2"/>
          <w:lang w:val="ru-RU"/>
        </w:rPr>
        <w:t xml:space="preserve"> </w:t>
      </w:r>
      <w:r w:rsidRPr="003E598B">
        <w:rPr>
          <w:spacing w:val="-2"/>
        </w:rPr>
        <w:t>Center</w:t>
      </w:r>
      <w:r w:rsidRPr="003E598B">
        <w:rPr>
          <w:spacing w:val="-2"/>
          <w:lang w:val="ru-RU"/>
        </w:rPr>
        <w:t xml:space="preserve"> </w:t>
      </w:r>
      <w:r w:rsidRPr="003E598B">
        <w:rPr>
          <w:spacing w:val="-2"/>
        </w:rPr>
        <w:t>Operations</w:t>
      </w:r>
      <w:r w:rsidRPr="003E598B">
        <w:rPr>
          <w:spacing w:val="-2"/>
          <w:lang w:val="ru-RU"/>
        </w:rPr>
        <w:t xml:space="preserve"> </w:t>
      </w:r>
      <w:r w:rsidRPr="003E598B">
        <w:rPr>
          <w:spacing w:val="-2"/>
        </w:rPr>
        <w:t>Manager</w:t>
      </w:r>
      <w:r w:rsidRPr="003E598B">
        <w:rPr>
          <w:spacing w:val="-2"/>
          <w:lang w:val="ru-RU"/>
        </w:rPr>
        <w:t xml:space="preserve"> 2007 </w:t>
      </w:r>
      <w:r w:rsidRPr="003E598B">
        <w:rPr>
          <w:spacing w:val="-2"/>
        </w:rPr>
        <w:t>R</w:t>
      </w:r>
      <w:r w:rsidRPr="003E598B">
        <w:rPr>
          <w:spacing w:val="-2"/>
          <w:lang w:val="ru-RU"/>
        </w:rPr>
        <w:t xml:space="preserve">2 </w:t>
      </w:r>
      <w:r w:rsidRPr="003E598B">
        <w:rPr>
          <w:spacing w:val="-2"/>
        </w:rPr>
        <w:t>Enterprise</w:t>
      </w:r>
      <w:r w:rsidRPr="003E598B">
        <w:rPr>
          <w:spacing w:val="-2"/>
          <w:lang w:val="ru-RU"/>
        </w:rPr>
        <w:t xml:space="preserve"> </w:t>
      </w:r>
      <w:r w:rsidRPr="003E598B">
        <w:rPr>
          <w:spacing w:val="-2"/>
        </w:rPr>
        <w:t>SAL</w:t>
      </w:r>
      <w:r w:rsidRPr="003E598B">
        <w:rPr>
          <w:spacing w:val="-2"/>
          <w:lang w:val="ru-RU"/>
        </w:rPr>
        <w:t xml:space="preserve"> для каждого физического процессора на устройстве. Вы получаете права на управление из лицензии </w:t>
      </w:r>
      <w:r w:rsidRPr="003E598B">
        <w:rPr>
          <w:spacing w:val="-2"/>
        </w:rPr>
        <w:t>System</w:t>
      </w:r>
      <w:r w:rsidRPr="003E598B">
        <w:rPr>
          <w:spacing w:val="-2"/>
          <w:lang w:val="ru-RU"/>
        </w:rPr>
        <w:t xml:space="preserve"> </w:t>
      </w:r>
      <w:r w:rsidRPr="003E598B">
        <w:rPr>
          <w:spacing w:val="-2"/>
        </w:rPr>
        <w:t>Center</w:t>
      </w:r>
      <w:r w:rsidRPr="003E598B">
        <w:rPr>
          <w:spacing w:val="-2"/>
          <w:lang w:val="ru-RU"/>
        </w:rPr>
        <w:t xml:space="preserve"> </w:t>
      </w:r>
      <w:r w:rsidRPr="003E598B">
        <w:rPr>
          <w:spacing w:val="-2"/>
        </w:rPr>
        <w:t>Operations</w:t>
      </w:r>
      <w:r w:rsidRPr="003E598B">
        <w:rPr>
          <w:spacing w:val="-2"/>
          <w:lang w:val="ru-RU"/>
        </w:rPr>
        <w:t xml:space="preserve"> </w:t>
      </w:r>
      <w:r w:rsidRPr="003E598B">
        <w:rPr>
          <w:spacing w:val="-2"/>
        </w:rPr>
        <w:t>Manager</w:t>
      </w:r>
      <w:r w:rsidR="009E439B" w:rsidRPr="003E598B">
        <w:rPr>
          <w:spacing w:val="-2"/>
        </w:rPr>
        <w:t> </w:t>
      </w:r>
      <w:r w:rsidRPr="003E598B">
        <w:rPr>
          <w:spacing w:val="-2"/>
        </w:rPr>
        <w:t>Enterprise</w:t>
      </w:r>
      <w:r w:rsidRPr="003E598B">
        <w:rPr>
          <w:spacing w:val="-2"/>
          <w:lang w:val="ru-RU"/>
        </w:rPr>
        <w:t xml:space="preserve"> </w:t>
      </w:r>
      <w:r w:rsidRPr="003E598B">
        <w:rPr>
          <w:spacing w:val="-2"/>
        </w:rPr>
        <w:t>Edition</w:t>
      </w:r>
      <w:r w:rsidRPr="003E598B">
        <w:rPr>
          <w:spacing w:val="-2"/>
          <w:lang w:val="ru-RU"/>
        </w:rPr>
        <w:t xml:space="preserve"> </w:t>
      </w:r>
      <w:r w:rsidRPr="003E598B">
        <w:rPr>
          <w:spacing w:val="-2"/>
        </w:rPr>
        <w:t>SAL</w:t>
      </w:r>
      <w:r w:rsidRPr="003E598B">
        <w:rPr>
          <w:spacing w:val="-2"/>
          <w:lang w:val="ru-RU"/>
        </w:rPr>
        <w:t xml:space="preserve">, связанные с рабочими нагрузками выпуска </w:t>
      </w:r>
      <w:r w:rsidRPr="003E598B">
        <w:rPr>
          <w:spacing w:val="-2"/>
        </w:rPr>
        <w:t>Enterprise</w:t>
      </w:r>
      <w:r w:rsidRPr="003E598B">
        <w:rPr>
          <w:spacing w:val="-2"/>
          <w:lang w:val="ru-RU"/>
        </w:rPr>
        <w:t xml:space="preserve">. Вы можете управлять только одной операционной средой, работающей на устройстве, которому назначена лицензия </w:t>
      </w:r>
      <w:r w:rsidRPr="003E598B">
        <w:rPr>
          <w:spacing w:val="-2"/>
        </w:rPr>
        <w:t>System</w:t>
      </w:r>
      <w:r w:rsidRPr="003E598B">
        <w:rPr>
          <w:spacing w:val="-2"/>
          <w:lang w:val="ru-RU"/>
        </w:rPr>
        <w:t xml:space="preserve"> </w:t>
      </w:r>
      <w:r w:rsidRPr="003E598B">
        <w:rPr>
          <w:spacing w:val="-2"/>
        </w:rPr>
        <w:t>Center</w:t>
      </w:r>
      <w:r w:rsidRPr="003E598B">
        <w:rPr>
          <w:spacing w:val="-2"/>
          <w:lang w:val="ru-RU"/>
        </w:rPr>
        <w:t xml:space="preserve"> </w:t>
      </w:r>
      <w:r w:rsidRPr="003E598B">
        <w:rPr>
          <w:spacing w:val="-2"/>
        </w:rPr>
        <w:t>Operations</w:t>
      </w:r>
      <w:r w:rsidRPr="003E598B">
        <w:rPr>
          <w:spacing w:val="-2"/>
          <w:lang w:val="ru-RU"/>
        </w:rPr>
        <w:t xml:space="preserve"> </w:t>
      </w:r>
      <w:r w:rsidRPr="003E598B">
        <w:rPr>
          <w:spacing w:val="-2"/>
        </w:rPr>
        <w:t>Manager</w:t>
      </w:r>
      <w:r w:rsidRPr="003E598B">
        <w:rPr>
          <w:spacing w:val="-2"/>
          <w:lang w:val="ru-RU"/>
        </w:rPr>
        <w:t xml:space="preserve"> 2007 </w:t>
      </w:r>
      <w:r w:rsidRPr="003E598B">
        <w:rPr>
          <w:spacing w:val="-2"/>
        </w:rPr>
        <w:t>R</w:t>
      </w:r>
      <w:r w:rsidRPr="003E598B">
        <w:rPr>
          <w:spacing w:val="-2"/>
          <w:lang w:val="ru-RU"/>
        </w:rPr>
        <w:t xml:space="preserve">2 </w:t>
      </w:r>
      <w:r w:rsidRPr="003E598B">
        <w:rPr>
          <w:spacing w:val="-2"/>
        </w:rPr>
        <w:t>Enterprise</w:t>
      </w:r>
      <w:r w:rsidRPr="003E598B">
        <w:rPr>
          <w:spacing w:val="-2"/>
          <w:lang w:val="ru-RU"/>
        </w:rPr>
        <w:t xml:space="preserve"> </w:t>
      </w:r>
      <w:r w:rsidRPr="003E598B">
        <w:rPr>
          <w:spacing w:val="-2"/>
        </w:rPr>
        <w:t>SAL</w:t>
      </w:r>
      <w:r w:rsidRPr="003E598B">
        <w:rPr>
          <w:spacing w:val="-2"/>
          <w:lang w:val="ru-RU"/>
        </w:rPr>
        <w:t>.</w:t>
      </w:r>
    </w:p>
    <w:p w:rsidR="00DE302C" w:rsidRPr="00B0571B" w:rsidRDefault="00DE302C" w:rsidP="0084021B">
      <w:pPr>
        <w:pStyle w:val="PURBlueStrong-Indented"/>
        <w:spacing w:after="50"/>
        <w:ind w:left="274"/>
        <w:rPr>
          <w:lang w:val="ru-RU"/>
        </w:rPr>
      </w:pPr>
      <w:r w:rsidRPr="00B0571B">
        <w:rPr>
          <w:lang w:val="ru-RU"/>
        </w:rPr>
        <w:t xml:space="preserve">Технология </w:t>
      </w:r>
      <w:r>
        <w:t>SQL</w:t>
      </w:r>
      <w:r w:rsidRPr="00B0571B">
        <w:rPr>
          <w:lang w:val="ru-RU"/>
        </w:rPr>
        <w:t xml:space="preserve"> </w:t>
      </w:r>
      <w:r>
        <w:t>Server</w:t>
      </w:r>
    </w:p>
    <w:p w:rsidR="00DE302C" w:rsidRPr="00B0571B" w:rsidRDefault="00DE302C" w:rsidP="003E598B">
      <w:pPr>
        <w:pStyle w:val="PURBody-Indented"/>
        <w:ind w:left="274"/>
        <w:rPr>
          <w:lang w:val="ru-RU"/>
        </w:rPr>
      </w:pPr>
      <w:r w:rsidRPr="00B0571B">
        <w:rPr>
          <w:lang w:val="ru-RU"/>
        </w:rPr>
        <w:t xml:space="preserve">Программное обеспечение включает технологию </w:t>
      </w:r>
      <w:r>
        <w:t>SQL</w:t>
      </w:r>
      <w:r w:rsidRPr="00B0571B">
        <w:rPr>
          <w:lang w:val="ru-RU"/>
        </w:rPr>
        <w:t xml:space="preserve"> </w:t>
      </w:r>
      <w:r>
        <w:t>Server</w:t>
      </w:r>
      <w:r w:rsidRPr="00B0571B">
        <w:rPr>
          <w:lang w:val="ru-RU"/>
        </w:rPr>
        <w:t xml:space="preserve">. Условия лицензии, регулирующие использование этой технологии, см. в разделе «Условия лицензии для технологии </w:t>
      </w:r>
      <w:r>
        <w:t>SQL</w:t>
      </w:r>
      <w:r w:rsidRPr="00B0571B">
        <w:rPr>
          <w:lang w:val="ru-RU"/>
        </w:rPr>
        <w:t xml:space="preserve"> </w:t>
      </w:r>
      <w:r>
        <w:t>Server</w:t>
      </w:r>
      <w:r w:rsidRPr="00B0571B">
        <w:rPr>
          <w:lang w:val="ru-RU"/>
        </w:rPr>
        <w:t>» в разделе «Универсальные условия лицензии».</w:t>
      </w:r>
    </w:p>
    <w:p w:rsidR="000A570B" w:rsidRPr="00B0571B" w:rsidRDefault="002B2FC8" w:rsidP="003E598B">
      <w:pPr>
        <w:pStyle w:val="PURBreadcrumb"/>
        <w:keepNext w:val="0"/>
        <w:keepLines w:val="0"/>
        <w:rPr>
          <w:rStyle w:val="Hyperlink"/>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Style w:val="Hyperlink"/>
          <w:rFonts w:ascii="Arial Narrow" w:hAnsi="Arial Narrow"/>
          <w:sz w:val="16"/>
          <w:lang w:val="ru-RU"/>
        </w:rPr>
        <w:t xml:space="preserve"> </w:t>
      </w:r>
    </w:p>
    <w:p w:rsidR="000A570B" w:rsidRPr="00BF200D" w:rsidRDefault="000A570B" w:rsidP="000A570B">
      <w:pPr>
        <w:pStyle w:val="PURProductName"/>
        <w:rPr>
          <w:lang w:val="ru-RU"/>
        </w:rPr>
      </w:pPr>
      <w:bookmarkStart w:id="272" w:name="_Toc299524977"/>
      <w:bookmarkStart w:id="273" w:name="_Toc299531329"/>
      <w:bookmarkStart w:id="274" w:name="_Toc299531437"/>
      <w:bookmarkStart w:id="275" w:name="_Toc299531545"/>
      <w:bookmarkStart w:id="276" w:name="_Toc299957152"/>
      <w:bookmarkStart w:id="277" w:name="_Toc301848768"/>
      <w:bookmarkStart w:id="278" w:name="_Toc301849510"/>
      <w:r>
        <w:t>Windows</w:t>
      </w:r>
      <w:r w:rsidRPr="00B0571B">
        <w:rPr>
          <w:lang w:val="ru-RU"/>
        </w:rPr>
        <w:t xml:space="preserve"> </w:t>
      </w:r>
      <w:r>
        <w:t>Web</w:t>
      </w:r>
      <w:r w:rsidRPr="00B0571B">
        <w:rPr>
          <w:lang w:val="ru-RU"/>
        </w:rPr>
        <w:t xml:space="preserve"> </w:t>
      </w:r>
      <w:r>
        <w:t>Server</w:t>
      </w:r>
      <w:r w:rsidRPr="00B0571B">
        <w:rPr>
          <w:lang w:val="ru-RU"/>
        </w:rPr>
        <w:t xml:space="preserve"> 2008 </w:t>
      </w:r>
      <w:r>
        <w:t>R</w:t>
      </w:r>
      <w:r w:rsidRPr="00B0571B">
        <w:rPr>
          <w:lang w:val="ru-RU"/>
        </w:rPr>
        <w:t>2</w:t>
      </w:r>
      <w:bookmarkEnd w:id="272"/>
      <w:bookmarkEnd w:id="273"/>
      <w:bookmarkEnd w:id="274"/>
      <w:bookmarkEnd w:id="275"/>
      <w:bookmarkEnd w:id="276"/>
      <w:bookmarkEnd w:id="277"/>
      <w:bookmarkEnd w:id="278"/>
      <w:r w:rsidR="005717B1">
        <w:fldChar w:fldCharType="begin"/>
      </w:r>
      <w:r>
        <w:instrText>XE</w:instrText>
      </w:r>
      <w:r w:rsidRPr="00B0571B">
        <w:rPr>
          <w:lang w:val="ru-RU"/>
        </w:rPr>
        <w:instrText xml:space="preserve"> "</w:instrText>
      </w:r>
      <w:r>
        <w:instrText>Windows</w:instrText>
      </w:r>
      <w:r w:rsidRPr="00B0571B">
        <w:rPr>
          <w:lang w:val="ru-RU"/>
        </w:rPr>
        <w:instrText xml:space="preserve"> </w:instrText>
      </w:r>
      <w:r>
        <w:instrText>Web</w:instrText>
      </w:r>
      <w:r w:rsidRPr="00B0571B">
        <w:rPr>
          <w:lang w:val="ru-RU"/>
        </w:rPr>
        <w:instrText xml:space="preserve"> </w:instrText>
      </w:r>
      <w:r>
        <w:instrText>Server</w:instrText>
      </w:r>
      <w:r w:rsidRPr="00B0571B">
        <w:rPr>
          <w:lang w:val="ru-RU"/>
        </w:rPr>
        <w:instrText xml:space="preserve"> 2008 </w:instrText>
      </w:r>
      <w:r>
        <w:instrText>R</w:instrText>
      </w:r>
      <w:r w:rsidRPr="00B0571B">
        <w:rPr>
          <w:lang w:val="ru-RU"/>
        </w:rPr>
        <w:instrText xml:space="preserve">2;" </w:instrText>
      </w:r>
      <w:r w:rsidR="005717B1">
        <w:fldChar w:fldCharType="end"/>
      </w:r>
    </w:p>
    <w:p w:rsidR="000A570B" w:rsidRPr="00B0571B" w:rsidRDefault="000A570B" w:rsidP="000A570B">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B060D0" w:rsidTr="00AE7BEF">
        <w:tc>
          <w:tcPr>
            <w:tcW w:w="2477" w:type="pct"/>
          </w:tcPr>
          <w:p w:rsidR="00624A7C" w:rsidRPr="00B0571B" w:rsidRDefault="00624A7C" w:rsidP="00AE7BEF">
            <w:pPr>
              <w:pStyle w:val="PURLMSH"/>
              <w:rPr>
                <w:lang w:val="ru-RU"/>
              </w:rPr>
            </w:pPr>
            <w:r w:rsidRPr="00B0571B">
              <w:rPr>
                <w:lang w:val="ru-RU"/>
              </w:rPr>
              <w:t xml:space="preserve">Права на перемещение лицензий </w:t>
            </w:r>
            <w:r w:rsidRPr="00B0571B">
              <w:rPr>
                <w:b/>
                <w:lang w:val="ru-RU"/>
              </w:rPr>
              <w:t>Нет</w:t>
            </w:r>
          </w:p>
        </w:tc>
        <w:tc>
          <w:tcPr>
            <w:tcW w:w="2523" w:type="pct"/>
            <w:vMerge w:val="restart"/>
          </w:tcPr>
          <w:p w:rsidR="00624A7C" w:rsidRPr="00964AC5" w:rsidRDefault="00624A7C" w:rsidP="007C7A84">
            <w:pPr>
              <w:pStyle w:val="PURLMSH"/>
              <w:rPr>
                <w:lang w:val="ru-RU"/>
              </w:rPr>
            </w:pPr>
            <w:r w:rsidRPr="00B0571B">
              <w:rPr>
                <w:lang w:val="ru-RU"/>
              </w:rPr>
              <w:t xml:space="preserve">См. соответствующее уведомление. </w:t>
            </w:r>
            <w:r w:rsidRPr="00B0571B">
              <w:rPr>
                <w:b/>
                <w:lang w:val="ru-RU"/>
              </w:rPr>
              <w:t xml:space="preserve">Потенциально нежелательное программное обеспечение, </w:t>
            </w:r>
            <w:r>
              <w:rPr>
                <w:b/>
              </w:rPr>
              <w:t>MPEG</w:t>
            </w:r>
            <w:r w:rsidRPr="00B0571B">
              <w:rPr>
                <w:b/>
                <w:lang w:val="ru-RU"/>
              </w:rPr>
              <w:t xml:space="preserve">-4, </w:t>
            </w:r>
            <w:r>
              <w:rPr>
                <w:b/>
              </w:rPr>
              <w:t>VC</w:t>
            </w:r>
            <w:r w:rsidRPr="00B0571B">
              <w:rPr>
                <w:b/>
                <w:lang w:val="ru-RU"/>
              </w:rPr>
              <w:t xml:space="preserve">-1 </w:t>
            </w:r>
            <w:r w:rsidRPr="00B0571B">
              <w:rPr>
                <w:i/>
                <w:lang w:val="ru-RU"/>
              </w:rPr>
              <w:t xml:space="preserve">(см. </w:t>
            </w:r>
            <w:hyperlink w:anchor="Приложение2" w:history="1">
              <w:hyperlink w:anchor="Приложение2" w:history="1">
                <w:hyperlink w:anchor="Appendix2" w:history="1">
                  <w:r w:rsidR="00964AC5" w:rsidRPr="00964AC5">
                    <w:rPr>
                      <w:rStyle w:val="Hyperlink"/>
                      <w:i/>
                      <w:iCs/>
                      <w:szCs w:val="18"/>
                      <w:lang w:val="ru-RU"/>
                    </w:rPr>
                    <w:t>Приложение 2</w:t>
                  </w:r>
                </w:hyperlink>
              </w:hyperlink>
            </w:hyperlink>
            <w:r w:rsidRPr="00964AC5">
              <w:rPr>
                <w:i/>
                <w:lang w:val="ru-RU"/>
              </w:rPr>
              <w:t>)</w:t>
            </w:r>
            <w:r w:rsidRPr="00964AC5">
              <w:rPr>
                <w:b/>
                <w:lang w:val="ru-RU"/>
              </w:rPr>
              <w:t xml:space="preserve"> </w:t>
            </w:r>
          </w:p>
        </w:tc>
      </w:tr>
      <w:tr w:rsidR="00624A7C" w:rsidRPr="00B060D0" w:rsidTr="00AE7BEF">
        <w:tc>
          <w:tcPr>
            <w:tcW w:w="2477" w:type="pct"/>
          </w:tcPr>
          <w:p w:rsidR="00624A7C" w:rsidRPr="00B0571B" w:rsidRDefault="00624A7C" w:rsidP="00AE7BEF">
            <w:pPr>
              <w:pStyle w:val="PURLMSH"/>
              <w:rPr>
                <w:lang w:val="ru-RU"/>
              </w:rPr>
            </w:pPr>
            <w:r w:rsidRPr="00B0571B">
              <w:rPr>
                <w:lang w:val="ru-RU"/>
              </w:rPr>
              <w:t xml:space="preserve">Клиентское/Дополнительное программное обеспечение </w:t>
            </w:r>
            <w:r w:rsidRPr="00B0571B">
              <w:rPr>
                <w:b/>
                <w:lang w:val="ru-RU"/>
              </w:rPr>
              <w:t>Нет</w:t>
            </w:r>
            <w:r w:rsidR="00B0571B">
              <w:rPr>
                <w:lang w:val="ru-RU"/>
              </w:rPr>
              <w:t xml:space="preserve"> </w:t>
            </w:r>
          </w:p>
        </w:tc>
        <w:tc>
          <w:tcPr>
            <w:tcW w:w="2523" w:type="pct"/>
            <w:vMerge/>
          </w:tcPr>
          <w:p w:rsidR="00624A7C" w:rsidRPr="00B0571B" w:rsidRDefault="00624A7C" w:rsidP="00AE7BEF">
            <w:pPr>
              <w:pStyle w:val="PURLMSH"/>
              <w:rPr>
                <w:lang w:val="ru-RU"/>
              </w:rPr>
            </w:pPr>
          </w:p>
        </w:tc>
      </w:tr>
    </w:tbl>
    <w:p w:rsidR="000A570B" w:rsidRPr="00B0571B" w:rsidRDefault="000A570B" w:rsidP="000A570B">
      <w:pPr>
        <w:pStyle w:val="PURADDITIONALTERMSHEADERMB"/>
        <w:rPr>
          <w:lang w:val="ru-RU"/>
        </w:rPr>
      </w:pPr>
      <w:r w:rsidRPr="00B0571B">
        <w:rPr>
          <w:lang w:val="ru-RU"/>
        </w:rPr>
        <w:t>Дополнительные условия.</w:t>
      </w:r>
    </w:p>
    <w:p w:rsidR="000A570B" w:rsidRPr="00B0571B" w:rsidRDefault="000A570B" w:rsidP="000A570B">
      <w:pPr>
        <w:pStyle w:val="PURBlueStrong"/>
        <w:rPr>
          <w:lang w:val="ru-RU"/>
        </w:rPr>
      </w:pPr>
      <w:r w:rsidRPr="00B0571B">
        <w:rPr>
          <w:lang w:val="ru-RU"/>
        </w:rPr>
        <w:t>Количество необходимых лицензий</w:t>
      </w:r>
    </w:p>
    <w:p w:rsidR="000A570B" w:rsidRPr="00B0571B" w:rsidRDefault="000A570B" w:rsidP="000A570B">
      <w:pPr>
        <w:pStyle w:val="PURBody-Indented"/>
        <w:rPr>
          <w:lang w:val="ru-RU"/>
        </w:rPr>
      </w:pPr>
      <w:r w:rsidRPr="00B0571B">
        <w:rPr>
          <w:lang w:val="ru-RU"/>
        </w:rPr>
        <w:t>Общее количество лицензий на программное обеспечение, необходимых серверу, равно сумме лицензий на программное обеспечение, указанных в пунктах (</w:t>
      </w:r>
      <w:r>
        <w:t>i</w:t>
      </w:r>
      <w:r w:rsidRPr="00B0571B">
        <w:rPr>
          <w:lang w:val="ru-RU"/>
        </w:rPr>
        <w:t>) и (</w:t>
      </w:r>
      <w:r>
        <w:t>ii</w:t>
      </w:r>
      <w:r w:rsidRPr="00B0571B">
        <w:rPr>
          <w:lang w:val="ru-RU"/>
        </w:rPr>
        <w:t>) ниже.</w:t>
      </w:r>
    </w:p>
    <w:p w:rsidR="000A570B" w:rsidRPr="00B0571B" w:rsidRDefault="000A570B" w:rsidP="000A570B">
      <w:pPr>
        <w:pStyle w:val="PURBody-Indented"/>
        <w:rPr>
          <w:lang w:val="ru-RU"/>
        </w:rPr>
      </w:pPr>
      <w:r>
        <w:t>i</w:t>
      </w:r>
      <w:r w:rsidRPr="00B0571B">
        <w:rPr>
          <w:lang w:val="ru-RU"/>
        </w:rPr>
        <w:t>) Для запуска в любое время экземпляра серверного программного обеспечения в любой одной физической или виртуальной операционной среде на сервере требуется лицензия на программное обеспечение для каждого физического процессора на данном сервере.</w:t>
      </w:r>
    </w:p>
    <w:p w:rsidR="000A570B" w:rsidRPr="00B0571B" w:rsidRDefault="000A570B" w:rsidP="00726800">
      <w:pPr>
        <w:pStyle w:val="PURBody-Indented"/>
        <w:rPr>
          <w:lang w:val="ru-RU"/>
        </w:rPr>
      </w:pPr>
      <w:r>
        <w:t>ii</w:t>
      </w:r>
      <w:r w:rsidRPr="00B0571B">
        <w:rPr>
          <w:lang w:val="ru-RU"/>
        </w:rPr>
        <w:t>) Для запуска в любое время каждого дополнительного экземпляра серверного программного обеспечения в любой одной</w:t>
      </w:r>
      <w:r w:rsidR="00726800">
        <w:t> </w:t>
      </w:r>
      <w:r w:rsidRPr="00B0571B">
        <w:rPr>
          <w:lang w:val="ru-RU"/>
        </w:rPr>
        <w:t>физической или виртуальной операционной среде требуется лицензия на программное обеспечение для каждого физического процессора на данном сервере.</w:t>
      </w:r>
    </w:p>
    <w:p w:rsidR="000A570B" w:rsidRPr="00B0571B" w:rsidRDefault="000A570B" w:rsidP="000A570B">
      <w:pPr>
        <w:pStyle w:val="PURBlueStrong"/>
        <w:rPr>
          <w:lang w:val="ru-RU"/>
        </w:rPr>
      </w:pPr>
      <w:r w:rsidRPr="00B0571B">
        <w:rPr>
          <w:lang w:val="ru-RU"/>
        </w:rPr>
        <w:t>Ограничения использования</w:t>
      </w:r>
    </w:p>
    <w:p w:rsidR="000A570B" w:rsidRPr="00B0571B" w:rsidRDefault="000A570B" w:rsidP="000A570B">
      <w:pPr>
        <w:pStyle w:val="PURBody-Indented"/>
        <w:rPr>
          <w:lang w:val="ru-RU"/>
        </w:rPr>
      </w:pPr>
      <w:r w:rsidRPr="00B0571B">
        <w:rPr>
          <w:lang w:val="ru-RU"/>
        </w:rPr>
        <w:t>Программное обеспечение может использоваться для разработки и развертывания веб-решений в Интернете.</w:t>
      </w:r>
      <w:r w:rsidR="00B0571B">
        <w:rPr>
          <w:lang w:val="ru-RU"/>
        </w:rPr>
        <w:t xml:space="preserve"> </w:t>
      </w:r>
      <w:r w:rsidR="00726800" w:rsidRPr="00B96899">
        <w:rPr>
          <w:lang w:val="ru-RU"/>
        </w:rPr>
        <w:br/>
      </w:r>
      <w:r w:rsidRPr="00B0571B">
        <w:rPr>
          <w:lang w:val="ru-RU"/>
        </w:rPr>
        <w:t>«Веб-решения в Интернете» являются общедоступными и включают исключительно следующее:</w:t>
      </w:r>
    </w:p>
    <w:p w:rsidR="000A570B" w:rsidRPr="008A2121" w:rsidRDefault="000A570B" w:rsidP="000A570B">
      <w:pPr>
        <w:pStyle w:val="PURBullet-Indented"/>
      </w:pPr>
      <w:r>
        <w:t>веб-страницы,</w:t>
      </w:r>
    </w:p>
    <w:p w:rsidR="000A570B" w:rsidRPr="008A2121" w:rsidRDefault="000A570B" w:rsidP="000A570B">
      <w:pPr>
        <w:pStyle w:val="PURBullet-Indented"/>
      </w:pPr>
      <w:r>
        <w:t>веб-сайты,</w:t>
      </w:r>
    </w:p>
    <w:p w:rsidR="000A570B" w:rsidRPr="008A2121" w:rsidRDefault="000A570B" w:rsidP="000A570B">
      <w:pPr>
        <w:pStyle w:val="PURBullet-Indented"/>
      </w:pPr>
      <w:r>
        <w:t>веб-приложения,</w:t>
      </w:r>
    </w:p>
    <w:p w:rsidR="000A570B" w:rsidRPr="008A2121" w:rsidRDefault="000A570B" w:rsidP="000A570B">
      <w:pPr>
        <w:pStyle w:val="PURBullet-Indented"/>
      </w:pPr>
      <w:r>
        <w:t>веб-служб.</w:t>
      </w:r>
    </w:p>
    <w:p w:rsidR="000A570B" w:rsidRPr="008A2121" w:rsidRDefault="000A570B" w:rsidP="000A570B">
      <w:pPr>
        <w:pStyle w:val="PURBullet-Indented"/>
      </w:pPr>
      <w:r>
        <w:t>обслуживание почты POP3.</w:t>
      </w:r>
    </w:p>
    <w:p w:rsidR="000A570B" w:rsidRPr="00B0571B" w:rsidRDefault="000A570B" w:rsidP="000A570B">
      <w:pPr>
        <w:pStyle w:val="PURBody-Indented"/>
        <w:rPr>
          <w:lang w:val="ru-RU"/>
        </w:rPr>
      </w:pPr>
      <w:r w:rsidRPr="00B0571B">
        <w:rPr>
          <w:lang w:val="ru-RU"/>
        </w:rPr>
        <w:t>Вы имеете право использовать программное обеспечение для:</w:t>
      </w:r>
    </w:p>
    <w:p w:rsidR="000A570B" w:rsidRPr="00B0571B" w:rsidRDefault="000A570B" w:rsidP="000A570B">
      <w:pPr>
        <w:pStyle w:val="PURBullet-Indented"/>
        <w:rPr>
          <w:lang w:val="ru-RU"/>
        </w:rPr>
      </w:pPr>
      <w:r w:rsidRPr="00B0571B">
        <w:rPr>
          <w:lang w:val="ru-RU"/>
        </w:rPr>
        <w:t xml:space="preserve">запуска программного обеспечения веб-сервера (например, служб </w:t>
      </w:r>
      <w:r>
        <w:t>Microsoft</w:t>
      </w:r>
      <w:r w:rsidRPr="00B0571B">
        <w:rPr>
          <w:lang w:val="ru-RU"/>
        </w:rPr>
        <w:t xml:space="preserve"> </w:t>
      </w:r>
      <w:r>
        <w:t>Internet</w:t>
      </w:r>
      <w:r w:rsidRPr="00B0571B">
        <w:rPr>
          <w:lang w:val="ru-RU"/>
        </w:rPr>
        <w:t xml:space="preserve"> </w:t>
      </w:r>
      <w:r>
        <w:t>Information</w:t>
      </w:r>
      <w:r w:rsidRPr="00B0571B">
        <w:rPr>
          <w:lang w:val="ru-RU"/>
        </w:rPr>
        <w:t xml:space="preserve"> </w:t>
      </w:r>
      <w:r>
        <w:t>Services</w:t>
      </w:r>
      <w:r w:rsidRPr="00B0571B">
        <w:rPr>
          <w:lang w:val="ru-RU"/>
        </w:rPr>
        <w:t xml:space="preserve">) и управления агентами безопасности (например, агентом </w:t>
      </w:r>
      <w:r>
        <w:t>System</w:t>
      </w:r>
      <w:r w:rsidRPr="00B0571B">
        <w:rPr>
          <w:lang w:val="ru-RU"/>
        </w:rPr>
        <w:t xml:space="preserve"> </w:t>
      </w:r>
      <w:r>
        <w:t>Center</w:t>
      </w:r>
      <w:r w:rsidRPr="00B0571B">
        <w:rPr>
          <w:lang w:val="ru-RU"/>
        </w:rPr>
        <w:t xml:space="preserve"> </w:t>
      </w:r>
      <w:r>
        <w:t>Operations</w:t>
      </w:r>
      <w:r w:rsidRPr="00B0571B">
        <w:rPr>
          <w:lang w:val="ru-RU"/>
        </w:rPr>
        <w:t xml:space="preserve"> </w:t>
      </w:r>
      <w:r>
        <w:t>Manager</w:t>
      </w:r>
      <w:r w:rsidRPr="00B0571B">
        <w:rPr>
          <w:lang w:val="ru-RU"/>
        </w:rPr>
        <w:t>);</w:t>
      </w:r>
    </w:p>
    <w:p w:rsidR="000A570B" w:rsidRPr="00B0571B" w:rsidRDefault="000A570B" w:rsidP="000A570B">
      <w:pPr>
        <w:pStyle w:val="PURBullet-Indented"/>
        <w:rPr>
          <w:lang w:val="ru-RU"/>
        </w:rPr>
      </w:pPr>
      <w:r w:rsidRPr="00B0571B">
        <w:rPr>
          <w:lang w:val="ru-RU"/>
        </w:rPr>
        <w:t xml:space="preserve">запуска программного обеспечения ядра базы данных (например, </w:t>
      </w:r>
      <w:r>
        <w:t>Microsoft</w:t>
      </w:r>
      <w:r w:rsidRPr="00B0571B">
        <w:rPr>
          <w:lang w:val="ru-RU"/>
        </w:rPr>
        <w:t xml:space="preserve"> </w:t>
      </w:r>
      <w:r>
        <w:t>SQL</w:t>
      </w:r>
      <w:r w:rsidRPr="00B0571B">
        <w:rPr>
          <w:lang w:val="ru-RU"/>
        </w:rPr>
        <w:t xml:space="preserve"> </w:t>
      </w:r>
      <w:r>
        <w:t>Server</w:t>
      </w:r>
      <w:r w:rsidRPr="00B0571B">
        <w:rPr>
          <w:lang w:val="ru-RU"/>
        </w:rPr>
        <w:t>) исключительно для поддержки Веб-решений в Интернете;</w:t>
      </w:r>
    </w:p>
    <w:p w:rsidR="000A570B" w:rsidRPr="00B0571B" w:rsidRDefault="000A570B" w:rsidP="000A570B">
      <w:pPr>
        <w:pStyle w:val="PURBullet-Indented"/>
        <w:rPr>
          <w:lang w:val="ru-RU"/>
        </w:rPr>
      </w:pPr>
      <w:r w:rsidRPr="00B0571B">
        <w:rPr>
          <w:lang w:val="ru-RU"/>
        </w:rPr>
        <w:t xml:space="preserve">работы службы </w:t>
      </w:r>
      <w:r>
        <w:t>DNS</w:t>
      </w:r>
      <w:r w:rsidRPr="00B0571B">
        <w:rPr>
          <w:lang w:val="ru-RU"/>
        </w:rPr>
        <w:t xml:space="preserve">, обеспечивающей преобразование имен в Интернете в </w:t>
      </w:r>
      <w:r>
        <w:t>IP</w:t>
      </w:r>
      <w:r w:rsidRPr="00B0571B">
        <w:rPr>
          <w:lang w:val="ru-RU"/>
        </w:rPr>
        <w:t>-адреса, если это не является единственной функцией экземпляра программного обеспечения.</w:t>
      </w:r>
    </w:p>
    <w:p w:rsidR="000A570B" w:rsidRPr="00B0571B" w:rsidRDefault="000A570B" w:rsidP="000A570B">
      <w:pPr>
        <w:pStyle w:val="PURBody-Indented"/>
        <w:rPr>
          <w:lang w:val="ru-RU"/>
        </w:rPr>
      </w:pPr>
      <w:r w:rsidRPr="00B0571B">
        <w:rPr>
          <w:lang w:val="ru-RU"/>
        </w:rPr>
        <w:t>Любое другое использование программного обеспечения запрещено.</w:t>
      </w:r>
    </w:p>
    <w:p w:rsidR="000A570B" w:rsidRPr="00B0571B" w:rsidRDefault="000A570B" w:rsidP="000A570B">
      <w:pPr>
        <w:pStyle w:val="PURBlueStrong"/>
        <w:rPr>
          <w:lang w:val="ru-RU"/>
        </w:rPr>
      </w:pPr>
      <w:r w:rsidRPr="00B0571B">
        <w:rPr>
          <w:lang w:val="ru-RU"/>
        </w:rPr>
        <w:lastRenderedPageBreak/>
        <w:t>Доступ для тестирования, обслуживания и администрирования</w:t>
      </w:r>
    </w:p>
    <w:p w:rsidR="000A570B" w:rsidRPr="00B0571B" w:rsidRDefault="000A570B" w:rsidP="000A570B">
      <w:pPr>
        <w:pStyle w:val="PURBody-Indented"/>
        <w:rPr>
          <w:lang w:val="ru-RU"/>
        </w:rPr>
      </w:pPr>
      <w:r w:rsidRPr="00B0571B">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B0571B">
        <w:rPr>
          <w:lang w:val="ru-RU"/>
        </w:rPr>
        <w:t xml:space="preserve"> </w:t>
      </w:r>
      <w:r>
        <w:t>Server</w:t>
      </w:r>
      <w:r w:rsidRPr="00B0571B">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B0571B">
        <w:rPr>
          <w:lang w:val="ru-RU"/>
        </w:rPr>
        <w:t xml:space="preserve"> </w:t>
      </w:r>
      <w:r>
        <w:t>Server</w:t>
      </w:r>
      <w:r w:rsidRPr="00B0571B">
        <w:rPr>
          <w:lang w:val="ru-RU"/>
        </w:rPr>
        <w:t xml:space="preserve"> 2008 </w:t>
      </w:r>
      <w:r>
        <w:t>Remote</w:t>
      </w:r>
      <w:r w:rsidRPr="00B0571B">
        <w:rPr>
          <w:lang w:val="ru-RU"/>
        </w:rPr>
        <w:t xml:space="preserve"> </w:t>
      </w:r>
      <w:r>
        <w:t>Desktop</w:t>
      </w:r>
      <w:r w:rsidRPr="00B0571B">
        <w:rPr>
          <w:lang w:val="ru-RU"/>
        </w:rPr>
        <w:t xml:space="preserve"> </w:t>
      </w:r>
      <w:r>
        <w:t>Services</w:t>
      </w:r>
      <w:r w:rsidRPr="00B0571B">
        <w:rPr>
          <w:lang w:val="ru-RU"/>
        </w:rPr>
        <w:t xml:space="preserve"> </w:t>
      </w:r>
      <w:r>
        <w:t>SAL</w:t>
      </w:r>
      <w:r w:rsidRPr="00B0571B">
        <w:rPr>
          <w:lang w:val="ru-RU"/>
        </w:rPr>
        <w:t>.</w:t>
      </w:r>
    </w:p>
    <w:p w:rsidR="000A570B" w:rsidRPr="00B0571B" w:rsidRDefault="000A570B" w:rsidP="000A570B">
      <w:pPr>
        <w:pStyle w:val="PURBlueStrong"/>
        <w:rPr>
          <w:lang w:val="ru-RU"/>
        </w:rPr>
      </w:pPr>
      <w:r w:rsidRPr="00B0571B">
        <w:rPr>
          <w:lang w:val="ru-RU"/>
        </w:rPr>
        <w:t>Технология хранения данных</w:t>
      </w:r>
    </w:p>
    <w:p w:rsidR="000A570B" w:rsidRPr="00B0571B" w:rsidRDefault="000A570B" w:rsidP="000A570B">
      <w:pPr>
        <w:pStyle w:val="PURBody-Indented"/>
        <w:rPr>
          <w:lang w:val="ru-RU"/>
        </w:rPr>
      </w:pPr>
      <w:r w:rsidRPr="00B0571B">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B0571B">
        <w:rPr>
          <w:lang w:val="ru-RU"/>
        </w:rPr>
        <w:t>».</w:t>
      </w:r>
      <w:r w:rsidR="00B0571B">
        <w:rPr>
          <w:lang w:val="ru-RU"/>
        </w:rPr>
        <w:t xml:space="preserve"> </w:t>
      </w:r>
      <w:r w:rsidRPr="00B0571B">
        <w:rPr>
          <w:lang w:val="ru-RU"/>
        </w:rPr>
        <w:t>Компоненты серверного программного обеспечения используют эту технологию для хранения данных.</w:t>
      </w:r>
      <w:r w:rsidR="00B0571B">
        <w:rPr>
          <w:lang w:val="ru-RU"/>
        </w:rPr>
        <w:t xml:space="preserve"> </w:t>
      </w:r>
      <w:r w:rsidRPr="00B0571B">
        <w:rPr>
          <w:lang w:val="ru-RU"/>
        </w:rPr>
        <w:t>По условиям этого соглашения вы не можете использовать эту технологию или обращаться к ней для других целей.</w:t>
      </w:r>
    </w:p>
    <w:p w:rsidR="00A617C9" w:rsidRPr="00B0571B" w:rsidRDefault="002B2FC8" w:rsidP="000A570B">
      <w:pPr>
        <w:pStyle w:val="PURBreadcrumb"/>
        <w:rPr>
          <w:rStyle w:val="Hyperlink"/>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Style w:val="Hyperlink"/>
          <w:rFonts w:ascii="Arial Narrow" w:hAnsi="Arial Narrow"/>
          <w:sz w:val="16"/>
          <w:lang w:val="ru-RU"/>
        </w:rPr>
        <w:t xml:space="preserve"> </w:t>
      </w:r>
    </w:p>
    <w:p w:rsidR="001F0EC7" w:rsidRPr="00B0571B" w:rsidRDefault="001F0EC7" w:rsidP="00A25EF4">
      <w:pPr>
        <w:pStyle w:val="PURSectionHeading"/>
        <w:rPr>
          <w:lang w:val="ru-RU"/>
        </w:rPr>
        <w:sectPr w:rsidR="001F0EC7" w:rsidRPr="00B0571B" w:rsidSect="00C1327C">
          <w:footerReference w:type="default" r:id="rId76"/>
          <w:type w:val="continuous"/>
          <w:pgSz w:w="12240" w:h="15840" w:code="1"/>
          <w:pgMar w:top="1170" w:right="720" w:bottom="720" w:left="720" w:header="432" w:footer="288" w:gutter="0"/>
          <w:cols w:space="360"/>
          <w:docGrid w:linePitch="360"/>
        </w:sectPr>
      </w:pPr>
    </w:p>
    <w:p w:rsidR="008D7DB8" w:rsidRPr="00B0571B" w:rsidRDefault="00A25EF4" w:rsidP="00C85EFE">
      <w:pPr>
        <w:pStyle w:val="PURSectionHeading"/>
        <w:spacing w:after="0"/>
        <w:rPr>
          <w:lang w:val="ru-RU"/>
        </w:rPr>
        <w:sectPr w:rsidR="008D7DB8" w:rsidRPr="00B0571B" w:rsidSect="00C1327C">
          <w:headerReference w:type="default" r:id="rId77"/>
          <w:footerReference w:type="default" r:id="rId78"/>
          <w:pgSz w:w="12240" w:h="15840" w:code="1"/>
          <w:pgMar w:top="1170" w:right="720" w:bottom="720" w:left="720" w:header="432" w:footer="288" w:gutter="0"/>
          <w:cols w:space="360"/>
          <w:docGrid w:linePitch="360"/>
        </w:sectPr>
      </w:pPr>
      <w:bookmarkStart w:id="279" w:name="_Toc299519114"/>
      <w:bookmarkStart w:id="280" w:name="_Toc299524978"/>
      <w:bookmarkStart w:id="281" w:name="_Toc299531546"/>
      <w:bookmarkStart w:id="282" w:name="_Toc299531870"/>
      <w:bookmarkStart w:id="283" w:name="_Toc299957153"/>
      <w:bookmarkStart w:id="284" w:name="_Toc299997404"/>
      <w:bookmarkStart w:id="285" w:name="_Toc301848769"/>
      <w:bookmarkEnd w:id="31"/>
      <w:r w:rsidRPr="00B0571B">
        <w:rPr>
          <w:lang w:val="ru-RU"/>
        </w:rPr>
        <w:lastRenderedPageBreak/>
        <w:t>Модель «Лицензия подписчика» (</w:t>
      </w:r>
      <w:r>
        <w:t>SAL</w:t>
      </w:r>
      <w:r w:rsidRPr="00B0571B">
        <w:rPr>
          <w:lang w:val="ru-RU"/>
        </w:rPr>
        <w:t>) (продукты, не</w:t>
      </w:r>
      <w:r w:rsidR="00C85EFE">
        <w:t> </w:t>
      </w:r>
      <w:r w:rsidRPr="00B0571B">
        <w:rPr>
          <w:lang w:val="ru-RU"/>
        </w:rPr>
        <w:t>являющиеся веб-службами)</w:t>
      </w:r>
      <w:bookmarkEnd w:id="279"/>
      <w:bookmarkEnd w:id="280"/>
      <w:bookmarkEnd w:id="281"/>
      <w:bookmarkEnd w:id="282"/>
      <w:bookmarkEnd w:id="283"/>
      <w:bookmarkEnd w:id="284"/>
      <w:bookmarkEnd w:id="285"/>
    </w:p>
    <w:p w:rsidR="00885195" w:rsidRDefault="005717B1">
      <w:pPr>
        <w:pStyle w:val="TOC2"/>
        <w:rPr>
          <w:noProof/>
          <w:color w:val="auto"/>
          <w:sz w:val="22"/>
          <w:lang w:eastAsia="zh-CN"/>
        </w:rPr>
      </w:pPr>
      <w:r>
        <w:lastRenderedPageBreak/>
        <w:fldChar w:fldCharType="begin"/>
      </w:r>
      <w:r w:rsidR="0006656D">
        <w:instrText xml:space="preserve"> TOC \b SAL \h \z \t "PUR Product Name,2" </w:instrText>
      </w:r>
      <w:r>
        <w:fldChar w:fldCharType="separate"/>
      </w:r>
      <w:hyperlink w:anchor="_Toc301849535" w:history="1">
        <w:r w:rsidR="00885195" w:rsidRPr="00FF69FC">
          <w:rPr>
            <w:rStyle w:val="Hyperlink"/>
            <w:noProof/>
            <w:lang w:val="fr-CA"/>
          </w:rPr>
          <w:t>Exchange</w:t>
        </w:r>
        <w:r w:rsidR="00885195" w:rsidRPr="00FF69FC">
          <w:rPr>
            <w:rStyle w:val="Hyperlink"/>
            <w:noProof/>
            <w:lang w:val="ru-RU"/>
          </w:rPr>
          <w:t xml:space="preserve"> </w:t>
        </w:r>
        <w:r w:rsidR="00885195" w:rsidRPr="00FF69FC">
          <w:rPr>
            <w:rStyle w:val="Hyperlink"/>
            <w:noProof/>
            <w:lang w:val="fr-CA"/>
          </w:rPr>
          <w:t>Server</w:t>
        </w:r>
        <w:r w:rsidR="00885195" w:rsidRPr="00FF69FC">
          <w:rPr>
            <w:rStyle w:val="Hyperlink"/>
            <w:noProof/>
            <w:lang w:val="ru-RU"/>
          </w:rPr>
          <w:t xml:space="preserve"> 2010, выпуски </w:t>
        </w:r>
        <w:r w:rsidR="00885195" w:rsidRPr="00FF69FC">
          <w:rPr>
            <w:rStyle w:val="Hyperlink"/>
            <w:noProof/>
            <w:lang w:val="fr-CA"/>
          </w:rPr>
          <w:t>Standard</w:t>
        </w:r>
        <w:r w:rsidR="00885195" w:rsidRPr="00FF69FC">
          <w:rPr>
            <w:rStyle w:val="Hyperlink"/>
            <w:noProof/>
            <w:lang w:val="ru-RU"/>
          </w:rPr>
          <w:t xml:space="preserve"> и </w:t>
        </w:r>
        <w:r w:rsidR="00885195" w:rsidRPr="00FF69FC">
          <w:rPr>
            <w:rStyle w:val="Hyperlink"/>
            <w:noProof/>
            <w:lang w:val="fr-CA"/>
          </w:rPr>
          <w:t>Enterprise</w:t>
        </w:r>
        <w:r w:rsidR="00885195">
          <w:rPr>
            <w:noProof/>
            <w:webHidden/>
          </w:rPr>
          <w:tab/>
        </w:r>
        <w:r>
          <w:rPr>
            <w:noProof/>
            <w:webHidden/>
          </w:rPr>
          <w:fldChar w:fldCharType="begin"/>
        </w:r>
        <w:r w:rsidR="00885195">
          <w:rPr>
            <w:noProof/>
            <w:webHidden/>
          </w:rPr>
          <w:instrText xml:space="preserve"> PAGEREF _Toc301849535 \h </w:instrText>
        </w:r>
        <w:r>
          <w:rPr>
            <w:noProof/>
            <w:webHidden/>
          </w:rPr>
        </w:r>
        <w:r>
          <w:rPr>
            <w:noProof/>
            <w:webHidden/>
          </w:rPr>
          <w:fldChar w:fldCharType="separate"/>
        </w:r>
        <w:r w:rsidR="00DB1121">
          <w:rPr>
            <w:noProof/>
            <w:webHidden/>
          </w:rPr>
          <w:t>41</w:t>
        </w:r>
        <w:r>
          <w:rPr>
            <w:noProof/>
            <w:webHidden/>
          </w:rPr>
          <w:fldChar w:fldCharType="end"/>
        </w:r>
      </w:hyperlink>
    </w:p>
    <w:p w:rsidR="00885195" w:rsidRDefault="002B2FC8">
      <w:pPr>
        <w:pStyle w:val="TOC2"/>
        <w:rPr>
          <w:noProof/>
          <w:color w:val="auto"/>
          <w:sz w:val="22"/>
          <w:lang w:eastAsia="zh-CN"/>
        </w:rPr>
      </w:pPr>
      <w:hyperlink w:anchor="_Toc301849536" w:history="1">
        <w:r w:rsidR="00885195" w:rsidRPr="00FF69FC">
          <w:rPr>
            <w:rStyle w:val="Hyperlink"/>
            <w:noProof/>
          </w:rPr>
          <w:t>Expression</w:t>
        </w:r>
        <w:r w:rsidR="00885195" w:rsidRPr="00FF69FC">
          <w:rPr>
            <w:rStyle w:val="Hyperlink"/>
            <w:noProof/>
            <w:lang w:val="ru-RU"/>
          </w:rPr>
          <w:t xml:space="preserve"> </w:t>
        </w:r>
        <w:r w:rsidR="00885195" w:rsidRPr="00FF69FC">
          <w:rPr>
            <w:rStyle w:val="Hyperlink"/>
            <w:noProof/>
          </w:rPr>
          <w:t>Encoder</w:t>
        </w:r>
        <w:r w:rsidR="00885195" w:rsidRPr="00FF69FC">
          <w:rPr>
            <w:rStyle w:val="Hyperlink"/>
            <w:noProof/>
            <w:lang w:val="ru-RU"/>
          </w:rPr>
          <w:t xml:space="preserve"> </w:t>
        </w:r>
        <w:r w:rsidR="00885195" w:rsidRPr="00FF69FC">
          <w:rPr>
            <w:rStyle w:val="Hyperlink"/>
            <w:noProof/>
          </w:rPr>
          <w:t>Pro</w:t>
        </w:r>
        <w:r w:rsidR="00885195" w:rsidRPr="00FF69FC">
          <w:rPr>
            <w:rStyle w:val="Hyperlink"/>
            <w:noProof/>
            <w:lang w:val="ru-RU"/>
          </w:rPr>
          <w:t xml:space="preserve"> 4</w:t>
        </w:r>
        <w:r w:rsidR="00885195">
          <w:rPr>
            <w:noProof/>
            <w:webHidden/>
          </w:rPr>
          <w:tab/>
        </w:r>
        <w:r w:rsidR="005717B1">
          <w:rPr>
            <w:noProof/>
            <w:webHidden/>
          </w:rPr>
          <w:fldChar w:fldCharType="begin"/>
        </w:r>
        <w:r w:rsidR="00885195">
          <w:rPr>
            <w:noProof/>
            <w:webHidden/>
          </w:rPr>
          <w:instrText xml:space="preserve"> PAGEREF _Toc301849536 \h </w:instrText>
        </w:r>
        <w:r w:rsidR="005717B1">
          <w:rPr>
            <w:noProof/>
            <w:webHidden/>
          </w:rPr>
        </w:r>
        <w:r w:rsidR="005717B1">
          <w:rPr>
            <w:noProof/>
            <w:webHidden/>
          </w:rPr>
          <w:fldChar w:fldCharType="separate"/>
        </w:r>
        <w:r w:rsidR="00DB1121">
          <w:rPr>
            <w:noProof/>
            <w:webHidden/>
          </w:rPr>
          <w:t>43</w:t>
        </w:r>
        <w:r w:rsidR="005717B1">
          <w:rPr>
            <w:noProof/>
            <w:webHidden/>
          </w:rPr>
          <w:fldChar w:fldCharType="end"/>
        </w:r>
      </w:hyperlink>
    </w:p>
    <w:p w:rsidR="00885195" w:rsidRDefault="002B2FC8">
      <w:pPr>
        <w:pStyle w:val="TOC2"/>
        <w:rPr>
          <w:noProof/>
          <w:color w:val="auto"/>
          <w:sz w:val="22"/>
          <w:lang w:eastAsia="zh-CN"/>
        </w:rPr>
      </w:pPr>
      <w:hyperlink w:anchor="_Toc301849537" w:history="1">
        <w:r w:rsidR="00885195" w:rsidRPr="00FF69FC">
          <w:rPr>
            <w:rStyle w:val="Hyperlink"/>
            <w:noProof/>
          </w:rPr>
          <w:t>Expression Studio 4 Ultimate</w:t>
        </w:r>
        <w:r w:rsidR="00885195">
          <w:rPr>
            <w:noProof/>
            <w:webHidden/>
          </w:rPr>
          <w:tab/>
        </w:r>
        <w:r w:rsidR="005717B1">
          <w:rPr>
            <w:noProof/>
            <w:webHidden/>
          </w:rPr>
          <w:fldChar w:fldCharType="begin"/>
        </w:r>
        <w:r w:rsidR="00885195">
          <w:rPr>
            <w:noProof/>
            <w:webHidden/>
          </w:rPr>
          <w:instrText xml:space="preserve"> PAGEREF _Toc301849537 \h </w:instrText>
        </w:r>
        <w:r w:rsidR="005717B1">
          <w:rPr>
            <w:noProof/>
            <w:webHidden/>
          </w:rPr>
        </w:r>
        <w:r w:rsidR="005717B1">
          <w:rPr>
            <w:noProof/>
            <w:webHidden/>
          </w:rPr>
          <w:fldChar w:fldCharType="separate"/>
        </w:r>
        <w:r w:rsidR="00DB1121">
          <w:rPr>
            <w:noProof/>
            <w:webHidden/>
          </w:rPr>
          <w:t>43</w:t>
        </w:r>
        <w:r w:rsidR="005717B1">
          <w:rPr>
            <w:noProof/>
            <w:webHidden/>
          </w:rPr>
          <w:fldChar w:fldCharType="end"/>
        </w:r>
      </w:hyperlink>
    </w:p>
    <w:p w:rsidR="00885195" w:rsidRDefault="002B2FC8">
      <w:pPr>
        <w:pStyle w:val="TOC2"/>
        <w:rPr>
          <w:noProof/>
          <w:color w:val="auto"/>
          <w:sz w:val="22"/>
          <w:lang w:eastAsia="zh-CN"/>
        </w:rPr>
      </w:pPr>
      <w:hyperlink w:anchor="_Toc301849538" w:history="1">
        <w:r w:rsidR="00885195" w:rsidRPr="00FF69FC">
          <w:rPr>
            <w:rStyle w:val="Hyperlink"/>
            <w:noProof/>
          </w:rPr>
          <w:t>Expression Studio 4 Web Professional</w:t>
        </w:r>
        <w:r w:rsidR="00885195">
          <w:rPr>
            <w:noProof/>
            <w:webHidden/>
          </w:rPr>
          <w:tab/>
        </w:r>
        <w:r w:rsidR="005717B1">
          <w:rPr>
            <w:noProof/>
            <w:webHidden/>
          </w:rPr>
          <w:fldChar w:fldCharType="begin"/>
        </w:r>
        <w:r w:rsidR="00885195">
          <w:rPr>
            <w:noProof/>
            <w:webHidden/>
          </w:rPr>
          <w:instrText xml:space="preserve"> PAGEREF _Toc301849538 \h </w:instrText>
        </w:r>
        <w:r w:rsidR="005717B1">
          <w:rPr>
            <w:noProof/>
            <w:webHidden/>
          </w:rPr>
        </w:r>
        <w:r w:rsidR="005717B1">
          <w:rPr>
            <w:noProof/>
            <w:webHidden/>
          </w:rPr>
          <w:fldChar w:fldCharType="separate"/>
        </w:r>
        <w:r w:rsidR="00DB1121">
          <w:rPr>
            <w:noProof/>
            <w:webHidden/>
          </w:rPr>
          <w:t>44</w:t>
        </w:r>
        <w:r w:rsidR="005717B1">
          <w:rPr>
            <w:noProof/>
            <w:webHidden/>
          </w:rPr>
          <w:fldChar w:fldCharType="end"/>
        </w:r>
      </w:hyperlink>
    </w:p>
    <w:p w:rsidR="00885195" w:rsidRDefault="002B2FC8">
      <w:pPr>
        <w:pStyle w:val="TOC2"/>
        <w:rPr>
          <w:noProof/>
          <w:color w:val="auto"/>
          <w:sz w:val="22"/>
          <w:lang w:eastAsia="zh-CN"/>
        </w:rPr>
      </w:pPr>
      <w:hyperlink w:anchor="_Toc301849539" w:history="1">
        <w:r w:rsidR="00885195" w:rsidRPr="00FF69FC">
          <w:rPr>
            <w:rStyle w:val="Hyperlink"/>
            <w:noProof/>
          </w:rPr>
          <w:t>Forefront Identity Manager 2010</w:t>
        </w:r>
        <w:r w:rsidR="00885195">
          <w:rPr>
            <w:noProof/>
            <w:webHidden/>
          </w:rPr>
          <w:tab/>
        </w:r>
        <w:r w:rsidR="005717B1">
          <w:rPr>
            <w:noProof/>
            <w:webHidden/>
          </w:rPr>
          <w:fldChar w:fldCharType="begin"/>
        </w:r>
        <w:r w:rsidR="00885195">
          <w:rPr>
            <w:noProof/>
            <w:webHidden/>
          </w:rPr>
          <w:instrText xml:space="preserve"> PAGEREF _Toc301849539 \h </w:instrText>
        </w:r>
        <w:r w:rsidR="005717B1">
          <w:rPr>
            <w:noProof/>
            <w:webHidden/>
          </w:rPr>
        </w:r>
        <w:r w:rsidR="005717B1">
          <w:rPr>
            <w:noProof/>
            <w:webHidden/>
          </w:rPr>
          <w:fldChar w:fldCharType="separate"/>
        </w:r>
        <w:r w:rsidR="00DB1121">
          <w:rPr>
            <w:noProof/>
            <w:webHidden/>
          </w:rPr>
          <w:t>44</w:t>
        </w:r>
        <w:r w:rsidR="005717B1">
          <w:rPr>
            <w:noProof/>
            <w:webHidden/>
          </w:rPr>
          <w:fldChar w:fldCharType="end"/>
        </w:r>
      </w:hyperlink>
    </w:p>
    <w:p w:rsidR="00885195" w:rsidRDefault="002B2FC8">
      <w:pPr>
        <w:pStyle w:val="TOC2"/>
        <w:rPr>
          <w:noProof/>
          <w:color w:val="auto"/>
          <w:sz w:val="22"/>
          <w:lang w:eastAsia="zh-CN"/>
        </w:rPr>
      </w:pPr>
      <w:hyperlink w:anchor="_Toc301849540" w:history="1">
        <w:r w:rsidR="00885195" w:rsidRPr="00FF69FC">
          <w:rPr>
            <w:rStyle w:val="Hyperlink"/>
            <w:noProof/>
          </w:rPr>
          <w:t>Forefront Unified Access Gateway 2010</w:t>
        </w:r>
        <w:r w:rsidR="00885195">
          <w:rPr>
            <w:noProof/>
            <w:webHidden/>
          </w:rPr>
          <w:tab/>
        </w:r>
        <w:r w:rsidR="005717B1">
          <w:rPr>
            <w:noProof/>
            <w:webHidden/>
          </w:rPr>
          <w:fldChar w:fldCharType="begin"/>
        </w:r>
        <w:r w:rsidR="00885195">
          <w:rPr>
            <w:noProof/>
            <w:webHidden/>
          </w:rPr>
          <w:instrText xml:space="preserve"> PAGEREF _Toc301849540 \h </w:instrText>
        </w:r>
        <w:r w:rsidR="005717B1">
          <w:rPr>
            <w:noProof/>
            <w:webHidden/>
          </w:rPr>
        </w:r>
        <w:r w:rsidR="005717B1">
          <w:rPr>
            <w:noProof/>
            <w:webHidden/>
          </w:rPr>
          <w:fldChar w:fldCharType="separate"/>
        </w:r>
        <w:r w:rsidR="00DB1121">
          <w:rPr>
            <w:noProof/>
            <w:webHidden/>
          </w:rPr>
          <w:t>44</w:t>
        </w:r>
        <w:r w:rsidR="005717B1">
          <w:rPr>
            <w:noProof/>
            <w:webHidden/>
          </w:rPr>
          <w:fldChar w:fldCharType="end"/>
        </w:r>
      </w:hyperlink>
    </w:p>
    <w:p w:rsidR="00885195" w:rsidRDefault="002B2FC8">
      <w:pPr>
        <w:pStyle w:val="TOC2"/>
        <w:rPr>
          <w:noProof/>
          <w:color w:val="auto"/>
          <w:sz w:val="22"/>
          <w:lang w:eastAsia="zh-CN"/>
        </w:rPr>
      </w:pPr>
      <w:hyperlink w:anchor="_Toc301849541" w:history="1">
        <w:r w:rsidR="00885195" w:rsidRPr="00FF69FC">
          <w:rPr>
            <w:rStyle w:val="Hyperlink"/>
            <w:noProof/>
          </w:rPr>
          <w:t>HPC</w:t>
        </w:r>
        <w:r w:rsidR="00885195" w:rsidRPr="00FF69FC">
          <w:rPr>
            <w:rStyle w:val="Hyperlink"/>
            <w:noProof/>
            <w:lang w:val="ru-RU"/>
          </w:rPr>
          <w:t xml:space="preserve"> </w:t>
        </w:r>
        <w:r w:rsidR="00885195" w:rsidRPr="00FF69FC">
          <w:rPr>
            <w:rStyle w:val="Hyperlink"/>
            <w:noProof/>
          </w:rPr>
          <w:t>Pack</w:t>
        </w:r>
        <w:r w:rsidR="00885195" w:rsidRPr="00FF69FC">
          <w:rPr>
            <w:rStyle w:val="Hyperlink"/>
            <w:noProof/>
            <w:lang w:val="ru-RU"/>
          </w:rPr>
          <w:t xml:space="preserve"> 2008 </w:t>
        </w:r>
        <w:r w:rsidR="00885195" w:rsidRPr="00FF69FC">
          <w:rPr>
            <w:rStyle w:val="Hyperlink"/>
            <w:noProof/>
          </w:rPr>
          <w:t>R</w:t>
        </w:r>
        <w:r w:rsidR="00885195" w:rsidRPr="00FF69FC">
          <w:rPr>
            <w:rStyle w:val="Hyperlink"/>
            <w:noProof/>
            <w:lang w:val="ru-RU"/>
          </w:rPr>
          <w:t xml:space="preserve">2 </w:t>
        </w:r>
        <w:r w:rsidR="00885195" w:rsidRPr="00FF69FC">
          <w:rPr>
            <w:rStyle w:val="Hyperlink"/>
            <w:noProof/>
          </w:rPr>
          <w:t>Enterprise</w:t>
        </w:r>
        <w:r w:rsidR="00885195">
          <w:rPr>
            <w:noProof/>
            <w:webHidden/>
          </w:rPr>
          <w:tab/>
        </w:r>
        <w:r w:rsidR="005717B1">
          <w:rPr>
            <w:noProof/>
            <w:webHidden/>
          </w:rPr>
          <w:fldChar w:fldCharType="begin"/>
        </w:r>
        <w:r w:rsidR="00885195">
          <w:rPr>
            <w:noProof/>
            <w:webHidden/>
          </w:rPr>
          <w:instrText xml:space="preserve"> PAGEREF _Toc301849541 \h </w:instrText>
        </w:r>
        <w:r w:rsidR="005717B1">
          <w:rPr>
            <w:noProof/>
            <w:webHidden/>
          </w:rPr>
        </w:r>
        <w:r w:rsidR="005717B1">
          <w:rPr>
            <w:noProof/>
            <w:webHidden/>
          </w:rPr>
          <w:fldChar w:fldCharType="separate"/>
        </w:r>
        <w:r w:rsidR="00DB1121">
          <w:rPr>
            <w:noProof/>
            <w:webHidden/>
          </w:rPr>
          <w:t>44</w:t>
        </w:r>
        <w:r w:rsidR="005717B1">
          <w:rPr>
            <w:noProof/>
            <w:webHidden/>
          </w:rPr>
          <w:fldChar w:fldCharType="end"/>
        </w:r>
      </w:hyperlink>
    </w:p>
    <w:p w:rsidR="00885195" w:rsidRDefault="002B2FC8">
      <w:pPr>
        <w:pStyle w:val="TOC2"/>
        <w:rPr>
          <w:noProof/>
          <w:color w:val="auto"/>
          <w:sz w:val="22"/>
          <w:lang w:eastAsia="zh-CN"/>
        </w:rPr>
      </w:pPr>
      <w:hyperlink w:anchor="_Toc301849542" w:history="1">
        <w:r w:rsidR="00885195" w:rsidRPr="00FF69FC">
          <w:rPr>
            <w:rStyle w:val="Hyperlink"/>
            <w:noProof/>
          </w:rPr>
          <w:t>Lync</w:t>
        </w:r>
        <w:r w:rsidR="00885195" w:rsidRPr="00FF69FC">
          <w:rPr>
            <w:rStyle w:val="Hyperlink"/>
            <w:noProof/>
            <w:lang w:val="ru-RU"/>
          </w:rPr>
          <w:t xml:space="preserve"> </w:t>
        </w:r>
        <w:r w:rsidR="00885195" w:rsidRPr="00FF69FC">
          <w:rPr>
            <w:rStyle w:val="Hyperlink"/>
            <w:noProof/>
          </w:rPr>
          <w:t>Server</w:t>
        </w:r>
        <w:r w:rsidR="00885195" w:rsidRPr="00FF69FC">
          <w:rPr>
            <w:rStyle w:val="Hyperlink"/>
            <w:noProof/>
            <w:lang w:val="ru-RU"/>
          </w:rPr>
          <w:t xml:space="preserve"> 2010 </w:t>
        </w:r>
        <w:r w:rsidR="00885195" w:rsidRPr="00FF69FC">
          <w:rPr>
            <w:rStyle w:val="Hyperlink"/>
            <w:noProof/>
          </w:rPr>
          <w:t>Standard</w:t>
        </w:r>
        <w:r w:rsidR="00885195" w:rsidRPr="00FF69FC">
          <w:rPr>
            <w:rStyle w:val="Hyperlink"/>
            <w:noProof/>
            <w:lang w:val="ru-RU"/>
          </w:rPr>
          <w:t xml:space="preserve"> и </w:t>
        </w:r>
        <w:r w:rsidR="00885195" w:rsidRPr="00FF69FC">
          <w:rPr>
            <w:rStyle w:val="Hyperlink"/>
            <w:noProof/>
          </w:rPr>
          <w:t>Enterprise</w:t>
        </w:r>
        <w:r w:rsidR="00885195">
          <w:rPr>
            <w:noProof/>
            <w:webHidden/>
          </w:rPr>
          <w:tab/>
        </w:r>
        <w:r w:rsidR="005717B1">
          <w:rPr>
            <w:noProof/>
            <w:webHidden/>
          </w:rPr>
          <w:fldChar w:fldCharType="begin"/>
        </w:r>
        <w:r w:rsidR="00885195">
          <w:rPr>
            <w:noProof/>
            <w:webHidden/>
          </w:rPr>
          <w:instrText xml:space="preserve"> PAGEREF _Toc301849542 \h </w:instrText>
        </w:r>
        <w:r w:rsidR="005717B1">
          <w:rPr>
            <w:noProof/>
            <w:webHidden/>
          </w:rPr>
        </w:r>
        <w:r w:rsidR="005717B1">
          <w:rPr>
            <w:noProof/>
            <w:webHidden/>
          </w:rPr>
          <w:fldChar w:fldCharType="separate"/>
        </w:r>
        <w:r w:rsidR="00DB1121">
          <w:rPr>
            <w:noProof/>
            <w:webHidden/>
          </w:rPr>
          <w:t>45</w:t>
        </w:r>
        <w:r w:rsidR="005717B1">
          <w:rPr>
            <w:noProof/>
            <w:webHidden/>
          </w:rPr>
          <w:fldChar w:fldCharType="end"/>
        </w:r>
      </w:hyperlink>
    </w:p>
    <w:p w:rsidR="00885195" w:rsidRDefault="002B2FC8">
      <w:pPr>
        <w:pStyle w:val="TOC2"/>
        <w:rPr>
          <w:noProof/>
          <w:color w:val="auto"/>
          <w:sz w:val="22"/>
          <w:lang w:eastAsia="zh-CN"/>
        </w:rPr>
      </w:pPr>
      <w:hyperlink w:anchor="_Toc301849543" w:history="1">
        <w:r w:rsidR="00885195" w:rsidRPr="00FF69FC">
          <w:rPr>
            <w:rStyle w:val="Hyperlink"/>
            <w:noProof/>
          </w:rPr>
          <w:t>Microsoft</w:t>
        </w:r>
        <w:r w:rsidR="00885195" w:rsidRPr="00FF69FC">
          <w:rPr>
            <w:rStyle w:val="Hyperlink"/>
            <w:noProof/>
            <w:lang w:val="ru-RU"/>
          </w:rPr>
          <w:t xml:space="preserve"> </w:t>
        </w:r>
        <w:r w:rsidR="00885195" w:rsidRPr="00FF69FC">
          <w:rPr>
            <w:rStyle w:val="Hyperlink"/>
            <w:noProof/>
          </w:rPr>
          <w:t>Application</w:t>
        </w:r>
        <w:r w:rsidR="00885195" w:rsidRPr="00FF69FC">
          <w:rPr>
            <w:rStyle w:val="Hyperlink"/>
            <w:noProof/>
            <w:lang w:val="ru-RU"/>
          </w:rPr>
          <w:t xml:space="preserve"> </w:t>
        </w:r>
        <w:r w:rsidR="00885195" w:rsidRPr="00FF69FC">
          <w:rPr>
            <w:rStyle w:val="Hyperlink"/>
            <w:noProof/>
          </w:rPr>
          <w:t>Virtualization</w:t>
        </w:r>
        <w:r w:rsidR="00885195" w:rsidRPr="00FF69FC">
          <w:rPr>
            <w:rStyle w:val="Hyperlink"/>
            <w:noProof/>
            <w:lang w:val="ru-RU"/>
          </w:rPr>
          <w:t xml:space="preserve"> </w:t>
        </w:r>
        <w:r w:rsidR="00885195" w:rsidRPr="00FF69FC">
          <w:rPr>
            <w:rStyle w:val="Hyperlink"/>
            <w:noProof/>
          </w:rPr>
          <w:t>Hosting</w:t>
        </w:r>
        <w:r w:rsidR="00885195" w:rsidRPr="00FF69FC">
          <w:rPr>
            <w:rStyle w:val="Hyperlink"/>
            <w:noProof/>
            <w:lang w:val="ru-RU"/>
          </w:rPr>
          <w:t xml:space="preserve"> для </w:t>
        </w:r>
        <w:r w:rsidR="00167D3E">
          <w:rPr>
            <w:rStyle w:val="Hyperlink"/>
            <w:noProof/>
          </w:rPr>
          <w:br/>
        </w:r>
        <w:r w:rsidR="00885195" w:rsidRPr="00FF69FC">
          <w:rPr>
            <w:rStyle w:val="Hyperlink"/>
            <w:noProof/>
            <w:lang w:val="ru-RU"/>
          </w:rPr>
          <w:t>настольных компьютеров</w:t>
        </w:r>
        <w:r w:rsidR="00885195">
          <w:rPr>
            <w:noProof/>
            <w:webHidden/>
          </w:rPr>
          <w:tab/>
        </w:r>
        <w:r w:rsidR="005717B1">
          <w:rPr>
            <w:noProof/>
            <w:webHidden/>
          </w:rPr>
          <w:fldChar w:fldCharType="begin"/>
        </w:r>
        <w:r w:rsidR="00885195">
          <w:rPr>
            <w:noProof/>
            <w:webHidden/>
          </w:rPr>
          <w:instrText xml:space="preserve"> PAGEREF _Toc301849543 \h </w:instrText>
        </w:r>
        <w:r w:rsidR="005717B1">
          <w:rPr>
            <w:noProof/>
            <w:webHidden/>
          </w:rPr>
        </w:r>
        <w:r w:rsidR="005717B1">
          <w:rPr>
            <w:noProof/>
            <w:webHidden/>
          </w:rPr>
          <w:fldChar w:fldCharType="separate"/>
        </w:r>
        <w:r w:rsidR="00DB1121">
          <w:rPr>
            <w:noProof/>
            <w:webHidden/>
          </w:rPr>
          <w:t>47</w:t>
        </w:r>
        <w:r w:rsidR="005717B1">
          <w:rPr>
            <w:noProof/>
            <w:webHidden/>
          </w:rPr>
          <w:fldChar w:fldCharType="end"/>
        </w:r>
      </w:hyperlink>
    </w:p>
    <w:p w:rsidR="00885195" w:rsidRDefault="002B2FC8">
      <w:pPr>
        <w:pStyle w:val="TOC2"/>
        <w:rPr>
          <w:noProof/>
          <w:color w:val="auto"/>
          <w:sz w:val="22"/>
          <w:lang w:eastAsia="zh-CN"/>
        </w:rPr>
      </w:pPr>
      <w:hyperlink w:anchor="_Toc301849544" w:history="1">
        <w:r w:rsidR="00885195" w:rsidRPr="00FF69FC">
          <w:rPr>
            <w:rStyle w:val="Hyperlink"/>
            <w:noProof/>
          </w:rPr>
          <w:t>Microsoft</w:t>
        </w:r>
        <w:r w:rsidR="00885195" w:rsidRPr="00FF69FC">
          <w:rPr>
            <w:rStyle w:val="Hyperlink"/>
            <w:noProof/>
            <w:lang w:val="ru-RU"/>
          </w:rPr>
          <w:t xml:space="preserve"> </w:t>
        </w:r>
        <w:r w:rsidR="00885195" w:rsidRPr="00FF69FC">
          <w:rPr>
            <w:rStyle w:val="Hyperlink"/>
            <w:noProof/>
          </w:rPr>
          <w:t>Dynamics</w:t>
        </w:r>
        <w:r w:rsidR="00885195" w:rsidRPr="00FF69FC">
          <w:rPr>
            <w:rStyle w:val="Hyperlink"/>
            <w:noProof/>
            <w:lang w:val="ru-RU"/>
          </w:rPr>
          <w:t xml:space="preserve"> </w:t>
        </w:r>
        <w:r w:rsidR="00885195" w:rsidRPr="00FF69FC">
          <w:rPr>
            <w:rStyle w:val="Hyperlink"/>
            <w:noProof/>
          </w:rPr>
          <w:t>AX</w:t>
        </w:r>
        <w:r w:rsidR="00885195" w:rsidRPr="00FF69FC">
          <w:rPr>
            <w:rStyle w:val="Hyperlink"/>
            <w:noProof/>
            <w:lang w:val="ru-RU"/>
          </w:rPr>
          <w:t xml:space="preserve"> 2012</w:t>
        </w:r>
        <w:r w:rsidR="00885195">
          <w:rPr>
            <w:noProof/>
            <w:webHidden/>
          </w:rPr>
          <w:tab/>
        </w:r>
        <w:r w:rsidR="005717B1">
          <w:rPr>
            <w:noProof/>
            <w:webHidden/>
          </w:rPr>
          <w:fldChar w:fldCharType="begin"/>
        </w:r>
        <w:r w:rsidR="00885195">
          <w:rPr>
            <w:noProof/>
            <w:webHidden/>
          </w:rPr>
          <w:instrText xml:space="preserve"> PAGEREF _Toc301849544 \h </w:instrText>
        </w:r>
        <w:r w:rsidR="005717B1">
          <w:rPr>
            <w:noProof/>
            <w:webHidden/>
          </w:rPr>
        </w:r>
        <w:r w:rsidR="005717B1">
          <w:rPr>
            <w:noProof/>
            <w:webHidden/>
          </w:rPr>
          <w:fldChar w:fldCharType="separate"/>
        </w:r>
        <w:r w:rsidR="00DB1121">
          <w:rPr>
            <w:noProof/>
            <w:webHidden/>
          </w:rPr>
          <w:t>47</w:t>
        </w:r>
        <w:r w:rsidR="005717B1">
          <w:rPr>
            <w:noProof/>
            <w:webHidden/>
          </w:rPr>
          <w:fldChar w:fldCharType="end"/>
        </w:r>
      </w:hyperlink>
    </w:p>
    <w:p w:rsidR="00885195" w:rsidRDefault="002B2FC8">
      <w:pPr>
        <w:pStyle w:val="TOC2"/>
        <w:rPr>
          <w:noProof/>
          <w:color w:val="auto"/>
          <w:sz w:val="22"/>
          <w:lang w:eastAsia="zh-CN"/>
        </w:rPr>
      </w:pPr>
      <w:hyperlink w:anchor="_Toc301849545" w:history="1">
        <w:r w:rsidR="00885195" w:rsidRPr="00FF69FC">
          <w:rPr>
            <w:rStyle w:val="Hyperlink"/>
            <w:noProof/>
          </w:rPr>
          <w:t>Microsoft</w:t>
        </w:r>
        <w:r w:rsidR="00885195" w:rsidRPr="00FF69FC">
          <w:rPr>
            <w:rStyle w:val="Hyperlink"/>
            <w:noProof/>
            <w:lang w:val="ru-RU"/>
          </w:rPr>
          <w:t xml:space="preserve"> </w:t>
        </w:r>
        <w:r w:rsidR="00885195" w:rsidRPr="00FF69FC">
          <w:rPr>
            <w:rStyle w:val="Hyperlink"/>
            <w:noProof/>
          </w:rPr>
          <w:t>Dynamics</w:t>
        </w:r>
        <w:r w:rsidR="00885195" w:rsidRPr="00FF69FC">
          <w:rPr>
            <w:rStyle w:val="Hyperlink"/>
            <w:noProof/>
            <w:lang w:val="ru-RU"/>
          </w:rPr>
          <w:t xml:space="preserve"> </w:t>
        </w:r>
        <w:r w:rsidR="00885195" w:rsidRPr="00FF69FC">
          <w:rPr>
            <w:rStyle w:val="Hyperlink"/>
            <w:noProof/>
          </w:rPr>
          <w:t>C</w:t>
        </w:r>
        <w:r w:rsidR="00885195" w:rsidRPr="00FF69FC">
          <w:rPr>
            <w:rStyle w:val="Hyperlink"/>
            <w:noProof/>
            <w:lang w:val="ru-RU"/>
          </w:rPr>
          <w:t>5 2012</w:t>
        </w:r>
        <w:r w:rsidR="00885195">
          <w:rPr>
            <w:noProof/>
            <w:webHidden/>
          </w:rPr>
          <w:tab/>
        </w:r>
        <w:r w:rsidR="005717B1">
          <w:rPr>
            <w:noProof/>
            <w:webHidden/>
          </w:rPr>
          <w:fldChar w:fldCharType="begin"/>
        </w:r>
        <w:r w:rsidR="00885195">
          <w:rPr>
            <w:noProof/>
            <w:webHidden/>
          </w:rPr>
          <w:instrText xml:space="preserve"> PAGEREF _Toc301849545 \h </w:instrText>
        </w:r>
        <w:r w:rsidR="005717B1">
          <w:rPr>
            <w:noProof/>
            <w:webHidden/>
          </w:rPr>
        </w:r>
        <w:r w:rsidR="005717B1">
          <w:rPr>
            <w:noProof/>
            <w:webHidden/>
          </w:rPr>
          <w:fldChar w:fldCharType="separate"/>
        </w:r>
        <w:r w:rsidR="00DB1121">
          <w:rPr>
            <w:noProof/>
            <w:webHidden/>
          </w:rPr>
          <w:t>49</w:t>
        </w:r>
        <w:r w:rsidR="005717B1">
          <w:rPr>
            <w:noProof/>
            <w:webHidden/>
          </w:rPr>
          <w:fldChar w:fldCharType="end"/>
        </w:r>
      </w:hyperlink>
    </w:p>
    <w:p w:rsidR="00885195" w:rsidRDefault="002B2FC8">
      <w:pPr>
        <w:pStyle w:val="TOC2"/>
        <w:rPr>
          <w:noProof/>
          <w:color w:val="auto"/>
          <w:sz w:val="22"/>
          <w:lang w:eastAsia="zh-CN"/>
        </w:rPr>
      </w:pPr>
      <w:hyperlink w:anchor="_Toc301849546" w:history="1">
        <w:r w:rsidR="00885195" w:rsidRPr="00FF69FC">
          <w:rPr>
            <w:rStyle w:val="Hyperlink"/>
            <w:noProof/>
          </w:rPr>
          <w:t>Microsoft</w:t>
        </w:r>
        <w:r w:rsidR="00885195" w:rsidRPr="00FF69FC">
          <w:rPr>
            <w:rStyle w:val="Hyperlink"/>
            <w:noProof/>
            <w:lang w:val="ru-RU"/>
          </w:rPr>
          <w:t xml:space="preserve"> </w:t>
        </w:r>
        <w:r w:rsidR="00885195" w:rsidRPr="00FF69FC">
          <w:rPr>
            <w:rStyle w:val="Hyperlink"/>
            <w:noProof/>
          </w:rPr>
          <w:t>Dynamics</w:t>
        </w:r>
        <w:r w:rsidR="00885195" w:rsidRPr="00FF69FC">
          <w:rPr>
            <w:rStyle w:val="Hyperlink"/>
            <w:noProof/>
            <w:lang w:val="ru-RU"/>
          </w:rPr>
          <w:t xml:space="preserve"> </w:t>
        </w:r>
        <w:r w:rsidR="00885195" w:rsidRPr="00FF69FC">
          <w:rPr>
            <w:rStyle w:val="Hyperlink"/>
            <w:noProof/>
          </w:rPr>
          <w:t>CRM</w:t>
        </w:r>
        <w:r w:rsidR="00885195" w:rsidRPr="00FF69FC">
          <w:rPr>
            <w:rStyle w:val="Hyperlink"/>
            <w:noProof/>
            <w:lang w:val="ru-RU"/>
          </w:rPr>
          <w:t xml:space="preserve"> 2011 </w:t>
        </w:r>
        <w:r w:rsidR="00885195" w:rsidRPr="00FF69FC">
          <w:rPr>
            <w:rStyle w:val="Hyperlink"/>
            <w:noProof/>
          </w:rPr>
          <w:t>Service</w:t>
        </w:r>
        <w:r w:rsidR="00885195" w:rsidRPr="00FF69FC">
          <w:rPr>
            <w:rStyle w:val="Hyperlink"/>
            <w:noProof/>
            <w:lang w:val="ru-RU"/>
          </w:rPr>
          <w:t xml:space="preserve"> </w:t>
        </w:r>
        <w:r w:rsidR="00885195" w:rsidRPr="00FF69FC">
          <w:rPr>
            <w:rStyle w:val="Hyperlink"/>
            <w:noProof/>
          </w:rPr>
          <w:t>Provider</w:t>
        </w:r>
        <w:r w:rsidR="00885195">
          <w:rPr>
            <w:noProof/>
            <w:webHidden/>
          </w:rPr>
          <w:tab/>
        </w:r>
        <w:r w:rsidR="005717B1">
          <w:rPr>
            <w:noProof/>
            <w:webHidden/>
          </w:rPr>
          <w:fldChar w:fldCharType="begin"/>
        </w:r>
        <w:r w:rsidR="00885195">
          <w:rPr>
            <w:noProof/>
            <w:webHidden/>
          </w:rPr>
          <w:instrText xml:space="preserve"> PAGEREF _Toc301849546 \h </w:instrText>
        </w:r>
        <w:r w:rsidR="005717B1">
          <w:rPr>
            <w:noProof/>
            <w:webHidden/>
          </w:rPr>
        </w:r>
        <w:r w:rsidR="005717B1">
          <w:rPr>
            <w:noProof/>
            <w:webHidden/>
          </w:rPr>
          <w:fldChar w:fldCharType="separate"/>
        </w:r>
        <w:r w:rsidR="00DB1121">
          <w:rPr>
            <w:noProof/>
            <w:webHidden/>
          </w:rPr>
          <w:t>50</w:t>
        </w:r>
        <w:r w:rsidR="005717B1">
          <w:rPr>
            <w:noProof/>
            <w:webHidden/>
          </w:rPr>
          <w:fldChar w:fldCharType="end"/>
        </w:r>
      </w:hyperlink>
    </w:p>
    <w:p w:rsidR="00885195" w:rsidRDefault="002B2FC8">
      <w:pPr>
        <w:pStyle w:val="TOC2"/>
        <w:rPr>
          <w:noProof/>
          <w:color w:val="auto"/>
          <w:sz w:val="22"/>
          <w:lang w:eastAsia="zh-CN"/>
        </w:rPr>
      </w:pPr>
      <w:hyperlink w:anchor="_Toc301849547" w:history="1">
        <w:r w:rsidR="00885195" w:rsidRPr="00FF69FC">
          <w:rPr>
            <w:rStyle w:val="Hyperlink"/>
            <w:noProof/>
          </w:rPr>
          <w:t>Microsoft</w:t>
        </w:r>
        <w:r w:rsidR="00885195" w:rsidRPr="00FF69FC">
          <w:rPr>
            <w:rStyle w:val="Hyperlink"/>
            <w:noProof/>
            <w:lang w:val="ru-RU"/>
          </w:rPr>
          <w:t xml:space="preserve"> </w:t>
        </w:r>
        <w:r w:rsidR="00885195" w:rsidRPr="00FF69FC">
          <w:rPr>
            <w:rStyle w:val="Hyperlink"/>
            <w:noProof/>
          </w:rPr>
          <w:t>Dynamics</w:t>
        </w:r>
        <w:r w:rsidR="00885195" w:rsidRPr="00FF69FC">
          <w:rPr>
            <w:rStyle w:val="Hyperlink"/>
            <w:noProof/>
            <w:lang w:val="ru-RU"/>
          </w:rPr>
          <w:t xml:space="preserve"> </w:t>
        </w:r>
        <w:r w:rsidR="00885195" w:rsidRPr="00FF69FC">
          <w:rPr>
            <w:rStyle w:val="Hyperlink"/>
            <w:noProof/>
          </w:rPr>
          <w:t>GP</w:t>
        </w:r>
        <w:r w:rsidR="00885195" w:rsidRPr="00FF69FC">
          <w:rPr>
            <w:rStyle w:val="Hyperlink"/>
            <w:noProof/>
            <w:lang w:val="ru-RU"/>
          </w:rPr>
          <w:t xml:space="preserve"> 2010 </w:t>
        </w:r>
        <w:r w:rsidR="00885195" w:rsidRPr="00FF69FC">
          <w:rPr>
            <w:rStyle w:val="Hyperlink"/>
            <w:noProof/>
          </w:rPr>
          <w:t>R</w:t>
        </w:r>
        <w:r w:rsidR="00885195" w:rsidRPr="00FF69FC">
          <w:rPr>
            <w:rStyle w:val="Hyperlink"/>
            <w:noProof/>
            <w:lang w:val="ru-RU"/>
          </w:rPr>
          <w:t>2</w:t>
        </w:r>
        <w:r w:rsidR="00885195">
          <w:rPr>
            <w:noProof/>
            <w:webHidden/>
          </w:rPr>
          <w:tab/>
        </w:r>
        <w:r w:rsidR="005717B1">
          <w:rPr>
            <w:noProof/>
            <w:webHidden/>
          </w:rPr>
          <w:fldChar w:fldCharType="begin"/>
        </w:r>
        <w:r w:rsidR="00885195">
          <w:rPr>
            <w:noProof/>
            <w:webHidden/>
          </w:rPr>
          <w:instrText xml:space="preserve"> PAGEREF _Toc301849547 \h </w:instrText>
        </w:r>
        <w:r w:rsidR="005717B1">
          <w:rPr>
            <w:noProof/>
            <w:webHidden/>
          </w:rPr>
        </w:r>
        <w:r w:rsidR="005717B1">
          <w:rPr>
            <w:noProof/>
            <w:webHidden/>
          </w:rPr>
          <w:fldChar w:fldCharType="separate"/>
        </w:r>
        <w:r w:rsidR="00DB1121">
          <w:rPr>
            <w:noProof/>
            <w:webHidden/>
          </w:rPr>
          <w:t>50</w:t>
        </w:r>
        <w:r w:rsidR="005717B1">
          <w:rPr>
            <w:noProof/>
            <w:webHidden/>
          </w:rPr>
          <w:fldChar w:fldCharType="end"/>
        </w:r>
      </w:hyperlink>
    </w:p>
    <w:p w:rsidR="00885195" w:rsidRDefault="002B2FC8">
      <w:pPr>
        <w:pStyle w:val="TOC2"/>
        <w:rPr>
          <w:noProof/>
          <w:color w:val="auto"/>
          <w:sz w:val="22"/>
          <w:lang w:eastAsia="zh-CN"/>
        </w:rPr>
      </w:pPr>
      <w:hyperlink w:anchor="_Toc301849548" w:history="1">
        <w:r w:rsidR="00885195" w:rsidRPr="00FF69FC">
          <w:rPr>
            <w:rStyle w:val="Hyperlink"/>
            <w:noProof/>
          </w:rPr>
          <w:t>Microsoft</w:t>
        </w:r>
        <w:r w:rsidR="00885195" w:rsidRPr="00FF69FC">
          <w:rPr>
            <w:rStyle w:val="Hyperlink"/>
            <w:noProof/>
            <w:lang w:val="ru-RU"/>
          </w:rPr>
          <w:t xml:space="preserve"> </w:t>
        </w:r>
        <w:r w:rsidR="00885195" w:rsidRPr="00FF69FC">
          <w:rPr>
            <w:rStyle w:val="Hyperlink"/>
            <w:noProof/>
          </w:rPr>
          <w:t>Dynamics</w:t>
        </w:r>
        <w:r w:rsidR="00885195" w:rsidRPr="00FF69FC">
          <w:rPr>
            <w:rStyle w:val="Hyperlink"/>
            <w:noProof/>
            <w:lang w:val="ru-RU"/>
          </w:rPr>
          <w:t xml:space="preserve"> </w:t>
        </w:r>
        <w:r w:rsidR="00885195" w:rsidRPr="00FF69FC">
          <w:rPr>
            <w:rStyle w:val="Hyperlink"/>
            <w:noProof/>
          </w:rPr>
          <w:t>NAV</w:t>
        </w:r>
        <w:r w:rsidR="00885195" w:rsidRPr="00FF69FC">
          <w:rPr>
            <w:rStyle w:val="Hyperlink"/>
            <w:noProof/>
            <w:lang w:val="ru-RU"/>
          </w:rPr>
          <w:t xml:space="preserve"> 2009 </w:t>
        </w:r>
        <w:r w:rsidR="00885195" w:rsidRPr="00FF69FC">
          <w:rPr>
            <w:rStyle w:val="Hyperlink"/>
            <w:noProof/>
          </w:rPr>
          <w:t>R</w:t>
        </w:r>
        <w:r w:rsidR="00885195" w:rsidRPr="00FF69FC">
          <w:rPr>
            <w:rStyle w:val="Hyperlink"/>
            <w:noProof/>
            <w:lang w:val="ru-RU"/>
          </w:rPr>
          <w:t>2</w:t>
        </w:r>
        <w:r w:rsidR="00885195">
          <w:rPr>
            <w:noProof/>
            <w:webHidden/>
          </w:rPr>
          <w:tab/>
        </w:r>
        <w:r w:rsidR="005717B1">
          <w:rPr>
            <w:noProof/>
            <w:webHidden/>
          </w:rPr>
          <w:fldChar w:fldCharType="begin"/>
        </w:r>
        <w:r w:rsidR="00885195">
          <w:rPr>
            <w:noProof/>
            <w:webHidden/>
          </w:rPr>
          <w:instrText xml:space="preserve"> PAGEREF _Toc301849548 \h </w:instrText>
        </w:r>
        <w:r w:rsidR="005717B1">
          <w:rPr>
            <w:noProof/>
            <w:webHidden/>
          </w:rPr>
        </w:r>
        <w:r w:rsidR="005717B1">
          <w:rPr>
            <w:noProof/>
            <w:webHidden/>
          </w:rPr>
          <w:fldChar w:fldCharType="separate"/>
        </w:r>
        <w:r w:rsidR="00DB1121">
          <w:rPr>
            <w:noProof/>
            <w:webHidden/>
          </w:rPr>
          <w:t>52</w:t>
        </w:r>
        <w:r w:rsidR="005717B1">
          <w:rPr>
            <w:noProof/>
            <w:webHidden/>
          </w:rPr>
          <w:fldChar w:fldCharType="end"/>
        </w:r>
      </w:hyperlink>
    </w:p>
    <w:p w:rsidR="00885195" w:rsidRDefault="002B2FC8">
      <w:pPr>
        <w:pStyle w:val="TOC2"/>
        <w:rPr>
          <w:noProof/>
          <w:color w:val="auto"/>
          <w:sz w:val="22"/>
          <w:lang w:eastAsia="zh-CN"/>
        </w:rPr>
      </w:pPr>
      <w:hyperlink w:anchor="_Toc301849549" w:history="1">
        <w:r w:rsidR="00885195" w:rsidRPr="00FF69FC">
          <w:rPr>
            <w:rStyle w:val="Hyperlink"/>
            <w:noProof/>
          </w:rPr>
          <w:t>Microsoft</w:t>
        </w:r>
        <w:r w:rsidR="00885195" w:rsidRPr="00FF69FC">
          <w:rPr>
            <w:rStyle w:val="Hyperlink"/>
            <w:noProof/>
            <w:lang w:val="ru-RU"/>
          </w:rPr>
          <w:t xml:space="preserve"> </w:t>
        </w:r>
        <w:r w:rsidR="00885195" w:rsidRPr="00FF69FC">
          <w:rPr>
            <w:rStyle w:val="Hyperlink"/>
            <w:noProof/>
          </w:rPr>
          <w:t>Dynamics</w:t>
        </w:r>
        <w:r w:rsidR="00885195" w:rsidRPr="00FF69FC">
          <w:rPr>
            <w:rStyle w:val="Hyperlink"/>
            <w:noProof/>
            <w:lang w:val="ru-RU"/>
          </w:rPr>
          <w:t xml:space="preserve"> </w:t>
        </w:r>
        <w:r w:rsidR="00885195" w:rsidRPr="00FF69FC">
          <w:rPr>
            <w:rStyle w:val="Hyperlink"/>
            <w:noProof/>
          </w:rPr>
          <w:t>SL</w:t>
        </w:r>
        <w:r w:rsidR="00885195" w:rsidRPr="00FF69FC">
          <w:rPr>
            <w:rStyle w:val="Hyperlink"/>
            <w:noProof/>
            <w:lang w:val="ru-RU"/>
          </w:rPr>
          <w:t xml:space="preserve"> 2011</w:t>
        </w:r>
        <w:r w:rsidR="00885195">
          <w:rPr>
            <w:noProof/>
            <w:webHidden/>
          </w:rPr>
          <w:tab/>
        </w:r>
        <w:r w:rsidR="005717B1">
          <w:rPr>
            <w:noProof/>
            <w:webHidden/>
          </w:rPr>
          <w:fldChar w:fldCharType="begin"/>
        </w:r>
        <w:r w:rsidR="00885195">
          <w:rPr>
            <w:noProof/>
            <w:webHidden/>
          </w:rPr>
          <w:instrText xml:space="preserve"> PAGEREF _Toc301849549 \h </w:instrText>
        </w:r>
        <w:r w:rsidR="005717B1">
          <w:rPr>
            <w:noProof/>
            <w:webHidden/>
          </w:rPr>
        </w:r>
        <w:r w:rsidR="005717B1">
          <w:rPr>
            <w:noProof/>
            <w:webHidden/>
          </w:rPr>
          <w:fldChar w:fldCharType="separate"/>
        </w:r>
        <w:r w:rsidR="00DB1121">
          <w:rPr>
            <w:noProof/>
            <w:webHidden/>
          </w:rPr>
          <w:t>54</w:t>
        </w:r>
        <w:r w:rsidR="005717B1">
          <w:rPr>
            <w:noProof/>
            <w:webHidden/>
          </w:rPr>
          <w:fldChar w:fldCharType="end"/>
        </w:r>
      </w:hyperlink>
    </w:p>
    <w:p w:rsidR="00885195" w:rsidRDefault="002B2FC8">
      <w:pPr>
        <w:pStyle w:val="TOC2"/>
        <w:rPr>
          <w:noProof/>
          <w:color w:val="auto"/>
          <w:sz w:val="22"/>
          <w:lang w:eastAsia="zh-CN"/>
        </w:rPr>
      </w:pPr>
      <w:hyperlink w:anchor="_Toc301849550" w:history="1">
        <w:r w:rsidR="00885195" w:rsidRPr="00FF69FC">
          <w:rPr>
            <w:rStyle w:val="Hyperlink"/>
            <w:noProof/>
            <w:lang w:val="ru-RU"/>
          </w:rPr>
          <w:t xml:space="preserve">Пакет многоязыкового интерфейса для </w:t>
        </w:r>
        <w:r w:rsidR="00885195" w:rsidRPr="00FF69FC">
          <w:rPr>
            <w:rStyle w:val="Hyperlink"/>
            <w:noProof/>
          </w:rPr>
          <w:t>Office</w:t>
        </w:r>
        <w:r w:rsidR="00885195" w:rsidRPr="00FF69FC">
          <w:rPr>
            <w:rStyle w:val="Hyperlink"/>
            <w:noProof/>
            <w:lang w:val="ru-RU"/>
          </w:rPr>
          <w:t xml:space="preserve"> 2010</w:t>
        </w:r>
        <w:r w:rsidR="00885195">
          <w:rPr>
            <w:noProof/>
            <w:webHidden/>
          </w:rPr>
          <w:tab/>
        </w:r>
        <w:r w:rsidR="005717B1">
          <w:rPr>
            <w:noProof/>
            <w:webHidden/>
          </w:rPr>
          <w:fldChar w:fldCharType="begin"/>
        </w:r>
        <w:r w:rsidR="00885195">
          <w:rPr>
            <w:noProof/>
            <w:webHidden/>
          </w:rPr>
          <w:instrText xml:space="preserve"> PAGEREF _Toc301849550 \h </w:instrText>
        </w:r>
        <w:r w:rsidR="005717B1">
          <w:rPr>
            <w:noProof/>
            <w:webHidden/>
          </w:rPr>
        </w:r>
        <w:r w:rsidR="005717B1">
          <w:rPr>
            <w:noProof/>
            <w:webHidden/>
          </w:rPr>
          <w:fldChar w:fldCharType="separate"/>
        </w:r>
        <w:r w:rsidR="00DB1121">
          <w:rPr>
            <w:noProof/>
            <w:webHidden/>
          </w:rPr>
          <w:t>55</w:t>
        </w:r>
        <w:r w:rsidR="005717B1">
          <w:rPr>
            <w:noProof/>
            <w:webHidden/>
          </w:rPr>
          <w:fldChar w:fldCharType="end"/>
        </w:r>
      </w:hyperlink>
    </w:p>
    <w:p w:rsidR="00885195" w:rsidRDefault="002B2FC8">
      <w:pPr>
        <w:pStyle w:val="TOC2"/>
        <w:rPr>
          <w:noProof/>
          <w:color w:val="auto"/>
          <w:sz w:val="22"/>
          <w:lang w:eastAsia="zh-CN"/>
        </w:rPr>
      </w:pPr>
      <w:hyperlink w:anchor="_Toc301849551" w:history="1">
        <w:r w:rsidR="00885195" w:rsidRPr="00FF69FC">
          <w:rPr>
            <w:rStyle w:val="Hyperlink"/>
            <w:noProof/>
          </w:rPr>
          <w:t>Office</w:t>
        </w:r>
        <w:r w:rsidR="00885195" w:rsidRPr="00FF69FC">
          <w:rPr>
            <w:rStyle w:val="Hyperlink"/>
            <w:noProof/>
            <w:lang w:val="ru-RU"/>
          </w:rPr>
          <w:t xml:space="preserve"> Профессиональный плюс 2010</w:t>
        </w:r>
        <w:r w:rsidR="00885195">
          <w:rPr>
            <w:noProof/>
            <w:webHidden/>
          </w:rPr>
          <w:tab/>
        </w:r>
        <w:r w:rsidR="005717B1">
          <w:rPr>
            <w:noProof/>
            <w:webHidden/>
          </w:rPr>
          <w:fldChar w:fldCharType="begin"/>
        </w:r>
        <w:r w:rsidR="00885195">
          <w:rPr>
            <w:noProof/>
            <w:webHidden/>
          </w:rPr>
          <w:instrText xml:space="preserve"> PAGEREF _Toc301849551 \h </w:instrText>
        </w:r>
        <w:r w:rsidR="005717B1">
          <w:rPr>
            <w:noProof/>
            <w:webHidden/>
          </w:rPr>
        </w:r>
        <w:r w:rsidR="005717B1">
          <w:rPr>
            <w:noProof/>
            <w:webHidden/>
          </w:rPr>
          <w:fldChar w:fldCharType="separate"/>
        </w:r>
        <w:r w:rsidR="00DB1121">
          <w:rPr>
            <w:noProof/>
            <w:webHidden/>
          </w:rPr>
          <w:t>56</w:t>
        </w:r>
        <w:r w:rsidR="005717B1">
          <w:rPr>
            <w:noProof/>
            <w:webHidden/>
          </w:rPr>
          <w:fldChar w:fldCharType="end"/>
        </w:r>
      </w:hyperlink>
    </w:p>
    <w:p w:rsidR="00885195" w:rsidRDefault="002B2FC8">
      <w:pPr>
        <w:pStyle w:val="TOC2"/>
        <w:rPr>
          <w:noProof/>
          <w:color w:val="auto"/>
          <w:sz w:val="22"/>
          <w:lang w:eastAsia="zh-CN"/>
        </w:rPr>
      </w:pPr>
      <w:hyperlink w:anchor="_Toc301849552" w:history="1">
        <w:r w:rsidR="00885195" w:rsidRPr="00FF69FC">
          <w:rPr>
            <w:rStyle w:val="Hyperlink"/>
            <w:noProof/>
          </w:rPr>
          <w:t>Office</w:t>
        </w:r>
        <w:r w:rsidR="00885195" w:rsidRPr="00FF69FC">
          <w:rPr>
            <w:rStyle w:val="Hyperlink"/>
            <w:noProof/>
            <w:lang w:val="ru-RU"/>
          </w:rPr>
          <w:t xml:space="preserve"> Стандартный 2010</w:t>
        </w:r>
        <w:r w:rsidR="00885195">
          <w:rPr>
            <w:noProof/>
            <w:webHidden/>
          </w:rPr>
          <w:tab/>
        </w:r>
        <w:r w:rsidR="005717B1">
          <w:rPr>
            <w:noProof/>
            <w:webHidden/>
          </w:rPr>
          <w:fldChar w:fldCharType="begin"/>
        </w:r>
        <w:r w:rsidR="00885195">
          <w:rPr>
            <w:noProof/>
            <w:webHidden/>
          </w:rPr>
          <w:instrText xml:space="preserve"> PAGEREF _Toc301849552 \h </w:instrText>
        </w:r>
        <w:r w:rsidR="005717B1">
          <w:rPr>
            <w:noProof/>
            <w:webHidden/>
          </w:rPr>
        </w:r>
        <w:r w:rsidR="005717B1">
          <w:rPr>
            <w:noProof/>
            <w:webHidden/>
          </w:rPr>
          <w:fldChar w:fldCharType="separate"/>
        </w:r>
        <w:r w:rsidR="00DB1121">
          <w:rPr>
            <w:noProof/>
            <w:webHidden/>
          </w:rPr>
          <w:t>56</w:t>
        </w:r>
        <w:r w:rsidR="005717B1">
          <w:rPr>
            <w:noProof/>
            <w:webHidden/>
          </w:rPr>
          <w:fldChar w:fldCharType="end"/>
        </w:r>
      </w:hyperlink>
    </w:p>
    <w:p w:rsidR="00885195" w:rsidRDefault="002B2FC8">
      <w:pPr>
        <w:pStyle w:val="TOC2"/>
        <w:rPr>
          <w:noProof/>
          <w:color w:val="auto"/>
          <w:sz w:val="22"/>
          <w:lang w:eastAsia="zh-CN"/>
        </w:rPr>
      </w:pPr>
      <w:hyperlink w:anchor="_Toc301849553" w:history="1">
        <w:r w:rsidR="00885195" w:rsidRPr="00FF69FC">
          <w:rPr>
            <w:rStyle w:val="Hyperlink"/>
            <w:noProof/>
          </w:rPr>
          <w:t>Productivity</w:t>
        </w:r>
        <w:r w:rsidR="00885195" w:rsidRPr="00FF69FC">
          <w:rPr>
            <w:rStyle w:val="Hyperlink"/>
            <w:noProof/>
            <w:lang w:val="ru-RU"/>
          </w:rPr>
          <w:t xml:space="preserve"> </w:t>
        </w:r>
        <w:r w:rsidR="00885195" w:rsidRPr="00FF69FC">
          <w:rPr>
            <w:rStyle w:val="Hyperlink"/>
            <w:noProof/>
          </w:rPr>
          <w:t>Suite</w:t>
        </w:r>
        <w:r w:rsidR="00885195">
          <w:rPr>
            <w:noProof/>
            <w:webHidden/>
          </w:rPr>
          <w:tab/>
        </w:r>
        <w:r w:rsidR="005717B1">
          <w:rPr>
            <w:noProof/>
            <w:webHidden/>
          </w:rPr>
          <w:fldChar w:fldCharType="begin"/>
        </w:r>
        <w:r w:rsidR="00885195">
          <w:rPr>
            <w:noProof/>
            <w:webHidden/>
          </w:rPr>
          <w:instrText xml:space="preserve"> PAGEREF _Toc301849553 \h </w:instrText>
        </w:r>
        <w:r w:rsidR="005717B1">
          <w:rPr>
            <w:noProof/>
            <w:webHidden/>
          </w:rPr>
        </w:r>
        <w:r w:rsidR="005717B1">
          <w:rPr>
            <w:noProof/>
            <w:webHidden/>
          </w:rPr>
          <w:fldChar w:fldCharType="separate"/>
        </w:r>
        <w:r w:rsidR="00DB1121">
          <w:rPr>
            <w:noProof/>
            <w:webHidden/>
          </w:rPr>
          <w:t>57</w:t>
        </w:r>
        <w:r w:rsidR="005717B1">
          <w:rPr>
            <w:noProof/>
            <w:webHidden/>
          </w:rPr>
          <w:fldChar w:fldCharType="end"/>
        </w:r>
      </w:hyperlink>
    </w:p>
    <w:p w:rsidR="00885195" w:rsidRDefault="002B2FC8">
      <w:pPr>
        <w:pStyle w:val="TOC2"/>
        <w:rPr>
          <w:noProof/>
          <w:color w:val="auto"/>
          <w:sz w:val="22"/>
          <w:lang w:eastAsia="zh-CN"/>
        </w:rPr>
      </w:pPr>
      <w:hyperlink w:anchor="_Toc301849554" w:history="1">
        <w:r w:rsidR="00885195" w:rsidRPr="00FF69FC">
          <w:rPr>
            <w:rStyle w:val="Hyperlink"/>
            <w:noProof/>
          </w:rPr>
          <w:t>Project</w:t>
        </w:r>
        <w:r w:rsidR="00885195" w:rsidRPr="00FF69FC">
          <w:rPr>
            <w:rStyle w:val="Hyperlink"/>
            <w:noProof/>
            <w:lang w:val="ru-RU"/>
          </w:rPr>
          <w:t xml:space="preserve"> профессиональный 2010</w:t>
        </w:r>
        <w:r w:rsidR="00885195">
          <w:rPr>
            <w:noProof/>
            <w:webHidden/>
          </w:rPr>
          <w:tab/>
        </w:r>
        <w:r w:rsidR="005717B1">
          <w:rPr>
            <w:noProof/>
            <w:webHidden/>
          </w:rPr>
          <w:fldChar w:fldCharType="begin"/>
        </w:r>
        <w:r w:rsidR="00885195">
          <w:rPr>
            <w:noProof/>
            <w:webHidden/>
          </w:rPr>
          <w:instrText xml:space="preserve"> PAGEREF _Toc301849554 \h </w:instrText>
        </w:r>
        <w:r w:rsidR="005717B1">
          <w:rPr>
            <w:noProof/>
            <w:webHidden/>
          </w:rPr>
        </w:r>
        <w:r w:rsidR="005717B1">
          <w:rPr>
            <w:noProof/>
            <w:webHidden/>
          </w:rPr>
          <w:fldChar w:fldCharType="separate"/>
        </w:r>
        <w:r w:rsidR="00DB1121">
          <w:rPr>
            <w:noProof/>
            <w:webHidden/>
          </w:rPr>
          <w:t>57</w:t>
        </w:r>
        <w:r w:rsidR="005717B1">
          <w:rPr>
            <w:noProof/>
            <w:webHidden/>
          </w:rPr>
          <w:fldChar w:fldCharType="end"/>
        </w:r>
      </w:hyperlink>
    </w:p>
    <w:p w:rsidR="00885195" w:rsidRDefault="002B2FC8">
      <w:pPr>
        <w:pStyle w:val="TOC2"/>
        <w:rPr>
          <w:noProof/>
          <w:color w:val="auto"/>
          <w:sz w:val="22"/>
          <w:lang w:eastAsia="zh-CN"/>
        </w:rPr>
      </w:pPr>
      <w:hyperlink w:anchor="_Toc301849555" w:history="1">
        <w:r w:rsidR="00885195" w:rsidRPr="00FF69FC">
          <w:rPr>
            <w:rStyle w:val="Hyperlink"/>
            <w:noProof/>
          </w:rPr>
          <w:t>Project</w:t>
        </w:r>
        <w:r w:rsidR="00885195" w:rsidRPr="00FF69FC">
          <w:rPr>
            <w:rStyle w:val="Hyperlink"/>
            <w:noProof/>
            <w:lang w:val="ru-RU"/>
          </w:rPr>
          <w:t xml:space="preserve"> стандартный 2010</w:t>
        </w:r>
        <w:r w:rsidR="00885195">
          <w:rPr>
            <w:noProof/>
            <w:webHidden/>
          </w:rPr>
          <w:tab/>
        </w:r>
        <w:r w:rsidR="005717B1">
          <w:rPr>
            <w:noProof/>
            <w:webHidden/>
          </w:rPr>
          <w:fldChar w:fldCharType="begin"/>
        </w:r>
        <w:r w:rsidR="00885195">
          <w:rPr>
            <w:noProof/>
            <w:webHidden/>
          </w:rPr>
          <w:instrText xml:space="preserve"> PAGEREF _Toc301849555 \h </w:instrText>
        </w:r>
        <w:r w:rsidR="005717B1">
          <w:rPr>
            <w:noProof/>
            <w:webHidden/>
          </w:rPr>
        </w:r>
        <w:r w:rsidR="005717B1">
          <w:rPr>
            <w:noProof/>
            <w:webHidden/>
          </w:rPr>
          <w:fldChar w:fldCharType="separate"/>
        </w:r>
        <w:r w:rsidR="00DB1121">
          <w:rPr>
            <w:noProof/>
            <w:webHidden/>
          </w:rPr>
          <w:t>58</w:t>
        </w:r>
        <w:r w:rsidR="005717B1">
          <w:rPr>
            <w:noProof/>
            <w:webHidden/>
          </w:rPr>
          <w:fldChar w:fldCharType="end"/>
        </w:r>
      </w:hyperlink>
    </w:p>
    <w:p w:rsidR="00885195" w:rsidRDefault="002B2FC8">
      <w:pPr>
        <w:pStyle w:val="TOC2"/>
        <w:rPr>
          <w:noProof/>
          <w:color w:val="auto"/>
          <w:sz w:val="22"/>
          <w:lang w:eastAsia="zh-CN"/>
        </w:rPr>
      </w:pPr>
      <w:hyperlink w:anchor="_Toc301849556" w:history="1">
        <w:r w:rsidR="00885195" w:rsidRPr="00FF69FC">
          <w:rPr>
            <w:rStyle w:val="Hyperlink"/>
            <w:noProof/>
          </w:rPr>
          <w:t>Project</w:t>
        </w:r>
        <w:r w:rsidR="00885195" w:rsidRPr="00FF69FC">
          <w:rPr>
            <w:rStyle w:val="Hyperlink"/>
            <w:noProof/>
            <w:lang w:val="ru-RU"/>
          </w:rPr>
          <w:t xml:space="preserve"> </w:t>
        </w:r>
        <w:r w:rsidR="00885195" w:rsidRPr="00FF69FC">
          <w:rPr>
            <w:rStyle w:val="Hyperlink"/>
            <w:noProof/>
          </w:rPr>
          <w:t>Server</w:t>
        </w:r>
        <w:r w:rsidR="00885195" w:rsidRPr="00FF69FC">
          <w:rPr>
            <w:rStyle w:val="Hyperlink"/>
            <w:noProof/>
            <w:lang w:val="ru-RU"/>
          </w:rPr>
          <w:t xml:space="preserve"> 2010</w:t>
        </w:r>
        <w:r w:rsidR="00885195">
          <w:rPr>
            <w:noProof/>
            <w:webHidden/>
          </w:rPr>
          <w:tab/>
        </w:r>
        <w:r w:rsidR="005717B1">
          <w:rPr>
            <w:noProof/>
            <w:webHidden/>
          </w:rPr>
          <w:fldChar w:fldCharType="begin"/>
        </w:r>
        <w:r w:rsidR="00885195">
          <w:rPr>
            <w:noProof/>
            <w:webHidden/>
          </w:rPr>
          <w:instrText xml:space="preserve"> PAGEREF _Toc301849556 \h </w:instrText>
        </w:r>
        <w:r w:rsidR="005717B1">
          <w:rPr>
            <w:noProof/>
            <w:webHidden/>
          </w:rPr>
        </w:r>
        <w:r w:rsidR="005717B1">
          <w:rPr>
            <w:noProof/>
            <w:webHidden/>
          </w:rPr>
          <w:fldChar w:fldCharType="separate"/>
        </w:r>
        <w:r w:rsidR="00DB1121">
          <w:rPr>
            <w:noProof/>
            <w:webHidden/>
          </w:rPr>
          <w:t>58</w:t>
        </w:r>
        <w:r w:rsidR="005717B1">
          <w:rPr>
            <w:noProof/>
            <w:webHidden/>
          </w:rPr>
          <w:fldChar w:fldCharType="end"/>
        </w:r>
      </w:hyperlink>
    </w:p>
    <w:p w:rsidR="00885195" w:rsidRDefault="002B2FC8">
      <w:pPr>
        <w:pStyle w:val="TOC2"/>
        <w:rPr>
          <w:noProof/>
          <w:color w:val="auto"/>
          <w:sz w:val="22"/>
          <w:lang w:eastAsia="zh-CN"/>
        </w:rPr>
      </w:pPr>
      <w:hyperlink w:anchor="_Toc301849557" w:history="1">
        <w:r w:rsidR="00885195" w:rsidRPr="00FF69FC">
          <w:rPr>
            <w:rStyle w:val="Hyperlink"/>
            <w:noProof/>
          </w:rPr>
          <w:t>SharePoint</w:t>
        </w:r>
        <w:r w:rsidR="00885195" w:rsidRPr="00FF69FC">
          <w:rPr>
            <w:rStyle w:val="Hyperlink"/>
            <w:noProof/>
            <w:lang w:val="ru-RU"/>
          </w:rPr>
          <w:t xml:space="preserve"> </w:t>
        </w:r>
        <w:r w:rsidR="00885195" w:rsidRPr="00FF69FC">
          <w:rPr>
            <w:rStyle w:val="Hyperlink"/>
            <w:noProof/>
          </w:rPr>
          <w:t>Server</w:t>
        </w:r>
        <w:r w:rsidR="00885195" w:rsidRPr="00FF69FC">
          <w:rPr>
            <w:rStyle w:val="Hyperlink"/>
            <w:noProof/>
            <w:lang w:val="ru-RU"/>
          </w:rPr>
          <w:t xml:space="preserve"> 2010</w:t>
        </w:r>
        <w:r w:rsidR="00885195">
          <w:rPr>
            <w:noProof/>
            <w:webHidden/>
          </w:rPr>
          <w:tab/>
        </w:r>
        <w:r w:rsidR="005717B1">
          <w:rPr>
            <w:noProof/>
            <w:webHidden/>
          </w:rPr>
          <w:fldChar w:fldCharType="begin"/>
        </w:r>
        <w:r w:rsidR="00885195">
          <w:rPr>
            <w:noProof/>
            <w:webHidden/>
          </w:rPr>
          <w:instrText xml:space="preserve"> PAGEREF _Toc301849557 \h </w:instrText>
        </w:r>
        <w:r w:rsidR="005717B1">
          <w:rPr>
            <w:noProof/>
            <w:webHidden/>
          </w:rPr>
        </w:r>
        <w:r w:rsidR="005717B1">
          <w:rPr>
            <w:noProof/>
            <w:webHidden/>
          </w:rPr>
          <w:fldChar w:fldCharType="separate"/>
        </w:r>
        <w:r w:rsidR="00DB1121">
          <w:rPr>
            <w:noProof/>
            <w:webHidden/>
          </w:rPr>
          <w:t>58</w:t>
        </w:r>
        <w:r w:rsidR="005717B1">
          <w:rPr>
            <w:noProof/>
            <w:webHidden/>
          </w:rPr>
          <w:fldChar w:fldCharType="end"/>
        </w:r>
      </w:hyperlink>
    </w:p>
    <w:p w:rsidR="00885195" w:rsidRDefault="002B2FC8">
      <w:pPr>
        <w:pStyle w:val="TOC2"/>
        <w:rPr>
          <w:noProof/>
          <w:color w:val="auto"/>
          <w:sz w:val="22"/>
          <w:lang w:eastAsia="zh-CN"/>
        </w:rPr>
      </w:pPr>
      <w:hyperlink w:anchor="_Toc301849558" w:history="1">
        <w:r w:rsidR="00885195" w:rsidRPr="00FF69FC">
          <w:rPr>
            <w:rStyle w:val="Hyperlink"/>
            <w:noProof/>
          </w:rPr>
          <w:t>SQL Server 2008 R2 Enterprise</w:t>
        </w:r>
        <w:r w:rsidR="00885195">
          <w:rPr>
            <w:noProof/>
            <w:webHidden/>
          </w:rPr>
          <w:tab/>
        </w:r>
        <w:r w:rsidR="005717B1">
          <w:rPr>
            <w:noProof/>
            <w:webHidden/>
          </w:rPr>
          <w:fldChar w:fldCharType="begin"/>
        </w:r>
        <w:r w:rsidR="00885195">
          <w:rPr>
            <w:noProof/>
            <w:webHidden/>
          </w:rPr>
          <w:instrText xml:space="preserve"> PAGEREF _Toc301849558 \h </w:instrText>
        </w:r>
        <w:r w:rsidR="005717B1">
          <w:rPr>
            <w:noProof/>
            <w:webHidden/>
          </w:rPr>
        </w:r>
        <w:r w:rsidR="005717B1">
          <w:rPr>
            <w:noProof/>
            <w:webHidden/>
          </w:rPr>
          <w:fldChar w:fldCharType="separate"/>
        </w:r>
        <w:r w:rsidR="00DB1121">
          <w:rPr>
            <w:noProof/>
            <w:webHidden/>
          </w:rPr>
          <w:t>59</w:t>
        </w:r>
        <w:r w:rsidR="005717B1">
          <w:rPr>
            <w:noProof/>
            <w:webHidden/>
          </w:rPr>
          <w:fldChar w:fldCharType="end"/>
        </w:r>
      </w:hyperlink>
    </w:p>
    <w:p w:rsidR="00885195" w:rsidRDefault="002B2FC8">
      <w:pPr>
        <w:pStyle w:val="TOC2"/>
        <w:rPr>
          <w:noProof/>
          <w:color w:val="auto"/>
          <w:sz w:val="22"/>
          <w:lang w:eastAsia="zh-CN"/>
        </w:rPr>
      </w:pPr>
      <w:hyperlink w:anchor="_Toc301849559" w:history="1">
        <w:r w:rsidR="00885195" w:rsidRPr="00FF69FC">
          <w:rPr>
            <w:rStyle w:val="Hyperlink"/>
            <w:noProof/>
          </w:rPr>
          <w:t>SQL</w:t>
        </w:r>
        <w:r w:rsidR="00885195" w:rsidRPr="00FF69FC">
          <w:rPr>
            <w:rStyle w:val="Hyperlink"/>
            <w:noProof/>
            <w:lang w:val="ru-RU"/>
          </w:rPr>
          <w:t xml:space="preserve"> </w:t>
        </w:r>
        <w:r w:rsidR="00885195" w:rsidRPr="00FF69FC">
          <w:rPr>
            <w:rStyle w:val="Hyperlink"/>
            <w:noProof/>
          </w:rPr>
          <w:t>Server</w:t>
        </w:r>
        <w:r w:rsidR="00885195" w:rsidRPr="00FF69FC">
          <w:rPr>
            <w:rStyle w:val="Hyperlink"/>
            <w:noProof/>
            <w:lang w:val="ru-RU"/>
          </w:rPr>
          <w:t xml:space="preserve"> 2008 </w:t>
        </w:r>
        <w:r w:rsidR="00885195" w:rsidRPr="00FF69FC">
          <w:rPr>
            <w:rStyle w:val="Hyperlink"/>
            <w:noProof/>
          </w:rPr>
          <w:t>R</w:t>
        </w:r>
        <w:r w:rsidR="00885195" w:rsidRPr="00FF69FC">
          <w:rPr>
            <w:rStyle w:val="Hyperlink"/>
            <w:noProof/>
            <w:lang w:val="ru-RU"/>
          </w:rPr>
          <w:t xml:space="preserve">2 </w:t>
        </w:r>
        <w:r w:rsidR="00885195" w:rsidRPr="00FF69FC">
          <w:rPr>
            <w:rStyle w:val="Hyperlink"/>
            <w:noProof/>
          </w:rPr>
          <w:t>OEM</w:t>
        </w:r>
        <w:r w:rsidR="00885195" w:rsidRPr="00FF69FC">
          <w:rPr>
            <w:rStyle w:val="Hyperlink"/>
            <w:noProof/>
            <w:lang w:val="ru-RU"/>
          </w:rPr>
          <w:t xml:space="preserve"> </w:t>
        </w:r>
        <w:r w:rsidR="00885195" w:rsidRPr="00FF69FC">
          <w:rPr>
            <w:rStyle w:val="Hyperlink"/>
            <w:noProof/>
          </w:rPr>
          <w:t>Standard</w:t>
        </w:r>
        <w:r w:rsidR="00885195" w:rsidRPr="00FF69FC">
          <w:rPr>
            <w:rStyle w:val="Hyperlink"/>
            <w:noProof/>
            <w:lang w:val="ru-RU"/>
          </w:rPr>
          <w:t xml:space="preserve"> и </w:t>
        </w:r>
        <w:r w:rsidR="00885195" w:rsidRPr="00FF69FC">
          <w:rPr>
            <w:rStyle w:val="Hyperlink"/>
            <w:noProof/>
          </w:rPr>
          <w:t>Enterprise</w:t>
        </w:r>
        <w:r w:rsidR="00885195">
          <w:rPr>
            <w:noProof/>
            <w:webHidden/>
          </w:rPr>
          <w:tab/>
        </w:r>
        <w:r w:rsidR="005717B1">
          <w:rPr>
            <w:noProof/>
            <w:webHidden/>
          </w:rPr>
          <w:fldChar w:fldCharType="begin"/>
        </w:r>
        <w:r w:rsidR="00885195">
          <w:rPr>
            <w:noProof/>
            <w:webHidden/>
          </w:rPr>
          <w:instrText xml:space="preserve"> PAGEREF _Toc301849559 \h </w:instrText>
        </w:r>
        <w:r w:rsidR="005717B1">
          <w:rPr>
            <w:noProof/>
            <w:webHidden/>
          </w:rPr>
        </w:r>
        <w:r w:rsidR="005717B1">
          <w:rPr>
            <w:noProof/>
            <w:webHidden/>
          </w:rPr>
          <w:fldChar w:fldCharType="separate"/>
        </w:r>
        <w:r w:rsidR="00DB1121">
          <w:rPr>
            <w:noProof/>
            <w:webHidden/>
          </w:rPr>
          <w:t>60</w:t>
        </w:r>
        <w:r w:rsidR="005717B1">
          <w:rPr>
            <w:noProof/>
            <w:webHidden/>
          </w:rPr>
          <w:fldChar w:fldCharType="end"/>
        </w:r>
      </w:hyperlink>
    </w:p>
    <w:p w:rsidR="00885195" w:rsidRDefault="002B2FC8">
      <w:pPr>
        <w:pStyle w:val="TOC2"/>
        <w:rPr>
          <w:noProof/>
          <w:color w:val="auto"/>
          <w:sz w:val="22"/>
          <w:lang w:eastAsia="zh-CN"/>
        </w:rPr>
      </w:pPr>
      <w:hyperlink w:anchor="_Toc301849560" w:history="1">
        <w:r w:rsidR="00885195" w:rsidRPr="00FF69FC">
          <w:rPr>
            <w:rStyle w:val="Hyperlink"/>
            <w:noProof/>
          </w:rPr>
          <w:t>SQL</w:t>
        </w:r>
        <w:r w:rsidR="00885195" w:rsidRPr="00FF69FC">
          <w:rPr>
            <w:rStyle w:val="Hyperlink"/>
            <w:noProof/>
            <w:lang w:val="ru-RU"/>
          </w:rPr>
          <w:t xml:space="preserve"> </w:t>
        </w:r>
        <w:r w:rsidR="00885195" w:rsidRPr="00FF69FC">
          <w:rPr>
            <w:rStyle w:val="Hyperlink"/>
            <w:noProof/>
          </w:rPr>
          <w:t>Server</w:t>
        </w:r>
        <w:r w:rsidR="00885195" w:rsidRPr="00FF69FC">
          <w:rPr>
            <w:rStyle w:val="Hyperlink"/>
            <w:noProof/>
            <w:lang w:val="ru-RU"/>
          </w:rPr>
          <w:t xml:space="preserve"> 2008 </w:t>
        </w:r>
        <w:r w:rsidR="00885195" w:rsidRPr="00FF69FC">
          <w:rPr>
            <w:rStyle w:val="Hyperlink"/>
            <w:noProof/>
          </w:rPr>
          <w:t>R</w:t>
        </w:r>
        <w:r w:rsidR="00885195" w:rsidRPr="00FF69FC">
          <w:rPr>
            <w:rStyle w:val="Hyperlink"/>
            <w:noProof/>
            <w:lang w:val="ru-RU"/>
          </w:rPr>
          <w:t xml:space="preserve">2 </w:t>
        </w:r>
        <w:r w:rsidR="00885195" w:rsidRPr="00FF69FC">
          <w:rPr>
            <w:rStyle w:val="Hyperlink"/>
            <w:noProof/>
          </w:rPr>
          <w:t>Small</w:t>
        </w:r>
        <w:r w:rsidR="00885195" w:rsidRPr="00FF69FC">
          <w:rPr>
            <w:rStyle w:val="Hyperlink"/>
            <w:noProof/>
            <w:lang w:val="ru-RU"/>
          </w:rPr>
          <w:t xml:space="preserve"> </w:t>
        </w:r>
        <w:r w:rsidR="00885195" w:rsidRPr="00FF69FC">
          <w:rPr>
            <w:rStyle w:val="Hyperlink"/>
            <w:noProof/>
          </w:rPr>
          <w:t>Business</w:t>
        </w:r>
        <w:r w:rsidR="00885195">
          <w:rPr>
            <w:noProof/>
            <w:webHidden/>
          </w:rPr>
          <w:tab/>
        </w:r>
        <w:r w:rsidR="005717B1">
          <w:rPr>
            <w:noProof/>
            <w:webHidden/>
          </w:rPr>
          <w:fldChar w:fldCharType="begin"/>
        </w:r>
        <w:r w:rsidR="00885195">
          <w:rPr>
            <w:noProof/>
            <w:webHidden/>
          </w:rPr>
          <w:instrText xml:space="preserve"> PAGEREF _Toc301849560 \h </w:instrText>
        </w:r>
        <w:r w:rsidR="005717B1">
          <w:rPr>
            <w:noProof/>
            <w:webHidden/>
          </w:rPr>
        </w:r>
        <w:r w:rsidR="005717B1">
          <w:rPr>
            <w:noProof/>
            <w:webHidden/>
          </w:rPr>
          <w:fldChar w:fldCharType="separate"/>
        </w:r>
        <w:r w:rsidR="00DB1121">
          <w:rPr>
            <w:noProof/>
            <w:webHidden/>
          </w:rPr>
          <w:t>60</w:t>
        </w:r>
        <w:r w:rsidR="005717B1">
          <w:rPr>
            <w:noProof/>
            <w:webHidden/>
          </w:rPr>
          <w:fldChar w:fldCharType="end"/>
        </w:r>
      </w:hyperlink>
    </w:p>
    <w:p w:rsidR="00885195" w:rsidRDefault="002B2FC8">
      <w:pPr>
        <w:pStyle w:val="TOC2"/>
        <w:rPr>
          <w:noProof/>
          <w:color w:val="auto"/>
          <w:sz w:val="22"/>
          <w:lang w:eastAsia="zh-CN"/>
        </w:rPr>
      </w:pPr>
      <w:hyperlink w:anchor="_Toc301849561" w:history="1">
        <w:r w:rsidR="00885195" w:rsidRPr="00FF69FC">
          <w:rPr>
            <w:rStyle w:val="Hyperlink"/>
            <w:noProof/>
          </w:rPr>
          <w:t>SQL</w:t>
        </w:r>
        <w:r w:rsidR="00885195" w:rsidRPr="00FF69FC">
          <w:rPr>
            <w:rStyle w:val="Hyperlink"/>
            <w:noProof/>
            <w:lang w:val="ru-RU"/>
          </w:rPr>
          <w:t xml:space="preserve"> </w:t>
        </w:r>
        <w:r w:rsidR="00885195" w:rsidRPr="00FF69FC">
          <w:rPr>
            <w:rStyle w:val="Hyperlink"/>
            <w:noProof/>
          </w:rPr>
          <w:t>Server</w:t>
        </w:r>
        <w:r w:rsidR="00885195" w:rsidRPr="00FF69FC">
          <w:rPr>
            <w:rStyle w:val="Hyperlink"/>
            <w:noProof/>
            <w:lang w:val="ru-RU"/>
          </w:rPr>
          <w:t xml:space="preserve"> 2008 </w:t>
        </w:r>
        <w:r w:rsidR="00885195" w:rsidRPr="00FF69FC">
          <w:rPr>
            <w:rStyle w:val="Hyperlink"/>
            <w:noProof/>
          </w:rPr>
          <w:t>R</w:t>
        </w:r>
        <w:r w:rsidR="00885195" w:rsidRPr="00FF69FC">
          <w:rPr>
            <w:rStyle w:val="Hyperlink"/>
            <w:noProof/>
            <w:lang w:val="ru-RU"/>
          </w:rPr>
          <w:t xml:space="preserve">2 </w:t>
        </w:r>
        <w:r w:rsidR="00885195" w:rsidRPr="00FF69FC">
          <w:rPr>
            <w:rStyle w:val="Hyperlink"/>
            <w:noProof/>
          </w:rPr>
          <w:t>Standard</w:t>
        </w:r>
        <w:r w:rsidR="00885195">
          <w:rPr>
            <w:noProof/>
            <w:webHidden/>
          </w:rPr>
          <w:tab/>
        </w:r>
        <w:r w:rsidR="005717B1">
          <w:rPr>
            <w:noProof/>
            <w:webHidden/>
          </w:rPr>
          <w:fldChar w:fldCharType="begin"/>
        </w:r>
        <w:r w:rsidR="00885195">
          <w:rPr>
            <w:noProof/>
            <w:webHidden/>
          </w:rPr>
          <w:instrText xml:space="preserve"> PAGEREF _Toc301849561 \h </w:instrText>
        </w:r>
        <w:r w:rsidR="005717B1">
          <w:rPr>
            <w:noProof/>
            <w:webHidden/>
          </w:rPr>
        </w:r>
        <w:r w:rsidR="005717B1">
          <w:rPr>
            <w:noProof/>
            <w:webHidden/>
          </w:rPr>
          <w:fldChar w:fldCharType="separate"/>
        </w:r>
        <w:r w:rsidR="00DB1121">
          <w:rPr>
            <w:noProof/>
            <w:webHidden/>
          </w:rPr>
          <w:t>61</w:t>
        </w:r>
        <w:r w:rsidR="005717B1">
          <w:rPr>
            <w:noProof/>
            <w:webHidden/>
          </w:rPr>
          <w:fldChar w:fldCharType="end"/>
        </w:r>
      </w:hyperlink>
    </w:p>
    <w:p w:rsidR="00885195" w:rsidRDefault="002B2FC8">
      <w:pPr>
        <w:pStyle w:val="TOC2"/>
        <w:rPr>
          <w:noProof/>
          <w:color w:val="auto"/>
          <w:sz w:val="22"/>
          <w:lang w:eastAsia="zh-CN"/>
        </w:rPr>
      </w:pPr>
      <w:hyperlink w:anchor="_Toc301849562" w:history="1">
        <w:r w:rsidR="00885195" w:rsidRPr="00FF69FC">
          <w:rPr>
            <w:rStyle w:val="Hyperlink"/>
            <w:noProof/>
          </w:rPr>
          <w:t>SQL</w:t>
        </w:r>
        <w:r w:rsidR="00885195" w:rsidRPr="00FF69FC">
          <w:rPr>
            <w:rStyle w:val="Hyperlink"/>
            <w:noProof/>
            <w:lang w:val="ru-RU"/>
          </w:rPr>
          <w:t xml:space="preserve"> </w:t>
        </w:r>
        <w:r w:rsidR="00885195" w:rsidRPr="00FF69FC">
          <w:rPr>
            <w:rStyle w:val="Hyperlink"/>
            <w:noProof/>
          </w:rPr>
          <w:t>Server</w:t>
        </w:r>
        <w:r w:rsidR="00885195" w:rsidRPr="00FF69FC">
          <w:rPr>
            <w:rStyle w:val="Hyperlink"/>
            <w:noProof/>
            <w:lang w:val="ru-RU"/>
          </w:rPr>
          <w:t xml:space="preserve"> 2008 </w:t>
        </w:r>
        <w:r w:rsidR="00885195" w:rsidRPr="00FF69FC">
          <w:rPr>
            <w:rStyle w:val="Hyperlink"/>
            <w:noProof/>
          </w:rPr>
          <w:t>R</w:t>
        </w:r>
        <w:r w:rsidR="00885195" w:rsidRPr="00FF69FC">
          <w:rPr>
            <w:rStyle w:val="Hyperlink"/>
            <w:noProof/>
            <w:lang w:val="ru-RU"/>
          </w:rPr>
          <w:t xml:space="preserve">2 </w:t>
        </w:r>
        <w:r w:rsidR="00885195" w:rsidRPr="00FF69FC">
          <w:rPr>
            <w:rStyle w:val="Hyperlink"/>
            <w:noProof/>
          </w:rPr>
          <w:t>Workgroup</w:t>
        </w:r>
        <w:r w:rsidR="00885195">
          <w:rPr>
            <w:noProof/>
            <w:webHidden/>
          </w:rPr>
          <w:tab/>
        </w:r>
        <w:r w:rsidR="005717B1">
          <w:rPr>
            <w:noProof/>
            <w:webHidden/>
          </w:rPr>
          <w:fldChar w:fldCharType="begin"/>
        </w:r>
        <w:r w:rsidR="00885195">
          <w:rPr>
            <w:noProof/>
            <w:webHidden/>
          </w:rPr>
          <w:instrText xml:space="preserve"> PAGEREF _Toc301849562 \h </w:instrText>
        </w:r>
        <w:r w:rsidR="005717B1">
          <w:rPr>
            <w:noProof/>
            <w:webHidden/>
          </w:rPr>
        </w:r>
        <w:r w:rsidR="005717B1">
          <w:rPr>
            <w:noProof/>
            <w:webHidden/>
          </w:rPr>
          <w:fldChar w:fldCharType="separate"/>
        </w:r>
        <w:r w:rsidR="00DB1121">
          <w:rPr>
            <w:noProof/>
            <w:webHidden/>
          </w:rPr>
          <w:t>61</w:t>
        </w:r>
        <w:r w:rsidR="005717B1">
          <w:rPr>
            <w:noProof/>
            <w:webHidden/>
          </w:rPr>
          <w:fldChar w:fldCharType="end"/>
        </w:r>
      </w:hyperlink>
    </w:p>
    <w:p w:rsidR="00885195" w:rsidRDefault="002B2FC8">
      <w:pPr>
        <w:pStyle w:val="TOC2"/>
        <w:rPr>
          <w:noProof/>
          <w:color w:val="auto"/>
          <w:sz w:val="22"/>
          <w:lang w:eastAsia="zh-CN"/>
        </w:rPr>
      </w:pPr>
      <w:hyperlink w:anchor="_Toc301849563" w:history="1">
        <w:r w:rsidR="00885195" w:rsidRPr="00FF69FC">
          <w:rPr>
            <w:rStyle w:val="Hyperlink"/>
            <w:noProof/>
          </w:rPr>
          <w:t>System</w:t>
        </w:r>
        <w:r w:rsidR="00885195" w:rsidRPr="00FF69FC">
          <w:rPr>
            <w:rStyle w:val="Hyperlink"/>
            <w:noProof/>
            <w:lang w:val="ru-RU"/>
          </w:rPr>
          <w:t xml:space="preserve"> </w:t>
        </w:r>
        <w:r w:rsidR="00885195" w:rsidRPr="00FF69FC">
          <w:rPr>
            <w:rStyle w:val="Hyperlink"/>
            <w:noProof/>
          </w:rPr>
          <w:t>Center</w:t>
        </w:r>
        <w:r w:rsidR="00885195" w:rsidRPr="00FF69FC">
          <w:rPr>
            <w:rStyle w:val="Hyperlink"/>
            <w:noProof/>
            <w:lang w:val="ru-RU"/>
          </w:rPr>
          <w:t xml:space="preserve"> </w:t>
        </w:r>
        <w:r w:rsidR="00885195" w:rsidRPr="00FF69FC">
          <w:rPr>
            <w:rStyle w:val="Hyperlink"/>
            <w:noProof/>
          </w:rPr>
          <w:t>Configuration</w:t>
        </w:r>
        <w:r w:rsidR="00885195" w:rsidRPr="00FF69FC">
          <w:rPr>
            <w:rStyle w:val="Hyperlink"/>
            <w:noProof/>
            <w:lang w:val="ru-RU"/>
          </w:rPr>
          <w:t xml:space="preserve"> </w:t>
        </w:r>
        <w:r w:rsidR="00885195" w:rsidRPr="00FF69FC">
          <w:rPr>
            <w:rStyle w:val="Hyperlink"/>
            <w:noProof/>
          </w:rPr>
          <w:t>Manager</w:t>
        </w:r>
        <w:r w:rsidR="00885195" w:rsidRPr="00FF69FC">
          <w:rPr>
            <w:rStyle w:val="Hyperlink"/>
            <w:noProof/>
            <w:lang w:val="ru-RU"/>
          </w:rPr>
          <w:t xml:space="preserve"> 2007 </w:t>
        </w:r>
        <w:r w:rsidR="00885195" w:rsidRPr="00FF69FC">
          <w:rPr>
            <w:rStyle w:val="Hyperlink"/>
            <w:noProof/>
          </w:rPr>
          <w:t>R</w:t>
        </w:r>
        <w:r w:rsidR="00885195" w:rsidRPr="00FF69FC">
          <w:rPr>
            <w:rStyle w:val="Hyperlink"/>
            <w:noProof/>
            <w:lang w:val="ru-RU"/>
          </w:rPr>
          <w:t>3</w:t>
        </w:r>
        <w:r w:rsidR="00885195">
          <w:rPr>
            <w:noProof/>
            <w:webHidden/>
          </w:rPr>
          <w:tab/>
        </w:r>
        <w:r w:rsidR="005717B1">
          <w:rPr>
            <w:noProof/>
            <w:webHidden/>
          </w:rPr>
          <w:fldChar w:fldCharType="begin"/>
        </w:r>
        <w:r w:rsidR="00885195">
          <w:rPr>
            <w:noProof/>
            <w:webHidden/>
          </w:rPr>
          <w:instrText xml:space="preserve"> PAGEREF _Toc301849563 \h </w:instrText>
        </w:r>
        <w:r w:rsidR="005717B1">
          <w:rPr>
            <w:noProof/>
            <w:webHidden/>
          </w:rPr>
        </w:r>
        <w:r w:rsidR="005717B1">
          <w:rPr>
            <w:noProof/>
            <w:webHidden/>
          </w:rPr>
          <w:fldChar w:fldCharType="separate"/>
        </w:r>
        <w:r w:rsidR="00DB1121">
          <w:rPr>
            <w:noProof/>
            <w:webHidden/>
          </w:rPr>
          <w:t>62</w:t>
        </w:r>
        <w:r w:rsidR="005717B1">
          <w:rPr>
            <w:noProof/>
            <w:webHidden/>
          </w:rPr>
          <w:fldChar w:fldCharType="end"/>
        </w:r>
      </w:hyperlink>
    </w:p>
    <w:p w:rsidR="00885195" w:rsidRDefault="002B2FC8">
      <w:pPr>
        <w:pStyle w:val="TOC2"/>
        <w:rPr>
          <w:noProof/>
          <w:color w:val="auto"/>
          <w:sz w:val="22"/>
          <w:lang w:eastAsia="zh-CN"/>
        </w:rPr>
      </w:pPr>
      <w:hyperlink w:anchor="_Toc301849564" w:history="1">
        <w:r w:rsidR="00885195" w:rsidRPr="00FF69FC">
          <w:rPr>
            <w:rStyle w:val="Hyperlink"/>
            <w:noProof/>
          </w:rPr>
          <w:t>System</w:t>
        </w:r>
        <w:r w:rsidR="00885195" w:rsidRPr="00FF69FC">
          <w:rPr>
            <w:rStyle w:val="Hyperlink"/>
            <w:noProof/>
            <w:lang w:val="ru-RU"/>
          </w:rPr>
          <w:t xml:space="preserve"> </w:t>
        </w:r>
        <w:r w:rsidR="00885195" w:rsidRPr="00FF69FC">
          <w:rPr>
            <w:rStyle w:val="Hyperlink"/>
            <w:noProof/>
          </w:rPr>
          <w:t>Center</w:t>
        </w:r>
        <w:r w:rsidR="00885195" w:rsidRPr="00FF69FC">
          <w:rPr>
            <w:rStyle w:val="Hyperlink"/>
            <w:noProof/>
            <w:lang w:val="ru-RU"/>
          </w:rPr>
          <w:t xml:space="preserve"> </w:t>
        </w:r>
        <w:r w:rsidR="00885195" w:rsidRPr="00FF69FC">
          <w:rPr>
            <w:rStyle w:val="Hyperlink"/>
            <w:noProof/>
          </w:rPr>
          <w:t>Configuration</w:t>
        </w:r>
        <w:r w:rsidR="00885195" w:rsidRPr="00FF69FC">
          <w:rPr>
            <w:rStyle w:val="Hyperlink"/>
            <w:noProof/>
            <w:lang w:val="ru-RU"/>
          </w:rPr>
          <w:t xml:space="preserve"> </w:t>
        </w:r>
        <w:r w:rsidR="00885195" w:rsidRPr="00FF69FC">
          <w:rPr>
            <w:rStyle w:val="Hyperlink"/>
            <w:noProof/>
          </w:rPr>
          <w:t>Manager</w:t>
        </w:r>
        <w:r w:rsidR="00885195" w:rsidRPr="00FF69FC">
          <w:rPr>
            <w:rStyle w:val="Hyperlink"/>
            <w:noProof/>
            <w:lang w:val="ru-RU"/>
          </w:rPr>
          <w:t xml:space="preserve"> 2007</w:t>
        </w:r>
        <w:r w:rsidR="00167D3E">
          <w:rPr>
            <w:rStyle w:val="Hyperlink"/>
            <w:noProof/>
          </w:rPr>
          <w:br/>
        </w:r>
        <w:r w:rsidR="00885195" w:rsidRPr="00FF69FC">
          <w:rPr>
            <w:rStyle w:val="Hyperlink"/>
            <w:noProof/>
            <w:lang w:val="ru-RU"/>
          </w:rPr>
          <w:t xml:space="preserve"> </w:t>
        </w:r>
        <w:r w:rsidR="00885195" w:rsidRPr="00FF69FC">
          <w:rPr>
            <w:rStyle w:val="Hyperlink"/>
            <w:noProof/>
          </w:rPr>
          <w:t>R</w:t>
        </w:r>
        <w:r w:rsidR="00885195" w:rsidRPr="00FF69FC">
          <w:rPr>
            <w:rStyle w:val="Hyperlink"/>
            <w:noProof/>
            <w:lang w:val="ru-RU"/>
          </w:rPr>
          <w:t xml:space="preserve">3 с технологией </w:t>
        </w:r>
        <w:r w:rsidR="00885195" w:rsidRPr="00FF69FC">
          <w:rPr>
            <w:rStyle w:val="Hyperlink"/>
            <w:noProof/>
          </w:rPr>
          <w:t>SQL</w:t>
        </w:r>
        <w:r w:rsidR="00885195" w:rsidRPr="00FF69FC">
          <w:rPr>
            <w:rStyle w:val="Hyperlink"/>
            <w:noProof/>
            <w:lang w:val="ru-RU"/>
          </w:rPr>
          <w:t xml:space="preserve"> </w:t>
        </w:r>
        <w:r w:rsidR="00885195" w:rsidRPr="00FF69FC">
          <w:rPr>
            <w:rStyle w:val="Hyperlink"/>
            <w:noProof/>
          </w:rPr>
          <w:t>Server</w:t>
        </w:r>
        <w:r w:rsidR="00885195" w:rsidRPr="00FF69FC">
          <w:rPr>
            <w:rStyle w:val="Hyperlink"/>
            <w:noProof/>
            <w:lang w:val="ru-RU"/>
          </w:rPr>
          <w:t xml:space="preserve"> 2008</w:t>
        </w:r>
        <w:r w:rsidR="00885195">
          <w:rPr>
            <w:noProof/>
            <w:webHidden/>
          </w:rPr>
          <w:tab/>
        </w:r>
        <w:r w:rsidR="005717B1">
          <w:rPr>
            <w:noProof/>
            <w:webHidden/>
          </w:rPr>
          <w:fldChar w:fldCharType="begin"/>
        </w:r>
        <w:r w:rsidR="00885195">
          <w:rPr>
            <w:noProof/>
            <w:webHidden/>
          </w:rPr>
          <w:instrText xml:space="preserve"> PAGEREF _Toc301849564 \h </w:instrText>
        </w:r>
        <w:r w:rsidR="005717B1">
          <w:rPr>
            <w:noProof/>
            <w:webHidden/>
          </w:rPr>
        </w:r>
        <w:r w:rsidR="005717B1">
          <w:rPr>
            <w:noProof/>
            <w:webHidden/>
          </w:rPr>
          <w:fldChar w:fldCharType="separate"/>
        </w:r>
        <w:r w:rsidR="00DB1121">
          <w:rPr>
            <w:noProof/>
            <w:webHidden/>
          </w:rPr>
          <w:t>63</w:t>
        </w:r>
        <w:r w:rsidR="005717B1">
          <w:rPr>
            <w:noProof/>
            <w:webHidden/>
          </w:rPr>
          <w:fldChar w:fldCharType="end"/>
        </w:r>
      </w:hyperlink>
    </w:p>
    <w:p w:rsidR="00885195" w:rsidRDefault="002B2FC8">
      <w:pPr>
        <w:pStyle w:val="TOC2"/>
        <w:rPr>
          <w:noProof/>
          <w:color w:val="auto"/>
          <w:sz w:val="22"/>
          <w:lang w:eastAsia="zh-CN"/>
        </w:rPr>
      </w:pPr>
      <w:hyperlink w:anchor="_Toc301849565" w:history="1">
        <w:r w:rsidR="00885195" w:rsidRPr="00FF69FC">
          <w:rPr>
            <w:rStyle w:val="Hyperlink"/>
            <w:noProof/>
          </w:rPr>
          <w:t>System</w:t>
        </w:r>
        <w:r w:rsidR="00885195" w:rsidRPr="00FF69FC">
          <w:rPr>
            <w:rStyle w:val="Hyperlink"/>
            <w:noProof/>
            <w:lang w:val="ru-RU"/>
          </w:rPr>
          <w:t xml:space="preserve"> </w:t>
        </w:r>
        <w:r w:rsidR="00885195" w:rsidRPr="00FF69FC">
          <w:rPr>
            <w:rStyle w:val="Hyperlink"/>
            <w:noProof/>
          </w:rPr>
          <w:t>Center</w:t>
        </w:r>
        <w:r w:rsidR="00885195" w:rsidRPr="00FF69FC">
          <w:rPr>
            <w:rStyle w:val="Hyperlink"/>
            <w:noProof/>
            <w:lang w:val="ru-RU"/>
          </w:rPr>
          <w:t xml:space="preserve"> </w:t>
        </w:r>
        <w:r w:rsidR="00885195" w:rsidRPr="00FF69FC">
          <w:rPr>
            <w:rStyle w:val="Hyperlink"/>
            <w:noProof/>
          </w:rPr>
          <w:t>Data</w:t>
        </w:r>
        <w:r w:rsidR="00885195" w:rsidRPr="00FF69FC">
          <w:rPr>
            <w:rStyle w:val="Hyperlink"/>
            <w:noProof/>
            <w:lang w:val="ru-RU"/>
          </w:rPr>
          <w:t xml:space="preserve"> </w:t>
        </w:r>
        <w:r w:rsidR="00885195" w:rsidRPr="00FF69FC">
          <w:rPr>
            <w:rStyle w:val="Hyperlink"/>
            <w:noProof/>
          </w:rPr>
          <w:t>Protection</w:t>
        </w:r>
        <w:r w:rsidR="00885195" w:rsidRPr="00FF69FC">
          <w:rPr>
            <w:rStyle w:val="Hyperlink"/>
            <w:noProof/>
            <w:lang w:val="ru-RU"/>
          </w:rPr>
          <w:t xml:space="preserve"> </w:t>
        </w:r>
        <w:r w:rsidR="00885195" w:rsidRPr="00FF69FC">
          <w:rPr>
            <w:rStyle w:val="Hyperlink"/>
            <w:noProof/>
          </w:rPr>
          <w:t>Manager</w:t>
        </w:r>
        <w:r w:rsidR="00885195" w:rsidRPr="00FF69FC">
          <w:rPr>
            <w:rStyle w:val="Hyperlink"/>
            <w:noProof/>
            <w:lang w:val="ru-RU"/>
          </w:rPr>
          <w:t xml:space="preserve"> 2010</w:t>
        </w:r>
        <w:r w:rsidR="00885195">
          <w:rPr>
            <w:noProof/>
            <w:webHidden/>
          </w:rPr>
          <w:tab/>
        </w:r>
        <w:r w:rsidR="005717B1">
          <w:rPr>
            <w:noProof/>
            <w:webHidden/>
          </w:rPr>
          <w:fldChar w:fldCharType="begin"/>
        </w:r>
        <w:r w:rsidR="00885195">
          <w:rPr>
            <w:noProof/>
            <w:webHidden/>
          </w:rPr>
          <w:instrText xml:space="preserve"> PAGEREF _Toc301849565 \h </w:instrText>
        </w:r>
        <w:r w:rsidR="005717B1">
          <w:rPr>
            <w:noProof/>
            <w:webHidden/>
          </w:rPr>
        </w:r>
        <w:r w:rsidR="005717B1">
          <w:rPr>
            <w:noProof/>
            <w:webHidden/>
          </w:rPr>
          <w:fldChar w:fldCharType="separate"/>
        </w:r>
        <w:r w:rsidR="00DB1121">
          <w:rPr>
            <w:noProof/>
            <w:webHidden/>
          </w:rPr>
          <w:t>65</w:t>
        </w:r>
        <w:r w:rsidR="005717B1">
          <w:rPr>
            <w:noProof/>
            <w:webHidden/>
          </w:rPr>
          <w:fldChar w:fldCharType="end"/>
        </w:r>
      </w:hyperlink>
    </w:p>
    <w:p w:rsidR="00885195" w:rsidRDefault="002B2FC8">
      <w:pPr>
        <w:pStyle w:val="TOC2"/>
        <w:rPr>
          <w:noProof/>
          <w:color w:val="auto"/>
          <w:sz w:val="22"/>
          <w:lang w:eastAsia="zh-CN"/>
        </w:rPr>
      </w:pPr>
      <w:hyperlink w:anchor="_Toc301849566" w:history="1">
        <w:r w:rsidR="00885195" w:rsidRPr="00FF69FC">
          <w:rPr>
            <w:rStyle w:val="Hyperlink"/>
            <w:noProof/>
          </w:rPr>
          <w:t>System Center Operations Manager 2007 R2</w:t>
        </w:r>
        <w:r w:rsidR="00885195">
          <w:rPr>
            <w:noProof/>
            <w:webHidden/>
          </w:rPr>
          <w:tab/>
        </w:r>
        <w:r w:rsidR="005717B1">
          <w:rPr>
            <w:noProof/>
            <w:webHidden/>
          </w:rPr>
          <w:fldChar w:fldCharType="begin"/>
        </w:r>
        <w:r w:rsidR="00885195">
          <w:rPr>
            <w:noProof/>
            <w:webHidden/>
          </w:rPr>
          <w:instrText xml:space="preserve"> PAGEREF _Toc301849566 \h </w:instrText>
        </w:r>
        <w:r w:rsidR="005717B1">
          <w:rPr>
            <w:noProof/>
            <w:webHidden/>
          </w:rPr>
        </w:r>
        <w:r w:rsidR="005717B1">
          <w:rPr>
            <w:noProof/>
            <w:webHidden/>
          </w:rPr>
          <w:fldChar w:fldCharType="separate"/>
        </w:r>
        <w:r w:rsidR="00DB1121">
          <w:rPr>
            <w:noProof/>
            <w:webHidden/>
          </w:rPr>
          <w:t>66</w:t>
        </w:r>
        <w:r w:rsidR="005717B1">
          <w:rPr>
            <w:noProof/>
            <w:webHidden/>
          </w:rPr>
          <w:fldChar w:fldCharType="end"/>
        </w:r>
      </w:hyperlink>
    </w:p>
    <w:p w:rsidR="00885195" w:rsidRDefault="002B2FC8">
      <w:pPr>
        <w:pStyle w:val="TOC2"/>
        <w:rPr>
          <w:noProof/>
          <w:color w:val="auto"/>
          <w:sz w:val="22"/>
          <w:lang w:eastAsia="zh-CN"/>
        </w:rPr>
      </w:pPr>
      <w:hyperlink w:anchor="_Toc301849567" w:history="1">
        <w:r w:rsidR="00885195" w:rsidRPr="00FF69FC">
          <w:rPr>
            <w:rStyle w:val="Hyperlink"/>
            <w:noProof/>
          </w:rPr>
          <w:t>System</w:t>
        </w:r>
        <w:r w:rsidR="00885195" w:rsidRPr="00FF69FC">
          <w:rPr>
            <w:rStyle w:val="Hyperlink"/>
            <w:noProof/>
            <w:lang w:val="ru-RU"/>
          </w:rPr>
          <w:t xml:space="preserve"> </w:t>
        </w:r>
        <w:r w:rsidR="00885195" w:rsidRPr="00FF69FC">
          <w:rPr>
            <w:rStyle w:val="Hyperlink"/>
            <w:noProof/>
          </w:rPr>
          <w:t>Center</w:t>
        </w:r>
        <w:r w:rsidR="00885195" w:rsidRPr="00FF69FC">
          <w:rPr>
            <w:rStyle w:val="Hyperlink"/>
            <w:noProof/>
            <w:lang w:val="ru-RU"/>
          </w:rPr>
          <w:t xml:space="preserve"> </w:t>
        </w:r>
        <w:r w:rsidR="00885195" w:rsidRPr="00FF69FC">
          <w:rPr>
            <w:rStyle w:val="Hyperlink"/>
            <w:noProof/>
          </w:rPr>
          <w:t>Operations</w:t>
        </w:r>
        <w:r w:rsidR="00885195" w:rsidRPr="00FF69FC">
          <w:rPr>
            <w:rStyle w:val="Hyperlink"/>
            <w:noProof/>
            <w:lang w:val="ru-RU"/>
          </w:rPr>
          <w:t xml:space="preserve"> </w:t>
        </w:r>
        <w:r w:rsidR="00885195" w:rsidRPr="00FF69FC">
          <w:rPr>
            <w:rStyle w:val="Hyperlink"/>
            <w:noProof/>
          </w:rPr>
          <w:t>Manager</w:t>
        </w:r>
        <w:r w:rsidR="00885195" w:rsidRPr="00FF69FC">
          <w:rPr>
            <w:rStyle w:val="Hyperlink"/>
            <w:noProof/>
            <w:lang w:val="ru-RU"/>
          </w:rPr>
          <w:t xml:space="preserve"> 2007 </w:t>
        </w:r>
        <w:r w:rsidR="00885195" w:rsidRPr="00FF69FC">
          <w:rPr>
            <w:rStyle w:val="Hyperlink"/>
            <w:noProof/>
          </w:rPr>
          <w:t>R</w:t>
        </w:r>
        <w:r w:rsidR="00885195" w:rsidRPr="00FF69FC">
          <w:rPr>
            <w:rStyle w:val="Hyperlink"/>
            <w:noProof/>
            <w:lang w:val="ru-RU"/>
          </w:rPr>
          <w:t xml:space="preserve">2 </w:t>
        </w:r>
        <w:r w:rsidR="00167D3E">
          <w:rPr>
            <w:rStyle w:val="Hyperlink"/>
            <w:noProof/>
          </w:rPr>
          <w:br/>
        </w:r>
        <w:r w:rsidR="00885195" w:rsidRPr="00FF69FC">
          <w:rPr>
            <w:rStyle w:val="Hyperlink"/>
            <w:noProof/>
            <w:lang w:val="ru-RU"/>
          </w:rPr>
          <w:t xml:space="preserve">с технологией </w:t>
        </w:r>
        <w:r w:rsidR="00885195" w:rsidRPr="00FF69FC">
          <w:rPr>
            <w:rStyle w:val="Hyperlink"/>
            <w:noProof/>
          </w:rPr>
          <w:t>SQL</w:t>
        </w:r>
        <w:r w:rsidR="00885195" w:rsidRPr="00FF69FC">
          <w:rPr>
            <w:rStyle w:val="Hyperlink"/>
            <w:noProof/>
            <w:lang w:val="ru-RU"/>
          </w:rPr>
          <w:t xml:space="preserve"> </w:t>
        </w:r>
        <w:r w:rsidR="00885195" w:rsidRPr="00FF69FC">
          <w:rPr>
            <w:rStyle w:val="Hyperlink"/>
            <w:noProof/>
          </w:rPr>
          <w:t>Server</w:t>
        </w:r>
        <w:r w:rsidR="00885195" w:rsidRPr="00FF69FC">
          <w:rPr>
            <w:rStyle w:val="Hyperlink"/>
            <w:noProof/>
            <w:lang w:val="ru-RU"/>
          </w:rPr>
          <w:t xml:space="preserve"> 2008</w:t>
        </w:r>
        <w:r w:rsidR="00885195">
          <w:rPr>
            <w:noProof/>
            <w:webHidden/>
          </w:rPr>
          <w:tab/>
        </w:r>
        <w:r w:rsidR="005717B1">
          <w:rPr>
            <w:noProof/>
            <w:webHidden/>
          </w:rPr>
          <w:fldChar w:fldCharType="begin"/>
        </w:r>
        <w:r w:rsidR="00885195">
          <w:rPr>
            <w:noProof/>
            <w:webHidden/>
          </w:rPr>
          <w:instrText xml:space="preserve"> PAGEREF _Toc301849567 \h </w:instrText>
        </w:r>
        <w:r w:rsidR="005717B1">
          <w:rPr>
            <w:noProof/>
            <w:webHidden/>
          </w:rPr>
        </w:r>
        <w:r w:rsidR="005717B1">
          <w:rPr>
            <w:noProof/>
            <w:webHidden/>
          </w:rPr>
          <w:fldChar w:fldCharType="separate"/>
        </w:r>
        <w:r w:rsidR="00DB1121">
          <w:rPr>
            <w:noProof/>
            <w:webHidden/>
          </w:rPr>
          <w:t>67</w:t>
        </w:r>
        <w:r w:rsidR="005717B1">
          <w:rPr>
            <w:noProof/>
            <w:webHidden/>
          </w:rPr>
          <w:fldChar w:fldCharType="end"/>
        </w:r>
      </w:hyperlink>
    </w:p>
    <w:p w:rsidR="00885195" w:rsidRDefault="002B2FC8">
      <w:pPr>
        <w:pStyle w:val="TOC2"/>
        <w:rPr>
          <w:noProof/>
          <w:color w:val="auto"/>
          <w:sz w:val="22"/>
          <w:lang w:eastAsia="zh-CN"/>
        </w:rPr>
      </w:pPr>
      <w:hyperlink w:anchor="_Toc301849568" w:history="1">
        <w:r w:rsidR="00885195" w:rsidRPr="00FF69FC">
          <w:rPr>
            <w:rStyle w:val="Hyperlink"/>
            <w:noProof/>
          </w:rPr>
          <w:t>System</w:t>
        </w:r>
        <w:r w:rsidR="00885195" w:rsidRPr="00FF69FC">
          <w:rPr>
            <w:rStyle w:val="Hyperlink"/>
            <w:noProof/>
            <w:lang w:val="ru-RU"/>
          </w:rPr>
          <w:t xml:space="preserve"> </w:t>
        </w:r>
        <w:r w:rsidR="00885195" w:rsidRPr="00FF69FC">
          <w:rPr>
            <w:rStyle w:val="Hyperlink"/>
            <w:noProof/>
          </w:rPr>
          <w:t>Center</w:t>
        </w:r>
        <w:r w:rsidR="00885195" w:rsidRPr="00FF69FC">
          <w:rPr>
            <w:rStyle w:val="Hyperlink"/>
            <w:noProof/>
            <w:lang w:val="ru-RU"/>
          </w:rPr>
          <w:t xml:space="preserve"> </w:t>
        </w:r>
        <w:r w:rsidR="00885195" w:rsidRPr="00FF69FC">
          <w:rPr>
            <w:rStyle w:val="Hyperlink"/>
            <w:noProof/>
          </w:rPr>
          <w:t>Service</w:t>
        </w:r>
        <w:r w:rsidR="00885195" w:rsidRPr="00FF69FC">
          <w:rPr>
            <w:rStyle w:val="Hyperlink"/>
            <w:noProof/>
            <w:lang w:val="ru-RU"/>
          </w:rPr>
          <w:t xml:space="preserve"> </w:t>
        </w:r>
        <w:r w:rsidR="00885195" w:rsidRPr="00FF69FC">
          <w:rPr>
            <w:rStyle w:val="Hyperlink"/>
            <w:noProof/>
          </w:rPr>
          <w:t>Manager</w:t>
        </w:r>
        <w:r w:rsidR="00885195" w:rsidRPr="00FF69FC">
          <w:rPr>
            <w:rStyle w:val="Hyperlink"/>
            <w:noProof/>
            <w:lang w:val="ru-RU"/>
          </w:rPr>
          <w:t xml:space="preserve"> 2010</w:t>
        </w:r>
        <w:r w:rsidR="00885195">
          <w:rPr>
            <w:noProof/>
            <w:webHidden/>
          </w:rPr>
          <w:tab/>
        </w:r>
        <w:r w:rsidR="005717B1">
          <w:rPr>
            <w:noProof/>
            <w:webHidden/>
          </w:rPr>
          <w:fldChar w:fldCharType="begin"/>
        </w:r>
        <w:r w:rsidR="00885195">
          <w:rPr>
            <w:noProof/>
            <w:webHidden/>
          </w:rPr>
          <w:instrText xml:space="preserve"> PAGEREF _Toc301849568 \h </w:instrText>
        </w:r>
        <w:r w:rsidR="005717B1">
          <w:rPr>
            <w:noProof/>
            <w:webHidden/>
          </w:rPr>
        </w:r>
        <w:r w:rsidR="005717B1">
          <w:rPr>
            <w:noProof/>
            <w:webHidden/>
          </w:rPr>
          <w:fldChar w:fldCharType="separate"/>
        </w:r>
        <w:r w:rsidR="00DB1121">
          <w:rPr>
            <w:noProof/>
            <w:webHidden/>
          </w:rPr>
          <w:t>68</w:t>
        </w:r>
        <w:r w:rsidR="005717B1">
          <w:rPr>
            <w:noProof/>
            <w:webHidden/>
          </w:rPr>
          <w:fldChar w:fldCharType="end"/>
        </w:r>
      </w:hyperlink>
    </w:p>
    <w:p w:rsidR="00885195" w:rsidRDefault="002B2FC8">
      <w:pPr>
        <w:pStyle w:val="TOC2"/>
        <w:rPr>
          <w:noProof/>
          <w:color w:val="auto"/>
          <w:sz w:val="22"/>
          <w:lang w:eastAsia="zh-CN"/>
        </w:rPr>
      </w:pPr>
      <w:hyperlink w:anchor="_Toc301849569" w:history="1">
        <w:r w:rsidR="00885195" w:rsidRPr="00FF69FC">
          <w:rPr>
            <w:rStyle w:val="Hyperlink"/>
            <w:noProof/>
          </w:rPr>
          <w:t xml:space="preserve">System Center Service Manager 2010 </w:t>
        </w:r>
        <w:r w:rsidR="00167D3E">
          <w:rPr>
            <w:rStyle w:val="Hyperlink"/>
            <w:noProof/>
          </w:rPr>
          <w:br/>
        </w:r>
        <w:r w:rsidR="00885195" w:rsidRPr="00FF69FC">
          <w:rPr>
            <w:rStyle w:val="Hyperlink"/>
            <w:noProof/>
          </w:rPr>
          <w:t>с технологией SQL Server 2008</w:t>
        </w:r>
        <w:r w:rsidR="00885195">
          <w:rPr>
            <w:noProof/>
            <w:webHidden/>
          </w:rPr>
          <w:tab/>
        </w:r>
        <w:r w:rsidR="005717B1">
          <w:rPr>
            <w:noProof/>
            <w:webHidden/>
          </w:rPr>
          <w:fldChar w:fldCharType="begin"/>
        </w:r>
        <w:r w:rsidR="00885195">
          <w:rPr>
            <w:noProof/>
            <w:webHidden/>
          </w:rPr>
          <w:instrText xml:space="preserve"> PAGEREF _Toc301849569 \h </w:instrText>
        </w:r>
        <w:r w:rsidR="005717B1">
          <w:rPr>
            <w:noProof/>
            <w:webHidden/>
          </w:rPr>
        </w:r>
        <w:r w:rsidR="005717B1">
          <w:rPr>
            <w:noProof/>
            <w:webHidden/>
          </w:rPr>
          <w:fldChar w:fldCharType="separate"/>
        </w:r>
        <w:r w:rsidR="00DB1121">
          <w:rPr>
            <w:noProof/>
            <w:webHidden/>
          </w:rPr>
          <w:t>68</w:t>
        </w:r>
        <w:r w:rsidR="005717B1">
          <w:rPr>
            <w:noProof/>
            <w:webHidden/>
          </w:rPr>
          <w:fldChar w:fldCharType="end"/>
        </w:r>
      </w:hyperlink>
    </w:p>
    <w:p w:rsidR="00885195" w:rsidRDefault="002B2FC8">
      <w:pPr>
        <w:pStyle w:val="TOC2"/>
        <w:rPr>
          <w:noProof/>
          <w:color w:val="auto"/>
          <w:sz w:val="22"/>
          <w:lang w:eastAsia="zh-CN"/>
        </w:rPr>
      </w:pPr>
      <w:hyperlink w:anchor="_Toc301849570" w:history="1">
        <w:r w:rsidR="00885195" w:rsidRPr="00FF69FC">
          <w:rPr>
            <w:rStyle w:val="Hyperlink"/>
            <w:noProof/>
          </w:rPr>
          <w:t>System</w:t>
        </w:r>
        <w:r w:rsidR="00885195" w:rsidRPr="00FF69FC">
          <w:rPr>
            <w:rStyle w:val="Hyperlink"/>
            <w:noProof/>
            <w:lang w:val="ru-RU"/>
          </w:rPr>
          <w:t xml:space="preserve"> </w:t>
        </w:r>
        <w:r w:rsidR="00885195" w:rsidRPr="00FF69FC">
          <w:rPr>
            <w:rStyle w:val="Hyperlink"/>
            <w:noProof/>
          </w:rPr>
          <w:t>Center</w:t>
        </w:r>
        <w:r w:rsidR="00885195" w:rsidRPr="00FF69FC">
          <w:rPr>
            <w:rStyle w:val="Hyperlink"/>
            <w:noProof/>
            <w:lang w:val="ru-RU"/>
          </w:rPr>
          <w:t xml:space="preserve"> </w:t>
        </w:r>
        <w:r w:rsidR="00885195" w:rsidRPr="00FF69FC">
          <w:rPr>
            <w:rStyle w:val="Hyperlink"/>
            <w:noProof/>
          </w:rPr>
          <w:t>Virtual</w:t>
        </w:r>
        <w:r w:rsidR="00885195" w:rsidRPr="00FF69FC">
          <w:rPr>
            <w:rStyle w:val="Hyperlink"/>
            <w:noProof/>
            <w:lang w:val="ru-RU"/>
          </w:rPr>
          <w:t xml:space="preserve"> </w:t>
        </w:r>
        <w:r w:rsidR="00885195" w:rsidRPr="00FF69FC">
          <w:rPr>
            <w:rStyle w:val="Hyperlink"/>
            <w:noProof/>
          </w:rPr>
          <w:t>Machine</w:t>
        </w:r>
        <w:r w:rsidR="00885195" w:rsidRPr="00FF69FC">
          <w:rPr>
            <w:rStyle w:val="Hyperlink"/>
            <w:noProof/>
            <w:lang w:val="ru-RU"/>
          </w:rPr>
          <w:t xml:space="preserve"> </w:t>
        </w:r>
        <w:r w:rsidR="00885195" w:rsidRPr="00FF69FC">
          <w:rPr>
            <w:rStyle w:val="Hyperlink"/>
            <w:noProof/>
          </w:rPr>
          <w:t>Manager</w:t>
        </w:r>
        <w:r w:rsidR="00885195" w:rsidRPr="00FF69FC">
          <w:rPr>
            <w:rStyle w:val="Hyperlink"/>
            <w:noProof/>
            <w:lang w:val="ru-RU"/>
          </w:rPr>
          <w:t xml:space="preserve"> 2008 </w:t>
        </w:r>
        <w:r w:rsidR="00885195" w:rsidRPr="00FF69FC">
          <w:rPr>
            <w:rStyle w:val="Hyperlink"/>
            <w:noProof/>
          </w:rPr>
          <w:t>R</w:t>
        </w:r>
        <w:r w:rsidR="00885195" w:rsidRPr="00FF69FC">
          <w:rPr>
            <w:rStyle w:val="Hyperlink"/>
            <w:noProof/>
            <w:lang w:val="ru-RU"/>
          </w:rPr>
          <w:t>2</w:t>
        </w:r>
        <w:r w:rsidR="00885195">
          <w:rPr>
            <w:noProof/>
            <w:webHidden/>
          </w:rPr>
          <w:tab/>
        </w:r>
        <w:r w:rsidR="005717B1">
          <w:rPr>
            <w:noProof/>
            <w:webHidden/>
          </w:rPr>
          <w:fldChar w:fldCharType="begin"/>
        </w:r>
        <w:r w:rsidR="00885195">
          <w:rPr>
            <w:noProof/>
            <w:webHidden/>
          </w:rPr>
          <w:instrText xml:space="preserve"> PAGEREF _Toc301849570 \h </w:instrText>
        </w:r>
        <w:r w:rsidR="005717B1">
          <w:rPr>
            <w:noProof/>
            <w:webHidden/>
          </w:rPr>
        </w:r>
        <w:r w:rsidR="005717B1">
          <w:rPr>
            <w:noProof/>
            <w:webHidden/>
          </w:rPr>
          <w:fldChar w:fldCharType="separate"/>
        </w:r>
        <w:r w:rsidR="00DB1121">
          <w:rPr>
            <w:noProof/>
            <w:webHidden/>
          </w:rPr>
          <w:t>69</w:t>
        </w:r>
        <w:r w:rsidR="005717B1">
          <w:rPr>
            <w:noProof/>
            <w:webHidden/>
          </w:rPr>
          <w:fldChar w:fldCharType="end"/>
        </w:r>
      </w:hyperlink>
    </w:p>
    <w:p w:rsidR="00885195" w:rsidRDefault="002B2FC8">
      <w:pPr>
        <w:pStyle w:val="TOC2"/>
        <w:rPr>
          <w:noProof/>
          <w:color w:val="auto"/>
          <w:sz w:val="22"/>
          <w:lang w:eastAsia="zh-CN"/>
        </w:rPr>
      </w:pPr>
      <w:hyperlink w:anchor="_Toc301849571" w:history="1">
        <w:r w:rsidR="00885195" w:rsidRPr="00FF69FC">
          <w:rPr>
            <w:rStyle w:val="Hyperlink"/>
            <w:noProof/>
          </w:rPr>
          <w:t>Visio</w:t>
        </w:r>
        <w:r w:rsidR="00885195" w:rsidRPr="00FF69FC">
          <w:rPr>
            <w:rStyle w:val="Hyperlink"/>
            <w:noProof/>
            <w:lang w:val="ru-RU"/>
          </w:rPr>
          <w:t xml:space="preserve"> премиум 2010</w:t>
        </w:r>
        <w:r w:rsidR="00885195">
          <w:rPr>
            <w:noProof/>
            <w:webHidden/>
          </w:rPr>
          <w:tab/>
        </w:r>
        <w:r w:rsidR="005717B1">
          <w:rPr>
            <w:noProof/>
            <w:webHidden/>
          </w:rPr>
          <w:fldChar w:fldCharType="begin"/>
        </w:r>
        <w:r w:rsidR="00885195">
          <w:rPr>
            <w:noProof/>
            <w:webHidden/>
          </w:rPr>
          <w:instrText xml:space="preserve"> PAGEREF _Toc301849571 \h </w:instrText>
        </w:r>
        <w:r w:rsidR="005717B1">
          <w:rPr>
            <w:noProof/>
            <w:webHidden/>
          </w:rPr>
        </w:r>
        <w:r w:rsidR="005717B1">
          <w:rPr>
            <w:noProof/>
            <w:webHidden/>
          </w:rPr>
          <w:fldChar w:fldCharType="separate"/>
        </w:r>
        <w:r w:rsidR="00DB1121">
          <w:rPr>
            <w:noProof/>
            <w:webHidden/>
          </w:rPr>
          <w:t>69</w:t>
        </w:r>
        <w:r w:rsidR="005717B1">
          <w:rPr>
            <w:noProof/>
            <w:webHidden/>
          </w:rPr>
          <w:fldChar w:fldCharType="end"/>
        </w:r>
      </w:hyperlink>
    </w:p>
    <w:p w:rsidR="00885195" w:rsidRDefault="002B2FC8">
      <w:pPr>
        <w:pStyle w:val="TOC2"/>
        <w:rPr>
          <w:noProof/>
          <w:color w:val="auto"/>
          <w:sz w:val="22"/>
          <w:lang w:eastAsia="zh-CN"/>
        </w:rPr>
      </w:pPr>
      <w:hyperlink w:anchor="_Toc301849572" w:history="1">
        <w:r w:rsidR="00885195" w:rsidRPr="00FF69FC">
          <w:rPr>
            <w:rStyle w:val="Hyperlink"/>
            <w:noProof/>
          </w:rPr>
          <w:t>Visio</w:t>
        </w:r>
        <w:r w:rsidR="00885195" w:rsidRPr="00FF69FC">
          <w:rPr>
            <w:rStyle w:val="Hyperlink"/>
            <w:noProof/>
            <w:lang w:val="ru-RU"/>
          </w:rPr>
          <w:t xml:space="preserve"> профессиональный 2010</w:t>
        </w:r>
        <w:r w:rsidR="00885195">
          <w:rPr>
            <w:noProof/>
            <w:webHidden/>
          </w:rPr>
          <w:tab/>
        </w:r>
        <w:r w:rsidR="005717B1">
          <w:rPr>
            <w:noProof/>
            <w:webHidden/>
          </w:rPr>
          <w:fldChar w:fldCharType="begin"/>
        </w:r>
        <w:r w:rsidR="00885195">
          <w:rPr>
            <w:noProof/>
            <w:webHidden/>
          </w:rPr>
          <w:instrText xml:space="preserve"> PAGEREF _Toc301849572 \h </w:instrText>
        </w:r>
        <w:r w:rsidR="005717B1">
          <w:rPr>
            <w:noProof/>
            <w:webHidden/>
          </w:rPr>
        </w:r>
        <w:r w:rsidR="005717B1">
          <w:rPr>
            <w:noProof/>
            <w:webHidden/>
          </w:rPr>
          <w:fldChar w:fldCharType="separate"/>
        </w:r>
        <w:r w:rsidR="00DB1121">
          <w:rPr>
            <w:noProof/>
            <w:webHidden/>
          </w:rPr>
          <w:t>70</w:t>
        </w:r>
        <w:r w:rsidR="005717B1">
          <w:rPr>
            <w:noProof/>
            <w:webHidden/>
          </w:rPr>
          <w:fldChar w:fldCharType="end"/>
        </w:r>
      </w:hyperlink>
    </w:p>
    <w:p w:rsidR="00885195" w:rsidRDefault="002B2FC8">
      <w:pPr>
        <w:pStyle w:val="TOC2"/>
        <w:rPr>
          <w:noProof/>
          <w:color w:val="auto"/>
          <w:sz w:val="22"/>
          <w:lang w:eastAsia="zh-CN"/>
        </w:rPr>
      </w:pPr>
      <w:hyperlink w:anchor="_Toc301849573" w:history="1">
        <w:r w:rsidR="00885195" w:rsidRPr="00FF69FC">
          <w:rPr>
            <w:rStyle w:val="Hyperlink"/>
            <w:noProof/>
          </w:rPr>
          <w:t>Visio</w:t>
        </w:r>
        <w:r w:rsidR="00885195" w:rsidRPr="00FF69FC">
          <w:rPr>
            <w:rStyle w:val="Hyperlink"/>
            <w:noProof/>
            <w:lang w:val="ru-RU"/>
          </w:rPr>
          <w:t xml:space="preserve"> стандартный 2010</w:t>
        </w:r>
        <w:r w:rsidR="00885195">
          <w:rPr>
            <w:noProof/>
            <w:webHidden/>
          </w:rPr>
          <w:tab/>
        </w:r>
        <w:r w:rsidR="005717B1">
          <w:rPr>
            <w:noProof/>
            <w:webHidden/>
          </w:rPr>
          <w:fldChar w:fldCharType="begin"/>
        </w:r>
        <w:r w:rsidR="00885195">
          <w:rPr>
            <w:noProof/>
            <w:webHidden/>
          </w:rPr>
          <w:instrText xml:space="preserve"> PAGEREF _Toc301849573 \h </w:instrText>
        </w:r>
        <w:r w:rsidR="005717B1">
          <w:rPr>
            <w:noProof/>
            <w:webHidden/>
          </w:rPr>
        </w:r>
        <w:r w:rsidR="005717B1">
          <w:rPr>
            <w:noProof/>
            <w:webHidden/>
          </w:rPr>
          <w:fldChar w:fldCharType="separate"/>
        </w:r>
        <w:r w:rsidR="00DB1121">
          <w:rPr>
            <w:noProof/>
            <w:webHidden/>
          </w:rPr>
          <w:t>70</w:t>
        </w:r>
        <w:r w:rsidR="005717B1">
          <w:rPr>
            <w:noProof/>
            <w:webHidden/>
          </w:rPr>
          <w:fldChar w:fldCharType="end"/>
        </w:r>
      </w:hyperlink>
    </w:p>
    <w:p w:rsidR="00885195" w:rsidRDefault="002B2FC8">
      <w:pPr>
        <w:pStyle w:val="TOC2"/>
        <w:rPr>
          <w:noProof/>
          <w:color w:val="auto"/>
          <w:sz w:val="22"/>
          <w:lang w:eastAsia="zh-CN"/>
        </w:rPr>
      </w:pPr>
      <w:hyperlink w:anchor="_Toc301849574" w:history="1">
        <w:r w:rsidR="00885195" w:rsidRPr="00FF69FC">
          <w:rPr>
            <w:rStyle w:val="Hyperlink"/>
            <w:noProof/>
          </w:rPr>
          <w:t>Visual</w:t>
        </w:r>
        <w:r w:rsidR="00885195" w:rsidRPr="00FF69FC">
          <w:rPr>
            <w:rStyle w:val="Hyperlink"/>
            <w:noProof/>
            <w:lang w:val="ru-RU"/>
          </w:rPr>
          <w:t xml:space="preserve"> </w:t>
        </w:r>
        <w:r w:rsidR="00885195" w:rsidRPr="00FF69FC">
          <w:rPr>
            <w:rStyle w:val="Hyperlink"/>
            <w:noProof/>
          </w:rPr>
          <w:t>Studio</w:t>
        </w:r>
        <w:r w:rsidR="00885195" w:rsidRPr="00FF69FC">
          <w:rPr>
            <w:rStyle w:val="Hyperlink"/>
            <w:noProof/>
            <w:lang w:val="ru-RU"/>
          </w:rPr>
          <w:t xml:space="preserve"> </w:t>
        </w:r>
        <w:r w:rsidR="00885195" w:rsidRPr="00FF69FC">
          <w:rPr>
            <w:rStyle w:val="Hyperlink"/>
            <w:noProof/>
          </w:rPr>
          <w:t>LightSwitch</w:t>
        </w:r>
        <w:r w:rsidR="00885195" w:rsidRPr="00FF69FC">
          <w:rPr>
            <w:rStyle w:val="Hyperlink"/>
            <w:noProof/>
            <w:lang w:val="ru-RU"/>
          </w:rPr>
          <w:t xml:space="preserve"> 2011</w:t>
        </w:r>
        <w:r w:rsidR="00885195">
          <w:rPr>
            <w:noProof/>
            <w:webHidden/>
          </w:rPr>
          <w:tab/>
        </w:r>
        <w:r w:rsidR="005717B1">
          <w:rPr>
            <w:noProof/>
            <w:webHidden/>
          </w:rPr>
          <w:fldChar w:fldCharType="begin"/>
        </w:r>
        <w:r w:rsidR="00885195">
          <w:rPr>
            <w:noProof/>
            <w:webHidden/>
          </w:rPr>
          <w:instrText xml:space="preserve"> PAGEREF _Toc301849574 \h </w:instrText>
        </w:r>
        <w:r w:rsidR="005717B1">
          <w:rPr>
            <w:noProof/>
            <w:webHidden/>
          </w:rPr>
        </w:r>
        <w:r w:rsidR="005717B1">
          <w:rPr>
            <w:noProof/>
            <w:webHidden/>
          </w:rPr>
          <w:fldChar w:fldCharType="separate"/>
        </w:r>
        <w:r w:rsidR="00DB1121">
          <w:rPr>
            <w:noProof/>
            <w:webHidden/>
          </w:rPr>
          <w:t>71</w:t>
        </w:r>
        <w:r w:rsidR="005717B1">
          <w:rPr>
            <w:noProof/>
            <w:webHidden/>
          </w:rPr>
          <w:fldChar w:fldCharType="end"/>
        </w:r>
      </w:hyperlink>
    </w:p>
    <w:p w:rsidR="00885195" w:rsidRDefault="002B2FC8">
      <w:pPr>
        <w:pStyle w:val="TOC2"/>
        <w:rPr>
          <w:noProof/>
          <w:color w:val="auto"/>
          <w:sz w:val="22"/>
          <w:lang w:eastAsia="zh-CN"/>
        </w:rPr>
      </w:pPr>
      <w:hyperlink w:anchor="_Toc301849575" w:history="1">
        <w:r w:rsidR="00885195" w:rsidRPr="00FF69FC">
          <w:rPr>
            <w:rStyle w:val="Hyperlink"/>
            <w:noProof/>
          </w:rPr>
          <w:t>Visual</w:t>
        </w:r>
        <w:r w:rsidR="00885195" w:rsidRPr="00FF69FC">
          <w:rPr>
            <w:rStyle w:val="Hyperlink"/>
            <w:noProof/>
            <w:lang w:val="ru-RU"/>
          </w:rPr>
          <w:t xml:space="preserve"> </w:t>
        </w:r>
        <w:r w:rsidR="00885195" w:rsidRPr="00FF69FC">
          <w:rPr>
            <w:rStyle w:val="Hyperlink"/>
            <w:noProof/>
          </w:rPr>
          <w:t>Studio</w:t>
        </w:r>
        <w:r w:rsidR="00885195" w:rsidRPr="00FF69FC">
          <w:rPr>
            <w:rStyle w:val="Hyperlink"/>
            <w:noProof/>
            <w:lang w:val="ru-RU"/>
          </w:rPr>
          <w:t xml:space="preserve"> 2010 </w:t>
        </w:r>
        <w:r w:rsidR="00885195" w:rsidRPr="00FF69FC">
          <w:rPr>
            <w:rStyle w:val="Hyperlink"/>
            <w:noProof/>
          </w:rPr>
          <w:t>Premium</w:t>
        </w:r>
        <w:r w:rsidR="00885195">
          <w:rPr>
            <w:noProof/>
            <w:webHidden/>
          </w:rPr>
          <w:tab/>
        </w:r>
        <w:r w:rsidR="005717B1">
          <w:rPr>
            <w:noProof/>
            <w:webHidden/>
          </w:rPr>
          <w:fldChar w:fldCharType="begin"/>
        </w:r>
        <w:r w:rsidR="00885195">
          <w:rPr>
            <w:noProof/>
            <w:webHidden/>
          </w:rPr>
          <w:instrText xml:space="preserve"> PAGEREF _Toc301849575 \h </w:instrText>
        </w:r>
        <w:r w:rsidR="005717B1">
          <w:rPr>
            <w:noProof/>
            <w:webHidden/>
          </w:rPr>
        </w:r>
        <w:r w:rsidR="005717B1">
          <w:rPr>
            <w:noProof/>
            <w:webHidden/>
          </w:rPr>
          <w:fldChar w:fldCharType="separate"/>
        </w:r>
        <w:r w:rsidR="00DB1121">
          <w:rPr>
            <w:noProof/>
            <w:webHidden/>
          </w:rPr>
          <w:t>71</w:t>
        </w:r>
        <w:r w:rsidR="005717B1">
          <w:rPr>
            <w:noProof/>
            <w:webHidden/>
          </w:rPr>
          <w:fldChar w:fldCharType="end"/>
        </w:r>
      </w:hyperlink>
    </w:p>
    <w:p w:rsidR="00885195" w:rsidRDefault="002B2FC8">
      <w:pPr>
        <w:pStyle w:val="TOC2"/>
        <w:rPr>
          <w:noProof/>
          <w:color w:val="auto"/>
          <w:sz w:val="22"/>
          <w:lang w:eastAsia="zh-CN"/>
        </w:rPr>
      </w:pPr>
      <w:hyperlink w:anchor="_Toc301849576" w:history="1">
        <w:r w:rsidR="00885195" w:rsidRPr="00FF69FC">
          <w:rPr>
            <w:rStyle w:val="Hyperlink"/>
            <w:noProof/>
          </w:rPr>
          <w:t>Visual</w:t>
        </w:r>
        <w:r w:rsidR="00885195" w:rsidRPr="00FF69FC">
          <w:rPr>
            <w:rStyle w:val="Hyperlink"/>
            <w:noProof/>
            <w:lang w:val="ru-RU"/>
          </w:rPr>
          <w:t xml:space="preserve"> </w:t>
        </w:r>
        <w:r w:rsidR="00885195" w:rsidRPr="00FF69FC">
          <w:rPr>
            <w:rStyle w:val="Hyperlink"/>
            <w:noProof/>
          </w:rPr>
          <w:t>Studio</w:t>
        </w:r>
        <w:r w:rsidR="00885195" w:rsidRPr="00FF69FC">
          <w:rPr>
            <w:rStyle w:val="Hyperlink"/>
            <w:noProof/>
            <w:lang w:val="ru-RU"/>
          </w:rPr>
          <w:t xml:space="preserve"> 2010 </w:t>
        </w:r>
        <w:r w:rsidR="00885195" w:rsidRPr="00FF69FC">
          <w:rPr>
            <w:rStyle w:val="Hyperlink"/>
            <w:noProof/>
          </w:rPr>
          <w:t>Professional</w:t>
        </w:r>
        <w:r w:rsidR="00885195">
          <w:rPr>
            <w:noProof/>
            <w:webHidden/>
          </w:rPr>
          <w:tab/>
        </w:r>
        <w:r w:rsidR="005717B1">
          <w:rPr>
            <w:noProof/>
            <w:webHidden/>
          </w:rPr>
          <w:fldChar w:fldCharType="begin"/>
        </w:r>
        <w:r w:rsidR="00885195">
          <w:rPr>
            <w:noProof/>
            <w:webHidden/>
          </w:rPr>
          <w:instrText xml:space="preserve"> PAGEREF _Toc301849576 \h </w:instrText>
        </w:r>
        <w:r w:rsidR="005717B1">
          <w:rPr>
            <w:noProof/>
            <w:webHidden/>
          </w:rPr>
        </w:r>
        <w:r w:rsidR="005717B1">
          <w:rPr>
            <w:noProof/>
            <w:webHidden/>
          </w:rPr>
          <w:fldChar w:fldCharType="separate"/>
        </w:r>
        <w:r w:rsidR="00DB1121">
          <w:rPr>
            <w:noProof/>
            <w:webHidden/>
          </w:rPr>
          <w:t>72</w:t>
        </w:r>
        <w:r w:rsidR="005717B1">
          <w:rPr>
            <w:noProof/>
            <w:webHidden/>
          </w:rPr>
          <w:fldChar w:fldCharType="end"/>
        </w:r>
      </w:hyperlink>
    </w:p>
    <w:p w:rsidR="00885195" w:rsidRDefault="002B2FC8">
      <w:pPr>
        <w:pStyle w:val="TOC2"/>
        <w:rPr>
          <w:noProof/>
          <w:color w:val="auto"/>
          <w:sz w:val="22"/>
          <w:lang w:eastAsia="zh-CN"/>
        </w:rPr>
      </w:pPr>
      <w:hyperlink w:anchor="_Toc301849577" w:history="1">
        <w:r w:rsidR="00885195" w:rsidRPr="00FF69FC">
          <w:rPr>
            <w:rStyle w:val="Hyperlink"/>
            <w:noProof/>
          </w:rPr>
          <w:t>Visual</w:t>
        </w:r>
        <w:r w:rsidR="00885195" w:rsidRPr="00FF69FC">
          <w:rPr>
            <w:rStyle w:val="Hyperlink"/>
            <w:noProof/>
            <w:lang w:val="ru-RU"/>
          </w:rPr>
          <w:t xml:space="preserve"> </w:t>
        </w:r>
        <w:r w:rsidR="00885195" w:rsidRPr="00FF69FC">
          <w:rPr>
            <w:rStyle w:val="Hyperlink"/>
            <w:noProof/>
          </w:rPr>
          <w:t>Studio</w:t>
        </w:r>
        <w:r w:rsidR="00885195" w:rsidRPr="00FF69FC">
          <w:rPr>
            <w:rStyle w:val="Hyperlink"/>
            <w:noProof/>
            <w:lang w:val="ru-RU"/>
          </w:rPr>
          <w:t xml:space="preserve"> 2010 </w:t>
        </w:r>
        <w:r w:rsidR="00885195" w:rsidRPr="00FF69FC">
          <w:rPr>
            <w:rStyle w:val="Hyperlink"/>
            <w:noProof/>
          </w:rPr>
          <w:t>Ultimate</w:t>
        </w:r>
        <w:r w:rsidR="00885195">
          <w:rPr>
            <w:noProof/>
            <w:webHidden/>
          </w:rPr>
          <w:tab/>
        </w:r>
        <w:r w:rsidR="005717B1">
          <w:rPr>
            <w:noProof/>
            <w:webHidden/>
          </w:rPr>
          <w:fldChar w:fldCharType="begin"/>
        </w:r>
        <w:r w:rsidR="00885195">
          <w:rPr>
            <w:noProof/>
            <w:webHidden/>
          </w:rPr>
          <w:instrText xml:space="preserve"> PAGEREF _Toc301849577 \h </w:instrText>
        </w:r>
        <w:r w:rsidR="005717B1">
          <w:rPr>
            <w:noProof/>
            <w:webHidden/>
          </w:rPr>
        </w:r>
        <w:r w:rsidR="005717B1">
          <w:rPr>
            <w:noProof/>
            <w:webHidden/>
          </w:rPr>
          <w:fldChar w:fldCharType="separate"/>
        </w:r>
        <w:r w:rsidR="00DB1121">
          <w:rPr>
            <w:noProof/>
            <w:webHidden/>
          </w:rPr>
          <w:t>73</w:t>
        </w:r>
        <w:r w:rsidR="005717B1">
          <w:rPr>
            <w:noProof/>
            <w:webHidden/>
          </w:rPr>
          <w:fldChar w:fldCharType="end"/>
        </w:r>
      </w:hyperlink>
    </w:p>
    <w:p w:rsidR="00885195" w:rsidRDefault="002B2FC8">
      <w:pPr>
        <w:pStyle w:val="TOC2"/>
        <w:rPr>
          <w:noProof/>
          <w:color w:val="auto"/>
          <w:sz w:val="22"/>
          <w:lang w:eastAsia="zh-CN"/>
        </w:rPr>
      </w:pPr>
      <w:hyperlink w:anchor="_Toc301849578" w:history="1">
        <w:r w:rsidR="00885195" w:rsidRPr="00FF69FC">
          <w:rPr>
            <w:rStyle w:val="Hyperlink"/>
            <w:noProof/>
          </w:rPr>
          <w:t>Visual</w:t>
        </w:r>
        <w:r w:rsidR="00885195" w:rsidRPr="00FF69FC">
          <w:rPr>
            <w:rStyle w:val="Hyperlink"/>
            <w:noProof/>
            <w:lang w:val="ru-RU"/>
          </w:rPr>
          <w:t xml:space="preserve"> </w:t>
        </w:r>
        <w:r w:rsidR="00885195" w:rsidRPr="00FF69FC">
          <w:rPr>
            <w:rStyle w:val="Hyperlink"/>
            <w:noProof/>
          </w:rPr>
          <w:t>Studio</w:t>
        </w:r>
        <w:r w:rsidR="00885195" w:rsidRPr="00FF69FC">
          <w:rPr>
            <w:rStyle w:val="Hyperlink"/>
            <w:noProof/>
            <w:lang w:val="ru-RU"/>
          </w:rPr>
          <w:t xml:space="preserve"> </w:t>
        </w:r>
        <w:r w:rsidR="00885195" w:rsidRPr="00FF69FC">
          <w:rPr>
            <w:rStyle w:val="Hyperlink"/>
            <w:noProof/>
          </w:rPr>
          <w:t>Team</w:t>
        </w:r>
        <w:r w:rsidR="00885195" w:rsidRPr="00FF69FC">
          <w:rPr>
            <w:rStyle w:val="Hyperlink"/>
            <w:noProof/>
            <w:lang w:val="ru-RU"/>
          </w:rPr>
          <w:t xml:space="preserve"> </w:t>
        </w:r>
        <w:r w:rsidR="00885195" w:rsidRPr="00FF69FC">
          <w:rPr>
            <w:rStyle w:val="Hyperlink"/>
            <w:noProof/>
          </w:rPr>
          <w:t>Explorer</w:t>
        </w:r>
        <w:r w:rsidR="00885195" w:rsidRPr="00FF69FC">
          <w:rPr>
            <w:rStyle w:val="Hyperlink"/>
            <w:noProof/>
            <w:lang w:val="ru-RU"/>
          </w:rPr>
          <w:t xml:space="preserve"> </w:t>
        </w:r>
        <w:r w:rsidR="00885195" w:rsidRPr="00FF69FC">
          <w:rPr>
            <w:rStyle w:val="Hyperlink"/>
            <w:noProof/>
          </w:rPr>
          <w:t>Everywhere</w:t>
        </w:r>
        <w:r w:rsidR="00885195" w:rsidRPr="00FF69FC">
          <w:rPr>
            <w:rStyle w:val="Hyperlink"/>
            <w:noProof/>
            <w:lang w:val="ru-RU"/>
          </w:rPr>
          <w:t xml:space="preserve"> 2010</w:t>
        </w:r>
        <w:r w:rsidR="00885195">
          <w:rPr>
            <w:noProof/>
            <w:webHidden/>
          </w:rPr>
          <w:tab/>
        </w:r>
        <w:r w:rsidR="005717B1">
          <w:rPr>
            <w:noProof/>
            <w:webHidden/>
          </w:rPr>
          <w:fldChar w:fldCharType="begin"/>
        </w:r>
        <w:r w:rsidR="00885195">
          <w:rPr>
            <w:noProof/>
            <w:webHidden/>
          </w:rPr>
          <w:instrText xml:space="preserve"> PAGEREF _Toc301849578 \h </w:instrText>
        </w:r>
        <w:r w:rsidR="005717B1">
          <w:rPr>
            <w:noProof/>
            <w:webHidden/>
          </w:rPr>
        </w:r>
        <w:r w:rsidR="005717B1">
          <w:rPr>
            <w:noProof/>
            <w:webHidden/>
          </w:rPr>
          <w:fldChar w:fldCharType="separate"/>
        </w:r>
        <w:r w:rsidR="00DB1121">
          <w:rPr>
            <w:noProof/>
            <w:webHidden/>
          </w:rPr>
          <w:t>74</w:t>
        </w:r>
        <w:r w:rsidR="005717B1">
          <w:rPr>
            <w:noProof/>
            <w:webHidden/>
          </w:rPr>
          <w:fldChar w:fldCharType="end"/>
        </w:r>
      </w:hyperlink>
    </w:p>
    <w:p w:rsidR="00885195" w:rsidRDefault="002B2FC8">
      <w:pPr>
        <w:pStyle w:val="TOC2"/>
        <w:rPr>
          <w:noProof/>
          <w:color w:val="auto"/>
          <w:sz w:val="22"/>
          <w:lang w:eastAsia="zh-CN"/>
        </w:rPr>
      </w:pPr>
      <w:hyperlink w:anchor="_Toc301849579" w:history="1">
        <w:r w:rsidR="00885195" w:rsidRPr="00FF69FC">
          <w:rPr>
            <w:rStyle w:val="Hyperlink"/>
            <w:noProof/>
          </w:rPr>
          <w:t>Visual</w:t>
        </w:r>
        <w:r w:rsidR="00885195" w:rsidRPr="00FF69FC">
          <w:rPr>
            <w:rStyle w:val="Hyperlink"/>
            <w:noProof/>
            <w:lang w:val="ru-RU"/>
          </w:rPr>
          <w:t xml:space="preserve"> </w:t>
        </w:r>
        <w:r w:rsidR="00885195" w:rsidRPr="00FF69FC">
          <w:rPr>
            <w:rStyle w:val="Hyperlink"/>
            <w:noProof/>
          </w:rPr>
          <w:t>Studio</w:t>
        </w:r>
        <w:r w:rsidR="00885195" w:rsidRPr="00FF69FC">
          <w:rPr>
            <w:rStyle w:val="Hyperlink"/>
            <w:noProof/>
            <w:lang w:val="ru-RU"/>
          </w:rPr>
          <w:t xml:space="preserve"> </w:t>
        </w:r>
        <w:r w:rsidR="00885195" w:rsidRPr="00FF69FC">
          <w:rPr>
            <w:rStyle w:val="Hyperlink"/>
            <w:noProof/>
          </w:rPr>
          <w:t>Team</w:t>
        </w:r>
        <w:r w:rsidR="00885195" w:rsidRPr="00FF69FC">
          <w:rPr>
            <w:rStyle w:val="Hyperlink"/>
            <w:noProof/>
            <w:lang w:val="ru-RU"/>
          </w:rPr>
          <w:t xml:space="preserve"> </w:t>
        </w:r>
        <w:r w:rsidR="00885195" w:rsidRPr="00FF69FC">
          <w:rPr>
            <w:rStyle w:val="Hyperlink"/>
            <w:noProof/>
          </w:rPr>
          <w:t>Foundation</w:t>
        </w:r>
        <w:r w:rsidR="00885195" w:rsidRPr="00FF69FC">
          <w:rPr>
            <w:rStyle w:val="Hyperlink"/>
            <w:noProof/>
            <w:lang w:val="ru-RU"/>
          </w:rPr>
          <w:t xml:space="preserve"> </w:t>
        </w:r>
        <w:r w:rsidR="00885195" w:rsidRPr="00FF69FC">
          <w:rPr>
            <w:rStyle w:val="Hyperlink"/>
            <w:noProof/>
          </w:rPr>
          <w:t>Server</w:t>
        </w:r>
        <w:r w:rsidR="00885195" w:rsidRPr="00FF69FC">
          <w:rPr>
            <w:rStyle w:val="Hyperlink"/>
            <w:noProof/>
            <w:lang w:val="ru-RU"/>
          </w:rPr>
          <w:t xml:space="preserve"> 2010 </w:t>
        </w:r>
        <w:r w:rsidR="00167D3E">
          <w:rPr>
            <w:rStyle w:val="Hyperlink"/>
            <w:noProof/>
          </w:rPr>
          <w:br/>
        </w:r>
        <w:r w:rsidR="00885195" w:rsidRPr="00FF69FC">
          <w:rPr>
            <w:rStyle w:val="Hyperlink"/>
            <w:noProof/>
            <w:lang w:val="ru-RU"/>
          </w:rPr>
          <w:t xml:space="preserve">с технологией </w:t>
        </w:r>
        <w:r w:rsidR="00885195" w:rsidRPr="00FF69FC">
          <w:rPr>
            <w:rStyle w:val="Hyperlink"/>
            <w:noProof/>
          </w:rPr>
          <w:t>SQL</w:t>
        </w:r>
        <w:r w:rsidR="00885195" w:rsidRPr="00FF69FC">
          <w:rPr>
            <w:rStyle w:val="Hyperlink"/>
            <w:noProof/>
            <w:lang w:val="ru-RU"/>
          </w:rPr>
          <w:t xml:space="preserve"> </w:t>
        </w:r>
        <w:r w:rsidR="00885195" w:rsidRPr="00FF69FC">
          <w:rPr>
            <w:rStyle w:val="Hyperlink"/>
            <w:noProof/>
          </w:rPr>
          <w:t>Server</w:t>
        </w:r>
        <w:r w:rsidR="00885195" w:rsidRPr="00FF69FC">
          <w:rPr>
            <w:rStyle w:val="Hyperlink"/>
            <w:noProof/>
            <w:lang w:val="ru-RU"/>
          </w:rPr>
          <w:t xml:space="preserve"> 2008</w:t>
        </w:r>
        <w:r w:rsidR="00885195">
          <w:rPr>
            <w:noProof/>
            <w:webHidden/>
          </w:rPr>
          <w:tab/>
        </w:r>
        <w:r w:rsidR="005717B1">
          <w:rPr>
            <w:noProof/>
            <w:webHidden/>
          </w:rPr>
          <w:fldChar w:fldCharType="begin"/>
        </w:r>
        <w:r w:rsidR="00885195">
          <w:rPr>
            <w:noProof/>
            <w:webHidden/>
          </w:rPr>
          <w:instrText xml:space="preserve"> PAGEREF _Toc301849579 \h </w:instrText>
        </w:r>
        <w:r w:rsidR="005717B1">
          <w:rPr>
            <w:noProof/>
            <w:webHidden/>
          </w:rPr>
        </w:r>
        <w:r w:rsidR="005717B1">
          <w:rPr>
            <w:noProof/>
            <w:webHidden/>
          </w:rPr>
          <w:fldChar w:fldCharType="separate"/>
        </w:r>
        <w:r w:rsidR="00DB1121">
          <w:rPr>
            <w:noProof/>
            <w:webHidden/>
          </w:rPr>
          <w:t>75</w:t>
        </w:r>
        <w:r w:rsidR="005717B1">
          <w:rPr>
            <w:noProof/>
            <w:webHidden/>
          </w:rPr>
          <w:fldChar w:fldCharType="end"/>
        </w:r>
      </w:hyperlink>
    </w:p>
    <w:p w:rsidR="00885195" w:rsidRDefault="002B2FC8">
      <w:pPr>
        <w:pStyle w:val="TOC2"/>
        <w:rPr>
          <w:noProof/>
          <w:color w:val="auto"/>
          <w:sz w:val="22"/>
          <w:lang w:eastAsia="zh-CN"/>
        </w:rPr>
      </w:pPr>
      <w:hyperlink w:anchor="_Toc301849580" w:history="1">
        <w:r w:rsidR="00885195" w:rsidRPr="00FF69FC">
          <w:rPr>
            <w:rStyle w:val="Hyperlink"/>
            <w:noProof/>
          </w:rPr>
          <w:t>Visual</w:t>
        </w:r>
        <w:r w:rsidR="00885195" w:rsidRPr="00FF69FC">
          <w:rPr>
            <w:rStyle w:val="Hyperlink"/>
            <w:noProof/>
            <w:lang w:val="ru-RU"/>
          </w:rPr>
          <w:t xml:space="preserve"> </w:t>
        </w:r>
        <w:r w:rsidR="00885195" w:rsidRPr="00FF69FC">
          <w:rPr>
            <w:rStyle w:val="Hyperlink"/>
            <w:noProof/>
          </w:rPr>
          <w:t>Studio</w:t>
        </w:r>
        <w:r w:rsidR="00885195" w:rsidRPr="00FF69FC">
          <w:rPr>
            <w:rStyle w:val="Hyperlink"/>
            <w:noProof/>
            <w:lang w:val="ru-RU"/>
          </w:rPr>
          <w:t xml:space="preserve"> </w:t>
        </w:r>
        <w:r w:rsidR="00885195" w:rsidRPr="00FF69FC">
          <w:rPr>
            <w:rStyle w:val="Hyperlink"/>
            <w:noProof/>
          </w:rPr>
          <w:t>Test</w:t>
        </w:r>
        <w:r w:rsidR="00885195" w:rsidRPr="00FF69FC">
          <w:rPr>
            <w:rStyle w:val="Hyperlink"/>
            <w:noProof/>
            <w:lang w:val="ru-RU"/>
          </w:rPr>
          <w:t xml:space="preserve"> </w:t>
        </w:r>
        <w:r w:rsidR="00885195" w:rsidRPr="00FF69FC">
          <w:rPr>
            <w:rStyle w:val="Hyperlink"/>
            <w:noProof/>
          </w:rPr>
          <w:t>Professional</w:t>
        </w:r>
        <w:r w:rsidR="00885195" w:rsidRPr="00FF69FC">
          <w:rPr>
            <w:rStyle w:val="Hyperlink"/>
            <w:noProof/>
            <w:lang w:val="ru-RU"/>
          </w:rPr>
          <w:t xml:space="preserve"> 2010</w:t>
        </w:r>
        <w:r w:rsidR="00885195">
          <w:rPr>
            <w:noProof/>
            <w:webHidden/>
          </w:rPr>
          <w:tab/>
        </w:r>
        <w:r w:rsidR="005717B1">
          <w:rPr>
            <w:noProof/>
            <w:webHidden/>
          </w:rPr>
          <w:fldChar w:fldCharType="begin"/>
        </w:r>
        <w:r w:rsidR="00885195">
          <w:rPr>
            <w:noProof/>
            <w:webHidden/>
          </w:rPr>
          <w:instrText xml:space="preserve"> PAGEREF _Toc301849580 \h </w:instrText>
        </w:r>
        <w:r w:rsidR="005717B1">
          <w:rPr>
            <w:noProof/>
            <w:webHidden/>
          </w:rPr>
        </w:r>
        <w:r w:rsidR="005717B1">
          <w:rPr>
            <w:noProof/>
            <w:webHidden/>
          </w:rPr>
          <w:fldChar w:fldCharType="separate"/>
        </w:r>
        <w:r w:rsidR="00DB1121">
          <w:rPr>
            <w:noProof/>
            <w:webHidden/>
          </w:rPr>
          <w:t>76</w:t>
        </w:r>
        <w:r w:rsidR="005717B1">
          <w:rPr>
            <w:noProof/>
            <w:webHidden/>
          </w:rPr>
          <w:fldChar w:fldCharType="end"/>
        </w:r>
      </w:hyperlink>
    </w:p>
    <w:p w:rsidR="00885195" w:rsidRDefault="002B2FC8">
      <w:pPr>
        <w:pStyle w:val="TOC2"/>
        <w:rPr>
          <w:noProof/>
          <w:color w:val="auto"/>
          <w:sz w:val="22"/>
          <w:lang w:eastAsia="zh-CN"/>
        </w:rPr>
      </w:pPr>
      <w:hyperlink w:anchor="_Toc301849581" w:history="1">
        <w:r w:rsidR="00885195" w:rsidRPr="00FF69FC">
          <w:rPr>
            <w:rStyle w:val="Hyperlink"/>
            <w:noProof/>
            <w:lang w:val="ru-RU"/>
          </w:rPr>
          <w:t xml:space="preserve">Обновление </w:t>
        </w:r>
        <w:r w:rsidR="00885195" w:rsidRPr="00FF69FC">
          <w:rPr>
            <w:rStyle w:val="Hyperlink"/>
            <w:noProof/>
          </w:rPr>
          <w:t>Windows</w:t>
        </w:r>
        <w:r w:rsidR="00885195" w:rsidRPr="00FF69FC">
          <w:rPr>
            <w:rStyle w:val="Hyperlink"/>
            <w:noProof/>
            <w:lang w:val="ru-RU"/>
          </w:rPr>
          <w:t xml:space="preserve"> 7 Профессиональная</w:t>
        </w:r>
        <w:r w:rsidR="00885195">
          <w:rPr>
            <w:noProof/>
            <w:webHidden/>
          </w:rPr>
          <w:tab/>
        </w:r>
        <w:r w:rsidR="005717B1">
          <w:rPr>
            <w:noProof/>
            <w:webHidden/>
          </w:rPr>
          <w:fldChar w:fldCharType="begin"/>
        </w:r>
        <w:r w:rsidR="00885195">
          <w:rPr>
            <w:noProof/>
            <w:webHidden/>
          </w:rPr>
          <w:instrText xml:space="preserve"> PAGEREF _Toc301849581 \h </w:instrText>
        </w:r>
        <w:r w:rsidR="005717B1">
          <w:rPr>
            <w:noProof/>
            <w:webHidden/>
          </w:rPr>
        </w:r>
        <w:r w:rsidR="005717B1">
          <w:rPr>
            <w:noProof/>
            <w:webHidden/>
          </w:rPr>
          <w:fldChar w:fldCharType="separate"/>
        </w:r>
        <w:r w:rsidR="00DB1121">
          <w:rPr>
            <w:noProof/>
            <w:webHidden/>
          </w:rPr>
          <w:t>77</w:t>
        </w:r>
        <w:r w:rsidR="005717B1">
          <w:rPr>
            <w:noProof/>
            <w:webHidden/>
          </w:rPr>
          <w:fldChar w:fldCharType="end"/>
        </w:r>
      </w:hyperlink>
    </w:p>
    <w:p w:rsidR="00885195" w:rsidRDefault="002B2FC8">
      <w:pPr>
        <w:pStyle w:val="TOC2"/>
        <w:rPr>
          <w:noProof/>
          <w:color w:val="auto"/>
          <w:sz w:val="22"/>
          <w:lang w:eastAsia="zh-CN"/>
        </w:rPr>
      </w:pPr>
      <w:hyperlink w:anchor="_Toc301849582" w:history="1">
        <w:r w:rsidR="00885195" w:rsidRPr="00FF69FC">
          <w:rPr>
            <w:rStyle w:val="Hyperlink"/>
            <w:noProof/>
          </w:rPr>
          <w:t>Windows</w:t>
        </w:r>
        <w:r w:rsidR="00885195" w:rsidRPr="00FF69FC">
          <w:rPr>
            <w:rStyle w:val="Hyperlink"/>
            <w:noProof/>
            <w:lang w:val="ru-RU"/>
          </w:rPr>
          <w:t xml:space="preserve"> </w:t>
        </w:r>
        <w:r w:rsidR="00885195" w:rsidRPr="00FF69FC">
          <w:rPr>
            <w:rStyle w:val="Hyperlink"/>
            <w:noProof/>
          </w:rPr>
          <w:t>Embedded</w:t>
        </w:r>
        <w:r w:rsidR="00885195" w:rsidRPr="00FF69FC">
          <w:rPr>
            <w:rStyle w:val="Hyperlink"/>
            <w:noProof/>
            <w:lang w:val="ru-RU"/>
          </w:rPr>
          <w:t xml:space="preserve"> </w:t>
        </w:r>
        <w:r w:rsidR="00885195" w:rsidRPr="00FF69FC">
          <w:rPr>
            <w:rStyle w:val="Hyperlink"/>
            <w:noProof/>
          </w:rPr>
          <w:t>Device</w:t>
        </w:r>
        <w:r w:rsidR="00885195" w:rsidRPr="00FF69FC">
          <w:rPr>
            <w:rStyle w:val="Hyperlink"/>
            <w:noProof/>
            <w:lang w:val="ru-RU"/>
          </w:rPr>
          <w:t xml:space="preserve"> </w:t>
        </w:r>
        <w:r w:rsidR="00885195" w:rsidRPr="00FF69FC">
          <w:rPr>
            <w:rStyle w:val="Hyperlink"/>
            <w:noProof/>
          </w:rPr>
          <w:t>Manager</w:t>
        </w:r>
        <w:r w:rsidR="00885195" w:rsidRPr="00FF69FC">
          <w:rPr>
            <w:rStyle w:val="Hyperlink"/>
            <w:noProof/>
            <w:lang w:val="ru-RU"/>
          </w:rPr>
          <w:t xml:space="preserve"> 2011</w:t>
        </w:r>
        <w:r w:rsidR="00885195">
          <w:rPr>
            <w:noProof/>
            <w:webHidden/>
          </w:rPr>
          <w:tab/>
        </w:r>
        <w:r w:rsidR="005717B1">
          <w:rPr>
            <w:noProof/>
            <w:webHidden/>
          </w:rPr>
          <w:fldChar w:fldCharType="begin"/>
        </w:r>
        <w:r w:rsidR="00885195">
          <w:rPr>
            <w:noProof/>
            <w:webHidden/>
          </w:rPr>
          <w:instrText xml:space="preserve"> PAGEREF _Toc301849582 \h </w:instrText>
        </w:r>
        <w:r w:rsidR="005717B1">
          <w:rPr>
            <w:noProof/>
            <w:webHidden/>
          </w:rPr>
        </w:r>
        <w:r w:rsidR="005717B1">
          <w:rPr>
            <w:noProof/>
            <w:webHidden/>
          </w:rPr>
          <w:fldChar w:fldCharType="separate"/>
        </w:r>
        <w:r w:rsidR="00DB1121">
          <w:rPr>
            <w:noProof/>
            <w:webHidden/>
          </w:rPr>
          <w:t>79</w:t>
        </w:r>
        <w:r w:rsidR="005717B1">
          <w:rPr>
            <w:noProof/>
            <w:webHidden/>
          </w:rPr>
          <w:fldChar w:fldCharType="end"/>
        </w:r>
      </w:hyperlink>
    </w:p>
    <w:p w:rsidR="00885195" w:rsidRDefault="002B2FC8">
      <w:pPr>
        <w:pStyle w:val="TOC2"/>
        <w:rPr>
          <w:noProof/>
          <w:color w:val="auto"/>
          <w:sz w:val="22"/>
          <w:lang w:eastAsia="zh-CN"/>
        </w:rPr>
      </w:pPr>
      <w:hyperlink w:anchor="_Toc301849583" w:history="1">
        <w:r w:rsidR="00885195" w:rsidRPr="00FF69FC">
          <w:rPr>
            <w:rStyle w:val="Hyperlink"/>
            <w:noProof/>
          </w:rPr>
          <w:t>Windows</w:t>
        </w:r>
        <w:r w:rsidR="00885195" w:rsidRPr="00FF69FC">
          <w:rPr>
            <w:rStyle w:val="Hyperlink"/>
            <w:noProof/>
            <w:lang w:val="ru-RU"/>
          </w:rPr>
          <w:t xml:space="preserve"> </w:t>
        </w:r>
        <w:r w:rsidR="00885195" w:rsidRPr="00FF69FC">
          <w:rPr>
            <w:rStyle w:val="Hyperlink"/>
            <w:noProof/>
          </w:rPr>
          <w:t>Embedded</w:t>
        </w:r>
        <w:r w:rsidR="00885195" w:rsidRPr="00FF69FC">
          <w:rPr>
            <w:rStyle w:val="Hyperlink"/>
            <w:noProof/>
            <w:lang w:val="ru-RU"/>
          </w:rPr>
          <w:t xml:space="preserve"> </w:t>
        </w:r>
        <w:r w:rsidR="00885195" w:rsidRPr="00FF69FC">
          <w:rPr>
            <w:rStyle w:val="Hyperlink"/>
            <w:noProof/>
          </w:rPr>
          <w:t>Device</w:t>
        </w:r>
        <w:r w:rsidR="00885195" w:rsidRPr="00FF69FC">
          <w:rPr>
            <w:rStyle w:val="Hyperlink"/>
            <w:noProof/>
            <w:lang w:val="ru-RU"/>
          </w:rPr>
          <w:t xml:space="preserve"> </w:t>
        </w:r>
        <w:r w:rsidR="00885195" w:rsidRPr="00FF69FC">
          <w:rPr>
            <w:rStyle w:val="Hyperlink"/>
            <w:noProof/>
          </w:rPr>
          <w:t>Manager</w:t>
        </w:r>
        <w:r w:rsidR="00885195" w:rsidRPr="00FF69FC">
          <w:rPr>
            <w:rStyle w:val="Hyperlink"/>
            <w:noProof/>
            <w:lang w:val="ru-RU"/>
          </w:rPr>
          <w:t xml:space="preserve"> 2011 </w:t>
        </w:r>
        <w:r w:rsidR="00167D3E">
          <w:rPr>
            <w:rStyle w:val="Hyperlink"/>
            <w:noProof/>
          </w:rPr>
          <w:br/>
        </w:r>
        <w:r w:rsidR="00885195" w:rsidRPr="00FF69FC">
          <w:rPr>
            <w:rStyle w:val="Hyperlink"/>
            <w:noProof/>
            <w:lang w:val="ru-RU"/>
          </w:rPr>
          <w:t xml:space="preserve">с технологией </w:t>
        </w:r>
        <w:r w:rsidR="00885195" w:rsidRPr="00FF69FC">
          <w:rPr>
            <w:rStyle w:val="Hyperlink"/>
            <w:noProof/>
          </w:rPr>
          <w:t>SQL</w:t>
        </w:r>
        <w:r w:rsidR="00885195" w:rsidRPr="00FF69FC">
          <w:rPr>
            <w:rStyle w:val="Hyperlink"/>
            <w:noProof/>
            <w:lang w:val="ru-RU"/>
          </w:rPr>
          <w:t xml:space="preserve"> </w:t>
        </w:r>
        <w:r w:rsidR="00885195" w:rsidRPr="00FF69FC">
          <w:rPr>
            <w:rStyle w:val="Hyperlink"/>
            <w:noProof/>
          </w:rPr>
          <w:t>Server</w:t>
        </w:r>
        <w:r w:rsidR="00885195" w:rsidRPr="00FF69FC">
          <w:rPr>
            <w:rStyle w:val="Hyperlink"/>
            <w:noProof/>
            <w:lang w:val="ru-RU"/>
          </w:rPr>
          <w:t xml:space="preserve"> 2008</w:t>
        </w:r>
        <w:r w:rsidR="00885195">
          <w:rPr>
            <w:noProof/>
            <w:webHidden/>
          </w:rPr>
          <w:tab/>
        </w:r>
        <w:r w:rsidR="005717B1">
          <w:rPr>
            <w:noProof/>
            <w:webHidden/>
          </w:rPr>
          <w:fldChar w:fldCharType="begin"/>
        </w:r>
        <w:r w:rsidR="00885195">
          <w:rPr>
            <w:noProof/>
            <w:webHidden/>
          </w:rPr>
          <w:instrText xml:space="preserve"> PAGEREF _Toc301849583 \h </w:instrText>
        </w:r>
        <w:r w:rsidR="005717B1">
          <w:rPr>
            <w:noProof/>
            <w:webHidden/>
          </w:rPr>
        </w:r>
        <w:r w:rsidR="005717B1">
          <w:rPr>
            <w:noProof/>
            <w:webHidden/>
          </w:rPr>
          <w:fldChar w:fldCharType="separate"/>
        </w:r>
        <w:r w:rsidR="00DB1121">
          <w:rPr>
            <w:noProof/>
            <w:webHidden/>
          </w:rPr>
          <w:t>79</w:t>
        </w:r>
        <w:r w:rsidR="005717B1">
          <w:rPr>
            <w:noProof/>
            <w:webHidden/>
          </w:rPr>
          <w:fldChar w:fldCharType="end"/>
        </w:r>
      </w:hyperlink>
    </w:p>
    <w:p w:rsidR="00885195" w:rsidRDefault="002B2FC8">
      <w:pPr>
        <w:pStyle w:val="TOC2"/>
        <w:rPr>
          <w:noProof/>
          <w:color w:val="auto"/>
          <w:sz w:val="22"/>
          <w:lang w:eastAsia="zh-CN"/>
        </w:rPr>
      </w:pPr>
      <w:hyperlink w:anchor="_Toc301849584" w:history="1">
        <w:r w:rsidR="00885195" w:rsidRPr="00FF69FC">
          <w:rPr>
            <w:rStyle w:val="Hyperlink"/>
            <w:noProof/>
          </w:rPr>
          <w:t>Windows</w:t>
        </w:r>
        <w:r w:rsidR="00885195" w:rsidRPr="00FF69FC">
          <w:rPr>
            <w:rStyle w:val="Hyperlink"/>
            <w:noProof/>
            <w:lang w:val="ru-RU"/>
          </w:rPr>
          <w:t xml:space="preserve"> </w:t>
        </w:r>
        <w:r w:rsidR="00885195" w:rsidRPr="00FF69FC">
          <w:rPr>
            <w:rStyle w:val="Hyperlink"/>
            <w:noProof/>
          </w:rPr>
          <w:t>HPC</w:t>
        </w:r>
        <w:r w:rsidR="00885195" w:rsidRPr="00FF69FC">
          <w:rPr>
            <w:rStyle w:val="Hyperlink"/>
            <w:noProof/>
            <w:lang w:val="ru-RU"/>
          </w:rPr>
          <w:t xml:space="preserve"> </w:t>
        </w:r>
        <w:r w:rsidR="00885195" w:rsidRPr="00FF69FC">
          <w:rPr>
            <w:rStyle w:val="Hyperlink"/>
            <w:noProof/>
          </w:rPr>
          <w:t>Server</w:t>
        </w:r>
        <w:r w:rsidR="00885195" w:rsidRPr="00FF69FC">
          <w:rPr>
            <w:rStyle w:val="Hyperlink"/>
            <w:noProof/>
            <w:lang w:val="ru-RU"/>
          </w:rPr>
          <w:t xml:space="preserve"> 2008 </w:t>
        </w:r>
        <w:r w:rsidR="00885195" w:rsidRPr="00FF69FC">
          <w:rPr>
            <w:rStyle w:val="Hyperlink"/>
            <w:noProof/>
          </w:rPr>
          <w:t>R</w:t>
        </w:r>
        <w:r w:rsidR="00885195" w:rsidRPr="00FF69FC">
          <w:rPr>
            <w:rStyle w:val="Hyperlink"/>
            <w:noProof/>
            <w:lang w:val="ru-RU"/>
          </w:rPr>
          <w:t xml:space="preserve">2 </w:t>
        </w:r>
        <w:r w:rsidR="00885195" w:rsidRPr="00FF69FC">
          <w:rPr>
            <w:rStyle w:val="Hyperlink"/>
            <w:noProof/>
          </w:rPr>
          <w:t>Suite</w:t>
        </w:r>
        <w:r w:rsidR="00885195">
          <w:rPr>
            <w:noProof/>
            <w:webHidden/>
          </w:rPr>
          <w:tab/>
        </w:r>
        <w:r w:rsidR="005717B1">
          <w:rPr>
            <w:noProof/>
            <w:webHidden/>
          </w:rPr>
          <w:fldChar w:fldCharType="begin"/>
        </w:r>
        <w:r w:rsidR="00885195">
          <w:rPr>
            <w:noProof/>
            <w:webHidden/>
          </w:rPr>
          <w:instrText xml:space="preserve"> PAGEREF _Toc301849584 \h </w:instrText>
        </w:r>
        <w:r w:rsidR="005717B1">
          <w:rPr>
            <w:noProof/>
            <w:webHidden/>
          </w:rPr>
        </w:r>
        <w:r w:rsidR="005717B1">
          <w:rPr>
            <w:noProof/>
            <w:webHidden/>
          </w:rPr>
          <w:fldChar w:fldCharType="separate"/>
        </w:r>
        <w:r w:rsidR="00DB1121">
          <w:rPr>
            <w:noProof/>
            <w:webHidden/>
          </w:rPr>
          <w:t>79</w:t>
        </w:r>
        <w:r w:rsidR="005717B1">
          <w:rPr>
            <w:noProof/>
            <w:webHidden/>
          </w:rPr>
          <w:fldChar w:fldCharType="end"/>
        </w:r>
      </w:hyperlink>
    </w:p>
    <w:p w:rsidR="00885195" w:rsidRDefault="002B2FC8">
      <w:pPr>
        <w:pStyle w:val="TOC2"/>
        <w:rPr>
          <w:noProof/>
          <w:color w:val="auto"/>
          <w:sz w:val="22"/>
          <w:lang w:eastAsia="zh-CN"/>
        </w:rPr>
      </w:pPr>
      <w:hyperlink w:anchor="_Toc301849585" w:history="1">
        <w:r w:rsidR="00885195" w:rsidRPr="00FF69FC">
          <w:rPr>
            <w:rStyle w:val="Hyperlink"/>
            <w:noProof/>
          </w:rPr>
          <w:t>Windows</w:t>
        </w:r>
        <w:r w:rsidR="00885195" w:rsidRPr="00FF69FC">
          <w:rPr>
            <w:rStyle w:val="Hyperlink"/>
            <w:noProof/>
            <w:lang w:val="ru-RU"/>
          </w:rPr>
          <w:t xml:space="preserve"> </w:t>
        </w:r>
        <w:r w:rsidR="00885195" w:rsidRPr="00FF69FC">
          <w:rPr>
            <w:rStyle w:val="Hyperlink"/>
            <w:noProof/>
          </w:rPr>
          <w:t>Server</w:t>
        </w:r>
        <w:r w:rsidR="00885195" w:rsidRPr="00FF69FC">
          <w:rPr>
            <w:rStyle w:val="Hyperlink"/>
            <w:noProof/>
            <w:lang w:val="ru-RU"/>
          </w:rPr>
          <w:t xml:space="preserve"> 2008 </w:t>
        </w:r>
        <w:r w:rsidR="00885195" w:rsidRPr="00FF69FC">
          <w:rPr>
            <w:rStyle w:val="Hyperlink"/>
            <w:noProof/>
          </w:rPr>
          <w:t>R</w:t>
        </w:r>
        <w:r w:rsidR="00885195" w:rsidRPr="00FF69FC">
          <w:rPr>
            <w:rStyle w:val="Hyperlink"/>
            <w:noProof/>
            <w:lang w:val="ru-RU"/>
          </w:rPr>
          <w:t xml:space="preserve">2 </w:t>
        </w:r>
        <w:r w:rsidR="00885195" w:rsidRPr="00FF69FC">
          <w:rPr>
            <w:rStyle w:val="Hyperlink"/>
            <w:noProof/>
          </w:rPr>
          <w:t>Enterprise</w:t>
        </w:r>
        <w:r w:rsidR="00885195">
          <w:rPr>
            <w:noProof/>
            <w:webHidden/>
          </w:rPr>
          <w:tab/>
        </w:r>
        <w:r w:rsidR="005717B1">
          <w:rPr>
            <w:noProof/>
            <w:webHidden/>
          </w:rPr>
          <w:fldChar w:fldCharType="begin"/>
        </w:r>
        <w:r w:rsidR="00885195">
          <w:rPr>
            <w:noProof/>
            <w:webHidden/>
          </w:rPr>
          <w:instrText xml:space="preserve"> PAGEREF _Toc301849585 \h </w:instrText>
        </w:r>
        <w:r w:rsidR="005717B1">
          <w:rPr>
            <w:noProof/>
            <w:webHidden/>
          </w:rPr>
        </w:r>
        <w:r w:rsidR="005717B1">
          <w:rPr>
            <w:noProof/>
            <w:webHidden/>
          </w:rPr>
          <w:fldChar w:fldCharType="separate"/>
        </w:r>
        <w:r w:rsidR="00DB1121">
          <w:rPr>
            <w:noProof/>
            <w:webHidden/>
          </w:rPr>
          <w:t>80</w:t>
        </w:r>
        <w:r w:rsidR="005717B1">
          <w:rPr>
            <w:noProof/>
            <w:webHidden/>
          </w:rPr>
          <w:fldChar w:fldCharType="end"/>
        </w:r>
      </w:hyperlink>
    </w:p>
    <w:p w:rsidR="00885195" w:rsidRDefault="002B2FC8">
      <w:pPr>
        <w:pStyle w:val="TOC2"/>
        <w:rPr>
          <w:noProof/>
          <w:color w:val="auto"/>
          <w:sz w:val="22"/>
          <w:lang w:eastAsia="zh-CN"/>
        </w:rPr>
      </w:pPr>
      <w:hyperlink w:anchor="_Toc301849586" w:history="1">
        <w:r w:rsidR="00885195" w:rsidRPr="00FF69FC">
          <w:rPr>
            <w:rStyle w:val="Hyperlink"/>
            <w:noProof/>
          </w:rPr>
          <w:t>Windows</w:t>
        </w:r>
        <w:r w:rsidR="00885195" w:rsidRPr="00FF69FC">
          <w:rPr>
            <w:rStyle w:val="Hyperlink"/>
            <w:noProof/>
            <w:lang w:val="ru-RU"/>
          </w:rPr>
          <w:t xml:space="preserve"> </w:t>
        </w:r>
        <w:r w:rsidR="00885195" w:rsidRPr="00FF69FC">
          <w:rPr>
            <w:rStyle w:val="Hyperlink"/>
            <w:noProof/>
          </w:rPr>
          <w:t>Server</w:t>
        </w:r>
        <w:r w:rsidR="00885195" w:rsidRPr="00FF69FC">
          <w:rPr>
            <w:rStyle w:val="Hyperlink"/>
            <w:noProof/>
            <w:lang w:val="ru-RU"/>
          </w:rPr>
          <w:t xml:space="preserve"> 2008 </w:t>
        </w:r>
        <w:r w:rsidR="00885195" w:rsidRPr="00FF69FC">
          <w:rPr>
            <w:rStyle w:val="Hyperlink"/>
            <w:noProof/>
          </w:rPr>
          <w:t>R</w:t>
        </w:r>
        <w:r w:rsidR="00885195" w:rsidRPr="00FF69FC">
          <w:rPr>
            <w:rStyle w:val="Hyperlink"/>
            <w:noProof/>
            <w:lang w:val="ru-RU"/>
          </w:rPr>
          <w:t xml:space="preserve">2 </w:t>
        </w:r>
        <w:r w:rsidR="00885195" w:rsidRPr="00FF69FC">
          <w:rPr>
            <w:rStyle w:val="Hyperlink"/>
            <w:noProof/>
          </w:rPr>
          <w:t>HPC</w:t>
        </w:r>
        <w:r w:rsidR="00885195" w:rsidRPr="00FF69FC">
          <w:rPr>
            <w:rStyle w:val="Hyperlink"/>
            <w:noProof/>
            <w:lang w:val="ru-RU"/>
          </w:rPr>
          <w:t xml:space="preserve"> </w:t>
        </w:r>
        <w:r w:rsidR="00885195" w:rsidRPr="00FF69FC">
          <w:rPr>
            <w:rStyle w:val="Hyperlink"/>
            <w:noProof/>
          </w:rPr>
          <w:t>Edition</w:t>
        </w:r>
        <w:r w:rsidR="00885195">
          <w:rPr>
            <w:noProof/>
            <w:webHidden/>
          </w:rPr>
          <w:tab/>
        </w:r>
        <w:r w:rsidR="005717B1">
          <w:rPr>
            <w:noProof/>
            <w:webHidden/>
          </w:rPr>
          <w:fldChar w:fldCharType="begin"/>
        </w:r>
        <w:r w:rsidR="00885195">
          <w:rPr>
            <w:noProof/>
            <w:webHidden/>
          </w:rPr>
          <w:instrText xml:space="preserve"> PAGEREF _Toc301849586 \h </w:instrText>
        </w:r>
        <w:r w:rsidR="005717B1">
          <w:rPr>
            <w:noProof/>
            <w:webHidden/>
          </w:rPr>
        </w:r>
        <w:r w:rsidR="005717B1">
          <w:rPr>
            <w:noProof/>
            <w:webHidden/>
          </w:rPr>
          <w:fldChar w:fldCharType="separate"/>
        </w:r>
        <w:r w:rsidR="00DB1121">
          <w:rPr>
            <w:noProof/>
            <w:webHidden/>
          </w:rPr>
          <w:t>80</w:t>
        </w:r>
        <w:r w:rsidR="005717B1">
          <w:rPr>
            <w:noProof/>
            <w:webHidden/>
          </w:rPr>
          <w:fldChar w:fldCharType="end"/>
        </w:r>
      </w:hyperlink>
    </w:p>
    <w:p w:rsidR="00885195" w:rsidRDefault="002B2FC8">
      <w:pPr>
        <w:pStyle w:val="TOC2"/>
        <w:rPr>
          <w:noProof/>
          <w:color w:val="auto"/>
          <w:sz w:val="22"/>
          <w:lang w:eastAsia="zh-CN"/>
        </w:rPr>
      </w:pPr>
      <w:hyperlink w:anchor="_Toc301849587" w:history="1">
        <w:r w:rsidR="00885195" w:rsidRPr="00FF69FC">
          <w:rPr>
            <w:rStyle w:val="Hyperlink"/>
            <w:noProof/>
          </w:rPr>
          <w:t>Windows</w:t>
        </w:r>
        <w:r w:rsidR="00885195" w:rsidRPr="00FF69FC">
          <w:rPr>
            <w:rStyle w:val="Hyperlink"/>
            <w:noProof/>
            <w:lang w:val="ru-RU"/>
          </w:rPr>
          <w:t xml:space="preserve"> </w:t>
        </w:r>
        <w:r w:rsidR="00885195" w:rsidRPr="00FF69FC">
          <w:rPr>
            <w:rStyle w:val="Hyperlink"/>
            <w:noProof/>
          </w:rPr>
          <w:t>Server</w:t>
        </w:r>
        <w:r w:rsidR="00885195" w:rsidRPr="00FF69FC">
          <w:rPr>
            <w:rStyle w:val="Hyperlink"/>
            <w:noProof/>
            <w:lang w:val="ru-RU"/>
          </w:rPr>
          <w:t xml:space="preserve"> 2008 </w:t>
        </w:r>
        <w:r w:rsidR="00885195" w:rsidRPr="00FF69FC">
          <w:rPr>
            <w:rStyle w:val="Hyperlink"/>
            <w:noProof/>
          </w:rPr>
          <w:t>R</w:t>
        </w:r>
        <w:r w:rsidR="00885195" w:rsidRPr="00FF69FC">
          <w:rPr>
            <w:rStyle w:val="Hyperlink"/>
            <w:noProof/>
            <w:lang w:val="ru-RU"/>
          </w:rPr>
          <w:t xml:space="preserve">2 </w:t>
        </w:r>
        <w:r w:rsidR="00885195" w:rsidRPr="00FF69FC">
          <w:rPr>
            <w:rStyle w:val="Hyperlink"/>
            <w:noProof/>
          </w:rPr>
          <w:t>OEM</w:t>
        </w:r>
        <w:r w:rsidR="00885195">
          <w:rPr>
            <w:noProof/>
            <w:webHidden/>
          </w:rPr>
          <w:tab/>
        </w:r>
        <w:r w:rsidR="005717B1">
          <w:rPr>
            <w:noProof/>
            <w:webHidden/>
          </w:rPr>
          <w:fldChar w:fldCharType="begin"/>
        </w:r>
        <w:r w:rsidR="00885195">
          <w:rPr>
            <w:noProof/>
            <w:webHidden/>
          </w:rPr>
          <w:instrText xml:space="preserve"> PAGEREF _Toc301849587 \h </w:instrText>
        </w:r>
        <w:r w:rsidR="005717B1">
          <w:rPr>
            <w:noProof/>
            <w:webHidden/>
          </w:rPr>
        </w:r>
        <w:r w:rsidR="005717B1">
          <w:rPr>
            <w:noProof/>
            <w:webHidden/>
          </w:rPr>
          <w:fldChar w:fldCharType="separate"/>
        </w:r>
        <w:r w:rsidR="00DB1121">
          <w:rPr>
            <w:noProof/>
            <w:webHidden/>
          </w:rPr>
          <w:t>81</w:t>
        </w:r>
        <w:r w:rsidR="005717B1">
          <w:rPr>
            <w:noProof/>
            <w:webHidden/>
          </w:rPr>
          <w:fldChar w:fldCharType="end"/>
        </w:r>
      </w:hyperlink>
    </w:p>
    <w:p w:rsidR="00885195" w:rsidRDefault="002B2FC8">
      <w:pPr>
        <w:pStyle w:val="TOC2"/>
        <w:rPr>
          <w:noProof/>
          <w:color w:val="auto"/>
          <w:sz w:val="22"/>
          <w:lang w:eastAsia="zh-CN"/>
        </w:rPr>
      </w:pPr>
      <w:hyperlink w:anchor="_Toc301849588" w:history="1">
        <w:r w:rsidR="00885195" w:rsidRPr="00FF69FC">
          <w:rPr>
            <w:rStyle w:val="Hyperlink"/>
            <w:noProof/>
          </w:rPr>
          <w:t>Windows</w:t>
        </w:r>
        <w:r w:rsidR="00885195" w:rsidRPr="00FF69FC">
          <w:rPr>
            <w:rStyle w:val="Hyperlink"/>
            <w:noProof/>
            <w:lang w:val="ru-RU"/>
          </w:rPr>
          <w:t xml:space="preserve"> </w:t>
        </w:r>
        <w:r w:rsidR="00885195" w:rsidRPr="00FF69FC">
          <w:rPr>
            <w:rStyle w:val="Hyperlink"/>
            <w:noProof/>
          </w:rPr>
          <w:t>Server</w:t>
        </w:r>
        <w:r w:rsidR="00885195" w:rsidRPr="00FF69FC">
          <w:rPr>
            <w:rStyle w:val="Hyperlink"/>
            <w:noProof/>
            <w:lang w:val="ru-RU"/>
          </w:rPr>
          <w:t xml:space="preserve"> 2008 </w:t>
        </w:r>
        <w:r w:rsidR="00885195" w:rsidRPr="00FF69FC">
          <w:rPr>
            <w:rStyle w:val="Hyperlink"/>
            <w:noProof/>
          </w:rPr>
          <w:t>R</w:t>
        </w:r>
        <w:r w:rsidR="00885195" w:rsidRPr="00FF69FC">
          <w:rPr>
            <w:rStyle w:val="Hyperlink"/>
            <w:noProof/>
            <w:lang w:val="ru-RU"/>
          </w:rPr>
          <w:t xml:space="preserve">2 </w:t>
        </w:r>
        <w:r w:rsidR="00885195" w:rsidRPr="00FF69FC">
          <w:rPr>
            <w:rStyle w:val="Hyperlink"/>
            <w:noProof/>
          </w:rPr>
          <w:t>Standard</w:t>
        </w:r>
        <w:r w:rsidR="00885195" w:rsidRPr="00FF69FC">
          <w:rPr>
            <w:rStyle w:val="Hyperlink"/>
            <w:noProof/>
            <w:lang w:val="ru-RU"/>
          </w:rPr>
          <w:t>.</w:t>
        </w:r>
        <w:r w:rsidR="00885195">
          <w:rPr>
            <w:noProof/>
            <w:webHidden/>
          </w:rPr>
          <w:tab/>
        </w:r>
        <w:r w:rsidR="005717B1">
          <w:rPr>
            <w:noProof/>
            <w:webHidden/>
          </w:rPr>
          <w:fldChar w:fldCharType="begin"/>
        </w:r>
        <w:r w:rsidR="00885195">
          <w:rPr>
            <w:noProof/>
            <w:webHidden/>
          </w:rPr>
          <w:instrText xml:space="preserve"> PAGEREF _Toc301849588 \h </w:instrText>
        </w:r>
        <w:r w:rsidR="005717B1">
          <w:rPr>
            <w:noProof/>
            <w:webHidden/>
          </w:rPr>
        </w:r>
        <w:r w:rsidR="005717B1">
          <w:rPr>
            <w:noProof/>
            <w:webHidden/>
          </w:rPr>
          <w:fldChar w:fldCharType="separate"/>
        </w:r>
        <w:r w:rsidR="00DB1121">
          <w:rPr>
            <w:noProof/>
            <w:webHidden/>
          </w:rPr>
          <w:t>82</w:t>
        </w:r>
        <w:r w:rsidR="005717B1">
          <w:rPr>
            <w:noProof/>
            <w:webHidden/>
          </w:rPr>
          <w:fldChar w:fldCharType="end"/>
        </w:r>
      </w:hyperlink>
    </w:p>
    <w:p w:rsidR="00885195" w:rsidRDefault="002B2FC8">
      <w:pPr>
        <w:pStyle w:val="TOC2"/>
        <w:rPr>
          <w:noProof/>
          <w:color w:val="auto"/>
          <w:sz w:val="22"/>
          <w:lang w:eastAsia="zh-CN"/>
        </w:rPr>
      </w:pPr>
      <w:hyperlink w:anchor="_Toc301849589" w:history="1">
        <w:r w:rsidR="00885195" w:rsidRPr="00FF69FC">
          <w:rPr>
            <w:rStyle w:val="Hyperlink"/>
            <w:noProof/>
          </w:rPr>
          <w:t>Windows</w:t>
        </w:r>
        <w:r w:rsidR="00885195" w:rsidRPr="00FF69FC">
          <w:rPr>
            <w:rStyle w:val="Hyperlink"/>
            <w:noProof/>
            <w:lang w:val="ru-RU"/>
          </w:rPr>
          <w:t xml:space="preserve"> </w:t>
        </w:r>
        <w:r w:rsidR="00885195" w:rsidRPr="00FF69FC">
          <w:rPr>
            <w:rStyle w:val="Hyperlink"/>
            <w:noProof/>
          </w:rPr>
          <w:t>Small</w:t>
        </w:r>
        <w:r w:rsidR="00885195" w:rsidRPr="00FF69FC">
          <w:rPr>
            <w:rStyle w:val="Hyperlink"/>
            <w:noProof/>
            <w:lang w:val="ru-RU"/>
          </w:rPr>
          <w:t xml:space="preserve"> </w:t>
        </w:r>
        <w:r w:rsidR="00885195" w:rsidRPr="00FF69FC">
          <w:rPr>
            <w:rStyle w:val="Hyperlink"/>
            <w:noProof/>
          </w:rPr>
          <w:t>Business</w:t>
        </w:r>
        <w:r w:rsidR="00885195" w:rsidRPr="00FF69FC">
          <w:rPr>
            <w:rStyle w:val="Hyperlink"/>
            <w:noProof/>
            <w:lang w:val="ru-RU"/>
          </w:rPr>
          <w:t xml:space="preserve"> </w:t>
        </w:r>
        <w:r w:rsidR="00885195" w:rsidRPr="00FF69FC">
          <w:rPr>
            <w:rStyle w:val="Hyperlink"/>
            <w:noProof/>
          </w:rPr>
          <w:t>Server</w:t>
        </w:r>
        <w:r w:rsidR="00885195" w:rsidRPr="00FF69FC">
          <w:rPr>
            <w:rStyle w:val="Hyperlink"/>
            <w:noProof/>
            <w:lang w:val="ru-RU"/>
          </w:rPr>
          <w:t xml:space="preserve"> 2011 </w:t>
        </w:r>
        <w:r w:rsidR="00885195" w:rsidRPr="00FF69FC">
          <w:rPr>
            <w:rStyle w:val="Hyperlink"/>
            <w:noProof/>
          </w:rPr>
          <w:t>Essentials</w:t>
        </w:r>
        <w:r w:rsidR="00885195">
          <w:rPr>
            <w:noProof/>
            <w:webHidden/>
          </w:rPr>
          <w:tab/>
        </w:r>
        <w:r w:rsidR="005717B1">
          <w:rPr>
            <w:noProof/>
            <w:webHidden/>
          </w:rPr>
          <w:fldChar w:fldCharType="begin"/>
        </w:r>
        <w:r w:rsidR="00885195">
          <w:rPr>
            <w:noProof/>
            <w:webHidden/>
          </w:rPr>
          <w:instrText xml:space="preserve"> PAGEREF _Toc301849589 \h </w:instrText>
        </w:r>
        <w:r w:rsidR="005717B1">
          <w:rPr>
            <w:noProof/>
            <w:webHidden/>
          </w:rPr>
        </w:r>
        <w:r w:rsidR="005717B1">
          <w:rPr>
            <w:noProof/>
            <w:webHidden/>
          </w:rPr>
          <w:fldChar w:fldCharType="separate"/>
        </w:r>
        <w:r w:rsidR="00DB1121">
          <w:rPr>
            <w:noProof/>
            <w:webHidden/>
          </w:rPr>
          <w:t>83</w:t>
        </w:r>
        <w:r w:rsidR="005717B1">
          <w:rPr>
            <w:noProof/>
            <w:webHidden/>
          </w:rPr>
          <w:fldChar w:fldCharType="end"/>
        </w:r>
      </w:hyperlink>
    </w:p>
    <w:p w:rsidR="00885195" w:rsidRDefault="002B2FC8">
      <w:pPr>
        <w:pStyle w:val="TOC2"/>
        <w:rPr>
          <w:noProof/>
          <w:color w:val="auto"/>
          <w:sz w:val="22"/>
          <w:lang w:eastAsia="zh-CN"/>
        </w:rPr>
      </w:pPr>
      <w:hyperlink w:anchor="_Toc301849590" w:history="1">
        <w:r w:rsidR="00885195" w:rsidRPr="00FF69FC">
          <w:rPr>
            <w:rStyle w:val="Hyperlink"/>
            <w:noProof/>
          </w:rPr>
          <w:t>Windows</w:t>
        </w:r>
        <w:r w:rsidR="00885195" w:rsidRPr="00FF69FC">
          <w:rPr>
            <w:rStyle w:val="Hyperlink"/>
            <w:noProof/>
            <w:lang w:val="ru-RU"/>
          </w:rPr>
          <w:t xml:space="preserve"> </w:t>
        </w:r>
        <w:r w:rsidR="00885195" w:rsidRPr="00FF69FC">
          <w:rPr>
            <w:rStyle w:val="Hyperlink"/>
            <w:noProof/>
          </w:rPr>
          <w:t>Small</w:t>
        </w:r>
        <w:r w:rsidR="00885195" w:rsidRPr="00FF69FC">
          <w:rPr>
            <w:rStyle w:val="Hyperlink"/>
            <w:noProof/>
            <w:lang w:val="ru-RU"/>
          </w:rPr>
          <w:t xml:space="preserve"> </w:t>
        </w:r>
        <w:r w:rsidR="00885195" w:rsidRPr="00FF69FC">
          <w:rPr>
            <w:rStyle w:val="Hyperlink"/>
            <w:noProof/>
          </w:rPr>
          <w:t>Business</w:t>
        </w:r>
        <w:r w:rsidR="00885195" w:rsidRPr="00FF69FC">
          <w:rPr>
            <w:rStyle w:val="Hyperlink"/>
            <w:noProof/>
            <w:lang w:val="ru-RU"/>
          </w:rPr>
          <w:t xml:space="preserve"> </w:t>
        </w:r>
        <w:r w:rsidR="00885195" w:rsidRPr="00FF69FC">
          <w:rPr>
            <w:rStyle w:val="Hyperlink"/>
            <w:noProof/>
          </w:rPr>
          <w:t>Server</w:t>
        </w:r>
        <w:r w:rsidR="00885195" w:rsidRPr="00FF69FC">
          <w:rPr>
            <w:rStyle w:val="Hyperlink"/>
            <w:noProof/>
            <w:lang w:val="ru-RU"/>
          </w:rPr>
          <w:t xml:space="preserve"> 2011 </w:t>
        </w:r>
        <w:r w:rsidR="00885195" w:rsidRPr="00FF69FC">
          <w:rPr>
            <w:rStyle w:val="Hyperlink"/>
            <w:noProof/>
          </w:rPr>
          <w:t>Premium</w:t>
        </w:r>
        <w:r w:rsidR="00885195" w:rsidRPr="00FF69FC">
          <w:rPr>
            <w:rStyle w:val="Hyperlink"/>
            <w:noProof/>
            <w:lang w:val="ru-RU"/>
          </w:rPr>
          <w:t xml:space="preserve"> </w:t>
        </w:r>
        <w:r w:rsidR="00885195" w:rsidRPr="00FF69FC">
          <w:rPr>
            <w:rStyle w:val="Hyperlink"/>
            <w:noProof/>
          </w:rPr>
          <w:t>Add</w:t>
        </w:r>
        <w:r w:rsidR="00885195" w:rsidRPr="00FF69FC">
          <w:rPr>
            <w:rStyle w:val="Hyperlink"/>
            <w:noProof/>
            <w:lang w:val="ru-RU"/>
          </w:rPr>
          <w:t>-</w:t>
        </w:r>
        <w:r w:rsidR="00885195" w:rsidRPr="00FF69FC">
          <w:rPr>
            <w:rStyle w:val="Hyperlink"/>
            <w:noProof/>
          </w:rPr>
          <w:t>on</w:t>
        </w:r>
        <w:r w:rsidR="00885195">
          <w:rPr>
            <w:noProof/>
            <w:webHidden/>
          </w:rPr>
          <w:tab/>
        </w:r>
        <w:r w:rsidR="005717B1">
          <w:rPr>
            <w:noProof/>
            <w:webHidden/>
          </w:rPr>
          <w:fldChar w:fldCharType="begin"/>
        </w:r>
        <w:r w:rsidR="00885195">
          <w:rPr>
            <w:noProof/>
            <w:webHidden/>
          </w:rPr>
          <w:instrText xml:space="preserve"> PAGEREF _Toc301849590 \h </w:instrText>
        </w:r>
        <w:r w:rsidR="005717B1">
          <w:rPr>
            <w:noProof/>
            <w:webHidden/>
          </w:rPr>
        </w:r>
        <w:r w:rsidR="005717B1">
          <w:rPr>
            <w:noProof/>
            <w:webHidden/>
          </w:rPr>
          <w:fldChar w:fldCharType="separate"/>
        </w:r>
        <w:r w:rsidR="00DB1121">
          <w:rPr>
            <w:noProof/>
            <w:webHidden/>
          </w:rPr>
          <w:t>84</w:t>
        </w:r>
        <w:r w:rsidR="005717B1">
          <w:rPr>
            <w:noProof/>
            <w:webHidden/>
          </w:rPr>
          <w:fldChar w:fldCharType="end"/>
        </w:r>
      </w:hyperlink>
    </w:p>
    <w:p w:rsidR="00885195" w:rsidRDefault="002B2FC8">
      <w:pPr>
        <w:pStyle w:val="TOC2"/>
        <w:rPr>
          <w:noProof/>
          <w:color w:val="auto"/>
          <w:sz w:val="22"/>
          <w:lang w:eastAsia="zh-CN"/>
        </w:rPr>
      </w:pPr>
      <w:hyperlink w:anchor="_Toc301849591" w:history="1">
        <w:r w:rsidR="00885195" w:rsidRPr="00FF69FC">
          <w:rPr>
            <w:rStyle w:val="Hyperlink"/>
            <w:noProof/>
          </w:rPr>
          <w:t>Windows</w:t>
        </w:r>
        <w:r w:rsidR="00885195" w:rsidRPr="00FF69FC">
          <w:rPr>
            <w:rStyle w:val="Hyperlink"/>
            <w:noProof/>
            <w:lang w:val="ru-RU"/>
          </w:rPr>
          <w:t xml:space="preserve"> </w:t>
        </w:r>
        <w:r w:rsidR="00885195" w:rsidRPr="00FF69FC">
          <w:rPr>
            <w:rStyle w:val="Hyperlink"/>
            <w:noProof/>
          </w:rPr>
          <w:t>Small</w:t>
        </w:r>
        <w:r w:rsidR="00885195" w:rsidRPr="00FF69FC">
          <w:rPr>
            <w:rStyle w:val="Hyperlink"/>
            <w:noProof/>
            <w:lang w:val="ru-RU"/>
          </w:rPr>
          <w:t xml:space="preserve"> </w:t>
        </w:r>
        <w:r w:rsidR="00885195" w:rsidRPr="00FF69FC">
          <w:rPr>
            <w:rStyle w:val="Hyperlink"/>
            <w:noProof/>
          </w:rPr>
          <w:t>Business</w:t>
        </w:r>
        <w:r w:rsidR="00885195" w:rsidRPr="00FF69FC">
          <w:rPr>
            <w:rStyle w:val="Hyperlink"/>
            <w:noProof/>
            <w:lang w:val="ru-RU"/>
          </w:rPr>
          <w:t xml:space="preserve"> </w:t>
        </w:r>
        <w:r w:rsidR="00885195" w:rsidRPr="00FF69FC">
          <w:rPr>
            <w:rStyle w:val="Hyperlink"/>
            <w:noProof/>
          </w:rPr>
          <w:t>Server</w:t>
        </w:r>
        <w:r w:rsidR="00885195" w:rsidRPr="00FF69FC">
          <w:rPr>
            <w:rStyle w:val="Hyperlink"/>
            <w:noProof/>
            <w:lang w:val="ru-RU"/>
          </w:rPr>
          <w:t xml:space="preserve"> 2011 </w:t>
        </w:r>
        <w:r w:rsidR="00885195" w:rsidRPr="00FF69FC">
          <w:rPr>
            <w:rStyle w:val="Hyperlink"/>
            <w:noProof/>
          </w:rPr>
          <w:t>Standard</w:t>
        </w:r>
        <w:r w:rsidR="00885195">
          <w:rPr>
            <w:noProof/>
            <w:webHidden/>
          </w:rPr>
          <w:tab/>
        </w:r>
        <w:r w:rsidR="005717B1">
          <w:rPr>
            <w:noProof/>
            <w:webHidden/>
          </w:rPr>
          <w:fldChar w:fldCharType="begin"/>
        </w:r>
        <w:r w:rsidR="00885195">
          <w:rPr>
            <w:noProof/>
            <w:webHidden/>
          </w:rPr>
          <w:instrText xml:space="preserve"> PAGEREF _Toc301849591 \h </w:instrText>
        </w:r>
        <w:r w:rsidR="005717B1">
          <w:rPr>
            <w:noProof/>
            <w:webHidden/>
          </w:rPr>
        </w:r>
        <w:r w:rsidR="005717B1">
          <w:rPr>
            <w:noProof/>
            <w:webHidden/>
          </w:rPr>
          <w:fldChar w:fldCharType="separate"/>
        </w:r>
        <w:r w:rsidR="00DB1121">
          <w:rPr>
            <w:noProof/>
            <w:webHidden/>
          </w:rPr>
          <w:t>85</w:t>
        </w:r>
        <w:r w:rsidR="005717B1">
          <w:rPr>
            <w:noProof/>
            <w:webHidden/>
          </w:rPr>
          <w:fldChar w:fldCharType="end"/>
        </w:r>
      </w:hyperlink>
    </w:p>
    <w:p w:rsidR="009C7C76" w:rsidRDefault="005717B1" w:rsidP="009A4C7C">
      <w:pPr>
        <w:pStyle w:val="PURHeading1"/>
        <w:sectPr w:rsidR="009C7C76" w:rsidSect="00C1327C">
          <w:type w:val="continuous"/>
          <w:pgSz w:w="12240" w:h="15840" w:code="1"/>
          <w:pgMar w:top="1170" w:right="720" w:bottom="720" w:left="720" w:header="432" w:footer="288" w:gutter="0"/>
          <w:cols w:num="2" w:space="360"/>
          <w:docGrid w:linePitch="360"/>
        </w:sectPr>
      </w:pPr>
      <w:r>
        <w:fldChar w:fldCharType="end"/>
      </w:r>
      <w:bookmarkStart w:id="286" w:name="SAL"/>
    </w:p>
    <w:p w:rsidR="009C7C76" w:rsidRDefault="009C7C76" w:rsidP="009A4C7C">
      <w:pPr>
        <w:pStyle w:val="PURHeading1"/>
      </w:pPr>
    </w:p>
    <w:p w:rsidR="009A4C7C" w:rsidRPr="00B0571B" w:rsidRDefault="009A4C7C" w:rsidP="009A4C7C">
      <w:pPr>
        <w:pStyle w:val="PURHeading1"/>
        <w:rPr>
          <w:lang w:val="ru-RU"/>
        </w:rPr>
      </w:pPr>
      <w:r w:rsidRPr="00B0571B">
        <w:rPr>
          <w:lang w:val="ru-RU"/>
        </w:rPr>
        <w:t>Общие условия</w:t>
      </w:r>
    </w:p>
    <w:p w:rsidR="00351C31" w:rsidRPr="00B0571B" w:rsidRDefault="00BC6C4C" w:rsidP="00FD0B26">
      <w:pPr>
        <w:pStyle w:val="PURBlueStrong"/>
        <w:ind w:left="0"/>
        <w:rPr>
          <w:lang w:val="ru-RU"/>
        </w:rPr>
      </w:pPr>
      <w:r w:rsidRPr="00B0571B">
        <w:rPr>
          <w:lang w:val="ru-RU"/>
        </w:rPr>
        <w:t xml:space="preserve">Организация Общих условий лицензии </w:t>
      </w:r>
      <w:r>
        <w:t>SAL</w:t>
      </w:r>
    </w:p>
    <w:p w:rsidR="009A4C7C" w:rsidRPr="00B0571B" w:rsidRDefault="009A4C7C" w:rsidP="00685394">
      <w:pPr>
        <w:pStyle w:val="PURBody"/>
        <w:rPr>
          <w:lang w:val="ru-RU"/>
        </w:rPr>
      </w:pPr>
      <w:r w:rsidRPr="00B0571B">
        <w:rPr>
          <w:lang w:val="ru-RU"/>
        </w:rPr>
        <w:t xml:space="preserve">Указанные ниже условия разделены на три раздела: </w:t>
      </w:r>
      <w:hyperlink w:anchor="SALTerms_Server" w:history="1">
        <w:r w:rsidRPr="00B0571B">
          <w:rPr>
            <w:rStyle w:val="Hyperlink"/>
            <w:i/>
            <w:lang w:val="ru-RU"/>
          </w:rPr>
          <w:t>Серверное программное обеспечение</w:t>
        </w:r>
      </w:hyperlink>
      <w:r w:rsidRPr="00B0571B">
        <w:rPr>
          <w:lang w:val="ru-RU"/>
        </w:rPr>
        <w:t xml:space="preserve">, </w:t>
      </w:r>
      <w:hyperlink w:anchor="SALTerms_MGMT" w:history="1">
        <w:r w:rsidRPr="00B0571B">
          <w:rPr>
            <w:rStyle w:val="Hyperlink"/>
            <w:i/>
            <w:lang w:val="ru-RU"/>
          </w:rPr>
          <w:t>Серверы управления</w:t>
        </w:r>
      </w:hyperlink>
      <w:r w:rsidRPr="00B0571B">
        <w:rPr>
          <w:lang w:val="ru-RU"/>
        </w:rPr>
        <w:t xml:space="preserve"> и</w:t>
      </w:r>
      <w:r w:rsidR="00685394">
        <w:t> </w:t>
      </w:r>
      <w:hyperlink w:anchor="SALTerms_Desktop" w:history="1">
        <w:r w:rsidRPr="001774E2">
          <w:rPr>
            <w:rStyle w:val="Hyperlink"/>
            <w:i/>
            <w:lang w:val="ru-RU"/>
          </w:rPr>
          <w:t>Приложения для настольных компьютеров</w:t>
        </w:r>
      </w:hyperlink>
      <w:r w:rsidRPr="001774E2">
        <w:rPr>
          <w:i/>
          <w:lang w:val="ru-RU"/>
        </w:rPr>
        <w:t>.</w:t>
      </w:r>
      <w:r w:rsidRPr="00B0571B">
        <w:rPr>
          <w:lang w:val="ru-RU"/>
        </w:rPr>
        <w:t xml:space="preserve"> Раздел данных Общих условий лицензии для конкретного продукта указывается</w:t>
      </w:r>
      <w:r w:rsidR="00685394">
        <w:t> </w:t>
      </w:r>
      <w:r w:rsidRPr="00B0571B">
        <w:rPr>
          <w:lang w:val="ru-RU"/>
        </w:rPr>
        <w:t>под этим продуктом в разделе Условий лицензии для конкретного продукта.</w:t>
      </w:r>
      <w:r w:rsidR="00B0571B">
        <w:rPr>
          <w:lang w:val="ru-RU"/>
        </w:rPr>
        <w:t xml:space="preserve"> </w:t>
      </w:r>
    </w:p>
    <w:p w:rsidR="00BF78C0" w:rsidRDefault="009A4C7C" w:rsidP="006F1DFB">
      <w:pPr>
        <w:pStyle w:val="PURHeading2"/>
        <w:pBdr>
          <w:bottom w:val="single" w:sz="4" w:space="1" w:color="auto"/>
        </w:pBdr>
        <w:sectPr w:rsidR="00BF78C0" w:rsidSect="00C1327C">
          <w:type w:val="continuous"/>
          <w:pgSz w:w="12240" w:h="15840" w:code="1"/>
          <w:pgMar w:top="1170" w:right="720" w:bottom="720" w:left="720" w:header="432" w:footer="288" w:gutter="0"/>
          <w:cols w:space="360"/>
          <w:docGrid w:linePitch="360"/>
        </w:sectPr>
      </w:pPr>
      <w:r>
        <w:t>Серверное ПО</w:t>
      </w:r>
      <w:bookmarkStart w:id="287" w:name="SALTerms_Server"/>
      <w:bookmarkEnd w:id="28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5508"/>
      </w:tblGrid>
      <w:tr w:rsidR="008B1CCE" w:rsidTr="000624D3">
        <w:tc>
          <w:tcPr>
            <w:tcW w:w="5418" w:type="dxa"/>
          </w:tcPr>
          <w:p w:rsidR="008B1CCE" w:rsidRDefault="008B1CCE" w:rsidP="000624D3">
            <w:pPr>
              <w:pStyle w:val="PURBullet"/>
            </w:pPr>
            <w:r>
              <w:lastRenderedPageBreak/>
              <w:t>Exchange Server 2010, выпуски Standard и Enterprise</w:t>
            </w:r>
          </w:p>
          <w:p w:rsidR="008B1CCE" w:rsidRDefault="008B1CCE" w:rsidP="000624D3">
            <w:pPr>
              <w:pStyle w:val="PURBullet"/>
            </w:pPr>
            <w:r>
              <w:t>Forefront Identity Manager 2010</w:t>
            </w:r>
          </w:p>
          <w:p w:rsidR="008B1CCE" w:rsidRDefault="008B1CCE" w:rsidP="000624D3">
            <w:pPr>
              <w:pStyle w:val="PURBullet"/>
            </w:pPr>
            <w:r>
              <w:t>Forefront Unified Access Gateway 2010</w:t>
            </w:r>
          </w:p>
          <w:p w:rsidR="008B1CCE" w:rsidRPr="00F528C6" w:rsidRDefault="008B1CCE" w:rsidP="000624D3">
            <w:pPr>
              <w:pStyle w:val="PURBullet"/>
            </w:pPr>
            <w:r>
              <w:t>HPC Pack 2008 R2 Enterprise</w:t>
            </w:r>
          </w:p>
          <w:p w:rsidR="008B1CCE" w:rsidRDefault="008B1CCE" w:rsidP="000624D3">
            <w:pPr>
              <w:pStyle w:val="PURBullet"/>
            </w:pPr>
            <w:r>
              <w:t>Lync Server 2010 Enterprise</w:t>
            </w:r>
          </w:p>
          <w:p w:rsidR="008B1CCE" w:rsidRDefault="008B1CCE" w:rsidP="000624D3">
            <w:pPr>
              <w:pStyle w:val="PURBullet"/>
            </w:pPr>
            <w:r>
              <w:t>Lync Server 2010 Standard</w:t>
            </w:r>
          </w:p>
          <w:p w:rsidR="008B1CCE" w:rsidRDefault="008B1CCE" w:rsidP="000624D3">
            <w:pPr>
              <w:pStyle w:val="PURBullet"/>
            </w:pPr>
            <w:r>
              <w:t>Microsoft Application Virtualization Hosting для</w:t>
            </w:r>
            <w:r w:rsidR="00685394">
              <w:t> </w:t>
            </w:r>
            <w:r>
              <w:t>настольных</w:t>
            </w:r>
            <w:r w:rsidR="00685394">
              <w:t> </w:t>
            </w:r>
            <w:r>
              <w:t>компьютеров</w:t>
            </w:r>
          </w:p>
          <w:p w:rsidR="008B1CCE" w:rsidRDefault="008B1CCE" w:rsidP="000624D3">
            <w:pPr>
              <w:pStyle w:val="PURBullet"/>
            </w:pPr>
            <w:r>
              <w:t>Microsoft Dynamics AX 2012</w:t>
            </w:r>
          </w:p>
          <w:p w:rsidR="008B1CCE" w:rsidRDefault="008B1CCE" w:rsidP="000624D3">
            <w:pPr>
              <w:pStyle w:val="PURBullet"/>
            </w:pPr>
            <w:r>
              <w:lastRenderedPageBreak/>
              <w:t>Microsoft Dynamics C5 2012</w:t>
            </w:r>
          </w:p>
          <w:p w:rsidR="008B1CCE" w:rsidRDefault="008B1CCE" w:rsidP="000624D3">
            <w:pPr>
              <w:pStyle w:val="PURBullet"/>
            </w:pPr>
            <w:r>
              <w:t>Microsoft Dynamics CRM 2011 Service Provider</w:t>
            </w:r>
          </w:p>
          <w:p w:rsidR="008B1CCE" w:rsidRDefault="008B1CCE" w:rsidP="000624D3">
            <w:pPr>
              <w:pStyle w:val="PURBullet"/>
            </w:pPr>
            <w:r>
              <w:t>Microsoft Dynamics GP 2010 R2</w:t>
            </w:r>
          </w:p>
          <w:p w:rsidR="008B1CCE" w:rsidRDefault="008B1CCE" w:rsidP="000624D3">
            <w:pPr>
              <w:pStyle w:val="PURBullet"/>
            </w:pPr>
            <w:r>
              <w:t>Microsoft Dynamics NAV 2009 R2</w:t>
            </w:r>
          </w:p>
          <w:p w:rsidR="0044739F" w:rsidRDefault="008B1CCE" w:rsidP="000624D3">
            <w:pPr>
              <w:pStyle w:val="PURBullet"/>
            </w:pPr>
            <w:r>
              <w:t>Microsoft Dynamics SL 2011</w:t>
            </w:r>
            <w:r w:rsidR="0044739F">
              <w:t xml:space="preserve"> </w:t>
            </w:r>
          </w:p>
          <w:p w:rsidR="0044739F" w:rsidRPr="00234924" w:rsidRDefault="0044739F" w:rsidP="000624D3">
            <w:pPr>
              <w:pStyle w:val="PURBullet"/>
            </w:pPr>
            <w:r>
              <w:t>Productivity Suite</w:t>
            </w:r>
          </w:p>
          <w:p w:rsidR="008B1CCE" w:rsidRPr="008B1CCE" w:rsidRDefault="008B1CCE" w:rsidP="000624D3">
            <w:pPr>
              <w:pStyle w:val="PURBullet"/>
            </w:pPr>
            <w:r>
              <w:t>Project Server 2010</w:t>
            </w:r>
          </w:p>
        </w:tc>
        <w:tc>
          <w:tcPr>
            <w:tcW w:w="5508" w:type="dxa"/>
          </w:tcPr>
          <w:p w:rsidR="0044739F" w:rsidRDefault="0044739F" w:rsidP="008B1CCE">
            <w:pPr>
              <w:pStyle w:val="PURBullet"/>
            </w:pPr>
            <w:r>
              <w:lastRenderedPageBreak/>
              <w:t>SharePoint Server 2010</w:t>
            </w:r>
          </w:p>
          <w:p w:rsidR="008B1CCE" w:rsidRDefault="008B1CCE" w:rsidP="008B1CCE">
            <w:pPr>
              <w:pStyle w:val="PURBullet"/>
            </w:pPr>
            <w:r>
              <w:t>SQL Server 2008 R2 Enterprise (включая ПВТ-версии)</w:t>
            </w:r>
          </w:p>
          <w:p w:rsidR="008B1CCE" w:rsidRPr="00F528C6" w:rsidRDefault="008B1CCE" w:rsidP="008B1CCE">
            <w:pPr>
              <w:pStyle w:val="PURBullet"/>
            </w:pPr>
            <w:r>
              <w:t>SQL Server 2008 R2 Small Business</w:t>
            </w:r>
          </w:p>
          <w:p w:rsidR="008B1CCE" w:rsidRDefault="008B1CCE" w:rsidP="008B1CCE">
            <w:pPr>
              <w:pStyle w:val="PURBullet"/>
            </w:pPr>
            <w:r>
              <w:t>SQL Server 2008 R2 Standard (включая ПВТ-версии)</w:t>
            </w:r>
          </w:p>
          <w:p w:rsidR="008B1CCE" w:rsidRDefault="008B1CCE" w:rsidP="008B1CCE">
            <w:pPr>
              <w:pStyle w:val="PURBullet"/>
            </w:pPr>
            <w:r>
              <w:t>SQL Server 2008 R2 Workgroup</w:t>
            </w:r>
          </w:p>
          <w:p w:rsidR="008B1CCE" w:rsidRDefault="008B1CCE" w:rsidP="00685394">
            <w:pPr>
              <w:pStyle w:val="PURBullet"/>
            </w:pPr>
            <w:r>
              <w:t>Visual Studio Team Foundation Server 2010 с технологией</w:t>
            </w:r>
            <w:r w:rsidR="00685394">
              <w:t> </w:t>
            </w:r>
            <w:r>
              <w:t>SQL Server 2008</w:t>
            </w:r>
          </w:p>
          <w:p w:rsidR="008B1CCE" w:rsidRDefault="008B1CCE" w:rsidP="008B1CCE">
            <w:pPr>
              <w:pStyle w:val="PURBullet"/>
            </w:pPr>
            <w:r>
              <w:t>Windows HPC Server 2008 R2 Suite</w:t>
            </w:r>
          </w:p>
          <w:p w:rsidR="008B1CCE" w:rsidRDefault="008B1CCE" w:rsidP="008B1CCE">
            <w:pPr>
              <w:pStyle w:val="PURBullet"/>
            </w:pPr>
            <w:r>
              <w:t xml:space="preserve">Windows Server 2008 R2 Enterprise </w:t>
            </w:r>
          </w:p>
          <w:p w:rsidR="008B1CCE" w:rsidRPr="00BF78C0" w:rsidRDefault="008B1CCE" w:rsidP="008B1CCE">
            <w:pPr>
              <w:pStyle w:val="PURBullet"/>
            </w:pPr>
            <w:r>
              <w:lastRenderedPageBreak/>
              <w:t>Windows Server 2008 R2 HPC Edition</w:t>
            </w:r>
            <w:r>
              <w:tab/>
            </w:r>
          </w:p>
          <w:p w:rsidR="008B1CCE" w:rsidRDefault="008B1CCE" w:rsidP="008B1CCE">
            <w:pPr>
              <w:pStyle w:val="PURBullet"/>
            </w:pPr>
            <w:r>
              <w:t>Windows Server 2008 R2 OEM</w:t>
            </w:r>
            <w:r>
              <w:tab/>
            </w:r>
          </w:p>
          <w:p w:rsidR="008B1CCE" w:rsidRDefault="008B1CCE" w:rsidP="008B1CCE">
            <w:pPr>
              <w:pStyle w:val="PURBullet"/>
            </w:pPr>
            <w:r>
              <w:t>Windows Server 2008 R2 Standard.</w:t>
            </w:r>
          </w:p>
          <w:p w:rsidR="008B1CCE" w:rsidRPr="00BF78C0" w:rsidRDefault="008B1CCE" w:rsidP="008B1CCE">
            <w:pPr>
              <w:pStyle w:val="PURBullet"/>
            </w:pPr>
            <w:r>
              <w:t>Windows Small Business Server 2011 Essentials</w:t>
            </w:r>
            <w:r>
              <w:tab/>
            </w:r>
          </w:p>
          <w:p w:rsidR="008B1CCE" w:rsidRDefault="008B1CCE" w:rsidP="008B1CCE">
            <w:pPr>
              <w:pStyle w:val="PURBullet"/>
            </w:pPr>
            <w:r>
              <w:t>Windows Small Business Server 2011 Premium Add-on</w:t>
            </w:r>
          </w:p>
          <w:p w:rsidR="008B1CCE" w:rsidRDefault="008B1CCE" w:rsidP="008B1CCE">
            <w:pPr>
              <w:pStyle w:val="PURBullet"/>
            </w:pPr>
            <w:r>
              <w:t>Windows Small Business Server 2011 Standard</w:t>
            </w:r>
          </w:p>
        </w:tc>
      </w:tr>
    </w:tbl>
    <w:p w:rsidR="008B1CCE" w:rsidRPr="008B1CCE" w:rsidRDefault="008B1CCE" w:rsidP="008B1CCE">
      <w:pPr>
        <w:pStyle w:val="PURBody"/>
      </w:pPr>
    </w:p>
    <w:p w:rsidR="00555CBF" w:rsidRPr="00B0571B" w:rsidRDefault="00555CBF" w:rsidP="00555CBF">
      <w:pPr>
        <w:pStyle w:val="PURBody"/>
        <w:rPr>
          <w:lang w:val="ru-RU"/>
        </w:rPr>
      </w:pPr>
      <w:r w:rsidRPr="00B0571B">
        <w:rPr>
          <w:lang w:val="ru-RU"/>
        </w:rPr>
        <w:t xml:space="preserve">Каждая приобретенная вами лицензия </w:t>
      </w:r>
      <w:r>
        <w:t>SAL</w:t>
      </w:r>
      <w:r w:rsidRPr="00B0571B">
        <w:rPr>
          <w:lang w:val="ru-RU"/>
        </w:rPr>
        <w:t xml:space="preserve"> дает вам указанные ниже права.</w:t>
      </w:r>
    </w:p>
    <w:p w:rsidR="009A4C7C" w:rsidRPr="00B0571B" w:rsidRDefault="009A4C7C" w:rsidP="009A4C7C">
      <w:pPr>
        <w:pStyle w:val="PURBlueStrong"/>
        <w:rPr>
          <w:rStyle w:val="Strong"/>
          <w:lang w:val="ru-RU"/>
        </w:rPr>
      </w:pPr>
      <w:r w:rsidRPr="00B0571B">
        <w:rPr>
          <w:rStyle w:val="PURBlueStrong-IndentedChar"/>
          <w:lang w:val="ru-RU"/>
        </w:rPr>
        <w:t>Лицензии подписчика (</w:t>
      </w:r>
      <w:r>
        <w:rPr>
          <w:rStyle w:val="PURBlueStrong-IndentedChar"/>
        </w:rPr>
        <w:t>SAL</w:t>
      </w:r>
      <w:r w:rsidRPr="00B0571B">
        <w:rPr>
          <w:rStyle w:val="PURBlueStrong-IndentedChar"/>
          <w:lang w:val="ru-RU"/>
        </w:rPr>
        <w:t>)</w:t>
      </w:r>
    </w:p>
    <w:p w:rsidR="009A4C7C" w:rsidRPr="00B0571B" w:rsidRDefault="009A4C7C" w:rsidP="009A4C7C">
      <w:pPr>
        <w:pStyle w:val="PURBody-Indented"/>
        <w:rPr>
          <w:b/>
          <w:bCs/>
          <w:lang w:val="ru-RU"/>
        </w:rPr>
      </w:pPr>
      <w:r w:rsidRPr="00B0571B">
        <w:rPr>
          <w:bCs/>
          <w:lang w:val="ru-RU"/>
        </w:rPr>
        <w:t xml:space="preserve">Вы </w:t>
      </w:r>
      <w:r w:rsidRPr="00B0571B">
        <w:rPr>
          <w:lang w:val="ru-RU"/>
        </w:rPr>
        <w:t xml:space="preserve">должны приобрести и назначить лицензию </w:t>
      </w:r>
      <w:r>
        <w:t>SAL</w:t>
      </w:r>
      <w:r w:rsidRPr="00B0571B">
        <w:rPr>
          <w:lang w:val="ru-RU"/>
        </w:rPr>
        <w:t xml:space="preserve"> каждому пользователю, который имеет право прямого или кос</w:t>
      </w:r>
      <w:r w:rsidRPr="00B0571B">
        <w:rPr>
          <w:bCs/>
          <w:lang w:val="ru-RU"/>
        </w:rPr>
        <w:t>венного доступа к экземплярам серверного программного обеспечения, независимо от наличия фактического доступа к серверному программному обеспечению.</w:t>
      </w:r>
      <w:r w:rsidR="00B0571B">
        <w:rPr>
          <w:bCs/>
          <w:lang w:val="ru-RU"/>
        </w:rPr>
        <w:t xml:space="preserve"> </w:t>
      </w:r>
      <w:r w:rsidRPr="00B0571B">
        <w:rPr>
          <w:bCs/>
          <w:lang w:val="ru-RU"/>
        </w:rPr>
        <w:t xml:space="preserve">Лицензии подписчика </w:t>
      </w:r>
      <w:r w:rsidR="009441A4" w:rsidRPr="00B0571B">
        <w:rPr>
          <w:bCs/>
          <w:lang w:val="ru-RU"/>
        </w:rPr>
        <w:t>«</w:t>
      </w:r>
      <w:r w:rsidRPr="00B0571B">
        <w:rPr>
          <w:bCs/>
          <w:lang w:val="ru-RU"/>
        </w:rPr>
        <w:t>на устройство</w:t>
      </w:r>
      <w:r w:rsidR="009441A4" w:rsidRPr="00B0571B">
        <w:rPr>
          <w:bCs/>
          <w:lang w:val="ru-RU"/>
        </w:rPr>
        <w:t>»</w:t>
      </w:r>
      <w:r w:rsidRPr="00B0571B">
        <w:rPr>
          <w:bCs/>
          <w:lang w:val="ru-RU"/>
        </w:rPr>
        <w:t xml:space="preserve"> не предоставляются, за исключением продуктов, указанных в разделе «Условия лицензии для конкретного продукта».</w:t>
      </w:r>
      <w:r w:rsidR="00B0571B">
        <w:rPr>
          <w:bCs/>
          <w:lang w:val="ru-RU"/>
        </w:rPr>
        <w:t xml:space="preserve"> </w:t>
      </w:r>
      <w:r w:rsidRPr="00B0571B">
        <w:rPr>
          <w:lang w:val="ru-RU"/>
        </w:rPr>
        <w:t>Каждый аппаратный раздел или стоечный модуль считается отдельным устройством.</w:t>
      </w:r>
      <w:r w:rsidR="00B0571B">
        <w:rPr>
          <w:lang w:val="ru-RU"/>
        </w:rPr>
        <w:t xml:space="preserve"> </w:t>
      </w:r>
      <w:r w:rsidRPr="00B0571B">
        <w:rPr>
          <w:lang w:val="ru-RU"/>
        </w:rPr>
        <w:t>Соответствующие лицензии подписчика для каждого продукта указаны в разделе «Условия лицензии для конкретного продукта» ниже.</w:t>
      </w:r>
      <w:r w:rsidRPr="00B0571B">
        <w:rPr>
          <w:bCs/>
          <w:lang w:val="ru-RU"/>
        </w:rPr>
        <w:t xml:space="preserve"> </w:t>
      </w:r>
    </w:p>
    <w:p w:rsidR="009A4C7C" w:rsidRPr="00B0571B" w:rsidRDefault="009A4C7C" w:rsidP="009A4C7C">
      <w:pPr>
        <w:pStyle w:val="PURBody-Indented"/>
        <w:rPr>
          <w:lang w:val="ru-RU"/>
        </w:rPr>
      </w:pPr>
      <w:r w:rsidRPr="00B0571B">
        <w:rPr>
          <w:bCs/>
          <w:lang w:val="ru-RU"/>
        </w:rPr>
        <w:t xml:space="preserve">Для программного обеспечения, лицензируемого по модели «на процессор», лицензии подписчика </w:t>
      </w:r>
      <w:r w:rsidRPr="00B0571B">
        <w:rPr>
          <w:lang w:val="ru-RU"/>
        </w:rPr>
        <w:t>не требуются.</w:t>
      </w:r>
    </w:p>
    <w:p w:rsidR="009A4C7C" w:rsidRPr="00B0571B" w:rsidRDefault="009A4C7C" w:rsidP="009A4C7C">
      <w:pPr>
        <w:pStyle w:val="PURBody-Indented"/>
        <w:rPr>
          <w:lang w:val="ru-RU"/>
        </w:rPr>
      </w:pPr>
      <w:r w:rsidRPr="00B0571B">
        <w:rPr>
          <w:bCs/>
          <w:lang w:val="ru-RU"/>
        </w:rPr>
        <w:t xml:space="preserve">Для доступа к любому серверному программному обеспечению требуются основные лицензии </w:t>
      </w:r>
      <w:r>
        <w:rPr>
          <w:bCs/>
        </w:rPr>
        <w:t>SAL</w:t>
      </w:r>
      <w:r w:rsidRPr="00B0571B">
        <w:rPr>
          <w:bCs/>
          <w:lang w:val="ru-RU"/>
        </w:rPr>
        <w:t xml:space="preserve">, а для использования некоторых функций серверного программного обеспечения необходимо приобрести дополнительные лицензии </w:t>
      </w:r>
      <w:r>
        <w:rPr>
          <w:bCs/>
        </w:rPr>
        <w:t>SAL</w:t>
      </w:r>
      <w:r w:rsidRPr="00B0571B">
        <w:rPr>
          <w:bCs/>
          <w:lang w:val="ru-RU"/>
        </w:rPr>
        <w:t>.</w:t>
      </w:r>
      <w:r w:rsidR="00B0571B">
        <w:rPr>
          <w:bCs/>
          <w:lang w:val="ru-RU"/>
        </w:rPr>
        <w:t xml:space="preserve"> </w:t>
      </w:r>
      <w:r w:rsidRPr="00B0571B">
        <w:rPr>
          <w:bCs/>
          <w:lang w:val="ru-RU"/>
        </w:rPr>
        <w:t>Оба типа перечислены в таблице ниже.</w:t>
      </w:r>
      <w:r w:rsidR="00B0571B">
        <w:rPr>
          <w:bCs/>
          <w:lang w:val="ru-RU"/>
        </w:rPr>
        <w:t xml:space="preserve"> </w:t>
      </w:r>
      <w:r w:rsidRPr="00B0571B">
        <w:rPr>
          <w:bCs/>
          <w:lang w:val="ru-RU"/>
        </w:rPr>
        <w:t xml:space="preserve">Чтобы использовать указанные функциональные возможности, указанные в разделе </w:t>
      </w:r>
      <w:r w:rsidRPr="00B0571B">
        <w:rPr>
          <w:lang w:val="ru-RU"/>
        </w:rPr>
        <w:t>Условия лицензии для конкретного продукта ниже</w:t>
      </w:r>
      <w:r w:rsidRPr="00B0571B">
        <w:rPr>
          <w:bCs/>
          <w:lang w:val="ru-RU"/>
        </w:rPr>
        <w:t xml:space="preserve">, необходима как базовая, так и дополнительная лицензия </w:t>
      </w:r>
      <w:r>
        <w:rPr>
          <w:bCs/>
        </w:rPr>
        <w:t>SAL</w:t>
      </w:r>
      <w:r w:rsidRPr="00B0571B">
        <w:rPr>
          <w:bCs/>
          <w:lang w:val="ru-RU"/>
        </w:rPr>
        <w:t xml:space="preserve">. </w:t>
      </w:r>
    </w:p>
    <w:p w:rsidR="009A4C7C" w:rsidRPr="00B0571B" w:rsidRDefault="009A4C7C" w:rsidP="009A4C7C">
      <w:pPr>
        <w:pStyle w:val="PURBlueStrong"/>
        <w:rPr>
          <w:lang w:val="ru-RU"/>
        </w:rPr>
      </w:pPr>
      <w:r w:rsidRPr="00B0571B">
        <w:rPr>
          <w:rStyle w:val="PURBlueStrong-IndentedChar"/>
          <w:lang w:val="ru-RU"/>
        </w:rPr>
        <w:t xml:space="preserve">Типы лицензий </w:t>
      </w:r>
      <w:r>
        <w:rPr>
          <w:rStyle w:val="PURBlueStrong-IndentedChar"/>
        </w:rPr>
        <w:t>SAL</w:t>
      </w:r>
    </w:p>
    <w:p w:rsidR="009A4C7C" w:rsidRPr="00B0571B" w:rsidRDefault="009A4C7C" w:rsidP="00685394">
      <w:pPr>
        <w:pStyle w:val="PURBody-Indented"/>
        <w:rPr>
          <w:lang w:val="ru-RU"/>
        </w:rPr>
      </w:pPr>
      <w:r w:rsidRPr="00B0571B">
        <w:rPr>
          <w:lang w:val="ru-RU"/>
        </w:rPr>
        <w:t xml:space="preserve">Существует три типа лицензий </w:t>
      </w:r>
      <w:r>
        <w:t>SAL</w:t>
      </w:r>
      <w:r w:rsidRPr="00B0571B">
        <w:rPr>
          <w:lang w:val="ru-RU"/>
        </w:rPr>
        <w:t xml:space="preserve">: для устройств, для пользователей и для соответствующих пользователей со статусом учебного заведения («учащиеся»). Каждая лицензия </w:t>
      </w:r>
      <w:r>
        <w:t>SAL</w:t>
      </w:r>
      <w:r w:rsidRPr="00B0571B">
        <w:rPr>
          <w:lang w:val="ru-RU"/>
        </w:rPr>
        <w:t xml:space="preserve"> «на устройство» (для продуктов, предусматривающих лицензии «на устройство») позволяет одному устройству, используемому любым пользователем, обращаться к экземплярам серверного программного обеспечения на ваших серверах.</w:t>
      </w:r>
      <w:r w:rsidR="00B0571B">
        <w:rPr>
          <w:lang w:val="ru-RU"/>
        </w:rPr>
        <w:t xml:space="preserve"> </w:t>
      </w:r>
      <w:r w:rsidRPr="00B0571B">
        <w:rPr>
          <w:lang w:val="ru-RU"/>
        </w:rPr>
        <w:t xml:space="preserve">Каждая лицензия </w:t>
      </w:r>
      <w:r>
        <w:t>SAL</w:t>
      </w:r>
      <w:r w:rsidRPr="00B0571B">
        <w:rPr>
          <w:lang w:val="ru-RU"/>
        </w:rPr>
        <w:t xml:space="preserve"> «на пользователя» позволяет одному пользователю, использующему любое устройство, обращаться к экземплярам серверного программного обеспечения на</w:t>
      </w:r>
      <w:r w:rsidR="00685394">
        <w:t> </w:t>
      </w:r>
      <w:r w:rsidRPr="00B0571B">
        <w:rPr>
          <w:lang w:val="ru-RU"/>
        </w:rPr>
        <w:t xml:space="preserve">ваших серверах. Продукты, для которых предлагаются лицензии </w:t>
      </w:r>
      <w:r>
        <w:t>SAL</w:t>
      </w:r>
      <w:r w:rsidRPr="00B0571B">
        <w:rPr>
          <w:lang w:val="ru-RU"/>
        </w:rPr>
        <w:t xml:space="preserve"> для учащихся, требуют выполнения требований, описанных в Приложении для Соответствующих пользователей со статусом учебного заведения.</w:t>
      </w:r>
      <w:r w:rsidR="00B0571B">
        <w:rPr>
          <w:lang w:val="ru-RU"/>
        </w:rPr>
        <w:t xml:space="preserve"> </w:t>
      </w:r>
      <w:r w:rsidRPr="00B0571B">
        <w:rPr>
          <w:lang w:val="ru-RU"/>
        </w:rPr>
        <w:t xml:space="preserve">Подобно лицензиям </w:t>
      </w:r>
      <w:r>
        <w:t>SAL</w:t>
      </w:r>
      <w:r w:rsidR="00685394">
        <w:t> </w:t>
      </w:r>
      <w:r w:rsidRPr="00B0571B">
        <w:rPr>
          <w:lang w:val="ru-RU"/>
        </w:rPr>
        <w:t xml:space="preserve">«на пользователя», каждая лицензия </w:t>
      </w:r>
      <w:r>
        <w:t>SAL</w:t>
      </w:r>
      <w:r w:rsidRPr="00B0571B">
        <w:rPr>
          <w:lang w:val="ru-RU"/>
        </w:rPr>
        <w:t xml:space="preserve"> для учащихся позволяет одному пользователю, использующему любое устройство, обращаться к экземплярам серверного программного обеспечения на ваших серверах.</w:t>
      </w:r>
    </w:p>
    <w:p w:rsidR="00FD0B26" w:rsidRPr="00B0571B" w:rsidRDefault="00FD0B26" w:rsidP="00FD0B26">
      <w:pPr>
        <w:pStyle w:val="PURBlueStrong-Indented"/>
        <w:rPr>
          <w:lang w:val="ru-RU"/>
        </w:rPr>
      </w:pPr>
      <w:r w:rsidRPr="00B0571B">
        <w:rPr>
          <w:lang w:val="ru-RU"/>
        </w:rPr>
        <w:t>Передача лицензий подписчика (</w:t>
      </w:r>
      <w:r>
        <w:t>SAL</w:t>
      </w:r>
      <w:r w:rsidRPr="00B0571B">
        <w:rPr>
          <w:lang w:val="ru-RU"/>
        </w:rPr>
        <w:t>)</w:t>
      </w:r>
    </w:p>
    <w:p w:rsidR="00FD0B26" w:rsidRPr="00B0571B" w:rsidRDefault="00FD0B26" w:rsidP="00FD0B26">
      <w:pPr>
        <w:pStyle w:val="PURBody-Indented"/>
        <w:rPr>
          <w:lang w:val="ru-RU"/>
        </w:rPr>
      </w:pPr>
      <w:r w:rsidRPr="00B0571B">
        <w:rPr>
          <w:lang w:val="ru-RU"/>
        </w:rPr>
        <w:t>Вы имеете право:</w:t>
      </w:r>
    </w:p>
    <w:p w:rsidR="00FD0B26" w:rsidRPr="00E8519C" w:rsidRDefault="00FD0B26" w:rsidP="00FD0B26">
      <w:pPr>
        <w:pStyle w:val="PURBullet-Indented"/>
      </w:pPr>
      <w:r w:rsidRPr="00B0571B">
        <w:rPr>
          <w:lang w:val="ru-RU"/>
        </w:rPr>
        <w:t xml:space="preserve">навсегда передать свою лицензию </w:t>
      </w:r>
      <w:r>
        <w:t>SAL</w:t>
      </w:r>
      <w:r w:rsidRPr="00B0571B">
        <w:rPr>
          <w:lang w:val="ru-RU"/>
        </w:rPr>
        <w:t xml:space="preserve"> «на устройство» от одного устройства другому или пользовательскую лицензию </w:t>
      </w:r>
      <w:r>
        <w:t xml:space="preserve">SAL от одного пользователя другому; либо </w:t>
      </w:r>
    </w:p>
    <w:p w:rsidR="00FD0B26" w:rsidRPr="00BC0CD9" w:rsidRDefault="00FD0B26" w:rsidP="00FD0B26">
      <w:pPr>
        <w:pStyle w:val="PURBullet-Indented"/>
        <w:rPr>
          <w:spacing w:val="-2"/>
        </w:rPr>
      </w:pPr>
      <w:r w:rsidRPr="00BC0CD9">
        <w:rPr>
          <w:spacing w:val="-2"/>
          <w:lang w:val="ru-RU"/>
        </w:rPr>
        <w:t xml:space="preserve">временно передать свою лицензию </w:t>
      </w:r>
      <w:r w:rsidRPr="00BC0CD9">
        <w:rPr>
          <w:spacing w:val="-2"/>
        </w:rPr>
        <w:t>SAL</w:t>
      </w:r>
      <w:r w:rsidRPr="00BC0CD9">
        <w:rPr>
          <w:spacing w:val="-2"/>
          <w:lang w:val="ru-RU"/>
        </w:rPr>
        <w:t xml:space="preserve"> «на устройство» другому устройству, если основное устройство не работает, или временно передать лицензию </w:t>
      </w:r>
      <w:r w:rsidRPr="00BC0CD9">
        <w:rPr>
          <w:spacing w:val="-2"/>
        </w:rPr>
        <w:t>SAL «на пользователя» временному работнику, если основной пользователь отсутствует.</w:t>
      </w:r>
    </w:p>
    <w:p w:rsidR="009A4C7C" w:rsidRPr="00C91539" w:rsidRDefault="009A4C7C" w:rsidP="009A4C7C">
      <w:pPr>
        <w:pStyle w:val="PURBlueStrong"/>
        <w:rPr>
          <w:lang w:val="ru-RU"/>
        </w:rPr>
      </w:pPr>
      <w:r w:rsidRPr="00C91539">
        <w:rPr>
          <w:lang w:val="ru-RU"/>
        </w:rPr>
        <w:t xml:space="preserve">Лицензии </w:t>
      </w:r>
      <w:r>
        <w:t>SAL</w:t>
      </w:r>
      <w:r w:rsidRPr="00C91539">
        <w:rPr>
          <w:lang w:val="ru-RU"/>
        </w:rPr>
        <w:t xml:space="preserve"> для </w:t>
      </w:r>
      <w:r>
        <w:t>SA</w:t>
      </w:r>
    </w:p>
    <w:p w:rsidR="009A4C7C" w:rsidRPr="00B0571B" w:rsidRDefault="009A4C7C" w:rsidP="004D198C">
      <w:pPr>
        <w:pStyle w:val="PURBody-Indented"/>
        <w:rPr>
          <w:lang w:val="ru-RU"/>
        </w:rPr>
      </w:pPr>
      <w:r w:rsidRPr="00B0571B">
        <w:rPr>
          <w:lang w:val="ru-RU"/>
        </w:rPr>
        <w:t xml:space="preserve">Лицензии подписчика для </w:t>
      </w:r>
      <w:r>
        <w:t>SA</w:t>
      </w:r>
      <w:r w:rsidRPr="00B0571B">
        <w:rPr>
          <w:lang w:val="ru-RU"/>
        </w:rPr>
        <w:t xml:space="preserve"> можно приобрести и назначить пользователям, которым уже назначена соответствующая клиентская лицензия (</w:t>
      </w:r>
      <w:r>
        <w:t>CAL</w:t>
      </w:r>
      <w:r w:rsidRPr="00B0571B">
        <w:rPr>
          <w:lang w:val="ru-RU"/>
        </w:rPr>
        <w:t xml:space="preserve">) с действующим покрытием </w:t>
      </w:r>
      <w:r>
        <w:t>Software</w:t>
      </w:r>
      <w:r w:rsidRPr="00B0571B">
        <w:rPr>
          <w:lang w:val="ru-RU"/>
        </w:rPr>
        <w:t xml:space="preserve"> </w:t>
      </w:r>
      <w:r>
        <w:t>Assurance</w:t>
      </w:r>
      <w:r w:rsidRPr="00B0571B">
        <w:rPr>
          <w:lang w:val="ru-RU"/>
        </w:rPr>
        <w:t xml:space="preserve"> («</w:t>
      </w:r>
      <w:r>
        <w:t>SA</w:t>
      </w:r>
      <w:r w:rsidRPr="00B0571B">
        <w:rPr>
          <w:lang w:val="ru-RU"/>
        </w:rPr>
        <w:t xml:space="preserve">»), приобретенная по программе корпоративного лицензирования </w:t>
      </w:r>
      <w:r>
        <w:t>Microsoft</w:t>
      </w:r>
      <w:r w:rsidRPr="00B0571B">
        <w:rPr>
          <w:lang w:val="ru-RU"/>
        </w:rPr>
        <w:t xml:space="preserve">, либо пользователям, использующим устройство, которому назначена соответствующая клиентская лицензия «на устройство» с действующим покрытием </w:t>
      </w:r>
      <w:r>
        <w:t>Software</w:t>
      </w:r>
      <w:r w:rsidRPr="00B0571B">
        <w:rPr>
          <w:lang w:val="ru-RU"/>
        </w:rPr>
        <w:t xml:space="preserve"> </w:t>
      </w:r>
      <w:r>
        <w:t>Assurance</w:t>
      </w:r>
      <w:r w:rsidRPr="00B0571B">
        <w:rPr>
          <w:lang w:val="ru-RU"/>
        </w:rPr>
        <w:t xml:space="preserve">. Вы не можете получить лицензии </w:t>
      </w:r>
      <w:r>
        <w:t>SAL</w:t>
      </w:r>
      <w:r w:rsidRPr="00B0571B">
        <w:rPr>
          <w:lang w:val="ru-RU"/>
        </w:rPr>
        <w:t xml:space="preserve"> для </w:t>
      </w:r>
      <w:r>
        <w:t>SA</w:t>
      </w:r>
      <w:r w:rsidRPr="00B0571B">
        <w:rPr>
          <w:lang w:val="ru-RU"/>
        </w:rPr>
        <w:t xml:space="preserve"> более чем для одного пользователя для любой соответствующей лицензии </w:t>
      </w:r>
      <w:r>
        <w:t>CAL</w:t>
      </w:r>
      <w:r w:rsidRPr="00B0571B">
        <w:rPr>
          <w:lang w:val="ru-RU"/>
        </w:rPr>
        <w:t>. Права на</w:t>
      </w:r>
      <w:r w:rsidR="00BC0CD9">
        <w:t> </w:t>
      </w:r>
      <w:r w:rsidRPr="00B0571B">
        <w:rPr>
          <w:lang w:val="ru-RU"/>
        </w:rPr>
        <w:t xml:space="preserve">использование для лицензий подписчика для </w:t>
      </w:r>
      <w:r>
        <w:t>SA</w:t>
      </w:r>
      <w:r w:rsidRPr="00B0571B">
        <w:rPr>
          <w:lang w:val="ru-RU"/>
        </w:rPr>
        <w:t xml:space="preserve"> идентичны правам использования для соответствующих лицензий подписчика, как указано в настоящем документе.</w:t>
      </w:r>
      <w:r w:rsidR="00B0571B">
        <w:rPr>
          <w:lang w:val="ru-RU"/>
        </w:rPr>
        <w:t xml:space="preserve"> </w:t>
      </w:r>
      <w:r w:rsidRPr="00B0571B">
        <w:rPr>
          <w:lang w:val="ru-RU"/>
        </w:rPr>
        <w:t xml:space="preserve">Право назначения лицензий подписчика для </w:t>
      </w:r>
      <w:r>
        <w:t>SA</w:t>
      </w:r>
      <w:r w:rsidRPr="00B0571B">
        <w:rPr>
          <w:lang w:val="ru-RU"/>
        </w:rPr>
        <w:t xml:space="preserve"> пользователям или устройствам прекращается по истечении срока действия покрытия </w:t>
      </w:r>
      <w:r>
        <w:t>Software</w:t>
      </w:r>
      <w:r w:rsidRPr="00B0571B">
        <w:rPr>
          <w:lang w:val="ru-RU"/>
        </w:rPr>
        <w:t xml:space="preserve"> </w:t>
      </w:r>
      <w:r>
        <w:t>Assurance</w:t>
      </w:r>
      <w:r w:rsidRPr="00B0571B">
        <w:rPr>
          <w:lang w:val="ru-RU"/>
        </w:rPr>
        <w:t xml:space="preserve"> для соответствующих клиентских лицензий.</w:t>
      </w:r>
      <w:r w:rsidR="00B0571B">
        <w:rPr>
          <w:lang w:val="ru-RU"/>
        </w:rPr>
        <w:t xml:space="preserve"> </w:t>
      </w:r>
      <w:r w:rsidRPr="00B0571B">
        <w:rPr>
          <w:lang w:val="ru-RU"/>
        </w:rPr>
        <w:t xml:space="preserve">Использование лицензий подписчика для </w:t>
      </w:r>
      <w:r>
        <w:t>SA</w:t>
      </w:r>
      <w:r w:rsidRPr="00B0571B">
        <w:rPr>
          <w:lang w:val="ru-RU"/>
        </w:rPr>
        <w:t xml:space="preserve"> не лишает вас права на использование соответствующих клиентских лицензий. Лицензии </w:t>
      </w:r>
      <w:r>
        <w:t>SAL</w:t>
      </w:r>
      <w:r w:rsidRPr="00B0571B">
        <w:rPr>
          <w:lang w:val="ru-RU"/>
        </w:rPr>
        <w:t xml:space="preserve"> для </w:t>
      </w:r>
      <w:r>
        <w:t>SA</w:t>
      </w:r>
      <w:r w:rsidRPr="00B0571B">
        <w:rPr>
          <w:lang w:val="ru-RU"/>
        </w:rPr>
        <w:t xml:space="preserve"> могут и должны быть переданы только в том случае и тогда, когда передается соответствующая клиентская лицензия.</w:t>
      </w:r>
      <w:r w:rsidR="00B0571B">
        <w:rPr>
          <w:lang w:val="ru-RU"/>
        </w:rPr>
        <w:t xml:space="preserve"> </w:t>
      </w:r>
      <w:r w:rsidRPr="00B0571B">
        <w:rPr>
          <w:lang w:val="ru-RU"/>
        </w:rPr>
        <w:t xml:space="preserve">Для получения дополнительных сведений о заказе лицензий </w:t>
      </w:r>
      <w:r>
        <w:t>SAL</w:t>
      </w:r>
      <w:r w:rsidRPr="00B0571B">
        <w:rPr>
          <w:lang w:val="ru-RU"/>
        </w:rPr>
        <w:t xml:space="preserve"> для </w:t>
      </w:r>
      <w:r>
        <w:t>SA</w:t>
      </w:r>
      <w:r w:rsidRPr="00B0571B">
        <w:rPr>
          <w:lang w:val="ru-RU"/>
        </w:rPr>
        <w:t>, а также о</w:t>
      </w:r>
      <w:r w:rsidR="00BC0CD9">
        <w:t> </w:t>
      </w:r>
      <w:r w:rsidRPr="00B0571B">
        <w:rPr>
          <w:lang w:val="ru-RU"/>
        </w:rPr>
        <w:t xml:space="preserve">процедуре проверки заказа посетите веб-сайт </w:t>
      </w:r>
      <w:hyperlink r:id="rId79" w:history="1">
        <w:hyperlink r:id="rId80" w:history="1">
          <w:r w:rsidR="004D198C" w:rsidRPr="00CB7A66">
            <w:rPr>
              <w:rStyle w:val="Hyperlink"/>
            </w:rPr>
            <w:t>http</w:t>
          </w:r>
          <w:r w:rsidR="004D198C" w:rsidRPr="00CB7A66">
            <w:rPr>
              <w:rStyle w:val="Hyperlink"/>
              <w:lang w:val="ru-RU"/>
            </w:rPr>
            <w:t>://</w:t>
          </w:r>
          <w:r w:rsidR="004D198C" w:rsidRPr="00CB7A66">
            <w:rPr>
              <w:rStyle w:val="Hyperlink"/>
            </w:rPr>
            <w:t>www</w:t>
          </w:r>
          <w:r w:rsidR="004D198C" w:rsidRPr="00CB7A66">
            <w:rPr>
              <w:rStyle w:val="Hyperlink"/>
              <w:lang w:val="ru-RU"/>
            </w:rPr>
            <w:t>.</w:t>
          </w:r>
          <w:r w:rsidR="004D198C" w:rsidRPr="00CB7A66">
            <w:rPr>
              <w:rStyle w:val="Hyperlink"/>
            </w:rPr>
            <w:t>explore</w:t>
          </w:r>
          <w:r w:rsidR="004D198C" w:rsidRPr="00CB7A66">
            <w:rPr>
              <w:rStyle w:val="Hyperlink"/>
              <w:lang w:val="ru-RU"/>
            </w:rPr>
            <w:t>.</w:t>
          </w:r>
          <w:r w:rsidR="004D198C" w:rsidRPr="00CB7A66">
            <w:rPr>
              <w:rStyle w:val="Hyperlink"/>
            </w:rPr>
            <w:t>ms</w:t>
          </w:r>
        </w:hyperlink>
      </w:hyperlink>
      <w:r w:rsidRPr="00B0571B">
        <w:rPr>
          <w:lang w:val="ru-RU"/>
        </w:rPr>
        <w:t xml:space="preserve"> или обратитесь к своему торговому представителю по программным продуктам.</w:t>
      </w:r>
    </w:p>
    <w:p w:rsidR="009A4C7C" w:rsidRPr="00B0571B" w:rsidRDefault="009A4C7C" w:rsidP="009A4C7C">
      <w:pPr>
        <w:pStyle w:val="PURBody-Indented"/>
        <w:rPr>
          <w:lang w:val="ru-RU"/>
        </w:rPr>
      </w:pPr>
      <w:r w:rsidRPr="00B0571B">
        <w:rPr>
          <w:lang w:val="ru-RU"/>
        </w:rPr>
        <w:t xml:space="preserve">Лицензии </w:t>
      </w:r>
      <w:r>
        <w:t>SAL</w:t>
      </w:r>
      <w:r w:rsidRPr="00B0571B">
        <w:rPr>
          <w:lang w:val="ru-RU"/>
        </w:rPr>
        <w:t xml:space="preserve"> для клиентов программы </w:t>
      </w:r>
      <w:r>
        <w:t>SA</w:t>
      </w:r>
      <w:r w:rsidRPr="00B0571B">
        <w:rPr>
          <w:lang w:val="ru-RU"/>
        </w:rPr>
        <w:t xml:space="preserve"> с соответствующими лицензиями </w:t>
      </w:r>
      <w:r>
        <w:t>CAL</w:t>
      </w:r>
      <w:r w:rsidRPr="00B0571B">
        <w:rPr>
          <w:lang w:val="ru-RU"/>
        </w:rPr>
        <w:t xml:space="preserve">, указаны под соответствующими продуктами в разделе «Условия лицензии для конкретного продукта». </w:t>
      </w:r>
    </w:p>
    <w:p w:rsidR="003814EB" w:rsidRPr="00B0571B" w:rsidRDefault="003814EB" w:rsidP="001D03FD">
      <w:pPr>
        <w:pStyle w:val="PURBlueStrong"/>
        <w:rPr>
          <w:lang w:val="ru-RU"/>
        </w:rPr>
      </w:pPr>
      <w:r w:rsidRPr="00B0571B">
        <w:rPr>
          <w:lang w:val="ru-RU"/>
        </w:rPr>
        <w:lastRenderedPageBreak/>
        <w:t xml:space="preserve">Создание экземпляров и хранение на серверах или носителях. </w:t>
      </w:r>
    </w:p>
    <w:p w:rsidR="003814EB" w:rsidRPr="00B0571B" w:rsidRDefault="003814EB" w:rsidP="0084021B">
      <w:pPr>
        <w:pStyle w:val="PURBody-Indented"/>
        <w:ind w:left="274"/>
        <w:rPr>
          <w:lang w:val="ru-RU"/>
        </w:rPr>
      </w:pPr>
      <w:r w:rsidRPr="00B0571B">
        <w:rPr>
          <w:lang w:val="ru-RU"/>
        </w:rPr>
        <w:t>Каждая приобретенная лицензия на программное обеспечение дает вам следующие дополнительные права.</w:t>
      </w:r>
    </w:p>
    <w:p w:rsidR="003814EB" w:rsidRPr="00B0571B" w:rsidRDefault="003814EB" w:rsidP="003814EB">
      <w:pPr>
        <w:pStyle w:val="PURBullet-Indented"/>
        <w:rPr>
          <w:b/>
          <w:lang w:val="ru-RU"/>
        </w:rPr>
      </w:pPr>
      <w:r w:rsidRPr="00B0571B">
        <w:rPr>
          <w:lang w:val="ru-RU"/>
        </w:rPr>
        <w:t>Вы можете создавать любое количество экземпляров серверного и клиентского программного обеспечения.</w:t>
      </w:r>
    </w:p>
    <w:p w:rsidR="003814EB" w:rsidRPr="00B0571B" w:rsidRDefault="003814EB" w:rsidP="003814EB">
      <w:pPr>
        <w:pStyle w:val="PURBullet-Indented"/>
        <w:rPr>
          <w:b/>
          <w:lang w:val="ru-RU"/>
        </w:rPr>
      </w:pPr>
      <w:r w:rsidRPr="00B0571B">
        <w:rPr>
          <w:lang w:val="ru-RU"/>
        </w:rPr>
        <w:t>Вы можете хранить экземпляры серверного и клиентского программного обеспечения на любом вашем сервере или носителе.</w:t>
      </w:r>
    </w:p>
    <w:p w:rsidR="003814EB" w:rsidRPr="00B0571B" w:rsidRDefault="003814EB" w:rsidP="003814EB">
      <w:pPr>
        <w:pStyle w:val="PURBullet-Indented"/>
        <w:rPr>
          <w:b/>
          <w:lang w:val="ru-RU"/>
        </w:rPr>
      </w:pPr>
      <w:r w:rsidRPr="00B0571B">
        <w:rPr>
          <w:lang w:val="ru-RU"/>
        </w:rPr>
        <w:t>Вы можете создавать и хранить экземпляры серверного и клиентского программного обеспечения исключительно для использования в соответствии с условиями приобретенных лицензий на программное обеспечение, как описано выше (например, вы не имеете права передавать экземпляры третьим лицам).</w:t>
      </w:r>
    </w:p>
    <w:p w:rsidR="003814EB" w:rsidRPr="00B0571B" w:rsidRDefault="003814EB" w:rsidP="003814EB">
      <w:pPr>
        <w:pStyle w:val="PURBlueStrong"/>
        <w:rPr>
          <w:lang w:val="ru-RU"/>
        </w:rPr>
      </w:pPr>
      <w:r w:rsidRPr="00B0571B">
        <w:rPr>
          <w:lang w:val="ru-RU"/>
        </w:rPr>
        <w:t>Пакеты управления</w:t>
      </w:r>
    </w:p>
    <w:p w:rsidR="003814EB" w:rsidRPr="00B0571B" w:rsidRDefault="003814EB" w:rsidP="003814EB">
      <w:pPr>
        <w:pStyle w:val="PURBody-Indented"/>
        <w:rPr>
          <w:b/>
          <w:lang w:val="ru-RU"/>
        </w:rPr>
      </w:pPr>
      <w:r w:rsidRPr="00B0571B">
        <w:rPr>
          <w:lang w:val="ru-RU"/>
        </w:rPr>
        <w:t>Программное обеспечение может содержать пакеты управления.</w:t>
      </w:r>
      <w:r w:rsidR="00B0571B">
        <w:rPr>
          <w:lang w:val="ru-RU"/>
        </w:rPr>
        <w:t xml:space="preserve"> </w:t>
      </w:r>
      <w:r w:rsidRPr="00B0571B">
        <w:rPr>
          <w:lang w:val="ru-RU"/>
        </w:rPr>
        <w:t xml:space="preserve">Использование вами пакетов управления регулируется условиями лицензии для соответствующих продуктов </w:t>
      </w:r>
      <w:r>
        <w:t>System</w:t>
      </w:r>
      <w:r w:rsidRPr="00B0571B">
        <w:rPr>
          <w:lang w:val="ru-RU"/>
        </w:rPr>
        <w:t xml:space="preserve"> </w:t>
      </w:r>
      <w:r>
        <w:t>Center</w:t>
      </w:r>
      <w:r w:rsidRPr="00B0571B">
        <w:rPr>
          <w:lang w:val="ru-RU"/>
        </w:rPr>
        <w:t xml:space="preserve"> в данном разделе «Модель лицензирования </w:t>
      </w:r>
      <w:r>
        <w:t>SAL</w:t>
      </w:r>
      <w:r w:rsidRPr="00B0571B">
        <w:rPr>
          <w:lang w:val="ru-RU"/>
        </w:rPr>
        <w:t>».</w:t>
      </w:r>
    </w:p>
    <w:p w:rsidR="009A4C7C" w:rsidRPr="00B0571B" w:rsidRDefault="009A4C7C" w:rsidP="009A4C7C">
      <w:pPr>
        <w:pStyle w:val="PURBlueStrong"/>
        <w:rPr>
          <w:lang w:val="ru-RU"/>
        </w:rPr>
      </w:pPr>
      <w:r w:rsidRPr="00B0571B">
        <w:rPr>
          <w:lang w:val="ru-RU"/>
        </w:rPr>
        <w:t>Программное обеспечение</w:t>
      </w:r>
    </w:p>
    <w:p w:rsidR="009A4C7C" w:rsidRPr="00B0571B" w:rsidRDefault="009A4C7C" w:rsidP="009A4C7C">
      <w:pPr>
        <w:pStyle w:val="PURBody-Indented"/>
        <w:rPr>
          <w:lang w:val="ru-RU"/>
        </w:rPr>
      </w:pPr>
      <w:r w:rsidRPr="00B0571B">
        <w:rPr>
          <w:rStyle w:val="Strong"/>
          <w:lang w:val="ru-RU"/>
        </w:rPr>
        <w:t>Запуск экземпляров серверного программного обеспечения.</w:t>
      </w:r>
      <w:r w:rsidR="00B0571B">
        <w:rPr>
          <w:lang w:val="ru-RU"/>
        </w:rPr>
        <w:t xml:space="preserve"> </w:t>
      </w:r>
      <w:r w:rsidRPr="00B0571B">
        <w:rPr>
          <w:lang w:val="ru-RU"/>
        </w:rPr>
        <w:t>Вы можете запускать или иным образом использовать любое количество экземпляров серверного программного обеспечения в физической или виртуальной операционной среде (или ОС) на любом количестве устройств.</w:t>
      </w:r>
    </w:p>
    <w:p w:rsidR="009A4C7C" w:rsidRPr="00B0571B" w:rsidRDefault="009A4C7C" w:rsidP="00605F94">
      <w:pPr>
        <w:pStyle w:val="PURBody-Indented"/>
        <w:rPr>
          <w:lang w:val="ru-RU"/>
        </w:rPr>
      </w:pPr>
      <w:r w:rsidRPr="00B0571B">
        <w:rPr>
          <w:rStyle w:val="Strong"/>
          <w:lang w:val="ru-RU"/>
        </w:rPr>
        <w:t xml:space="preserve">Запуск экземпляров клиентского программного обеспечения </w:t>
      </w:r>
      <w:r w:rsidRPr="00B0571B">
        <w:rPr>
          <w:lang w:val="ru-RU"/>
        </w:rPr>
        <w:t xml:space="preserve">Вы можете запускать или иным образом использовать любое количество экземпляров клиентского программного обеспечения, указанного в </w:t>
      </w:r>
      <w:hyperlink w:anchor="Appendix1" w:history="1">
        <w:hyperlink w:anchor="Appendix1" w:history="1">
          <w:hyperlink w:anchor="Appendix1" w:history="1">
            <w:hyperlink w:anchor="Appendix1" w:history="1">
              <w:r w:rsidR="00605F94" w:rsidRPr="00C91539">
                <w:rPr>
                  <w:rStyle w:val="Hyperlink"/>
                  <w:lang w:val="ru-RU"/>
                </w:rPr>
                <w:t>Приложении 1</w:t>
              </w:r>
            </w:hyperlink>
          </w:hyperlink>
        </w:hyperlink>
      </w:hyperlink>
      <w:r w:rsidRPr="00B0571B">
        <w:rPr>
          <w:lang w:val="ru-RU"/>
        </w:rPr>
        <w:t xml:space="preserve"> в физических или виртуальных операционных средах (ОС) на любом количестве устройств. Вы имеете право использовать клиентское программное обеспечение только с данным серверным программным обеспечением или же через другое клиентское программное обеспечение.</w:t>
      </w:r>
      <w:r w:rsidR="00B0571B">
        <w:rPr>
          <w:lang w:val="ru-RU"/>
        </w:rPr>
        <w:t xml:space="preserve"> </w:t>
      </w:r>
    </w:p>
    <w:p w:rsidR="00BF78C0" w:rsidRDefault="009A4C7C" w:rsidP="006F1DFB">
      <w:pPr>
        <w:pStyle w:val="PURHeading2"/>
        <w:pBdr>
          <w:bottom w:val="single" w:sz="4" w:space="1" w:color="auto"/>
        </w:pBdr>
        <w:sectPr w:rsidR="00BF78C0" w:rsidSect="00C1327C">
          <w:footerReference w:type="default" r:id="rId81"/>
          <w:type w:val="continuous"/>
          <w:pgSz w:w="12240" w:h="15840" w:code="1"/>
          <w:pgMar w:top="1170" w:right="720" w:bottom="720" w:left="720" w:header="432" w:footer="288" w:gutter="0"/>
          <w:cols w:space="360"/>
          <w:docGrid w:linePitch="360"/>
        </w:sectPr>
      </w:pPr>
      <w:bookmarkStart w:id="288" w:name="SALTerms_MGMT"/>
      <w:r>
        <w:t>Серверы управления</w:t>
      </w:r>
      <w:bookmarkEnd w:id="288"/>
    </w:p>
    <w:p w:rsidR="00BF78C0" w:rsidRPr="00BF78C0" w:rsidRDefault="00BF78C0" w:rsidP="007B2A51">
      <w:pPr>
        <w:pStyle w:val="PURBullet"/>
      </w:pPr>
      <w:r>
        <w:lastRenderedPageBreak/>
        <w:t>System Center Configuration Manager 2007 R3</w:t>
      </w:r>
    </w:p>
    <w:p w:rsidR="00BF78C0" w:rsidRPr="00BF78C0" w:rsidRDefault="00BF78C0" w:rsidP="001D03FD">
      <w:pPr>
        <w:pStyle w:val="PURBullet"/>
      </w:pPr>
      <w:r>
        <w:t>System Center Configuration Manager 2007 R3 с</w:t>
      </w:r>
      <w:r w:rsidR="001D03FD">
        <w:t> </w:t>
      </w:r>
      <w:r>
        <w:t>технологией SQL Server 2008</w:t>
      </w:r>
    </w:p>
    <w:p w:rsidR="00BF78C0" w:rsidRPr="00BF78C0" w:rsidRDefault="00BF78C0" w:rsidP="007B2A51">
      <w:pPr>
        <w:pStyle w:val="PURBullet"/>
      </w:pPr>
      <w:r>
        <w:t>System Center Data Protection Manager 2010</w:t>
      </w:r>
    </w:p>
    <w:p w:rsidR="00BF78C0" w:rsidRPr="00BF78C0" w:rsidRDefault="00BF78C0" w:rsidP="007B2A51">
      <w:pPr>
        <w:pStyle w:val="PURBullet"/>
      </w:pPr>
      <w:r>
        <w:t>System Center Operations Manager 2007 R2</w:t>
      </w:r>
    </w:p>
    <w:p w:rsidR="00BF78C0" w:rsidRPr="00BF78C0" w:rsidRDefault="00BF78C0" w:rsidP="007B2A51">
      <w:pPr>
        <w:pStyle w:val="PURBullet"/>
      </w:pPr>
      <w:r>
        <w:t xml:space="preserve">System Center Operations Manager 2007 R2 с технологией SQL Server 2008 </w:t>
      </w:r>
    </w:p>
    <w:p w:rsidR="00BF78C0" w:rsidRPr="00BF78C0" w:rsidRDefault="00BF78C0" w:rsidP="007B2A51">
      <w:pPr>
        <w:pStyle w:val="PURBullet"/>
      </w:pPr>
      <w:r>
        <w:lastRenderedPageBreak/>
        <w:t>System Center Service Manager 2010</w:t>
      </w:r>
    </w:p>
    <w:p w:rsidR="00BF78C0" w:rsidRPr="00BF78C0" w:rsidRDefault="00BF78C0" w:rsidP="001D03FD">
      <w:pPr>
        <w:pStyle w:val="PURBullet"/>
      </w:pPr>
      <w:r>
        <w:t>System Center Service Manager 2010 с технологией SQL</w:t>
      </w:r>
      <w:r w:rsidR="001D03FD">
        <w:t> </w:t>
      </w:r>
      <w:r>
        <w:t>Server 2008</w:t>
      </w:r>
    </w:p>
    <w:p w:rsidR="00BF78C0" w:rsidRPr="00BF78C0" w:rsidRDefault="00BF78C0" w:rsidP="007B2A51">
      <w:pPr>
        <w:pStyle w:val="PURBullet"/>
      </w:pPr>
      <w:r>
        <w:t>System Center Virtual Machine Manager 2008 R2</w:t>
      </w:r>
    </w:p>
    <w:p w:rsidR="000011B6" w:rsidRDefault="000011B6" w:rsidP="007B2A51">
      <w:pPr>
        <w:pStyle w:val="PURBullet"/>
      </w:pPr>
      <w:r>
        <w:t>Windows Embedded Device Manager 2011</w:t>
      </w:r>
    </w:p>
    <w:p w:rsidR="000011B6" w:rsidRDefault="000011B6" w:rsidP="007B2A51">
      <w:pPr>
        <w:pStyle w:val="PURBullet"/>
      </w:pPr>
      <w:r>
        <w:t>Windows Embedded Device Manager 2011 с технологией SQL Server 2008</w:t>
      </w:r>
    </w:p>
    <w:p w:rsidR="000011B6" w:rsidRDefault="000011B6" w:rsidP="009A4C7C">
      <w:pPr>
        <w:pStyle w:val="PURBody-Indented"/>
        <w:sectPr w:rsidR="000011B6" w:rsidSect="00C1327C">
          <w:type w:val="continuous"/>
          <w:pgSz w:w="12240" w:h="15840" w:code="1"/>
          <w:pgMar w:top="1170" w:right="720" w:bottom="720" w:left="720" w:header="432" w:footer="288" w:gutter="0"/>
          <w:cols w:num="2" w:space="360"/>
          <w:docGrid w:linePitch="360"/>
        </w:sectPr>
      </w:pPr>
    </w:p>
    <w:p w:rsidR="00BF78C0" w:rsidRDefault="00BF78C0" w:rsidP="009A4C7C">
      <w:pPr>
        <w:pStyle w:val="PURBody-Indented"/>
      </w:pPr>
    </w:p>
    <w:p w:rsidR="009A4C7C" w:rsidRPr="00B0571B" w:rsidRDefault="009A4C7C" w:rsidP="009A4C7C">
      <w:pPr>
        <w:pStyle w:val="PURBody-Indented"/>
        <w:rPr>
          <w:lang w:val="ru-RU"/>
        </w:rPr>
      </w:pPr>
      <w:r w:rsidRPr="00B0571B">
        <w:rPr>
          <w:lang w:val="ru-RU"/>
        </w:rPr>
        <w:t xml:space="preserve">Вы должны приобрести и назначить устройству или пользователю лицензии </w:t>
      </w:r>
      <w:r>
        <w:t>SAL</w:t>
      </w:r>
      <w:r w:rsidRPr="00B0571B">
        <w:rPr>
          <w:lang w:val="ru-RU"/>
        </w:rPr>
        <w:t xml:space="preserve"> соответствующего типа и категории для операционных сред (или ОС), для прямого или косвенного управления которыми будут использоваться ваши экземпляры серверного программного обеспечения.</w:t>
      </w:r>
      <w:r w:rsidR="00B0571B">
        <w:rPr>
          <w:lang w:val="ru-RU"/>
        </w:rPr>
        <w:t xml:space="preserve"> </w:t>
      </w:r>
    </w:p>
    <w:p w:rsidR="009A4C7C" w:rsidRPr="00B0571B" w:rsidRDefault="009A4C7C" w:rsidP="009A4C7C">
      <w:pPr>
        <w:pStyle w:val="PURBlueStrong"/>
        <w:rPr>
          <w:lang w:val="ru-RU"/>
        </w:rPr>
      </w:pPr>
      <w:r w:rsidRPr="00B0571B">
        <w:rPr>
          <w:rStyle w:val="PURBlueStrong-IndentedChar"/>
          <w:smallCaps/>
          <w:lang w:val="ru-RU"/>
        </w:rPr>
        <w:t xml:space="preserve">Категории лицензий </w:t>
      </w:r>
      <w:r>
        <w:rPr>
          <w:rStyle w:val="PURBlueStrong-IndentedChar"/>
          <w:smallCaps/>
        </w:rPr>
        <w:t>SAL</w:t>
      </w:r>
    </w:p>
    <w:p w:rsidR="009A4C7C" w:rsidRPr="00B0571B" w:rsidRDefault="009A4C7C" w:rsidP="00914C39">
      <w:pPr>
        <w:pStyle w:val="PURBody-Indented"/>
        <w:rPr>
          <w:lang w:val="ru-RU"/>
        </w:rPr>
      </w:pPr>
      <w:r w:rsidRPr="00B0571B">
        <w:rPr>
          <w:lang w:val="ru-RU"/>
        </w:rPr>
        <w:t xml:space="preserve">Существует две категории лицензий </w:t>
      </w:r>
      <w:r>
        <w:t>SAL</w:t>
      </w:r>
      <w:r w:rsidRPr="00B0571B">
        <w:rPr>
          <w:lang w:val="ru-RU"/>
        </w:rPr>
        <w:t>: клиентская и серверная.</w:t>
      </w:r>
      <w:r w:rsidR="00B0571B">
        <w:rPr>
          <w:lang w:val="ru-RU"/>
        </w:rPr>
        <w:t xml:space="preserve"> </w:t>
      </w:r>
      <w:r w:rsidRPr="00B0571B">
        <w:rPr>
          <w:lang w:val="ru-RU"/>
        </w:rPr>
        <w:t xml:space="preserve">Категория требуемой лицензии </w:t>
      </w:r>
      <w:r>
        <w:t>SAL</w:t>
      </w:r>
      <w:r w:rsidRPr="00B0571B">
        <w:rPr>
          <w:lang w:val="ru-RU"/>
        </w:rPr>
        <w:t xml:space="preserve"> зависит от вида операционной системы, которая работает в операционной среде.</w:t>
      </w:r>
      <w:r w:rsidR="00B0571B">
        <w:rPr>
          <w:lang w:val="ru-RU"/>
        </w:rPr>
        <w:t xml:space="preserve"> </w:t>
      </w:r>
      <w:r w:rsidRPr="00B0571B">
        <w:rPr>
          <w:lang w:val="ru-RU"/>
        </w:rPr>
        <w:t xml:space="preserve">Для управляемых операционных сред, в которых работают серверные операционные системы, требуется серверная лицензия </w:t>
      </w:r>
      <w:r>
        <w:t>SAL</w:t>
      </w:r>
      <w:r w:rsidRPr="00B0571B">
        <w:rPr>
          <w:lang w:val="ru-RU"/>
        </w:rPr>
        <w:t>.</w:t>
      </w:r>
      <w:r w:rsidR="00B0571B">
        <w:rPr>
          <w:lang w:val="ru-RU"/>
        </w:rPr>
        <w:t xml:space="preserve"> </w:t>
      </w:r>
      <w:r w:rsidRPr="00B0571B">
        <w:rPr>
          <w:lang w:val="ru-RU"/>
        </w:rPr>
        <w:t xml:space="preserve">Для всех остальных управляемых операционных сред требуются клиентские лицензии </w:t>
      </w:r>
      <w:r>
        <w:t>SAL</w:t>
      </w:r>
      <w:r w:rsidRPr="00B0571B">
        <w:rPr>
          <w:lang w:val="ru-RU"/>
        </w:rPr>
        <w:t>. Одно устройство может иметь несколько управляемых операционных сред, включая поднабор работающих серверных операционных систем.</w:t>
      </w:r>
      <w:r w:rsidR="00B0571B">
        <w:rPr>
          <w:lang w:val="ru-RU"/>
        </w:rPr>
        <w:t xml:space="preserve"> </w:t>
      </w:r>
      <w:r w:rsidRPr="00B0571B">
        <w:rPr>
          <w:lang w:val="ru-RU"/>
        </w:rPr>
        <w:t>В этом случае для такого устройства</w:t>
      </w:r>
      <w:r w:rsidR="00914C39">
        <w:t> </w:t>
      </w:r>
      <w:r w:rsidRPr="00B0571B">
        <w:rPr>
          <w:lang w:val="ru-RU"/>
        </w:rPr>
        <w:t>потребуется сочетание двух типов лицензии.</w:t>
      </w:r>
      <w:r w:rsidR="00B0571B">
        <w:rPr>
          <w:lang w:val="ru-RU"/>
        </w:rPr>
        <w:t xml:space="preserve"> </w:t>
      </w:r>
    </w:p>
    <w:p w:rsidR="009A4C7C" w:rsidRPr="008E44E2" w:rsidRDefault="009A4C7C" w:rsidP="00914C39">
      <w:pPr>
        <w:pStyle w:val="PURBody-Indented"/>
        <w:rPr>
          <w:b/>
          <w:bCs/>
        </w:rPr>
      </w:pPr>
      <w:r w:rsidRPr="00B0571B">
        <w:rPr>
          <w:rStyle w:val="Strong"/>
          <w:lang w:val="ru-RU"/>
        </w:rPr>
        <w:t xml:space="preserve">Два типа клиентских лицензий подписчика. </w:t>
      </w:r>
      <w:r w:rsidRPr="00B0571B">
        <w:rPr>
          <w:lang w:val="ru-RU"/>
        </w:rPr>
        <w:t xml:space="preserve">Существует два типа клиентских лицензий </w:t>
      </w:r>
      <w:r>
        <w:t>SAL</w:t>
      </w:r>
      <w:r w:rsidRPr="00B0571B">
        <w:rPr>
          <w:lang w:val="ru-RU"/>
        </w:rPr>
        <w:t xml:space="preserve">: «на управляемую </w:t>
      </w:r>
      <w:r>
        <w:t>ОС» и</w:t>
      </w:r>
      <w:r w:rsidR="00914C39">
        <w:t> </w:t>
      </w:r>
      <w:r>
        <w:t>«на</w:t>
      </w:r>
      <w:r w:rsidR="00914C39">
        <w:t> </w:t>
      </w:r>
      <w:r>
        <w:t>пользователя».</w:t>
      </w:r>
      <w:r w:rsidR="00B0571B">
        <w:t xml:space="preserve"> </w:t>
      </w:r>
    </w:p>
    <w:p w:rsidR="009A4C7C" w:rsidRPr="00B0571B" w:rsidRDefault="009A4C7C" w:rsidP="007B2A51">
      <w:pPr>
        <w:pStyle w:val="PURBullet-Indented"/>
        <w:rPr>
          <w:lang w:val="ru-RU"/>
        </w:rPr>
      </w:pPr>
      <w:r w:rsidRPr="00B0571B">
        <w:rPr>
          <w:lang w:val="ru-RU"/>
        </w:rPr>
        <w:t xml:space="preserve">Клиентские лицензии </w:t>
      </w:r>
      <w:r>
        <w:t>SAL</w:t>
      </w:r>
      <w:r w:rsidRPr="00B0571B">
        <w:rPr>
          <w:lang w:val="ru-RU"/>
        </w:rPr>
        <w:t xml:space="preserve"> «на операционную среду» разрешают вашим экземплярам серверного программного обеспечения управлять соответствующим количеством операционных сред, используемых любыми пользователями.</w:t>
      </w:r>
      <w:r w:rsidR="00B0571B">
        <w:rPr>
          <w:lang w:val="ru-RU"/>
        </w:rPr>
        <w:t xml:space="preserve"> </w:t>
      </w:r>
    </w:p>
    <w:p w:rsidR="009A4C7C" w:rsidRPr="00B0571B" w:rsidRDefault="009A4C7C" w:rsidP="007B2A51">
      <w:pPr>
        <w:pStyle w:val="PURBullet-Indented"/>
        <w:rPr>
          <w:lang w:val="ru-RU"/>
        </w:rPr>
      </w:pPr>
      <w:r w:rsidRPr="00B0571B">
        <w:rPr>
          <w:lang w:val="ru-RU"/>
        </w:rPr>
        <w:t xml:space="preserve">Клиентские лицензии </w:t>
      </w:r>
      <w:r>
        <w:t>SAL</w:t>
      </w:r>
      <w:r w:rsidRPr="00B0571B">
        <w:rPr>
          <w:lang w:val="ru-RU"/>
        </w:rPr>
        <w:t xml:space="preserve"> «на пользователя» позволяют экземплярам серверного программного обеспечения управлять операционными средами, используемыми каждым пользователем, которому назначена клиентская лицензия </w:t>
      </w:r>
      <w:r>
        <w:t>SAL</w:t>
      </w:r>
      <w:r w:rsidRPr="00B0571B">
        <w:rPr>
          <w:lang w:val="ru-RU"/>
        </w:rPr>
        <w:t xml:space="preserve"> «на пользователя».</w:t>
      </w:r>
      <w:r w:rsidR="00B0571B">
        <w:rPr>
          <w:lang w:val="ru-RU"/>
        </w:rPr>
        <w:t xml:space="preserve"> </w:t>
      </w:r>
      <w:r w:rsidRPr="00B0571B">
        <w:rPr>
          <w:lang w:val="ru-RU"/>
        </w:rPr>
        <w:t xml:space="preserve">Если одна операционная среда используется более чем одним пользователем, и у вас нет лицензии «на операционную среду», необходимо назначить клиентские лицензии </w:t>
      </w:r>
      <w:r>
        <w:t>SAL</w:t>
      </w:r>
      <w:r w:rsidRPr="00B0571B">
        <w:rPr>
          <w:lang w:val="ru-RU"/>
        </w:rPr>
        <w:t xml:space="preserve"> «на пользователя» каждому из этих пользователей.</w:t>
      </w:r>
      <w:r w:rsidR="00B0571B">
        <w:rPr>
          <w:lang w:val="ru-RU"/>
        </w:rPr>
        <w:t xml:space="preserve"> </w:t>
      </w:r>
    </w:p>
    <w:p w:rsidR="009A4C7C" w:rsidRPr="00B0571B" w:rsidRDefault="009A4C7C" w:rsidP="007B2A51">
      <w:pPr>
        <w:pStyle w:val="PURBullet-Indented"/>
        <w:rPr>
          <w:lang w:val="ru-RU"/>
        </w:rPr>
      </w:pPr>
      <w:r w:rsidRPr="00B0571B">
        <w:rPr>
          <w:lang w:val="ru-RU"/>
        </w:rPr>
        <w:t xml:space="preserve">Клиентские лицензии </w:t>
      </w:r>
      <w:r>
        <w:t>SAL</w:t>
      </w:r>
      <w:r w:rsidRPr="00B0571B">
        <w:rPr>
          <w:lang w:val="ru-RU"/>
        </w:rPr>
        <w:t xml:space="preserve"> не разрешают управление любой операционной средой, в которой работает серверная операционная система.</w:t>
      </w:r>
      <w:r w:rsidR="00B0571B">
        <w:rPr>
          <w:lang w:val="ru-RU"/>
        </w:rPr>
        <w:t xml:space="preserve"> </w:t>
      </w:r>
    </w:p>
    <w:p w:rsidR="007478BD" w:rsidRPr="00D42EE7" w:rsidRDefault="007478BD" w:rsidP="0084021B">
      <w:pPr>
        <w:pStyle w:val="PURBody-Indented"/>
        <w:ind w:left="274"/>
        <w:rPr>
          <w:rStyle w:val="PURBlueStrong-IndentedChar"/>
          <w:b/>
          <w:smallCaps w:val="0"/>
          <w:color w:val="404040" w:themeColor="text1" w:themeTint="BF"/>
          <w:spacing w:val="0"/>
          <w:lang w:val="ru-RU"/>
        </w:rPr>
      </w:pPr>
    </w:p>
    <w:p w:rsidR="00A23961" w:rsidRPr="00B0571B" w:rsidRDefault="00A23961" w:rsidP="0084021B">
      <w:pPr>
        <w:pStyle w:val="PURBody-Indented"/>
        <w:ind w:left="274"/>
        <w:rPr>
          <w:b/>
          <w:lang w:val="ru-RU"/>
        </w:rPr>
      </w:pPr>
      <w:r w:rsidRPr="00B0571B">
        <w:rPr>
          <w:rStyle w:val="PURBlueStrong-IndentedChar"/>
          <w:b/>
          <w:smallCaps w:val="0"/>
          <w:color w:val="404040" w:themeColor="text1" w:themeTint="BF"/>
          <w:spacing w:val="0"/>
          <w:lang w:val="ru-RU"/>
        </w:rPr>
        <w:lastRenderedPageBreak/>
        <w:t>Один тип серверной лицензии подписчика</w:t>
      </w:r>
    </w:p>
    <w:p w:rsidR="00A23961" w:rsidRPr="00B0571B" w:rsidRDefault="00A23961" w:rsidP="00735C42">
      <w:pPr>
        <w:pStyle w:val="PURBody-Indented"/>
        <w:rPr>
          <w:b/>
          <w:lang w:val="ru-RU"/>
        </w:rPr>
      </w:pPr>
      <w:r w:rsidRPr="00B0571B">
        <w:rPr>
          <w:lang w:val="ru-RU"/>
        </w:rPr>
        <w:t xml:space="preserve">Для серверных лицензий </w:t>
      </w:r>
      <w:r>
        <w:t>SAL</w:t>
      </w:r>
      <w:r w:rsidRPr="00B0571B">
        <w:rPr>
          <w:lang w:val="ru-RU"/>
        </w:rPr>
        <w:t xml:space="preserve"> версия «на пользователя» не предусмотрена.</w:t>
      </w:r>
      <w:r w:rsidR="00B0571B">
        <w:rPr>
          <w:lang w:val="ru-RU"/>
        </w:rPr>
        <w:t xml:space="preserve"> </w:t>
      </w:r>
      <w:r w:rsidRPr="00B0571B">
        <w:rPr>
          <w:lang w:val="ru-RU"/>
        </w:rPr>
        <w:t xml:space="preserve">Серверная лицензия </w:t>
      </w:r>
      <w:r>
        <w:t>SAL</w:t>
      </w:r>
      <w:r w:rsidRPr="00B0571B">
        <w:rPr>
          <w:lang w:val="ru-RU"/>
        </w:rPr>
        <w:t xml:space="preserve"> «на операционную среду» — это единственный тип серверной лицензии </w:t>
      </w:r>
      <w:r>
        <w:t>SAL</w:t>
      </w:r>
      <w:r w:rsidRPr="00B0571B">
        <w:rPr>
          <w:lang w:val="ru-RU"/>
        </w:rPr>
        <w:t>, которую вы можете приобрести.</w:t>
      </w:r>
      <w:r w:rsidR="00B0571B">
        <w:rPr>
          <w:lang w:val="ru-RU"/>
        </w:rPr>
        <w:t xml:space="preserve"> </w:t>
      </w:r>
      <w:r w:rsidRPr="00B0571B">
        <w:rPr>
          <w:lang w:val="ru-RU"/>
        </w:rPr>
        <w:t xml:space="preserve">Серверные лицензии </w:t>
      </w:r>
      <w:r>
        <w:t>SAL</w:t>
      </w:r>
      <w:r w:rsidR="00735C42">
        <w:t> </w:t>
      </w:r>
      <w:r w:rsidRPr="00B0571B">
        <w:rPr>
          <w:lang w:val="ru-RU"/>
        </w:rPr>
        <w:t>«на</w:t>
      </w:r>
      <w:r w:rsidR="00735C42">
        <w:t> </w:t>
      </w:r>
      <w:r w:rsidRPr="00B0571B">
        <w:rPr>
          <w:lang w:val="ru-RU"/>
        </w:rPr>
        <w:t>операционную среду» разрешают вашим экземплярам серверного программного обеспечения управлять соответствующим количеством операционных сред.</w:t>
      </w:r>
      <w:r w:rsidR="00B0571B">
        <w:rPr>
          <w:lang w:val="ru-RU"/>
        </w:rPr>
        <w:t xml:space="preserve"> </w:t>
      </w:r>
      <w:r w:rsidRPr="00B0571B">
        <w:rPr>
          <w:lang w:val="ru-RU"/>
        </w:rPr>
        <w:t xml:space="preserve">Так как существует только один тип серверной лицензии </w:t>
      </w:r>
      <w:r>
        <w:t>SAL</w:t>
      </w:r>
      <w:r w:rsidRPr="00B0571B">
        <w:rPr>
          <w:lang w:val="ru-RU"/>
        </w:rPr>
        <w:t>, возможно не более двух версий таких лицензий.</w:t>
      </w:r>
      <w:r w:rsidR="00B0571B">
        <w:rPr>
          <w:lang w:val="ru-RU"/>
        </w:rPr>
        <w:t xml:space="preserve"> </w:t>
      </w:r>
      <w:r w:rsidRPr="00B0571B">
        <w:rPr>
          <w:lang w:val="ru-RU"/>
        </w:rPr>
        <w:t xml:space="preserve">При наличии более одной версии серверной лицензии </w:t>
      </w:r>
      <w:r>
        <w:t>SAL</w:t>
      </w:r>
      <w:r w:rsidRPr="00B0571B">
        <w:rPr>
          <w:lang w:val="ru-RU"/>
        </w:rPr>
        <w:t xml:space="preserve"> нужная вам версия зависит от управляемой рабочей нагрузки. Если вы управляете виртуальной операционной средой, работающей на лицензированном устройстве, и физическая операционная среда используется исключительно для запуска программного обеспечения и служб виртуализации оборудования и запуска программного обеспечения для управления операционными средами и их обслуживания на этом устройстве, вы также можете управлять этой виртуальной и физической операционной средой по одной серверной лицензии </w:t>
      </w:r>
      <w:r>
        <w:t>SAL</w:t>
      </w:r>
      <w:r w:rsidRPr="00B0571B">
        <w:rPr>
          <w:lang w:val="ru-RU"/>
        </w:rPr>
        <w:t>.</w:t>
      </w:r>
    </w:p>
    <w:p w:rsidR="00A23961" w:rsidRPr="00B0571B" w:rsidRDefault="00A23961" w:rsidP="007B2A51">
      <w:pPr>
        <w:pStyle w:val="PURBody-Indented"/>
        <w:rPr>
          <w:lang w:val="ru-RU"/>
        </w:rPr>
      </w:pPr>
      <w:r w:rsidRPr="00B0571B">
        <w:rPr>
          <w:lang w:val="ru-RU"/>
        </w:rPr>
        <w:t xml:space="preserve">Ваши серверные лицензии не разрешают управление любой операционной средой, в которой работает любая несерверная операционная система. </w:t>
      </w:r>
    </w:p>
    <w:p w:rsidR="00FD0B26" w:rsidRPr="00B0571B" w:rsidRDefault="00FD0B26" w:rsidP="00FD0B26">
      <w:pPr>
        <w:pStyle w:val="PURBlueStrong-Indented"/>
        <w:rPr>
          <w:lang w:val="ru-RU"/>
        </w:rPr>
      </w:pPr>
      <w:r w:rsidRPr="00B0571B">
        <w:rPr>
          <w:lang w:val="ru-RU"/>
        </w:rPr>
        <w:t>Передача лицензий подписчика (</w:t>
      </w:r>
      <w:r>
        <w:t>SAL</w:t>
      </w:r>
      <w:r w:rsidRPr="00B0571B">
        <w:rPr>
          <w:lang w:val="ru-RU"/>
        </w:rPr>
        <w:t>)</w:t>
      </w:r>
    </w:p>
    <w:p w:rsidR="00FD0B26" w:rsidRPr="00B0571B" w:rsidRDefault="00FD0B26" w:rsidP="00FD0B26">
      <w:pPr>
        <w:pStyle w:val="PURBody-Indented"/>
        <w:rPr>
          <w:lang w:val="ru-RU"/>
        </w:rPr>
      </w:pPr>
      <w:r w:rsidRPr="00B0571B">
        <w:rPr>
          <w:lang w:val="ru-RU"/>
        </w:rPr>
        <w:t>Вы имеете право:</w:t>
      </w:r>
    </w:p>
    <w:p w:rsidR="00FD0B26" w:rsidRPr="00E8519C" w:rsidRDefault="00FD0B26" w:rsidP="00FD0B26">
      <w:pPr>
        <w:pStyle w:val="PURBullet-Indented"/>
      </w:pPr>
      <w:r w:rsidRPr="00B0571B">
        <w:rPr>
          <w:lang w:val="ru-RU"/>
        </w:rPr>
        <w:t xml:space="preserve">навсегда передать свою лицензию </w:t>
      </w:r>
      <w:r>
        <w:t>SAL</w:t>
      </w:r>
      <w:r w:rsidRPr="00B0571B">
        <w:rPr>
          <w:lang w:val="ru-RU"/>
        </w:rPr>
        <w:t xml:space="preserve"> «на устройство» от одного устройства другому или пользовательскую лицензию </w:t>
      </w:r>
      <w:r>
        <w:t xml:space="preserve">SAL от одного пользователя другому; либо </w:t>
      </w:r>
    </w:p>
    <w:p w:rsidR="00FD0B26" w:rsidRPr="00E8519C" w:rsidRDefault="00FD0B26" w:rsidP="00FD0B26">
      <w:pPr>
        <w:pStyle w:val="PURBullet-Indented"/>
      </w:pPr>
      <w:r w:rsidRPr="00B0571B">
        <w:rPr>
          <w:lang w:val="ru-RU"/>
        </w:rPr>
        <w:t xml:space="preserve">временно передать свою лицензию </w:t>
      </w:r>
      <w:r>
        <w:t>SAL</w:t>
      </w:r>
      <w:r w:rsidRPr="00B0571B">
        <w:rPr>
          <w:lang w:val="ru-RU"/>
        </w:rPr>
        <w:t xml:space="preserve"> «на устройство» другому устройству, если основное устройство не работает, или временно передать лицензию </w:t>
      </w:r>
      <w:r>
        <w:t>SAL «на пользователя» временному работнику, если основной пользователь отсутствует.</w:t>
      </w:r>
    </w:p>
    <w:p w:rsidR="00A23961" w:rsidRPr="00C91539" w:rsidRDefault="003814EB" w:rsidP="00A23961">
      <w:pPr>
        <w:pStyle w:val="PURBlueStrong"/>
        <w:rPr>
          <w:lang w:val="ru-RU"/>
        </w:rPr>
      </w:pPr>
      <w:r w:rsidRPr="00C91539">
        <w:rPr>
          <w:rStyle w:val="PURBlueStrong-IndentedChar"/>
          <w:smallCaps/>
          <w:lang w:val="ru-RU"/>
        </w:rPr>
        <w:t xml:space="preserve">Лицензии </w:t>
      </w:r>
      <w:r>
        <w:rPr>
          <w:rStyle w:val="PURBlueStrong-IndentedChar"/>
          <w:smallCaps/>
        </w:rPr>
        <w:t>SAL</w:t>
      </w:r>
      <w:r w:rsidRPr="00C91539">
        <w:rPr>
          <w:rStyle w:val="PURBlueStrong-IndentedChar"/>
          <w:smallCaps/>
          <w:lang w:val="ru-RU"/>
        </w:rPr>
        <w:t xml:space="preserve"> на управление</w:t>
      </w:r>
      <w:r w:rsidR="00B0571B" w:rsidRPr="00C91539">
        <w:rPr>
          <w:lang w:val="ru-RU"/>
        </w:rPr>
        <w:t xml:space="preserve"> </w:t>
      </w:r>
    </w:p>
    <w:p w:rsidR="00A23961" w:rsidRPr="00B0571B" w:rsidRDefault="00A23961" w:rsidP="007B2A51">
      <w:pPr>
        <w:pStyle w:val="PURBody-Indented"/>
        <w:rPr>
          <w:lang w:val="ru-RU"/>
        </w:rPr>
      </w:pPr>
      <w:r w:rsidRPr="00B0571B">
        <w:rPr>
          <w:lang w:val="ru-RU"/>
        </w:rPr>
        <w:t xml:space="preserve">Если у вас есть клиентские лицензии </w:t>
      </w:r>
      <w:r>
        <w:t>SAL</w:t>
      </w:r>
      <w:r w:rsidRPr="00B0571B">
        <w:rPr>
          <w:lang w:val="ru-RU"/>
        </w:rPr>
        <w:t xml:space="preserve"> «на пользователя», вам необходимо назначить их пользователям операционных сред, которыми управляют ваши экземпляры серверного программного обеспечения.</w:t>
      </w:r>
      <w:r w:rsidR="00B0571B">
        <w:rPr>
          <w:lang w:val="ru-RU"/>
        </w:rPr>
        <w:t xml:space="preserve"> </w:t>
      </w:r>
    </w:p>
    <w:p w:rsidR="00A23961" w:rsidRPr="00735C42" w:rsidRDefault="00A23961" w:rsidP="007B2A51">
      <w:pPr>
        <w:pStyle w:val="PURBody-Indented"/>
        <w:rPr>
          <w:spacing w:val="-2"/>
          <w:lang w:val="ru-RU"/>
        </w:rPr>
      </w:pPr>
      <w:r w:rsidRPr="00735C42">
        <w:rPr>
          <w:spacing w:val="-2"/>
          <w:lang w:val="ru-RU"/>
        </w:rPr>
        <w:t xml:space="preserve">Если у вас есть клиентские или серверные лицензии </w:t>
      </w:r>
      <w:r w:rsidRPr="00735C42">
        <w:rPr>
          <w:spacing w:val="-2"/>
        </w:rPr>
        <w:t>SAL</w:t>
      </w:r>
      <w:r w:rsidRPr="00735C42">
        <w:rPr>
          <w:spacing w:val="-2"/>
          <w:lang w:val="ru-RU"/>
        </w:rPr>
        <w:t xml:space="preserve"> «на операционную среду», вам необходимо назначить их устройствам, на которых будут работать ваши управляемые операционные среды.</w:t>
      </w:r>
      <w:r w:rsidR="00B0571B" w:rsidRPr="00735C42">
        <w:rPr>
          <w:spacing w:val="-2"/>
          <w:lang w:val="ru-RU"/>
        </w:rPr>
        <w:t xml:space="preserve"> </w:t>
      </w:r>
      <w:r w:rsidRPr="00735C42">
        <w:rPr>
          <w:spacing w:val="-2"/>
          <w:lang w:val="ru-RU"/>
        </w:rPr>
        <w:t xml:space="preserve">Каждый аппаратный раздел или стоечный модуль считается отдельным устройством. В любой момент времени количество управляемых операционных сред на устройстве не может превышать количество клиентских или серверных лицензий </w:t>
      </w:r>
      <w:r w:rsidRPr="00735C42">
        <w:rPr>
          <w:spacing w:val="-2"/>
        </w:rPr>
        <w:t>SAL</w:t>
      </w:r>
      <w:r w:rsidRPr="00735C42">
        <w:rPr>
          <w:spacing w:val="-2"/>
          <w:lang w:val="ru-RU"/>
        </w:rPr>
        <w:t xml:space="preserve"> на управление «на операционную среду», назначенных этому устройству (за исключением случаев, когда разрешено управление физической и виртуальной операционной средой по одной серверной лицензии </w:t>
      </w:r>
      <w:r w:rsidRPr="00735C42">
        <w:rPr>
          <w:spacing w:val="-2"/>
        </w:rPr>
        <w:t>SAL</w:t>
      </w:r>
      <w:r w:rsidRPr="00735C42">
        <w:rPr>
          <w:spacing w:val="-2"/>
          <w:lang w:val="ru-RU"/>
        </w:rPr>
        <w:t>, как указано выше).</w:t>
      </w:r>
    </w:p>
    <w:p w:rsidR="00A23961" w:rsidRPr="00B0571B" w:rsidRDefault="00A23961" w:rsidP="007B2A51">
      <w:pPr>
        <w:pStyle w:val="PURBody-Indented"/>
        <w:rPr>
          <w:lang w:val="ru-RU"/>
        </w:rPr>
      </w:pPr>
      <w:r w:rsidRPr="00B0571B">
        <w:rPr>
          <w:rStyle w:val="PURBody-IndentedChar"/>
          <w:lang w:val="ru-RU"/>
        </w:rPr>
        <w:t xml:space="preserve">Соответствующие лицензии </w:t>
      </w:r>
      <w:r>
        <w:rPr>
          <w:rStyle w:val="PURBody-IndentedChar"/>
        </w:rPr>
        <w:t>SAL</w:t>
      </w:r>
      <w:r w:rsidRPr="00B0571B">
        <w:rPr>
          <w:rStyle w:val="PURBody-IndentedChar"/>
          <w:lang w:val="ru-RU"/>
        </w:rPr>
        <w:t xml:space="preserve"> на управление</w:t>
      </w:r>
      <w:r w:rsidRPr="00B0571B">
        <w:rPr>
          <w:lang w:val="ru-RU"/>
        </w:rPr>
        <w:t xml:space="preserve"> (серверные или клиентские, а также на операционную среду или пользователя [если таковые имеются]) для каждого продукта указаны в разделе «Условия лицензии для конкретного продукта» ниже. </w:t>
      </w:r>
    </w:p>
    <w:p w:rsidR="00A23961" w:rsidRPr="00B0571B" w:rsidRDefault="00A23961" w:rsidP="007B2A51">
      <w:pPr>
        <w:pStyle w:val="PURBody-Indented"/>
        <w:rPr>
          <w:lang w:val="ru-RU"/>
        </w:rPr>
      </w:pPr>
      <w:r w:rsidRPr="00B0571B">
        <w:rPr>
          <w:lang w:val="ru-RU"/>
        </w:rPr>
        <w:t xml:space="preserve">В этом абзаце «управлять» операционной средой означает прием данных, настройку или отправку инструкций оборудованию или программному обеспечению, связанному с данной операционной средой, в целях, отличных от целей обнаружения устройства. </w:t>
      </w:r>
    </w:p>
    <w:p w:rsidR="00A23961" w:rsidRPr="00B0571B" w:rsidRDefault="00A23961" w:rsidP="007B2A51">
      <w:pPr>
        <w:pStyle w:val="PURBody-Indented"/>
        <w:rPr>
          <w:lang w:val="ru-RU"/>
        </w:rPr>
      </w:pPr>
      <w:r w:rsidRPr="00B0571B">
        <w:rPr>
          <w:lang w:val="ru-RU"/>
        </w:rPr>
        <w:t xml:space="preserve">Лицензии </w:t>
      </w:r>
      <w:r>
        <w:t>SAL</w:t>
      </w:r>
      <w:r w:rsidRPr="00B0571B">
        <w:rPr>
          <w:lang w:val="ru-RU"/>
        </w:rPr>
        <w:t xml:space="preserve"> на управление не требуются для: </w:t>
      </w:r>
    </w:p>
    <w:p w:rsidR="00A23961" w:rsidRPr="00B0571B" w:rsidRDefault="00A23961" w:rsidP="007B2A51">
      <w:pPr>
        <w:pStyle w:val="PURBullet-Indented"/>
        <w:rPr>
          <w:lang w:val="ru-RU"/>
        </w:rPr>
      </w:pPr>
      <w:r w:rsidRPr="00B0571B">
        <w:rPr>
          <w:lang w:val="ru-RU"/>
        </w:rPr>
        <w:t>любых операционных сред, в которых отсутствуют работающие экземпляры программного обеспечения;</w:t>
      </w:r>
    </w:p>
    <w:p w:rsidR="00A23961" w:rsidRPr="00B0571B" w:rsidRDefault="00A23961" w:rsidP="007B2A51">
      <w:pPr>
        <w:pStyle w:val="PURBullet-Indented"/>
        <w:rPr>
          <w:lang w:val="ru-RU"/>
        </w:rPr>
      </w:pPr>
      <w:r w:rsidRPr="00B0571B">
        <w:rPr>
          <w:lang w:val="ru-RU"/>
        </w:rPr>
        <w:t xml:space="preserve">любых устройств, функционирующих только в качестве устройств инфраструктуры сети (3-й уровень модели </w:t>
      </w:r>
      <w:r>
        <w:t>OSI</w:t>
      </w:r>
      <w:r w:rsidRPr="00B0571B">
        <w:rPr>
          <w:lang w:val="ru-RU"/>
        </w:rPr>
        <w:t xml:space="preserve"> или ниже); либо</w:t>
      </w:r>
    </w:p>
    <w:p w:rsidR="00A23961" w:rsidRPr="00B0571B" w:rsidRDefault="00A23961" w:rsidP="00735C42">
      <w:pPr>
        <w:pStyle w:val="PURBullet-Indented"/>
        <w:rPr>
          <w:lang w:val="ru-RU"/>
        </w:rPr>
      </w:pPr>
      <w:r w:rsidRPr="00B0571B">
        <w:rPr>
          <w:lang w:val="ru-RU"/>
        </w:rPr>
        <w:t>устройств, для которых отдельно осуществляется нештатное управление.</w:t>
      </w:r>
      <w:r w:rsidR="00B0571B">
        <w:rPr>
          <w:lang w:val="ru-RU"/>
        </w:rPr>
        <w:t xml:space="preserve"> </w:t>
      </w:r>
      <w:r w:rsidRPr="00B0571B">
        <w:rPr>
          <w:lang w:val="ru-RU"/>
        </w:rPr>
        <w:t>Нештатное управление представляет собой взаимодействие посредством сетевого соединения с аппаратным контроллером для мониторинга или управления состояниями компонентов оборудования (например, температурой системы, скоростью вентилятора, включением и</w:t>
      </w:r>
      <w:r w:rsidR="00735C42">
        <w:t> </w:t>
      </w:r>
      <w:r w:rsidRPr="00B0571B">
        <w:rPr>
          <w:lang w:val="ru-RU"/>
        </w:rPr>
        <w:t>выключением питания, сбросом системы, доступностью процессора).</w:t>
      </w:r>
      <w:r w:rsidR="00B0571B">
        <w:rPr>
          <w:lang w:val="ru-RU"/>
        </w:rPr>
        <w:t xml:space="preserve"> </w:t>
      </w:r>
      <w:r w:rsidRPr="00B0571B">
        <w:rPr>
          <w:lang w:val="ru-RU"/>
        </w:rPr>
        <w:t>Мониторинг использования центрального процессора, оперативной памяти, сетевого адаптера или хранилища рассматривается как непрямое управление операционной средой и требует наличия лицензии на управление.</w:t>
      </w:r>
    </w:p>
    <w:p w:rsidR="00A23961" w:rsidRPr="00B0571B" w:rsidRDefault="00A23961" w:rsidP="007B2A51">
      <w:pPr>
        <w:pStyle w:val="PURBody-Indented"/>
        <w:rPr>
          <w:rFonts w:eastAsia="Times New Roman" w:cs="Arial"/>
          <w:szCs w:val="22"/>
          <w:lang w:val="ru-RU"/>
        </w:rPr>
      </w:pPr>
      <w:r w:rsidRPr="00B0571B">
        <w:rPr>
          <w:lang w:val="ru-RU"/>
        </w:rPr>
        <w:t>С помощью любого экземпляра серверного программного обеспечения на ваших серверах вы можете управлять:</w:t>
      </w:r>
    </w:p>
    <w:p w:rsidR="00A23961" w:rsidRPr="00B0571B" w:rsidRDefault="00A23961" w:rsidP="007B2A51">
      <w:pPr>
        <w:pStyle w:val="PURBullet-Indented"/>
        <w:rPr>
          <w:lang w:val="ru-RU"/>
        </w:rPr>
      </w:pPr>
      <w:r w:rsidRPr="00B0571B">
        <w:rPr>
          <w:lang w:val="ru-RU"/>
        </w:rPr>
        <w:t xml:space="preserve">любым количеством операционных сред на устройстве после назначения такого же количества лицензий </w:t>
      </w:r>
      <w:r>
        <w:t>SAL</w:t>
      </w:r>
      <w:r w:rsidRPr="00B0571B">
        <w:rPr>
          <w:lang w:val="ru-RU"/>
        </w:rPr>
        <w:t xml:space="preserve"> на управление этому устройству;</w:t>
      </w:r>
    </w:p>
    <w:p w:rsidR="00A23961" w:rsidRPr="00B0571B" w:rsidRDefault="00A23961" w:rsidP="007B2A51">
      <w:pPr>
        <w:pStyle w:val="PURBullet-Indented"/>
        <w:rPr>
          <w:lang w:val="ru-RU"/>
        </w:rPr>
      </w:pPr>
      <w:r w:rsidRPr="00B0571B">
        <w:rPr>
          <w:lang w:val="ru-RU"/>
        </w:rPr>
        <w:t xml:space="preserve">операционными средами, используемыми пользователями, после назначения лицензий </w:t>
      </w:r>
      <w:r>
        <w:t>SAL</w:t>
      </w:r>
      <w:r w:rsidRPr="00B0571B">
        <w:rPr>
          <w:lang w:val="ru-RU"/>
        </w:rPr>
        <w:t xml:space="preserve"> на управление этим пользователям.</w:t>
      </w:r>
    </w:p>
    <w:p w:rsidR="00A23961" w:rsidRPr="00B0571B" w:rsidRDefault="00A23961" w:rsidP="007B2A51">
      <w:pPr>
        <w:pStyle w:val="PURBody-Indented"/>
        <w:rPr>
          <w:lang w:val="ru-RU"/>
        </w:rPr>
      </w:pPr>
      <w:r w:rsidRPr="00B0571B">
        <w:rPr>
          <w:lang w:val="ru-RU"/>
        </w:rPr>
        <w:t xml:space="preserve">Однако вы можете управлять физической операционной средой и любой виртуальной операционной средой по одной серверной лицензии </w:t>
      </w:r>
      <w:r>
        <w:t>SAL</w:t>
      </w:r>
      <w:r w:rsidRPr="00B0571B">
        <w:rPr>
          <w:lang w:val="ru-RU"/>
        </w:rPr>
        <w:t>, если физическая операционная среда используется в ограниченных целях, описанных ниже.</w:t>
      </w:r>
    </w:p>
    <w:p w:rsidR="009A4C7C" w:rsidRPr="00B0571B" w:rsidRDefault="009A4C7C" w:rsidP="007B2A51">
      <w:pPr>
        <w:pStyle w:val="PURBlueStrong-Indented"/>
        <w:rPr>
          <w:lang w:val="ru-RU"/>
        </w:rPr>
      </w:pPr>
      <w:r w:rsidRPr="00B0571B">
        <w:rPr>
          <w:rStyle w:val="PURBlueStrong-IndentedChar"/>
          <w:smallCaps/>
          <w:lang w:val="ru-RU"/>
        </w:rPr>
        <w:lastRenderedPageBreak/>
        <w:t>Наборы серверных лицензий на управление</w:t>
      </w:r>
    </w:p>
    <w:p w:rsidR="009A4C7C" w:rsidRPr="00B0571B" w:rsidRDefault="009A4C7C" w:rsidP="0029598B">
      <w:pPr>
        <w:pStyle w:val="PURBody-Indented"/>
        <w:rPr>
          <w:lang w:val="ru-RU"/>
        </w:rPr>
      </w:pPr>
      <w:r w:rsidRPr="00B0571B">
        <w:rPr>
          <w:lang w:val="ru-RU"/>
        </w:rPr>
        <w:t>В качестве исключений из условий лицензии, обычно регулирующих управление ОС в рамках серверных лицензий на</w:t>
      </w:r>
      <w:r w:rsidR="0029598B">
        <w:t> </w:t>
      </w:r>
      <w:r w:rsidRPr="00B0571B">
        <w:rPr>
          <w:lang w:val="ru-RU"/>
        </w:rPr>
        <w:t xml:space="preserve">управление </w:t>
      </w:r>
      <w:r>
        <w:t>SAL</w:t>
      </w:r>
      <w:r w:rsidRPr="00B0571B">
        <w:rPr>
          <w:lang w:val="ru-RU"/>
        </w:rPr>
        <w:t xml:space="preserve">, рассматривается следующее. </w:t>
      </w:r>
    </w:p>
    <w:p w:rsidR="009A4C7C" w:rsidRPr="00B0571B" w:rsidRDefault="009A4C7C" w:rsidP="009A4C7C">
      <w:pPr>
        <w:pStyle w:val="PURBody-Indented"/>
        <w:rPr>
          <w:lang w:val="ru-RU"/>
        </w:rPr>
      </w:pPr>
      <w:r w:rsidRPr="00B0571B">
        <w:rPr>
          <w:lang w:val="ru-RU"/>
        </w:rPr>
        <w:t xml:space="preserve">Вы можете управлять несколькими операционными средами (до четырех одновременно), работающими на ваших устройствах, которым назначена лицензия </w:t>
      </w:r>
      <w:r>
        <w:t>System</w:t>
      </w:r>
      <w:r w:rsidRPr="00B0571B">
        <w:rPr>
          <w:lang w:val="ru-RU"/>
        </w:rPr>
        <w:t xml:space="preserve"> </w:t>
      </w:r>
      <w:r>
        <w:t>Center</w:t>
      </w:r>
      <w:r w:rsidRPr="00B0571B">
        <w:rPr>
          <w:lang w:val="ru-RU"/>
        </w:rPr>
        <w:t xml:space="preserve"> </w:t>
      </w:r>
      <w:r>
        <w:t>Server</w:t>
      </w:r>
      <w:r w:rsidRPr="00B0571B">
        <w:rPr>
          <w:lang w:val="ru-RU"/>
        </w:rPr>
        <w:t xml:space="preserve"> </w:t>
      </w:r>
      <w:r>
        <w:t>Management</w:t>
      </w:r>
      <w:r w:rsidRPr="00B0571B">
        <w:rPr>
          <w:lang w:val="ru-RU"/>
        </w:rPr>
        <w:t xml:space="preserve"> </w:t>
      </w:r>
      <w:r>
        <w:t>Suite</w:t>
      </w:r>
      <w:r w:rsidRPr="00B0571B">
        <w:rPr>
          <w:lang w:val="ru-RU"/>
        </w:rPr>
        <w:t xml:space="preserve"> </w:t>
      </w:r>
      <w:r>
        <w:t>Enterprise</w:t>
      </w:r>
      <w:r w:rsidRPr="00B0571B">
        <w:rPr>
          <w:lang w:val="ru-RU"/>
        </w:rPr>
        <w:t xml:space="preserve"> </w:t>
      </w:r>
      <w:r>
        <w:t>SAL</w:t>
      </w:r>
      <w:r w:rsidRPr="00B0571B">
        <w:rPr>
          <w:lang w:val="ru-RU"/>
        </w:rPr>
        <w:t>.</w:t>
      </w:r>
      <w:r w:rsidR="00B0571B">
        <w:rPr>
          <w:lang w:val="ru-RU"/>
        </w:rPr>
        <w:t xml:space="preserve"> </w:t>
      </w:r>
      <w:r w:rsidRPr="00B0571B">
        <w:rPr>
          <w:lang w:val="ru-RU"/>
        </w:rPr>
        <w:t>Если вы управляете четырьмя виртуальными ОС, работающими на лицензированном устройстве, и физическая ОС используется исключительно для запуска программного обеспечения и служб виртуализации оборудования и запуска программного обеспечения для управления операционными средами (или ОС) и их обслуживания на этом устройстве, вы также можете управлять этой физической ОС.</w:t>
      </w:r>
    </w:p>
    <w:p w:rsidR="009A4C7C" w:rsidRPr="00B0571B" w:rsidRDefault="009A4C7C" w:rsidP="009A4C7C">
      <w:pPr>
        <w:pStyle w:val="PURBody-Indented"/>
        <w:rPr>
          <w:lang w:val="ru-RU"/>
        </w:rPr>
      </w:pPr>
      <w:r w:rsidRPr="00B0571B">
        <w:rPr>
          <w:lang w:val="ru-RU"/>
        </w:rPr>
        <w:t xml:space="preserve">Вы можете управлять любым количеством операционных сред, работающих на устройстве, которому назначена лицензия </w:t>
      </w:r>
      <w:r>
        <w:t>System</w:t>
      </w:r>
      <w:r w:rsidRPr="00B0571B">
        <w:rPr>
          <w:lang w:val="ru-RU"/>
        </w:rPr>
        <w:t xml:space="preserve"> </w:t>
      </w:r>
      <w:r>
        <w:t>Center</w:t>
      </w:r>
      <w:r w:rsidRPr="00B0571B">
        <w:rPr>
          <w:lang w:val="ru-RU"/>
        </w:rPr>
        <w:t xml:space="preserve"> </w:t>
      </w:r>
      <w:r>
        <w:t>Server</w:t>
      </w:r>
      <w:r w:rsidRPr="00B0571B">
        <w:rPr>
          <w:lang w:val="ru-RU"/>
        </w:rPr>
        <w:t xml:space="preserve"> </w:t>
      </w:r>
      <w:r>
        <w:t>Management</w:t>
      </w:r>
      <w:r w:rsidRPr="00B0571B">
        <w:rPr>
          <w:lang w:val="ru-RU"/>
        </w:rPr>
        <w:t xml:space="preserve"> </w:t>
      </w:r>
      <w:r>
        <w:t>Suite</w:t>
      </w:r>
      <w:r w:rsidRPr="00B0571B">
        <w:rPr>
          <w:lang w:val="ru-RU"/>
        </w:rPr>
        <w:t xml:space="preserve"> </w:t>
      </w:r>
      <w:r>
        <w:t>Datacenter</w:t>
      </w:r>
      <w:r w:rsidRPr="00B0571B">
        <w:rPr>
          <w:lang w:val="ru-RU"/>
        </w:rPr>
        <w:t xml:space="preserve"> </w:t>
      </w:r>
      <w:r>
        <w:t>SAL</w:t>
      </w:r>
      <w:r w:rsidRPr="00B0571B">
        <w:rPr>
          <w:lang w:val="ru-RU"/>
        </w:rPr>
        <w:t xml:space="preserve">. Вы должны получить по одной лицензии </w:t>
      </w:r>
      <w:r>
        <w:t>System</w:t>
      </w:r>
      <w:r w:rsidRPr="00B0571B">
        <w:rPr>
          <w:lang w:val="ru-RU"/>
        </w:rPr>
        <w:t xml:space="preserve"> </w:t>
      </w:r>
      <w:r>
        <w:t>Center</w:t>
      </w:r>
      <w:r w:rsidRPr="00B0571B">
        <w:rPr>
          <w:lang w:val="ru-RU"/>
        </w:rPr>
        <w:t xml:space="preserve"> </w:t>
      </w:r>
      <w:r>
        <w:t>Server</w:t>
      </w:r>
      <w:r w:rsidRPr="00B0571B">
        <w:rPr>
          <w:lang w:val="ru-RU"/>
        </w:rPr>
        <w:t xml:space="preserve"> </w:t>
      </w:r>
      <w:r>
        <w:t>Management</w:t>
      </w:r>
      <w:r w:rsidRPr="00B0571B">
        <w:rPr>
          <w:lang w:val="ru-RU"/>
        </w:rPr>
        <w:t xml:space="preserve"> </w:t>
      </w:r>
      <w:r>
        <w:t>Suite</w:t>
      </w:r>
      <w:r w:rsidRPr="00B0571B">
        <w:rPr>
          <w:lang w:val="ru-RU"/>
        </w:rPr>
        <w:t xml:space="preserve"> </w:t>
      </w:r>
      <w:r>
        <w:t>Datacenter</w:t>
      </w:r>
      <w:r w:rsidRPr="00B0571B">
        <w:rPr>
          <w:lang w:val="ru-RU"/>
        </w:rPr>
        <w:t xml:space="preserve"> </w:t>
      </w:r>
      <w:r>
        <w:t>SAL</w:t>
      </w:r>
      <w:r w:rsidRPr="00B0571B">
        <w:rPr>
          <w:lang w:val="ru-RU"/>
        </w:rPr>
        <w:t xml:space="preserve"> для каждого физического процессора на устройстве. Лицензиями </w:t>
      </w:r>
      <w:r>
        <w:t>System</w:t>
      </w:r>
      <w:r w:rsidRPr="00B0571B">
        <w:rPr>
          <w:lang w:val="ru-RU"/>
        </w:rPr>
        <w:t xml:space="preserve"> </w:t>
      </w:r>
      <w:r>
        <w:t>Center</w:t>
      </w:r>
      <w:r w:rsidRPr="00B0571B">
        <w:rPr>
          <w:lang w:val="ru-RU"/>
        </w:rPr>
        <w:t xml:space="preserve"> </w:t>
      </w:r>
      <w:r>
        <w:t>Server</w:t>
      </w:r>
      <w:r w:rsidRPr="00B0571B">
        <w:rPr>
          <w:lang w:val="ru-RU"/>
        </w:rPr>
        <w:t xml:space="preserve"> </w:t>
      </w:r>
      <w:r>
        <w:t>Management</w:t>
      </w:r>
      <w:r w:rsidRPr="00B0571B">
        <w:rPr>
          <w:lang w:val="ru-RU"/>
        </w:rPr>
        <w:t xml:space="preserve"> </w:t>
      </w:r>
      <w:r>
        <w:t>Suite</w:t>
      </w:r>
      <w:r w:rsidRPr="00B0571B">
        <w:rPr>
          <w:lang w:val="ru-RU"/>
        </w:rPr>
        <w:t xml:space="preserve"> </w:t>
      </w:r>
      <w:r>
        <w:t>Datacenter</w:t>
      </w:r>
      <w:r w:rsidRPr="00B0571B">
        <w:rPr>
          <w:lang w:val="ru-RU"/>
        </w:rPr>
        <w:t xml:space="preserve"> </w:t>
      </w:r>
      <w:r>
        <w:t>SAL</w:t>
      </w:r>
      <w:r w:rsidRPr="00B0571B">
        <w:rPr>
          <w:lang w:val="ru-RU"/>
        </w:rPr>
        <w:t xml:space="preserve"> можно управлять из более ранних версий данных продуктов </w:t>
      </w:r>
      <w:r>
        <w:t>System</w:t>
      </w:r>
      <w:r w:rsidRPr="00B0571B">
        <w:rPr>
          <w:lang w:val="ru-RU"/>
        </w:rPr>
        <w:t xml:space="preserve"> </w:t>
      </w:r>
      <w:r>
        <w:t>Center</w:t>
      </w:r>
      <w:r w:rsidRPr="00B0571B">
        <w:rPr>
          <w:lang w:val="ru-RU"/>
        </w:rPr>
        <w:t xml:space="preserve"> </w:t>
      </w:r>
      <w:r>
        <w:t>Management</w:t>
      </w:r>
      <w:r w:rsidRPr="00B0571B">
        <w:rPr>
          <w:lang w:val="ru-RU"/>
        </w:rPr>
        <w:t xml:space="preserve"> </w:t>
      </w:r>
      <w:r>
        <w:t>Server</w:t>
      </w:r>
      <w:r w:rsidRPr="00B0571B">
        <w:rPr>
          <w:lang w:val="ru-RU"/>
        </w:rPr>
        <w:t>.</w:t>
      </w:r>
    </w:p>
    <w:p w:rsidR="009A4C7C" w:rsidRPr="00B0571B" w:rsidRDefault="009A4C7C" w:rsidP="009A4C7C">
      <w:pPr>
        <w:pStyle w:val="PURBlueStrong"/>
        <w:rPr>
          <w:lang w:val="ru-RU"/>
        </w:rPr>
      </w:pPr>
      <w:r w:rsidRPr="00B0571B">
        <w:rPr>
          <w:lang w:val="ru-RU"/>
        </w:rPr>
        <w:t xml:space="preserve">Передача лицензий </w:t>
      </w:r>
      <w:r>
        <w:t>SAL</w:t>
      </w:r>
    </w:p>
    <w:p w:rsidR="009A4C7C" w:rsidRPr="00B0571B" w:rsidRDefault="009A4C7C" w:rsidP="009A4C7C">
      <w:pPr>
        <w:pStyle w:val="PURBody-Indented"/>
        <w:rPr>
          <w:lang w:val="ru-RU"/>
        </w:rPr>
      </w:pPr>
      <w:r w:rsidRPr="00B0571B">
        <w:rPr>
          <w:lang w:val="ru-RU"/>
        </w:rPr>
        <w:t>Вы имеете право:</w:t>
      </w:r>
    </w:p>
    <w:p w:rsidR="009A4C7C" w:rsidRPr="00902B3A" w:rsidRDefault="009A4C7C" w:rsidP="00902B3A">
      <w:pPr>
        <w:pStyle w:val="PURBullet-Indented"/>
      </w:pPr>
      <w:r w:rsidRPr="00B0571B">
        <w:rPr>
          <w:lang w:val="ru-RU"/>
        </w:rPr>
        <w:t xml:space="preserve">навсегда передать свою серверную или клиентскую лицензию </w:t>
      </w:r>
      <w:r>
        <w:t>SAL</w:t>
      </w:r>
      <w:r w:rsidRPr="00B0571B">
        <w:rPr>
          <w:lang w:val="ru-RU"/>
        </w:rPr>
        <w:t xml:space="preserve"> «на операционную среду» от одного устройства другому или пользовательскую клиентскую лицензию </w:t>
      </w:r>
      <w:r>
        <w:t xml:space="preserve">SAL от одного пользователя другому; либо </w:t>
      </w:r>
    </w:p>
    <w:p w:rsidR="009A4C7C" w:rsidRPr="00902B3A" w:rsidRDefault="009A4C7C" w:rsidP="00902B3A">
      <w:pPr>
        <w:pStyle w:val="PURBullet-Indented"/>
      </w:pPr>
      <w:r w:rsidRPr="00B0571B">
        <w:rPr>
          <w:lang w:val="ru-RU"/>
        </w:rPr>
        <w:t xml:space="preserve">временно передать серверную или клиентскую лицензию </w:t>
      </w:r>
      <w:r>
        <w:t>SAL</w:t>
      </w:r>
      <w:r w:rsidRPr="00B0571B">
        <w:rPr>
          <w:lang w:val="ru-RU"/>
        </w:rPr>
        <w:t xml:space="preserve"> «на операционную среду» другому устройству, если основное устройство не работает, или временно передать клиентскую лицензию </w:t>
      </w:r>
      <w:r>
        <w:t>SAL «на пользователя» временному работнику, если основной пользователь отсутствует.</w:t>
      </w:r>
    </w:p>
    <w:p w:rsidR="009A4C7C" w:rsidRPr="00C91539" w:rsidRDefault="009A4C7C" w:rsidP="009A4C7C">
      <w:pPr>
        <w:pStyle w:val="PURBlueStrong"/>
        <w:rPr>
          <w:lang w:val="ru-RU"/>
        </w:rPr>
      </w:pPr>
      <w:r w:rsidRPr="00C91539">
        <w:rPr>
          <w:lang w:val="ru-RU"/>
        </w:rPr>
        <w:t>Программное обеспечение</w:t>
      </w:r>
    </w:p>
    <w:p w:rsidR="009A4C7C" w:rsidRPr="00B0571B" w:rsidRDefault="009A4C7C" w:rsidP="009A4C7C">
      <w:pPr>
        <w:pStyle w:val="PURBody-Indented"/>
        <w:rPr>
          <w:lang w:val="ru-RU"/>
        </w:rPr>
      </w:pPr>
      <w:r w:rsidRPr="00B0571B">
        <w:rPr>
          <w:rStyle w:val="Strong"/>
          <w:lang w:val="ru-RU"/>
        </w:rPr>
        <w:t>Запуск экземпляров серверного программного обеспечения.</w:t>
      </w:r>
      <w:r w:rsidR="00B0571B">
        <w:rPr>
          <w:lang w:val="ru-RU"/>
        </w:rPr>
        <w:t xml:space="preserve"> </w:t>
      </w:r>
      <w:r w:rsidRPr="00B0571B">
        <w:rPr>
          <w:lang w:val="ru-RU"/>
        </w:rPr>
        <w:t>Вы можете запускать или иным образом использовать любое количество экземпляров серверного программного обеспечения в физической или виртуальной операционной среде (или ОС) на любом количестве устройств.</w:t>
      </w:r>
    </w:p>
    <w:p w:rsidR="009A4C7C" w:rsidRPr="00B0571B" w:rsidRDefault="009A4C7C" w:rsidP="00605F94">
      <w:pPr>
        <w:pStyle w:val="PURBody-Indented"/>
        <w:rPr>
          <w:lang w:val="ru-RU"/>
        </w:rPr>
      </w:pPr>
      <w:r w:rsidRPr="00B0571B">
        <w:rPr>
          <w:rStyle w:val="Strong"/>
          <w:lang w:val="ru-RU"/>
        </w:rPr>
        <w:t>Запуск экземпляров клиентского программного обеспечения</w:t>
      </w:r>
      <w:r w:rsidR="00EB2A61" w:rsidRPr="00EB2A61">
        <w:rPr>
          <w:rStyle w:val="Strong"/>
          <w:lang w:val="ru-RU"/>
        </w:rPr>
        <w:t>.</w:t>
      </w:r>
      <w:r w:rsidRPr="00B0571B">
        <w:rPr>
          <w:rStyle w:val="Strong"/>
          <w:lang w:val="ru-RU"/>
        </w:rPr>
        <w:t xml:space="preserve"> </w:t>
      </w:r>
      <w:r w:rsidRPr="00B0571B">
        <w:rPr>
          <w:lang w:val="ru-RU"/>
        </w:rPr>
        <w:t xml:space="preserve">Вы можете запускать или иным образом использовать любое количество экземпляров клиентского программного обеспечения, указанного в </w:t>
      </w:r>
      <w:hyperlink w:anchor="Appendix1" w:history="1">
        <w:hyperlink w:anchor="Appendix1" w:history="1">
          <w:hyperlink w:anchor="Appendix1" w:history="1">
            <w:r w:rsidR="00605F94" w:rsidRPr="00C91539">
              <w:rPr>
                <w:rStyle w:val="Hyperlink"/>
                <w:lang w:val="ru-RU"/>
              </w:rPr>
              <w:t>Приложении 1</w:t>
            </w:r>
          </w:hyperlink>
        </w:hyperlink>
      </w:hyperlink>
      <w:r w:rsidRPr="00B0571B">
        <w:rPr>
          <w:lang w:val="ru-RU"/>
        </w:rPr>
        <w:t xml:space="preserve"> в физических или виртуальных операционных средах (ОС) на любом количестве устройств. Вы имеете право использовать клиентское программное обеспечение только с данным серверным программным обеспечением или же через другое клиентское программное обеспечение.</w:t>
      </w:r>
      <w:r w:rsidR="00B0571B">
        <w:rPr>
          <w:lang w:val="ru-RU"/>
        </w:rPr>
        <w:t xml:space="preserve"> </w:t>
      </w:r>
    </w:p>
    <w:p w:rsidR="009A4C7C" w:rsidRPr="00B0571B" w:rsidRDefault="009A4C7C" w:rsidP="009A4C7C">
      <w:pPr>
        <w:pStyle w:val="PURBlueStrong"/>
        <w:rPr>
          <w:lang w:val="ru-RU"/>
        </w:rPr>
      </w:pPr>
      <w:r w:rsidRPr="00B0571B">
        <w:rPr>
          <w:rStyle w:val="PURBlueStrong-IndentedChar"/>
          <w:smallCaps/>
          <w:lang w:val="ru-RU"/>
        </w:rPr>
        <w:t>Создание экземпляров и хранение на серверах или носителях</w:t>
      </w:r>
      <w:r w:rsidRPr="00B0571B">
        <w:rPr>
          <w:lang w:val="ru-RU"/>
        </w:rPr>
        <w:t xml:space="preserve"> </w:t>
      </w:r>
    </w:p>
    <w:p w:rsidR="009A4C7C" w:rsidRPr="00B0571B" w:rsidRDefault="003814EB" w:rsidP="009A4C7C">
      <w:pPr>
        <w:pStyle w:val="PURBody-Indented"/>
        <w:rPr>
          <w:lang w:val="ru-RU"/>
        </w:rPr>
      </w:pPr>
      <w:r w:rsidRPr="00B0571B">
        <w:rPr>
          <w:lang w:val="ru-RU"/>
        </w:rPr>
        <w:t>Каждая приобретенная лицензия на программное обеспечение дает вам следующие дополнительные права.</w:t>
      </w:r>
    </w:p>
    <w:p w:rsidR="009A4C7C" w:rsidRPr="00B0571B" w:rsidRDefault="009A4C7C" w:rsidP="009A4C7C">
      <w:pPr>
        <w:pStyle w:val="PURBullet-Indented"/>
        <w:rPr>
          <w:lang w:val="ru-RU"/>
        </w:rPr>
      </w:pPr>
      <w:r w:rsidRPr="00B0571B">
        <w:rPr>
          <w:lang w:val="ru-RU"/>
        </w:rPr>
        <w:t>Создавать любое количество экземпляров серверного и клиентского программного обеспечения.</w:t>
      </w:r>
    </w:p>
    <w:p w:rsidR="009A4C7C" w:rsidRPr="00B0571B" w:rsidRDefault="009A4C7C" w:rsidP="009A4C7C">
      <w:pPr>
        <w:pStyle w:val="PURBullet-Indented"/>
        <w:rPr>
          <w:lang w:val="ru-RU"/>
        </w:rPr>
      </w:pPr>
      <w:r w:rsidRPr="00B0571B">
        <w:rPr>
          <w:lang w:val="ru-RU"/>
        </w:rPr>
        <w:t>Хранить экземпляры серверного и клиентского программного обеспечения на любом вашем сервере или носителе.</w:t>
      </w:r>
    </w:p>
    <w:p w:rsidR="009A4C7C" w:rsidRPr="00B0571B" w:rsidRDefault="009A4C7C" w:rsidP="009A4C7C">
      <w:pPr>
        <w:pStyle w:val="PURBullet-Indented"/>
        <w:rPr>
          <w:lang w:val="ru-RU"/>
        </w:rPr>
      </w:pPr>
      <w:r w:rsidRPr="00B0571B">
        <w:rPr>
          <w:lang w:val="ru-RU"/>
        </w:rPr>
        <w:t>Создавать и хранить экземпляры серверного и клиентского программного обеспечения исключительно для реализации своего права на запуск экземпляров серверного программного обеспечения в соответствии с условиями лицензий на программное обеспечение, как описано выше (например, вы не имеете права передавать экземпляры третьим лицам).</w:t>
      </w:r>
    </w:p>
    <w:p w:rsidR="009A4C7C" w:rsidRPr="00B0571B" w:rsidRDefault="009A4C7C" w:rsidP="009A4C7C">
      <w:pPr>
        <w:pStyle w:val="PURBlueStrong"/>
        <w:rPr>
          <w:rStyle w:val="PURBlueStrong-IndentedChar"/>
          <w:smallCaps/>
          <w:lang w:val="ru-RU"/>
        </w:rPr>
      </w:pPr>
      <w:r w:rsidRPr="00B0571B">
        <w:rPr>
          <w:rStyle w:val="PURBlueStrong-IndentedChar"/>
          <w:smallCaps/>
          <w:lang w:val="ru-RU"/>
        </w:rPr>
        <w:t>Пакеты управления и конфигурации</w:t>
      </w:r>
    </w:p>
    <w:p w:rsidR="009A4C7C" w:rsidRPr="00B0571B" w:rsidRDefault="009A4C7C" w:rsidP="009A4C7C">
      <w:pPr>
        <w:pStyle w:val="PURBody-Indented"/>
        <w:rPr>
          <w:lang w:val="ru-RU"/>
        </w:rPr>
      </w:pPr>
      <w:r w:rsidRPr="00B0571B">
        <w:rPr>
          <w:lang w:val="ru-RU"/>
        </w:rPr>
        <w:t>Программное обеспечение может содержать пакеты управления или конфигурации.</w:t>
      </w:r>
      <w:r w:rsidR="00B0571B">
        <w:rPr>
          <w:lang w:val="ru-RU"/>
        </w:rPr>
        <w:t xml:space="preserve"> </w:t>
      </w:r>
      <w:r w:rsidRPr="00B0571B">
        <w:rPr>
          <w:lang w:val="ru-RU"/>
        </w:rPr>
        <w:t xml:space="preserve">Использование вами этих пакетов регулируется условиями лицензии для соответствующих продуктов </w:t>
      </w:r>
      <w:r>
        <w:t>System</w:t>
      </w:r>
      <w:r w:rsidRPr="00B0571B">
        <w:rPr>
          <w:lang w:val="ru-RU"/>
        </w:rPr>
        <w:t xml:space="preserve"> </w:t>
      </w:r>
      <w:r>
        <w:t>Center</w:t>
      </w:r>
      <w:r w:rsidRPr="00B0571B">
        <w:rPr>
          <w:lang w:val="ru-RU"/>
        </w:rPr>
        <w:t xml:space="preserve"> в данном разделе «Модель лицензирования </w:t>
      </w:r>
      <w:r>
        <w:t>SAL</w:t>
      </w:r>
      <w:r w:rsidRPr="00B0571B">
        <w:rPr>
          <w:lang w:val="ru-RU"/>
        </w:rPr>
        <w:t>».</w:t>
      </w:r>
    </w:p>
    <w:p w:rsidR="00D548C0" w:rsidRPr="00B0571B" w:rsidRDefault="009A4C7C" w:rsidP="006F1DFB">
      <w:pPr>
        <w:pStyle w:val="PURHeading2"/>
        <w:pBdr>
          <w:bottom w:val="single" w:sz="4" w:space="1" w:color="auto"/>
        </w:pBdr>
        <w:rPr>
          <w:lang w:val="ru-RU"/>
        </w:rPr>
        <w:sectPr w:rsidR="00D548C0" w:rsidRPr="00B0571B" w:rsidSect="00C1327C">
          <w:footerReference w:type="default" r:id="rId82"/>
          <w:type w:val="continuous"/>
          <w:pgSz w:w="12240" w:h="15840" w:code="1"/>
          <w:pgMar w:top="1170" w:right="720" w:bottom="720" w:left="720" w:header="432" w:footer="288" w:gutter="0"/>
          <w:cols w:space="360"/>
          <w:docGrid w:linePitch="360"/>
        </w:sectPr>
      </w:pPr>
      <w:bookmarkStart w:id="289" w:name="SALTerms_Desktop"/>
      <w:r w:rsidRPr="00B0571B">
        <w:rPr>
          <w:lang w:val="ru-RU"/>
        </w:rPr>
        <w:t>Приложения для настольных компьютеров (</w:t>
      </w:r>
      <w:r>
        <w:t>Desktop</w:t>
      </w:r>
      <w:r w:rsidRPr="00B0571B">
        <w:rPr>
          <w:lang w:val="ru-RU"/>
        </w:rPr>
        <w:t xml:space="preserve"> </w:t>
      </w:r>
      <w:r>
        <w:t>Applications</w:t>
      </w:r>
      <w:r w:rsidRPr="00B0571B">
        <w:rPr>
          <w:lang w:val="ru-RU"/>
        </w:rPr>
        <w:t>)</w:t>
      </w:r>
    </w:p>
    <w:bookmarkEnd w:id="289"/>
    <w:p w:rsidR="00BF78C0" w:rsidRPr="00BF78C0" w:rsidRDefault="00BF78C0" w:rsidP="00BF78C0">
      <w:pPr>
        <w:pStyle w:val="PURBullet"/>
      </w:pPr>
      <w:r>
        <w:lastRenderedPageBreak/>
        <w:t>Expression Encoder Pro 4</w:t>
      </w:r>
    </w:p>
    <w:p w:rsidR="00BF78C0" w:rsidRPr="00BF78C0" w:rsidRDefault="00BF78C0" w:rsidP="00BF78C0">
      <w:pPr>
        <w:pStyle w:val="PURBullet"/>
      </w:pPr>
      <w:r>
        <w:t>Expression Studio 4 Ultimate</w:t>
      </w:r>
    </w:p>
    <w:p w:rsidR="00BF78C0" w:rsidRPr="00BF78C0" w:rsidRDefault="00BF78C0" w:rsidP="00BF78C0">
      <w:pPr>
        <w:pStyle w:val="PURBullet"/>
      </w:pPr>
      <w:r>
        <w:t>Expression Studio 4 Web Professional</w:t>
      </w:r>
    </w:p>
    <w:p w:rsidR="00BF78C0" w:rsidRPr="00B0571B" w:rsidRDefault="00BF78C0" w:rsidP="00BF78C0">
      <w:pPr>
        <w:pStyle w:val="PURBullet"/>
        <w:rPr>
          <w:lang w:val="ru-RU"/>
        </w:rPr>
      </w:pPr>
      <w:r w:rsidRPr="00B0571B">
        <w:rPr>
          <w:lang w:val="ru-RU"/>
        </w:rPr>
        <w:t xml:space="preserve">Пакет многоязыкового интерфейса для </w:t>
      </w:r>
      <w:r>
        <w:t>Office</w:t>
      </w:r>
      <w:r w:rsidRPr="00B0571B">
        <w:rPr>
          <w:lang w:val="ru-RU"/>
        </w:rPr>
        <w:t xml:space="preserve"> 2010</w:t>
      </w:r>
    </w:p>
    <w:p w:rsidR="00BF78C0" w:rsidRPr="00BF78C0" w:rsidRDefault="00BF78C0" w:rsidP="00BF78C0">
      <w:pPr>
        <w:pStyle w:val="PURBullet"/>
      </w:pPr>
      <w:r>
        <w:t xml:space="preserve">Office Профессиональный плюс 2010 </w:t>
      </w:r>
    </w:p>
    <w:p w:rsidR="00234924" w:rsidRPr="00234924" w:rsidRDefault="00FA0FD5" w:rsidP="00C013CD">
      <w:pPr>
        <w:pStyle w:val="PURBullet"/>
      </w:pPr>
      <w:r>
        <w:t>Office Стандартный 2010</w:t>
      </w:r>
    </w:p>
    <w:p w:rsidR="008B1CCE" w:rsidRPr="00BF78C0" w:rsidRDefault="008B1CCE" w:rsidP="008B1CCE">
      <w:pPr>
        <w:pStyle w:val="PURBullet"/>
      </w:pPr>
      <w:r>
        <w:t>Project профессиональный 2010</w:t>
      </w:r>
    </w:p>
    <w:p w:rsidR="00234924" w:rsidRDefault="00BF78C0" w:rsidP="00BF78C0">
      <w:pPr>
        <w:pStyle w:val="PURBullet"/>
      </w:pPr>
      <w:r>
        <w:t>Project стандартный 2010</w:t>
      </w:r>
    </w:p>
    <w:p w:rsidR="008B1CCE" w:rsidRPr="00BF78C0" w:rsidRDefault="008B1CCE" w:rsidP="008B1CCE">
      <w:pPr>
        <w:pStyle w:val="PURBullet"/>
      </w:pPr>
      <w:r>
        <w:t xml:space="preserve">Visio премиум 2010 </w:t>
      </w:r>
    </w:p>
    <w:p w:rsidR="00FA0FD5" w:rsidRDefault="00FA0FD5" w:rsidP="00BF78C0">
      <w:pPr>
        <w:pStyle w:val="PURBullet"/>
      </w:pPr>
      <w:r>
        <w:lastRenderedPageBreak/>
        <w:t>Visio профессиональный 2010</w:t>
      </w:r>
    </w:p>
    <w:p w:rsidR="008B1CCE" w:rsidRDefault="008B1CCE" w:rsidP="008B1CCE">
      <w:pPr>
        <w:pStyle w:val="PURBullet"/>
      </w:pPr>
      <w:r>
        <w:t>Visio стандартный 2010</w:t>
      </w:r>
    </w:p>
    <w:p w:rsidR="008B1CCE" w:rsidRDefault="008B1CCE" w:rsidP="008B1CCE">
      <w:pPr>
        <w:pStyle w:val="PURBullet"/>
      </w:pPr>
      <w:r>
        <w:t>Visual Studio 2010 Premium</w:t>
      </w:r>
    </w:p>
    <w:p w:rsidR="00FA0FD5" w:rsidRDefault="00BF78C0" w:rsidP="00BF78C0">
      <w:pPr>
        <w:pStyle w:val="PURBullet"/>
      </w:pPr>
      <w:r>
        <w:t>Visual Studio 2010 Professional</w:t>
      </w:r>
    </w:p>
    <w:p w:rsidR="00BF78C0" w:rsidRPr="00BF78C0" w:rsidRDefault="00FA0FD5" w:rsidP="00BF78C0">
      <w:pPr>
        <w:pStyle w:val="PURBullet"/>
      </w:pPr>
      <w:r>
        <w:t>Visual Studio 2010 Ultimate</w:t>
      </w:r>
    </w:p>
    <w:p w:rsidR="00BF78C0" w:rsidRPr="00BF78C0" w:rsidRDefault="00BF78C0" w:rsidP="00BF78C0">
      <w:pPr>
        <w:pStyle w:val="PURBullet"/>
      </w:pPr>
      <w:r>
        <w:t>Visual Studio LightSwitch 2011</w:t>
      </w:r>
    </w:p>
    <w:p w:rsidR="00BF78C0" w:rsidRPr="00BF78C0" w:rsidRDefault="00BF78C0" w:rsidP="00BF78C0">
      <w:pPr>
        <w:pStyle w:val="PURBullet"/>
      </w:pPr>
      <w:r>
        <w:t>Visual Studio Team Explorer Everywhere 2010</w:t>
      </w:r>
    </w:p>
    <w:p w:rsidR="00BF78C0" w:rsidRPr="00BF78C0" w:rsidRDefault="00BF78C0" w:rsidP="00BF78C0">
      <w:pPr>
        <w:pStyle w:val="PURBullet"/>
      </w:pPr>
      <w:r>
        <w:t>Visual Studio Test Professional 2010</w:t>
      </w:r>
    </w:p>
    <w:p w:rsidR="00D548C0" w:rsidRPr="00BF78C0" w:rsidRDefault="00BF78C0" w:rsidP="00BF78C0">
      <w:pPr>
        <w:pStyle w:val="PURBullet"/>
        <w:sectPr w:rsidR="00D548C0" w:rsidRPr="00BF78C0" w:rsidSect="00C1327C">
          <w:type w:val="continuous"/>
          <w:pgSz w:w="12240" w:h="15840" w:code="1"/>
          <w:pgMar w:top="1170" w:right="720" w:bottom="720" w:left="720" w:header="432" w:footer="288" w:gutter="0"/>
          <w:cols w:num="2" w:space="360"/>
          <w:docGrid w:linePitch="360"/>
        </w:sectPr>
      </w:pPr>
      <w:r>
        <w:t>Обновление Windows 7 Профессиональная</w:t>
      </w:r>
    </w:p>
    <w:p w:rsidR="00D548C0" w:rsidRPr="00D548C0" w:rsidRDefault="00D548C0" w:rsidP="00D548C0">
      <w:pPr>
        <w:pStyle w:val="PURBody"/>
        <w:sectPr w:rsidR="00D548C0" w:rsidRPr="00D548C0" w:rsidSect="00C1327C">
          <w:type w:val="continuous"/>
          <w:pgSz w:w="12240" w:h="15840" w:code="1"/>
          <w:pgMar w:top="1170" w:right="720" w:bottom="720" w:left="720" w:header="432" w:footer="288" w:gutter="0"/>
          <w:cols w:space="360"/>
          <w:docGrid w:linePitch="360"/>
        </w:sectPr>
      </w:pPr>
    </w:p>
    <w:p w:rsidR="009A4C7C" w:rsidRPr="00B60033" w:rsidRDefault="009A4C7C" w:rsidP="009A4C7C">
      <w:pPr>
        <w:pStyle w:val="PURBlueStrong"/>
        <w:rPr>
          <w:lang w:val="ru-RU"/>
        </w:rPr>
      </w:pPr>
      <w:r w:rsidRPr="00B60033">
        <w:rPr>
          <w:rStyle w:val="PURBlueStrong-IndentedChar"/>
          <w:smallCaps/>
          <w:lang w:val="ru-RU"/>
        </w:rPr>
        <w:lastRenderedPageBreak/>
        <w:t>Лицензии подписчика (</w:t>
      </w:r>
      <w:r>
        <w:rPr>
          <w:rStyle w:val="PURBlueStrong-IndentedChar"/>
          <w:smallCaps/>
        </w:rPr>
        <w:t>SAL</w:t>
      </w:r>
      <w:r w:rsidRPr="00B60033">
        <w:rPr>
          <w:rStyle w:val="PURBlueStrong-IndentedChar"/>
          <w:smallCaps/>
          <w:lang w:val="ru-RU"/>
        </w:rPr>
        <w:t>)</w:t>
      </w:r>
    </w:p>
    <w:p w:rsidR="009A4C7C" w:rsidRPr="0029598B" w:rsidRDefault="009A4C7C" w:rsidP="0029598B">
      <w:pPr>
        <w:pStyle w:val="PURBody-Indented"/>
        <w:rPr>
          <w:spacing w:val="-4"/>
          <w:lang w:val="ru-RU"/>
        </w:rPr>
      </w:pPr>
      <w:r w:rsidRPr="0029598B">
        <w:rPr>
          <w:spacing w:val="-4"/>
          <w:lang w:val="ru-RU"/>
        </w:rPr>
        <w:t xml:space="preserve">Вы должны приобрести и назначить лицензию </w:t>
      </w:r>
      <w:r w:rsidRPr="0029598B">
        <w:rPr>
          <w:spacing w:val="-4"/>
        </w:rPr>
        <w:t>SAL</w:t>
      </w:r>
      <w:r w:rsidRPr="0029598B">
        <w:rPr>
          <w:spacing w:val="-4"/>
          <w:lang w:val="ru-RU"/>
        </w:rPr>
        <w:t xml:space="preserve"> каждому пользователю, который имеет право прямого или косвенного доступа к экземплярам программного обеспечения (независимо от наличия фактического доступа к программному обеспечению).</w:t>
      </w:r>
      <w:r w:rsidR="00B0571B" w:rsidRPr="0029598B">
        <w:rPr>
          <w:spacing w:val="-4"/>
          <w:lang w:val="ru-RU"/>
        </w:rPr>
        <w:t xml:space="preserve"> </w:t>
      </w:r>
      <w:r w:rsidRPr="0029598B">
        <w:rPr>
          <w:spacing w:val="-4"/>
          <w:lang w:val="ru-RU"/>
        </w:rPr>
        <w:t xml:space="preserve">Лицензии подписчика </w:t>
      </w:r>
      <w:r w:rsidR="00B0571B" w:rsidRPr="0029598B">
        <w:rPr>
          <w:spacing w:val="-4"/>
          <w:lang w:val="ru-RU"/>
        </w:rPr>
        <w:t>«</w:t>
      </w:r>
      <w:r w:rsidRPr="0029598B">
        <w:rPr>
          <w:spacing w:val="-4"/>
          <w:lang w:val="ru-RU"/>
        </w:rPr>
        <w:t>на устройство</w:t>
      </w:r>
      <w:r w:rsidR="00B0571B" w:rsidRPr="0029598B">
        <w:rPr>
          <w:spacing w:val="-4"/>
          <w:lang w:val="ru-RU"/>
        </w:rPr>
        <w:t>»</w:t>
      </w:r>
      <w:r w:rsidRPr="0029598B">
        <w:rPr>
          <w:spacing w:val="-4"/>
          <w:lang w:val="ru-RU"/>
        </w:rPr>
        <w:t>не предоставляются, за исключением продуктов, указанных в разделе «Условия лицензии</w:t>
      </w:r>
      <w:r w:rsidR="0029598B">
        <w:rPr>
          <w:spacing w:val="-4"/>
        </w:rPr>
        <w:t> </w:t>
      </w:r>
      <w:r w:rsidRPr="0029598B">
        <w:rPr>
          <w:spacing w:val="-4"/>
          <w:lang w:val="ru-RU"/>
        </w:rPr>
        <w:t>для конкретного продукта»).</w:t>
      </w:r>
      <w:r w:rsidR="00B0571B" w:rsidRPr="0029598B">
        <w:rPr>
          <w:spacing w:val="-4"/>
          <w:lang w:val="ru-RU"/>
        </w:rPr>
        <w:t xml:space="preserve"> </w:t>
      </w:r>
      <w:r w:rsidRPr="0029598B">
        <w:rPr>
          <w:spacing w:val="-4"/>
          <w:lang w:val="ru-RU"/>
        </w:rPr>
        <w:t xml:space="preserve">Каждый аппаратный раздел или стоечный модуль считается отдельным устройством. </w:t>
      </w:r>
    </w:p>
    <w:p w:rsidR="009A4C7C" w:rsidRPr="00B0571B" w:rsidRDefault="009A4C7C" w:rsidP="007B4B30">
      <w:pPr>
        <w:pStyle w:val="PURBlueStrong"/>
        <w:rPr>
          <w:lang w:val="ru-RU"/>
        </w:rPr>
      </w:pPr>
      <w:r w:rsidRPr="00B0571B">
        <w:rPr>
          <w:rStyle w:val="PURBlueStrong-IndentedChar"/>
          <w:smallCaps/>
          <w:lang w:val="ru-RU"/>
        </w:rPr>
        <w:t xml:space="preserve">Типы лицензий </w:t>
      </w:r>
      <w:r>
        <w:rPr>
          <w:rStyle w:val="PURBlueStrong-IndentedChar"/>
          <w:smallCaps/>
        </w:rPr>
        <w:t>SAL</w:t>
      </w:r>
    </w:p>
    <w:p w:rsidR="009A4C7C" w:rsidRPr="00B0571B" w:rsidRDefault="009A4C7C" w:rsidP="009A4C7C">
      <w:pPr>
        <w:pStyle w:val="PURBody-Indented"/>
        <w:rPr>
          <w:lang w:val="ru-RU"/>
        </w:rPr>
      </w:pPr>
      <w:r w:rsidRPr="00B0571B">
        <w:rPr>
          <w:lang w:val="ru-RU"/>
        </w:rPr>
        <w:t xml:space="preserve">Существует два типа лицензий </w:t>
      </w:r>
      <w:r>
        <w:t>SAL</w:t>
      </w:r>
      <w:r w:rsidRPr="00B0571B">
        <w:rPr>
          <w:lang w:val="ru-RU"/>
        </w:rPr>
        <w:t>: «на устройство» и «на пользователя».</w:t>
      </w:r>
    </w:p>
    <w:p w:rsidR="009A4C7C" w:rsidRPr="00B0571B" w:rsidRDefault="009A4C7C" w:rsidP="009A4C7C">
      <w:pPr>
        <w:pStyle w:val="PURBody-Indented"/>
        <w:rPr>
          <w:lang w:val="ru-RU"/>
        </w:rPr>
      </w:pPr>
      <w:r w:rsidRPr="00B0571B">
        <w:rPr>
          <w:rStyle w:val="Strong"/>
          <w:lang w:val="ru-RU"/>
        </w:rPr>
        <w:t xml:space="preserve">Лицензии </w:t>
      </w:r>
      <w:r>
        <w:rPr>
          <w:rStyle w:val="Strong"/>
        </w:rPr>
        <w:t>SAL</w:t>
      </w:r>
      <w:r w:rsidRPr="00B0571B">
        <w:rPr>
          <w:rStyle w:val="Strong"/>
          <w:lang w:val="ru-RU"/>
        </w:rPr>
        <w:t xml:space="preserve"> «на пользователя».</w:t>
      </w:r>
      <w:r w:rsidRPr="00B0571B">
        <w:rPr>
          <w:b/>
          <w:lang w:val="ru-RU"/>
        </w:rPr>
        <w:t xml:space="preserve"> </w:t>
      </w:r>
      <w:r w:rsidRPr="00B0571B">
        <w:rPr>
          <w:lang w:val="ru-RU"/>
        </w:rPr>
        <w:t xml:space="preserve">Каждая лицензия </w:t>
      </w:r>
      <w:r>
        <w:t>SAL</w:t>
      </w:r>
      <w:r w:rsidRPr="00B0571B">
        <w:rPr>
          <w:lang w:val="ru-RU"/>
        </w:rPr>
        <w:t xml:space="preserve"> «на пользователя» позволяет одному пользователю использовать любое устройство для обращения к программному обеспечению и его использования. </w:t>
      </w:r>
    </w:p>
    <w:p w:rsidR="009A4C7C" w:rsidRPr="00B0571B" w:rsidRDefault="009A4C7C" w:rsidP="007B2A51">
      <w:pPr>
        <w:pStyle w:val="PURBody-Indented"/>
        <w:rPr>
          <w:b/>
          <w:lang w:val="ru-RU"/>
        </w:rPr>
      </w:pPr>
      <w:r w:rsidRPr="00B0571B">
        <w:rPr>
          <w:rStyle w:val="Strong"/>
          <w:lang w:val="ru-RU"/>
        </w:rPr>
        <w:t xml:space="preserve">Лицензии </w:t>
      </w:r>
      <w:r>
        <w:rPr>
          <w:rStyle w:val="Strong"/>
        </w:rPr>
        <w:t>SAL</w:t>
      </w:r>
      <w:r w:rsidRPr="00B0571B">
        <w:rPr>
          <w:rStyle w:val="Strong"/>
          <w:lang w:val="ru-RU"/>
        </w:rPr>
        <w:t xml:space="preserve"> «на устройство»</w:t>
      </w:r>
      <w:r w:rsidRPr="00B0571B">
        <w:rPr>
          <w:b/>
          <w:lang w:val="ru-RU"/>
        </w:rPr>
        <w:t xml:space="preserve">. </w:t>
      </w:r>
      <w:r w:rsidRPr="00B0571B">
        <w:rPr>
          <w:b/>
          <w:szCs w:val="18"/>
          <w:lang w:val="ru-RU"/>
        </w:rPr>
        <w:t>Служебное или арендуемое устройство</w:t>
      </w:r>
      <w:r w:rsidRPr="00B0571B">
        <w:rPr>
          <w:b/>
          <w:bCs/>
          <w:szCs w:val="18"/>
          <w:lang w:val="ru-RU"/>
        </w:rPr>
        <w:t>.</w:t>
      </w:r>
      <w:r w:rsidRPr="00B0571B">
        <w:rPr>
          <w:szCs w:val="18"/>
          <w:lang w:val="ru-RU"/>
        </w:rPr>
        <w:t xml:space="preserve"> </w:t>
      </w:r>
      <w:r w:rsidRPr="00B0571B">
        <w:rPr>
          <w:lang w:val="ru-RU"/>
        </w:rPr>
        <w:t xml:space="preserve">Чтобы пользоваться программным обеспечением по лицензии, необходимо сначала назначить эту лицензию одному из устройств (физической аппаратной системе). Это устройство является «служебным </w:t>
      </w:r>
      <w:r w:rsidRPr="00B0571B">
        <w:rPr>
          <w:bCs/>
          <w:lang w:val="ru-RU"/>
        </w:rPr>
        <w:t>и (или) арендуемым устройством</w:t>
      </w:r>
      <w:r w:rsidRPr="00B0571B">
        <w:rPr>
          <w:lang w:val="ru-RU"/>
        </w:rPr>
        <w:t>». Каждый раздел устройства или стоечный модуль считается отдельным устройством</w:t>
      </w:r>
      <w:r w:rsidRPr="00B0571B">
        <w:rPr>
          <w:b/>
          <w:bCs/>
          <w:lang w:val="ru-RU"/>
        </w:rPr>
        <w:t>.</w:t>
      </w:r>
      <w:r w:rsidRPr="00B0571B">
        <w:rPr>
          <w:szCs w:val="18"/>
          <w:lang w:val="ru-RU"/>
        </w:rPr>
        <w:t xml:space="preserve"> Вы можете установить и использовать любое количество копий программного обеспечения на служебном </w:t>
      </w:r>
      <w:r w:rsidRPr="00B0571B">
        <w:rPr>
          <w:bCs/>
          <w:lang w:val="ru-RU"/>
        </w:rPr>
        <w:t>и (или) арендуемом устройстве</w:t>
      </w:r>
      <w:r w:rsidRPr="00B0571B">
        <w:rPr>
          <w:szCs w:val="18"/>
          <w:lang w:val="ru-RU"/>
        </w:rPr>
        <w:t>.</w:t>
      </w:r>
    </w:p>
    <w:p w:rsidR="009A4C7C" w:rsidRPr="00B0571B" w:rsidRDefault="009A4C7C" w:rsidP="009A4C7C">
      <w:pPr>
        <w:pStyle w:val="PURBlueStrong"/>
        <w:rPr>
          <w:lang w:val="ru-RU"/>
        </w:rPr>
      </w:pPr>
      <w:r w:rsidRPr="00B0571B">
        <w:rPr>
          <w:lang w:val="ru-RU"/>
        </w:rPr>
        <w:t xml:space="preserve">Одновременные подключения по лицензиям </w:t>
      </w:r>
      <w:r>
        <w:t>SAL</w:t>
      </w:r>
      <w:r w:rsidRPr="00B0571B">
        <w:rPr>
          <w:lang w:val="ru-RU"/>
        </w:rPr>
        <w:t xml:space="preserve"> «на пользователя».</w:t>
      </w:r>
    </w:p>
    <w:p w:rsidR="00923EF2" w:rsidRPr="00B0571B" w:rsidRDefault="00923EF2" w:rsidP="00902B3A">
      <w:pPr>
        <w:pStyle w:val="PURBody-Indented"/>
        <w:rPr>
          <w:b/>
          <w:i/>
          <w:lang w:val="ru-RU" w:eastAsia="zh-CN"/>
        </w:rPr>
      </w:pPr>
      <w:r w:rsidRPr="00B0571B">
        <w:rPr>
          <w:lang w:val="ru-RU"/>
        </w:rPr>
        <w:t xml:space="preserve">Вы должны приобрести по одной лицензии </w:t>
      </w:r>
      <w:r>
        <w:t>SAL</w:t>
      </w:r>
      <w:r w:rsidRPr="00B0571B">
        <w:rPr>
          <w:lang w:val="ru-RU"/>
        </w:rPr>
        <w:t xml:space="preserve"> для всех одновременных подключений к серверу, на котором выполняется программное обеспечение (с использованием нескольких устройств).</w:t>
      </w:r>
      <w:r w:rsidR="00B0571B">
        <w:rPr>
          <w:lang w:val="ru-RU"/>
        </w:rPr>
        <w:t xml:space="preserve"> </w:t>
      </w:r>
      <w:r w:rsidRPr="00B0571B">
        <w:rPr>
          <w:lang w:val="ru-RU"/>
        </w:rPr>
        <w:t>Например, для пользователя, которому требуется доступ к серверному программному обеспечению как с ПК, так и с отдельного ноутбука в разное время суток, необходимо приобрести одну лицензию подписчика.</w:t>
      </w:r>
      <w:r w:rsidR="00B0571B">
        <w:rPr>
          <w:lang w:val="ru-RU"/>
        </w:rPr>
        <w:t xml:space="preserve"> </w:t>
      </w:r>
      <w:r w:rsidRPr="00B0571B">
        <w:rPr>
          <w:lang w:val="ru-RU"/>
        </w:rPr>
        <w:t xml:space="preserve">Однако в том случае, если пользователю требуется доступ к программному обеспечению с обоих устройств одновременно, необходимо приобрести две лицензии </w:t>
      </w:r>
      <w:r>
        <w:t>SAL</w:t>
      </w:r>
      <w:r w:rsidRPr="00B0571B">
        <w:rPr>
          <w:lang w:val="ru-RU"/>
        </w:rPr>
        <w:t>.</w:t>
      </w:r>
      <w:r w:rsidR="00B0571B">
        <w:rPr>
          <w:b/>
          <w:i/>
          <w:lang w:val="ru-RU"/>
        </w:rPr>
        <w:t xml:space="preserve"> </w:t>
      </w:r>
    </w:p>
    <w:p w:rsidR="009A4C7C" w:rsidRPr="00B0571B" w:rsidRDefault="009A4C7C" w:rsidP="00A324A8">
      <w:pPr>
        <w:pStyle w:val="PURBlueStrong"/>
        <w:rPr>
          <w:lang w:val="ru-RU"/>
        </w:rPr>
      </w:pPr>
      <w:r w:rsidRPr="00B0571B">
        <w:rPr>
          <w:rStyle w:val="PURBlueStrong-IndentedChar"/>
          <w:smallCaps/>
          <w:lang w:val="ru-RU"/>
        </w:rPr>
        <w:t xml:space="preserve">Передача лицензий </w:t>
      </w:r>
      <w:r>
        <w:rPr>
          <w:rStyle w:val="PURBlueStrong-IndentedChar"/>
          <w:smallCaps/>
        </w:rPr>
        <w:t>SAL</w:t>
      </w:r>
    </w:p>
    <w:p w:rsidR="009A4C7C" w:rsidRPr="00B0571B" w:rsidRDefault="009A4C7C" w:rsidP="009A4C7C">
      <w:pPr>
        <w:pStyle w:val="PURBody-Indented"/>
        <w:rPr>
          <w:lang w:val="ru-RU"/>
        </w:rPr>
      </w:pPr>
      <w:r w:rsidRPr="00B0571B">
        <w:rPr>
          <w:rFonts w:ascii="Tahoma" w:hAnsi="Tahoma" w:cs="Tahoma"/>
          <w:szCs w:val="18"/>
          <w:lang w:val="ru-RU"/>
        </w:rPr>
        <w:t>Вы имеете право:</w:t>
      </w:r>
    </w:p>
    <w:p w:rsidR="009A4C7C" w:rsidRPr="00747B1F" w:rsidRDefault="009A4C7C" w:rsidP="009A4C7C">
      <w:pPr>
        <w:pStyle w:val="PURBullet-Indented"/>
      </w:pPr>
      <w:r w:rsidRPr="00B0571B">
        <w:rPr>
          <w:lang w:val="ru-RU"/>
        </w:rPr>
        <w:t xml:space="preserve">навсегда передать свою лицензию </w:t>
      </w:r>
      <w:r>
        <w:t>SAL</w:t>
      </w:r>
      <w:r w:rsidRPr="00B0571B">
        <w:rPr>
          <w:lang w:val="ru-RU"/>
        </w:rPr>
        <w:t xml:space="preserve"> «на устройство» от одного устройства другому или пользовательскую лицензию </w:t>
      </w:r>
      <w:r>
        <w:t xml:space="preserve">SAL от одного пользователя другому; либо </w:t>
      </w:r>
    </w:p>
    <w:p w:rsidR="00893CE7" w:rsidRDefault="009A4C7C" w:rsidP="00893CE7">
      <w:pPr>
        <w:pStyle w:val="PURBullet-Indented"/>
      </w:pPr>
      <w:r w:rsidRPr="00B0571B">
        <w:rPr>
          <w:lang w:val="ru-RU"/>
        </w:rPr>
        <w:t xml:space="preserve">временно передать свою лицензию </w:t>
      </w:r>
      <w:r>
        <w:t>SAL</w:t>
      </w:r>
      <w:r w:rsidRPr="00B0571B">
        <w:rPr>
          <w:lang w:val="ru-RU"/>
        </w:rPr>
        <w:t xml:space="preserve"> «на устройство» другому устройству, если основное устройство не работает, или временно передать лицензию </w:t>
      </w:r>
      <w:r>
        <w:t>SAL «на пользователя» временному работнику, если основной пользователь отсутствует.</w:t>
      </w:r>
    </w:p>
    <w:p w:rsidR="00893CE7" w:rsidRPr="00C91539" w:rsidRDefault="002B2FC8" w:rsidP="00893CE7">
      <w:pPr>
        <w:pStyle w:val="PURBullet-Indented"/>
        <w:numPr>
          <w:ilvl w:val="0"/>
          <w:numId w:val="0"/>
        </w:numPr>
        <w:ind w:left="540"/>
        <w:jc w:val="right"/>
        <w:rPr>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p w:rsidR="009A4C7C" w:rsidRPr="00C91539" w:rsidRDefault="009A4C7C" w:rsidP="009A4C7C">
      <w:pPr>
        <w:pStyle w:val="PURHeading1"/>
        <w:rPr>
          <w:lang w:val="ru-RU"/>
        </w:rPr>
      </w:pPr>
      <w:r w:rsidRPr="00C91539">
        <w:rPr>
          <w:lang w:val="ru-RU"/>
        </w:rPr>
        <w:t xml:space="preserve">Условия лицензии для конкретного продукта </w:t>
      </w:r>
    </w:p>
    <w:p w:rsidR="009A4C7C" w:rsidRPr="00EF32D1" w:rsidRDefault="009A4C7C" w:rsidP="009A4C7C">
      <w:pPr>
        <w:pStyle w:val="PURProductName"/>
        <w:rPr>
          <w:lang w:val="fr-FR"/>
        </w:rPr>
      </w:pPr>
      <w:bookmarkStart w:id="290" w:name="_Toc299519115"/>
      <w:bookmarkStart w:id="291" w:name="_Toc299531547"/>
      <w:bookmarkStart w:id="292" w:name="_Toc299531871"/>
      <w:bookmarkStart w:id="293" w:name="_Toc299957154"/>
      <w:bookmarkStart w:id="294" w:name="_Toc301848770"/>
      <w:bookmarkStart w:id="295" w:name="_Toc301849535"/>
      <w:r w:rsidRPr="00B0571B">
        <w:rPr>
          <w:lang w:val="fr-CA"/>
        </w:rPr>
        <w:t>Exchange</w:t>
      </w:r>
      <w:r w:rsidRPr="00EF32D1">
        <w:rPr>
          <w:lang w:val="fr-FR"/>
        </w:rPr>
        <w:t xml:space="preserve"> </w:t>
      </w:r>
      <w:r w:rsidRPr="00B0571B">
        <w:rPr>
          <w:lang w:val="fr-CA"/>
        </w:rPr>
        <w:t>Server</w:t>
      </w:r>
      <w:r w:rsidRPr="00EF32D1">
        <w:rPr>
          <w:lang w:val="fr-FR"/>
        </w:rPr>
        <w:t xml:space="preserve"> 2010, </w:t>
      </w:r>
      <w:r w:rsidRPr="00C91539">
        <w:rPr>
          <w:lang w:val="ru-RU"/>
        </w:rPr>
        <w:t>выпуски</w:t>
      </w:r>
      <w:r w:rsidRPr="00EF32D1">
        <w:rPr>
          <w:lang w:val="fr-FR"/>
        </w:rPr>
        <w:t xml:space="preserve"> </w:t>
      </w:r>
      <w:r w:rsidRPr="00B0571B">
        <w:rPr>
          <w:lang w:val="fr-CA"/>
        </w:rPr>
        <w:t>Standard</w:t>
      </w:r>
      <w:r w:rsidRPr="00EF32D1">
        <w:rPr>
          <w:lang w:val="fr-FR"/>
        </w:rPr>
        <w:t xml:space="preserve"> </w:t>
      </w:r>
      <w:r w:rsidRPr="00C91539">
        <w:rPr>
          <w:lang w:val="ru-RU"/>
        </w:rPr>
        <w:t>и</w:t>
      </w:r>
      <w:r w:rsidRPr="00EF32D1">
        <w:rPr>
          <w:lang w:val="fr-FR"/>
        </w:rPr>
        <w:t xml:space="preserve"> </w:t>
      </w:r>
      <w:r w:rsidRPr="00B0571B">
        <w:rPr>
          <w:lang w:val="fr-CA"/>
        </w:rPr>
        <w:t>Enterprise</w:t>
      </w:r>
      <w:bookmarkEnd w:id="290"/>
      <w:bookmarkEnd w:id="291"/>
      <w:bookmarkEnd w:id="292"/>
      <w:bookmarkEnd w:id="293"/>
      <w:bookmarkEnd w:id="294"/>
      <w:bookmarkEnd w:id="295"/>
      <w:r w:rsidR="005717B1">
        <w:fldChar w:fldCharType="begin"/>
      </w:r>
      <w:r w:rsidRPr="00B0571B">
        <w:rPr>
          <w:lang w:val="fr-CA"/>
        </w:rPr>
        <w:instrText>XE</w:instrText>
      </w:r>
      <w:r w:rsidRPr="00EF32D1">
        <w:rPr>
          <w:lang w:val="fr-FR"/>
        </w:rPr>
        <w:instrText xml:space="preserve"> "</w:instrText>
      </w:r>
      <w:r w:rsidRPr="00B0571B">
        <w:rPr>
          <w:lang w:val="fr-CA"/>
        </w:rPr>
        <w:instrText>Exchange</w:instrText>
      </w:r>
      <w:r w:rsidRPr="00EF32D1">
        <w:rPr>
          <w:lang w:val="fr-FR"/>
        </w:rPr>
        <w:instrText xml:space="preserve"> </w:instrText>
      </w:r>
      <w:r w:rsidRPr="00B0571B">
        <w:rPr>
          <w:lang w:val="fr-CA"/>
        </w:rPr>
        <w:instrText>Server</w:instrText>
      </w:r>
      <w:r w:rsidRPr="00EF32D1">
        <w:rPr>
          <w:lang w:val="fr-FR"/>
        </w:rPr>
        <w:instrText xml:space="preserve"> 2010 </w:instrText>
      </w:r>
      <w:r w:rsidRPr="00B0571B">
        <w:rPr>
          <w:lang w:val="fr-CA"/>
        </w:rPr>
        <w:instrText>Enterprise</w:instrText>
      </w:r>
      <w:r w:rsidRPr="00EF32D1">
        <w:rPr>
          <w:lang w:val="fr-FR"/>
        </w:rPr>
        <w:instrText xml:space="preserve">"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10917" w:type="dxa"/>
        <w:tblInd w:w="115" w:type="dxa"/>
        <w:tblCellMar>
          <w:top w:w="58" w:type="dxa"/>
          <w:left w:w="115" w:type="dxa"/>
          <w:bottom w:w="58" w:type="dxa"/>
          <w:right w:w="115" w:type="dxa"/>
        </w:tblCellMar>
        <w:tblLook w:val="04A0" w:firstRow="1" w:lastRow="0" w:firstColumn="1" w:lastColumn="0" w:noHBand="0" w:noVBand="1"/>
      </w:tblPr>
      <w:tblGrid>
        <w:gridCol w:w="5208"/>
        <w:gridCol w:w="192"/>
        <w:gridCol w:w="5517"/>
      </w:tblGrid>
      <w:tr w:rsidR="009A4C7C" w:rsidTr="007478BD">
        <w:tc>
          <w:tcPr>
            <w:tcW w:w="2385" w:type="pct"/>
            <w:tcBorders>
              <w:top w:val="single" w:sz="4" w:space="0" w:color="auto"/>
            </w:tcBorders>
          </w:tcPr>
          <w:p w:rsidR="009A4C7C" w:rsidRPr="00B0571B" w:rsidRDefault="008F7770" w:rsidP="008F7770">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Server" w:history="1">
              <w:r w:rsidRPr="00B0571B">
                <w:rPr>
                  <w:rStyle w:val="Hyperlink"/>
                  <w:lang w:val="ru-RU"/>
                </w:rPr>
                <w:t>Серверное ПО</w:t>
              </w:r>
            </w:hyperlink>
          </w:p>
        </w:tc>
        <w:tc>
          <w:tcPr>
            <w:tcW w:w="2615" w:type="pct"/>
            <w:gridSpan w:val="2"/>
            <w:tcBorders>
              <w:top w:val="single" w:sz="4" w:space="0" w:color="auto"/>
            </w:tcBorders>
          </w:tcPr>
          <w:p w:rsidR="009A4C7C" w:rsidRDefault="004F154D" w:rsidP="009A4C7C">
            <w:pPr>
              <w:pStyle w:val="PURLMSH"/>
            </w:pPr>
            <w:r>
              <w:t xml:space="preserve">См. соответствующее уведомление. </w:t>
            </w:r>
            <w:r>
              <w:rPr>
                <w:b/>
              </w:rPr>
              <w:t>Нет</w:t>
            </w:r>
          </w:p>
        </w:tc>
      </w:tr>
      <w:tr w:rsidR="009A4C7C" w:rsidRPr="00B060D0" w:rsidTr="007478BD">
        <w:tc>
          <w:tcPr>
            <w:tcW w:w="2385" w:type="pct"/>
          </w:tcPr>
          <w:p w:rsidR="00F418D0" w:rsidRPr="009840D2" w:rsidRDefault="009A4C7C" w:rsidP="009A4C7C">
            <w:pPr>
              <w:pStyle w:val="PURLMSH"/>
              <w:rPr>
                <w:i/>
                <w:lang w:val="ru-RU"/>
              </w:rPr>
            </w:pPr>
            <w:r w:rsidRPr="00B0571B">
              <w:rPr>
                <w:lang w:val="ru-RU"/>
              </w:rPr>
              <w:t>Клиентское</w:t>
            </w:r>
            <w:r w:rsidRPr="009840D2">
              <w:rPr>
                <w:lang w:val="ru-RU"/>
              </w:rPr>
              <w:t>/</w:t>
            </w:r>
            <w:r w:rsidRPr="00B0571B">
              <w:rPr>
                <w:lang w:val="ru-RU"/>
              </w:rPr>
              <w:t>Дополнительное</w:t>
            </w:r>
            <w:r w:rsidRPr="009840D2">
              <w:rPr>
                <w:lang w:val="ru-RU"/>
              </w:rPr>
              <w:t xml:space="preserve"> </w:t>
            </w:r>
            <w:r w:rsidRPr="00B0571B">
              <w:rPr>
                <w:lang w:val="ru-RU"/>
              </w:rPr>
              <w:t>программное</w:t>
            </w:r>
            <w:r w:rsidRPr="009840D2">
              <w:rPr>
                <w:lang w:val="ru-RU"/>
              </w:rPr>
              <w:t xml:space="preserve"> </w:t>
            </w:r>
            <w:r w:rsidRPr="00B0571B">
              <w:rPr>
                <w:lang w:val="ru-RU"/>
              </w:rPr>
              <w:t>обеспечение</w:t>
            </w:r>
            <w:r w:rsidRPr="009840D2">
              <w:rPr>
                <w:lang w:val="ru-RU"/>
              </w:rPr>
              <w:t xml:space="preserve"> </w:t>
            </w:r>
            <w:r w:rsidRPr="00B0571B">
              <w:rPr>
                <w:b/>
                <w:lang w:val="ru-RU"/>
              </w:rPr>
              <w:t>Да</w:t>
            </w:r>
            <w:r w:rsidRPr="009840D2">
              <w:rPr>
                <w:lang w:val="ru-RU"/>
              </w:rPr>
              <w:t xml:space="preserve"> </w:t>
            </w:r>
            <w:r w:rsidR="00A815B3" w:rsidRPr="009840D2">
              <w:rPr>
                <w:lang w:val="ru-RU"/>
              </w:rPr>
              <w:br/>
            </w:r>
            <w:r w:rsidRPr="009840D2">
              <w:rPr>
                <w:i/>
                <w:lang w:val="ru-RU"/>
              </w:rPr>
              <w:t>(</w:t>
            </w:r>
            <w:r w:rsidRPr="00B0571B">
              <w:rPr>
                <w:i/>
                <w:lang w:val="ru-RU"/>
              </w:rPr>
              <w:t>см</w:t>
            </w:r>
            <w:r w:rsidRPr="009840D2">
              <w:rPr>
                <w:i/>
                <w:lang w:val="ru-RU"/>
              </w:rPr>
              <w:t xml:space="preserve">.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9840D2">
              <w:rPr>
                <w:i/>
                <w:lang w:val="ru-RU"/>
              </w:rPr>
              <w:t>)</w:t>
            </w:r>
          </w:p>
        </w:tc>
        <w:tc>
          <w:tcPr>
            <w:tcW w:w="2615" w:type="pct"/>
            <w:gridSpan w:val="2"/>
          </w:tcPr>
          <w:p w:rsidR="009A4C7C" w:rsidRPr="009840D2" w:rsidRDefault="009A4C7C" w:rsidP="009A4C7C">
            <w:pPr>
              <w:pStyle w:val="PURLMSH"/>
              <w:rPr>
                <w:lang w:val="ru-RU"/>
              </w:rPr>
            </w:pPr>
          </w:p>
        </w:tc>
      </w:tr>
      <w:tr w:rsidR="009A4C7C" w:rsidRPr="00501DAF" w:rsidTr="007478BD">
        <w:tc>
          <w:tcPr>
            <w:tcW w:w="5000" w:type="pct"/>
            <w:gridSpan w:val="3"/>
            <w:shd w:val="clear" w:color="auto" w:fill="E5EEF7"/>
          </w:tcPr>
          <w:p w:rsidR="009A4C7C" w:rsidRPr="00170E0B" w:rsidRDefault="00F418D0" w:rsidP="00170E0B">
            <w:pPr>
              <w:pStyle w:val="PURTableHeaderBlue"/>
            </w:pPr>
            <w:r>
              <w:t>ЛИЦЕНЗИИ ПОДПИСЧИКА (SAL)</w:t>
            </w:r>
          </w:p>
        </w:tc>
      </w:tr>
      <w:tr w:rsidR="00B262C9" w:rsidRPr="003528B0" w:rsidTr="007478BD">
        <w:tc>
          <w:tcPr>
            <w:tcW w:w="2473" w:type="pct"/>
            <w:gridSpan w:val="2"/>
          </w:tcPr>
          <w:p w:rsidR="00B262C9" w:rsidRPr="00BB180A" w:rsidRDefault="00BB41EF" w:rsidP="009A4C7C">
            <w:pPr>
              <w:pStyle w:val="PURBody"/>
              <w:rPr>
                <w:i/>
              </w:rPr>
            </w:pPr>
            <w:r>
              <w:rPr>
                <w:b/>
              </w:rPr>
              <w:t>Необходимо:</w:t>
            </w:r>
          </w:p>
          <w:p w:rsidR="00B262C9" w:rsidRDefault="00B262C9" w:rsidP="00A253BA">
            <w:pPr>
              <w:pStyle w:val="PURBullet"/>
            </w:pPr>
            <w:r>
              <w:t xml:space="preserve">Exchange Server 2010 Hosted Exchange Basic SAL </w:t>
            </w:r>
            <w:r>
              <w:rPr>
                <w:b/>
              </w:rPr>
              <w:t>или</w:t>
            </w:r>
          </w:p>
          <w:p w:rsidR="00A253BA" w:rsidRPr="00A253BA" w:rsidRDefault="00B262C9" w:rsidP="009A4C7C">
            <w:pPr>
              <w:pStyle w:val="PURBullet"/>
            </w:pPr>
            <w:r>
              <w:t xml:space="preserve">Exchange Server 2010 Hosted Exchange Standard SAL, </w:t>
            </w:r>
            <w:r>
              <w:rPr>
                <w:b/>
              </w:rPr>
              <w:t>или</w:t>
            </w:r>
          </w:p>
          <w:p w:rsidR="00B262C9" w:rsidRPr="00A253BA" w:rsidRDefault="00B262C9" w:rsidP="009A4C7C">
            <w:pPr>
              <w:pStyle w:val="PURBullet"/>
            </w:pPr>
            <w:r>
              <w:t xml:space="preserve">Exchange Server 2010 Hosted Exchange Standard Plus SAL, </w:t>
            </w:r>
            <w:r>
              <w:rPr>
                <w:b/>
              </w:rPr>
              <w:t>или</w:t>
            </w:r>
          </w:p>
        </w:tc>
        <w:tc>
          <w:tcPr>
            <w:tcW w:w="2527" w:type="pct"/>
            <w:tcBorders>
              <w:bottom w:val="nil"/>
            </w:tcBorders>
          </w:tcPr>
          <w:p w:rsidR="00B262C9" w:rsidRDefault="00B262C9" w:rsidP="009A4C7C">
            <w:pPr>
              <w:pStyle w:val="PURBullet"/>
            </w:pPr>
            <w:r>
              <w:t xml:space="preserve">Exchange Server 2010 Hosted Exchange Enterprise SAL, </w:t>
            </w:r>
            <w:r>
              <w:rPr>
                <w:b/>
              </w:rPr>
              <w:t>или</w:t>
            </w:r>
          </w:p>
          <w:p w:rsidR="00B262C9" w:rsidRDefault="00B262C9" w:rsidP="009A4C7C">
            <w:pPr>
              <w:pStyle w:val="PURBullet"/>
            </w:pPr>
            <w:r>
              <w:t xml:space="preserve">Exchange Server 2010 Hosted Exchange Enterprise Plus SAL, </w:t>
            </w:r>
            <w:r>
              <w:rPr>
                <w:b/>
              </w:rPr>
              <w:t>или</w:t>
            </w:r>
          </w:p>
          <w:p w:rsidR="00B262C9" w:rsidRPr="000A3567" w:rsidRDefault="00B262C9" w:rsidP="009A4C7C">
            <w:pPr>
              <w:pStyle w:val="PURBullet"/>
            </w:pPr>
            <w:r>
              <w:t>Productivity Suite SAL</w:t>
            </w:r>
          </w:p>
        </w:tc>
      </w:tr>
      <w:tr w:rsidR="00BC6C4C" w:rsidRPr="003528B0" w:rsidTr="007478BD">
        <w:tc>
          <w:tcPr>
            <w:tcW w:w="2473" w:type="pct"/>
            <w:gridSpan w:val="2"/>
            <w:tcBorders>
              <w:top w:val="nil"/>
              <w:bottom w:val="nil"/>
            </w:tcBorders>
            <w:shd w:val="clear" w:color="auto" w:fill="E5EEF7"/>
          </w:tcPr>
          <w:p w:rsidR="00BC6C4C" w:rsidRPr="00C33C5F" w:rsidRDefault="00BC6C4C" w:rsidP="00306850">
            <w:pPr>
              <w:pStyle w:val="PURTableHeaderBlue"/>
              <w:keepLines/>
            </w:pPr>
            <w:r>
              <w:t>Лицензии SAL для SA</w:t>
            </w:r>
          </w:p>
        </w:tc>
        <w:tc>
          <w:tcPr>
            <w:tcW w:w="2527" w:type="pct"/>
            <w:tcBorders>
              <w:top w:val="nil"/>
              <w:bottom w:val="nil"/>
            </w:tcBorders>
            <w:shd w:val="clear" w:color="auto" w:fill="E5EEF7"/>
          </w:tcPr>
          <w:p w:rsidR="00BC6C4C" w:rsidRPr="00C33C5F" w:rsidRDefault="00BC6C4C" w:rsidP="00306850">
            <w:pPr>
              <w:pStyle w:val="PURTableHeaderBlue"/>
              <w:keepLines/>
            </w:pPr>
            <w:r>
              <w:t>Соответствующие лицензии CAL</w:t>
            </w:r>
          </w:p>
        </w:tc>
      </w:tr>
      <w:tr w:rsidR="009A4C7C" w:rsidRPr="003528B0" w:rsidTr="00D42EE7">
        <w:tc>
          <w:tcPr>
            <w:tcW w:w="2473" w:type="pct"/>
            <w:gridSpan w:val="2"/>
            <w:tcBorders>
              <w:top w:val="nil"/>
              <w:bottom w:val="single" w:sz="4" w:space="0" w:color="auto"/>
            </w:tcBorders>
          </w:tcPr>
          <w:p w:rsidR="009A4C7C" w:rsidRDefault="009A4C7C" w:rsidP="0084021B">
            <w:pPr>
              <w:pStyle w:val="PURBullet"/>
            </w:pPr>
            <w:r>
              <w:t>Hosted Exchange Standard SAL</w:t>
            </w:r>
          </w:p>
        </w:tc>
        <w:tc>
          <w:tcPr>
            <w:tcW w:w="2527" w:type="pct"/>
            <w:tcBorders>
              <w:top w:val="nil"/>
              <w:bottom w:val="single" w:sz="4" w:space="0" w:color="auto"/>
            </w:tcBorders>
          </w:tcPr>
          <w:p w:rsidR="009A4C7C" w:rsidRPr="00A253BA" w:rsidRDefault="009A4C7C" w:rsidP="0084021B">
            <w:pPr>
              <w:pStyle w:val="PURBullet"/>
            </w:pPr>
            <w:r>
              <w:t xml:space="preserve">Exchange Server 2010 Standard CAL, </w:t>
            </w:r>
            <w:r>
              <w:rPr>
                <w:b/>
              </w:rPr>
              <w:t>или</w:t>
            </w:r>
          </w:p>
          <w:p w:rsidR="009A4C7C" w:rsidRPr="00A253BA" w:rsidRDefault="009A4C7C" w:rsidP="0084021B">
            <w:pPr>
              <w:pStyle w:val="PURBullet"/>
            </w:pPr>
            <w:r>
              <w:t xml:space="preserve">Core CAL Suite </w:t>
            </w:r>
            <w:r>
              <w:rPr>
                <w:b/>
              </w:rPr>
              <w:t>или</w:t>
            </w:r>
          </w:p>
          <w:p w:rsidR="007478BD" w:rsidRPr="007478BD" w:rsidRDefault="009A4C7C" w:rsidP="007478BD">
            <w:pPr>
              <w:pStyle w:val="PURBullet"/>
            </w:pPr>
            <w:r>
              <w:t>Enterprise CAL Suite</w:t>
            </w:r>
          </w:p>
        </w:tc>
      </w:tr>
      <w:tr w:rsidR="00D42EE7" w:rsidRPr="003528B0" w:rsidTr="00D42EE7">
        <w:tc>
          <w:tcPr>
            <w:tcW w:w="2473" w:type="pct"/>
            <w:gridSpan w:val="2"/>
            <w:tcBorders>
              <w:top w:val="single" w:sz="4" w:space="0" w:color="auto"/>
            </w:tcBorders>
          </w:tcPr>
          <w:p w:rsidR="00D42EE7" w:rsidRDefault="00D42EE7" w:rsidP="00D42EE7">
            <w:pPr>
              <w:pStyle w:val="PURBullet"/>
              <w:numPr>
                <w:ilvl w:val="0"/>
                <w:numId w:val="0"/>
              </w:numPr>
              <w:ind w:left="216"/>
            </w:pPr>
          </w:p>
        </w:tc>
        <w:tc>
          <w:tcPr>
            <w:tcW w:w="2527" w:type="pct"/>
            <w:tcBorders>
              <w:top w:val="single" w:sz="4" w:space="0" w:color="auto"/>
            </w:tcBorders>
          </w:tcPr>
          <w:p w:rsidR="00D42EE7" w:rsidRDefault="00D42EE7" w:rsidP="00D42EE7">
            <w:pPr>
              <w:pStyle w:val="PURBullet"/>
              <w:numPr>
                <w:ilvl w:val="0"/>
                <w:numId w:val="0"/>
              </w:numPr>
              <w:ind w:left="216"/>
            </w:pPr>
          </w:p>
        </w:tc>
      </w:tr>
      <w:tr w:rsidR="00E54106" w:rsidRPr="003528B0" w:rsidTr="00D42EE7">
        <w:tc>
          <w:tcPr>
            <w:tcW w:w="2473" w:type="pct"/>
            <w:gridSpan w:val="2"/>
          </w:tcPr>
          <w:p w:rsidR="00E54106" w:rsidRDefault="00E54106" w:rsidP="00E54106">
            <w:pPr>
              <w:pStyle w:val="PURBullet"/>
            </w:pPr>
            <w:r>
              <w:t>Hosted Exchange Enterprise SAL</w:t>
            </w:r>
          </w:p>
        </w:tc>
        <w:tc>
          <w:tcPr>
            <w:tcW w:w="2527" w:type="pct"/>
          </w:tcPr>
          <w:p w:rsidR="00E54106" w:rsidRDefault="00E54106" w:rsidP="00E54106">
            <w:pPr>
              <w:pStyle w:val="PURBullet"/>
            </w:pPr>
            <w:r>
              <w:t xml:space="preserve">Exchange Server 2010 Standard CAL </w:t>
            </w:r>
            <w:r>
              <w:rPr>
                <w:b/>
              </w:rPr>
              <w:t>и</w:t>
            </w:r>
            <w:r>
              <w:t xml:space="preserve"> Exchange Server </w:t>
            </w:r>
            <w:r w:rsidR="007478BD">
              <w:br/>
            </w:r>
            <w:r>
              <w:t xml:space="preserve">2010 Enterprise CAL, </w:t>
            </w:r>
            <w:r>
              <w:rPr>
                <w:b/>
              </w:rPr>
              <w:t>или</w:t>
            </w:r>
          </w:p>
          <w:p w:rsidR="00E54106" w:rsidRPr="00B0571B" w:rsidRDefault="00E54106" w:rsidP="00E54106">
            <w:pPr>
              <w:pStyle w:val="PURBullet"/>
              <w:rPr>
                <w:lang w:val="fr-CA"/>
              </w:rPr>
            </w:pPr>
            <w:r w:rsidRPr="00B0571B">
              <w:rPr>
                <w:lang w:val="fr-CA"/>
              </w:rPr>
              <w:t xml:space="preserve">Core CAL Suite </w:t>
            </w:r>
            <w:r>
              <w:rPr>
                <w:b/>
              </w:rPr>
              <w:t>и</w:t>
            </w:r>
            <w:r w:rsidRPr="00B0571B">
              <w:rPr>
                <w:lang w:val="fr-CA"/>
              </w:rPr>
              <w:t xml:space="preserve"> Exchange Server 2010 Enterprise CAL, </w:t>
            </w:r>
            <w:r>
              <w:rPr>
                <w:b/>
              </w:rPr>
              <w:t>или</w:t>
            </w:r>
          </w:p>
          <w:p w:rsidR="00E54106" w:rsidRDefault="00E54106" w:rsidP="00330C52">
            <w:pPr>
              <w:pStyle w:val="PURBullet"/>
            </w:pPr>
            <w:r>
              <w:t>Enterprise CAL Suite</w:t>
            </w:r>
          </w:p>
        </w:tc>
      </w:tr>
    </w:tbl>
    <w:p w:rsidR="009A4C7C" w:rsidRDefault="009A4C7C" w:rsidP="0085206E">
      <w:pPr>
        <w:pStyle w:val="PURADDITIONALTERMSHEADERMB"/>
      </w:pPr>
      <w:r>
        <w:t>Дополнительные условия.</w:t>
      </w:r>
    </w:p>
    <w:p w:rsidR="009A4C7C" w:rsidRPr="00B0571B" w:rsidRDefault="009A4C7C" w:rsidP="00381D2E">
      <w:pPr>
        <w:pStyle w:val="PURBody-Indented"/>
        <w:rPr>
          <w:lang w:val="ru-RU"/>
        </w:rPr>
      </w:pPr>
      <w:r w:rsidRPr="00B0571B">
        <w:rPr>
          <w:lang w:val="ru-RU"/>
        </w:rPr>
        <w:t>Не</w:t>
      </w:r>
      <w:r w:rsidRPr="00D42EE7">
        <w:rPr>
          <w:lang w:val="ru-RU"/>
        </w:rPr>
        <w:t xml:space="preserve"> </w:t>
      </w:r>
      <w:r w:rsidRPr="00B0571B">
        <w:rPr>
          <w:lang w:val="ru-RU"/>
        </w:rPr>
        <w:t>требуется</w:t>
      </w:r>
      <w:r w:rsidRPr="00D42EE7">
        <w:rPr>
          <w:lang w:val="ru-RU"/>
        </w:rPr>
        <w:t xml:space="preserve"> </w:t>
      </w:r>
      <w:r w:rsidRPr="00B0571B">
        <w:rPr>
          <w:lang w:val="ru-RU"/>
        </w:rPr>
        <w:t xml:space="preserve">приобретать лицензии </w:t>
      </w:r>
      <w:r>
        <w:t>SAL</w:t>
      </w:r>
      <w:r w:rsidRPr="00B0571B">
        <w:rPr>
          <w:lang w:val="ru-RU"/>
        </w:rPr>
        <w:t xml:space="preserve"> для пользователей или устройств, которые имеют доступ к экземплярам серверного программного обеспечения без прямой или косвенной проверки подлинности через </w:t>
      </w:r>
      <w:r>
        <w:t>Active</w:t>
      </w:r>
      <w:r w:rsidRPr="00B0571B">
        <w:rPr>
          <w:lang w:val="ru-RU"/>
        </w:rPr>
        <w:t xml:space="preserve"> </w:t>
      </w:r>
      <w:r>
        <w:t>Directory</w:t>
      </w:r>
      <w:r w:rsidRPr="00B0571B">
        <w:rPr>
          <w:lang w:val="ru-RU"/>
        </w:rPr>
        <w:t>.</w:t>
      </w:r>
    </w:p>
    <w:p w:rsidR="009A4C7C" w:rsidRPr="00B0571B" w:rsidRDefault="009A4C7C" w:rsidP="00381D2E">
      <w:pPr>
        <w:pStyle w:val="PURBlueStrong"/>
        <w:rPr>
          <w:lang w:val="ru-RU"/>
        </w:rPr>
      </w:pPr>
      <w:r w:rsidRPr="00B0571B">
        <w:rPr>
          <w:lang w:val="ru-RU"/>
        </w:rPr>
        <w:t xml:space="preserve">Требования для лицензий </w:t>
      </w:r>
      <w:r>
        <w:t>SAL</w:t>
      </w:r>
      <w:r w:rsidRPr="00B0571B">
        <w:rPr>
          <w:lang w:val="ru-RU"/>
        </w:rPr>
        <w:t xml:space="preserve"> «на пользователя».</w:t>
      </w:r>
    </w:p>
    <w:p w:rsidR="009A4C7C" w:rsidRPr="00B0571B" w:rsidRDefault="009A4C7C" w:rsidP="00306850">
      <w:pPr>
        <w:pStyle w:val="PURBody-Indented"/>
        <w:rPr>
          <w:lang w:val="ru-RU"/>
        </w:rPr>
      </w:pPr>
      <w:r w:rsidRPr="00B0571B">
        <w:rPr>
          <w:lang w:val="ru-RU"/>
        </w:rPr>
        <w:t>Лицензии</w:t>
      </w:r>
      <w:r w:rsidRPr="00B060D0">
        <w:t xml:space="preserve"> </w:t>
      </w:r>
      <w:r>
        <w:t>Exchange</w:t>
      </w:r>
      <w:r w:rsidRPr="00B060D0">
        <w:t xml:space="preserve"> </w:t>
      </w:r>
      <w:r>
        <w:t>Server</w:t>
      </w:r>
      <w:r w:rsidRPr="00B060D0">
        <w:t xml:space="preserve"> 2010 </w:t>
      </w:r>
      <w:r>
        <w:t>Hosted</w:t>
      </w:r>
      <w:r w:rsidRPr="00B060D0">
        <w:t xml:space="preserve"> </w:t>
      </w:r>
      <w:r>
        <w:t>Exchange</w:t>
      </w:r>
      <w:r w:rsidRPr="00B060D0">
        <w:t xml:space="preserve"> </w:t>
      </w:r>
      <w:r>
        <w:t>Basic</w:t>
      </w:r>
      <w:r w:rsidRPr="00B060D0">
        <w:t xml:space="preserve"> </w:t>
      </w:r>
      <w:r>
        <w:t>SAL</w:t>
      </w:r>
      <w:r w:rsidRPr="00B060D0">
        <w:t xml:space="preserve">, </w:t>
      </w:r>
      <w:r>
        <w:t>Exchange</w:t>
      </w:r>
      <w:r w:rsidRPr="00B060D0">
        <w:t xml:space="preserve"> </w:t>
      </w:r>
      <w:r>
        <w:t>Server</w:t>
      </w:r>
      <w:r w:rsidRPr="00B060D0">
        <w:t xml:space="preserve"> 2010 </w:t>
      </w:r>
      <w:r>
        <w:t>Hosted</w:t>
      </w:r>
      <w:r w:rsidRPr="00B060D0">
        <w:t xml:space="preserve"> </w:t>
      </w:r>
      <w:r>
        <w:t>Exchange</w:t>
      </w:r>
      <w:r w:rsidRPr="00B060D0">
        <w:t xml:space="preserve"> </w:t>
      </w:r>
      <w:r>
        <w:t>Standard</w:t>
      </w:r>
      <w:r w:rsidRPr="00B060D0">
        <w:t xml:space="preserve"> </w:t>
      </w:r>
      <w:r>
        <w:t>SAL</w:t>
      </w:r>
      <w:r w:rsidRPr="00B060D0">
        <w:t xml:space="preserve">, </w:t>
      </w:r>
      <w:r>
        <w:t>Exchange</w:t>
      </w:r>
      <w:r w:rsidR="00306850">
        <w:t> </w:t>
      </w:r>
      <w:r>
        <w:t>Server</w:t>
      </w:r>
      <w:r w:rsidRPr="00B060D0">
        <w:t xml:space="preserve"> 2010 </w:t>
      </w:r>
      <w:r>
        <w:t>Hosted</w:t>
      </w:r>
      <w:r w:rsidRPr="00B060D0">
        <w:t xml:space="preserve"> </w:t>
      </w:r>
      <w:r>
        <w:t>Exchange</w:t>
      </w:r>
      <w:r w:rsidRPr="00B060D0">
        <w:t xml:space="preserve"> </w:t>
      </w:r>
      <w:r>
        <w:t>Standard</w:t>
      </w:r>
      <w:r w:rsidRPr="00B060D0">
        <w:t xml:space="preserve"> </w:t>
      </w:r>
      <w:r>
        <w:t>Plus</w:t>
      </w:r>
      <w:r w:rsidRPr="00B060D0">
        <w:t xml:space="preserve"> </w:t>
      </w:r>
      <w:r>
        <w:t>SAL</w:t>
      </w:r>
      <w:r w:rsidRPr="00B060D0">
        <w:t xml:space="preserve">, </w:t>
      </w:r>
      <w:r>
        <w:t>Exchange</w:t>
      </w:r>
      <w:r w:rsidRPr="00B060D0">
        <w:t xml:space="preserve"> </w:t>
      </w:r>
      <w:r>
        <w:t>Server</w:t>
      </w:r>
      <w:r w:rsidRPr="00B060D0">
        <w:t xml:space="preserve"> 2010 </w:t>
      </w:r>
      <w:r>
        <w:t>Hosted</w:t>
      </w:r>
      <w:r w:rsidRPr="00B060D0">
        <w:t xml:space="preserve"> </w:t>
      </w:r>
      <w:r>
        <w:t>Exchange</w:t>
      </w:r>
      <w:r w:rsidRPr="00B060D0">
        <w:t xml:space="preserve"> </w:t>
      </w:r>
      <w:r>
        <w:t>Enterprise</w:t>
      </w:r>
      <w:r w:rsidRPr="00B060D0">
        <w:t xml:space="preserve"> </w:t>
      </w:r>
      <w:r>
        <w:t>SAL</w:t>
      </w:r>
      <w:r w:rsidRPr="00B060D0">
        <w:t xml:space="preserve">, </w:t>
      </w:r>
      <w:r>
        <w:t>Exchange</w:t>
      </w:r>
      <w:r w:rsidR="007478BD">
        <w:t> </w:t>
      </w:r>
      <w:r>
        <w:t>Server</w:t>
      </w:r>
      <w:r w:rsidRPr="00B060D0">
        <w:t xml:space="preserve"> 2010 </w:t>
      </w:r>
      <w:r>
        <w:t>Hosted</w:t>
      </w:r>
      <w:r w:rsidRPr="00B060D0">
        <w:t xml:space="preserve"> </w:t>
      </w:r>
      <w:r>
        <w:t>Exchange</w:t>
      </w:r>
      <w:r w:rsidRPr="00B060D0">
        <w:t xml:space="preserve"> </w:t>
      </w:r>
      <w:r>
        <w:t>Enterprise</w:t>
      </w:r>
      <w:r w:rsidRPr="00B060D0">
        <w:t xml:space="preserve"> </w:t>
      </w:r>
      <w:r>
        <w:t>Plus</w:t>
      </w:r>
      <w:r w:rsidRPr="00B060D0">
        <w:t xml:space="preserve"> </w:t>
      </w:r>
      <w:r>
        <w:t>SAL</w:t>
      </w:r>
      <w:r w:rsidRPr="00B060D0">
        <w:t xml:space="preserve"> </w:t>
      </w:r>
      <w:r w:rsidRPr="00B0571B">
        <w:rPr>
          <w:lang w:val="ru-RU"/>
        </w:rPr>
        <w:t>и</w:t>
      </w:r>
      <w:r w:rsidRPr="00B060D0">
        <w:t xml:space="preserve"> </w:t>
      </w:r>
      <w:r>
        <w:t>Productivity</w:t>
      </w:r>
      <w:r w:rsidRPr="00B060D0">
        <w:t xml:space="preserve"> </w:t>
      </w:r>
      <w:r>
        <w:t>Suite</w:t>
      </w:r>
      <w:r w:rsidRPr="00B060D0">
        <w:t xml:space="preserve"> </w:t>
      </w:r>
      <w:r>
        <w:t>SAL</w:t>
      </w:r>
      <w:r w:rsidRPr="00B060D0">
        <w:t xml:space="preserve"> </w:t>
      </w:r>
      <w:r w:rsidRPr="00B0571B">
        <w:rPr>
          <w:lang w:val="ru-RU"/>
        </w:rPr>
        <w:t>предусматривают</w:t>
      </w:r>
      <w:r w:rsidRPr="00B060D0">
        <w:t xml:space="preserve"> </w:t>
      </w:r>
      <w:r w:rsidRPr="00B0571B">
        <w:rPr>
          <w:lang w:val="ru-RU"/>
        </w:rPr>
        <w:t>использование</w:t>
      </w:r>
      <w:r w:rsidRPr="00B060D0">
        <w:t xml:space="preserve"> </w:t>
      </w:r>
      <w:r w:rsidR="007478BD">
        <w:br/>
      </w:r>
      <w:r w:rsidRPr="00B0571B">
        <w:rPr>
          <w:lang w:val="ru-RU"/>
        </w:rPr>
        <w:t>веб</w:t>
      </w:r>
      <w:r w:rsidRPr="00B060D0">
        <w:t>-</w:t>
      </w:r>
      <w:r w:rsidRPr="00B0571B">
        <w:rPr>
          <w:lang w:val="ru-RU"/>
        </w:rPr>
        <w:t>клиента</w:t>
      </w:r>
      <w:r w:rsidRPr="00B060D0">
        <w:t xml:space="preserve"> </w:t>
      </w:r>
      <w:r>
        <w:t>Outlook</w:t>
      </w:r>
      <w:r w:rsidRPr="00B060D0">
        <w:t>.</w:t>
      </w:r>
      <w:r w:rsidR="00B0571B" w:rsidRPr="00B060D0">
        <w:t xml:space="preserve"> </w:t>
      </w:r>
      <w:r w:rsidRPr="00B0571B">
        <w:rPr>
          <w:lang w:val="ru-RU"/>
        </w:rPr>
        <w:t xml:space="preserve">Необходимо приобрести лицензию </w:t>
      </w:r>
      <w:r>
        <w:t>SAL</w:t>
      </w:r>
      <w:r w:rsidRPr="00B0571B">
        <w:rPr>
          <w:lang w:val="ru-RU"/>
        </w:rPr>
        <w:t xml:space="preserve"> для каждого пользователя.</w:t>
      </w:r>
      <w:r w:rsidR="00B0571B">
        <w:rPr>
          <w:lang w:val="ru-RU"/>
        </w:rPr>
        <w:t xml:space="preserve"> </w:t>
      </w:r>
    </w:p>
    <w:p w:rsidR="009A4C7C" w:rsidRPr="00B0571B" w:rsidRDefault="009A4C7C" w:rsidP="009A4C7C">
      <w:pPr>
        <w:pStyle w:val="PURBlueStrong"/>
        <w:rPr>
          <w:lang w:val="ru-RU"/>
        </w:rPr>
      </w:pPr>
      <w:r w:rsidRPr="00B0571B">
        <w:rPr>
          <w:lang w:val="ru-RU"/>
        </w:rPr>
        <w:t xml:space="preserve">Ограничения использования лицензии </w:t>
      </w:r>
      <w:r>
        <w:t>Exchange</w:t>
      </w:r>
      <w:r w:rsidRPr="00B0571B">
        <w:rPr>
          <w:lang w:val="ru-RU"/>
        </w:rPr>
        <w:t xml:space="preserve"> </w:t>
      </w:r>
      <w:r>
        <w:t>Server</w:t>
      </w:r>
      <w:r w:rsidRPr="00B0571B">
        <w:rPr>
          <w:lang w:val="ru-RU"/>
        </w:rPr>
        <w:t xml:space="preserve"> 2010 </w:t>
      </w:r>
      <w:r>
        <w:t>Hosted</w:t>
      </w:r>
      <w:r w:rsidRPr="00B0571B">
        <w:rPr>
          <w:lang w:val="ru-RU"/>
        </w:rPr>
        <w:t xml:space="preserve"> </w:t>
      </w:r>
      <w:r>
        <w:t>Exchange</w:t>
      </w:r>
      <w:r w:rsidRPr="00B0571B">
        <w:rPr>
          <w:lang w:val="ru-RU"/>
        </w:rPr>
        <w:t xml:space="preserve"> </w:t>
      </w:r>
      <w:r>
        <w:t>Basic</w:t>
      </w:r>
      <w:r w:rsidRPr="00B0571B">
        <w:rPr>
          <w:lang w:val="ru-RU"/>
        </w:rPr>
        <w:t xml:space="preserve"> </w:t>
      </w:r>
      <w:r>
        <w:t>SAL</w:t>
      </w:r>
    </w:p>
    <w:p w:rsidR="009A4C7C" w:rsidRPr="00B0571B" w:rsidRDefault="009A4C7C" w:rsidP="009A4C7C">
      <w:pPr>
        <w:pStyle w:val="PURBody-Indented"/>
        <w:rPr>
          <w:lang w:val="ru-RU"/>
        </w:rPr>
      </w:pPr>
      <w:r w:rsidRPr="00B0571B">
        <w:rPr>
          <w:lang w:val="ru-RU"/>
        </w:rPr>
        <w:t xml:space="preserve">Каждому пользователю, на которого приобретена лицензия </w:t>
      </w:r>
      <w:r>
        <w:t>Exchange</w:t>
      </w:r>
      <w:r w:rsidRPr="00B0571B">
        <w:rPr>
          <w:lang w:val="ru-RU"/>
        </w:rPr>
        <w:t xml:space="preserve"> </w:t>
      </w:r>
      <w:r>
        <w:t>Server</w:t>
      </w:r>
      <w:r w:rsidRPr="00B0571B">
        <w:rPr>
          <w:lang w:val="ru-RU"/>
        </w:rPr>
        <w:t xml:space="preserve"> 2010 </w:t>
      </w:r>
      <w:r>
        <w:t>Hosted</w:t>
      </w:r>
      <w:r w:rsidRPr="00B0571B">
        <w:rPr>
          <w:lang w:val="ru-RU"/>
        </w:rPr>
        <w:t xml:space="preserve"> </w:t>
      </w:r>
      <w:r>
        <w:t>Exchange</w:t>
      </w:r>
      <w:r w:rsidRPr="00B0571B">
        <w:rPr>
          <w:lang w:val="ru-RU"/>
        </w:rPr>
        <w:t xml:space="preserve"> </w:t>
      </w:r>
      <w:r>
        <w:t>Basic</w:t>
      </w:r>
      <w:r w:rsidRPr="00B0571B">
        <w:rPr>
          <w:lang w:val="ru-RU"/>
        </w:rPr>
        <w:t xml:space="preserve"> </w:t>
      </w:r>
      <w:r>
        <w:t>SAL</w:t>
      </w:r>
      <w:r w:rsidRPr="00B0571B">
        <w:rPr>
          <w:lang w:val="ru-RU"/>
        </w:rPr>
        <w:t xml:space="preserve">, </w:t>
      </w:r>
      <w:r w:rsidR="007478BD" w:rsidRPr="007478BD">
        <w:rPr>
          <w:lang w:val="ru-RU"/>
        </w:rPr>
        <w:br/>
      </w:r>
      <w:r w:rsidRPr="00B0571B">
        <w:rPr>
          <w:lang w:val="ru-RU"/>
        </w:rPr>
        <w:t>разрешается использовать следующие функции этого серверного программного обеспечения:</w:t>
      </w:r>
    </w:p>
    <w:p w:rsidR="009A4C7C" w:rsidRPr="00B0571B" w:rsidRDefault="009A4C7C" w:rsidP="009A4C7C">
      <w:pPr>
        <w:pStyle w:val="PURBullet-Indented"/>
        <w:rPr>
          <w:lang w:val="ru-RU"/>
        </w:rPr>
      </w:pPr>
      <w:r w:rsidRPr="00B0571B">
        <w:rPr>
          <w:lang w:val="ru-RU"/>
        </w:rPr>
        <w:t xml:space="preserve">функции веб-клиента </w:t>
      </w:r>
      <w:r>
        <w:t>Outlook</w:t>
      </w:r>
      <w:r w:rsidRPr="00B0571B">
        <w:rPr>
          <w:lang w:val="ru-RU"/>
        </w:rPr>
        <w:t xml:space="preserve">, предоставляющие функции, описанные в этой лицензии </w:t>
      </w:r>
      <w:r>
        <w:t>SAL</w:t>
      </w:r>
      <w:r w:rsidRPr="00B0571B">
        <w:rPr>
          <w:lang w:val="ru-RU"/>
        </w:rPr>
        <w:t>;</w:t>
      </w:r>
    </w:p>
    <w:p w:rsidR="009A4C7C" w:rsidRPr="00B0571B" w:rsidRDefault="009A4C7C" w:rsidP="009A4C7C">
      <w:pPr>
        <w:pStyle w:val="PURBullet-Indented"/>
        <w:rPr>
          <w:lang w:val="ru-RU"/>
        </w:rPr>
      </w:pPr>
      <w:r w:rsidRPr="00B0571B">
        <w:rPr>
          <w:lang w:val="ru-RU"/>
        </w:rPr>
        <w:t xml:space="preserve">обмен сообщениями и доступ к личным папкам по протоколам, описанным в этой лицензии </w:t>
      </w:r>
      <w:r>
        <w:t>SAL</w:t>
      </w:r>
      <w:r w:rsidRPr="00B0571B">
        <w:rPr>
          <w:lang w:val="ru-RU"/>
        </w:rPr>
        <w:t>;</w:t>
      </w:r>
      <w:r w:rsidR="00B0571B">
        <w:rPr>
          <w:lang w:val="ru-RU"/>
        </w:rPr>
        <w:t xml:space="preserve"> </w:t>
      </w:r>
    </w:p>
    <w:p w:rsidR="009A4C7C" w:rsidRPr="00B0571B" w:rsidRDefault="009A4C7C" w:rsidP="009A4C7C">
      <w:pPr>
        <w:pStyle w:val="PURBullet-Indented"/>
        <w:rPr>
          <w:lang w:val="ru-RU"/>
        </w:rPr>
      </w:pPr>
      <w:r>
        <w:t>Internet</w:t>
      </w:r>
      <w:r w:rsidRPr="00B0571B">
        <w:rPr>
          <w:lang w:val="ru-RU"/>
        </w:rPr>
        <w:t xml:space="preserve"> </w:t>
      </w:r>
      <w:r>
        <w:t>mail</w:t>
      </w:r>
      <w:r w:rsidRPr="00B0571B">
        <w:rPr>
          <w:lang w:val="ru-RU"/>
        </w:rPr>
        <w:t xml:space="preserve"> </w:t>
      </w:r>
      <w:r>
        <w:t>protocol</w:t>
      </w:r>
      <w:r w:rsidRPr="00B0571B">
        <w:rPr>
          <w:lang w:val="ru-RU"/>
        </w:rPr>
        <w:t xml:space="preserve"> (</w:t>
      </w:r>
      <w:r>
        <w:t>Simple</w:t>
      </w:r>
      <w:r w:rsidRPr="00B0571B">
        <w:rPr>
          <w:lang w:val="ru-RU"/>
        </w:rPr>
        <w:t xml:space="preserve"> </w:t>
      </w:r>
      <w:r>
        <w:t>Mail</w:t>
      </w:r>
      <w:r w:rsidRPr="00B0571B">
        <w:rPr>
          <w:lang w:val="ru-RU"/>
        </w:rPr>
        <w:t xml:space="preserve"> </w:t>
      </w:r>
      <w:r>
        <w:t>Transfer</w:t>
      </w:r>
      <w:r w:rsidRPr="00B0571B">
        <w:rPr>
          <w:lang w:val="ru-RU"/>
        </w:rPr>
        <w:t xml:space="preserve"> </w:t>
      </w:r>
      <w:r>
        <w:t>Protocol</w:t>
      </w:r>
      <w:r w:rsidRPr="00B0571B">
        <w:rPr>
          <w:lang w:val="ru-RU"/>
        </w:rPr>
        <w:t xml:space="preserve"> (</w:t>
      </w:r>
      <w:r>
        <w:t>SMTP</w:t>
      </w:r>
      <w:r w:rsidRPr="00B0571B">
        <w:rPr>
          <w:lang w:val="ru-RU"/>
        </w:rPr>
        <w:t xml:space="preserve">), </w:t>
      </w:r>
      <w:r>
        <w:t>Post</w:t>
      </w:r>
      <w:r w:rsidRPr="00B0571B">
        <w:rPr>
          <w:lang w:val="ru-RU"/>
        </w:rPr>
        <w:t xml:space="preserve"> </w:t>
      </w:r>
      <w:r>
        <w:t>Office</w:t>
      </w:r>
      <w:r w:rsidRPr="00B0571B">
        <w:rPr>
          <w:lang w:val="ru-RU"/>
        </w:rPr>
        <w:t xml:space="preserve"> </w:t>
      </w:r>
      <w:r>
        <w:t>Protocol</w:t>
      </w:r>
      <w:r w:rsidRPr="00B0571B">
        <w:rPr>
          <w:lang w:val="ru-RU"/>
        </w:rPr>
        <w:t xml:space="preserve"> (</w:t>
      </w:r>
      <w:r>
        <w:t>POP</w:t>
      </w:r>
      <w:r w:rsidRPr="00B0571B">
        <w:rPr>
          <w:lang w:val="ru-RU"/>
        </w:rPr>
        <w:t xml:space="preserve">), </w:t>
      </w:r>
      <w:r>
        <w:t>Internet</w:t>
      </w:r>
      <w:r w:rsidRPr="00B0571B">
        <w:rPr>
          <w:lang w:val="ru-RU"/>
        </w:rPr>
        <w:t xml:space="preserve"> </w:t>
      </w:r>
      <w:r>
        <w:t>Message</w:t>
      </w:r>
      <w:r w:rsidRPr="00B0571B">
        <w:rPr>
          <w:lang w:val="ru-RU"/>
        </w:rPr>
        <w:t xml:space="preserve"> </w:t>
      </w:r>
      <w:r>
        <w:t>Access</w:t>
      </w:r>
      <w:r w:rsidRPr="00B0571B">
        <w:rPr>
          <w:lang w:val="ru-RU"/>
        </w:rPr>
        <w:t xml:space="preserve"> </w:t>
      </w:r>
      <w:r>
        <w:t>Protocol</w:t>
      </w:r>
      <w:r w:rsidRPr="00B0571B">
        <w:rPr>
          <w:lang w:val="ru-RU"/>
        </w:rPr>
        <w:t xml:space="preserve"> (</w:t>
      </w:r>
      <w:r>
        <w:t>IMAP</w:t>
      </w:r>
      <w:r w:rsidRPr="00B0571B">
        <w:rPr>
          <w:lang w:val="ru-RU"/>
        </w:rPr>
        <w:t>)) и доступ к веб-браузеру через любого клиента;</w:t>
      </w:r>
    </w:p>
    <w:p w:rsidR="009A4C7C" w:rsidRPr="00B0571B" w:rsidRDefault="009A4C7C" w:rsidP="009A4C7C">
      <w:pPr>
        <w:pStyle w:val="PURBullet-Indented"/>
        <w:rPr>
          <w:lang w:val="ru-RU"/>
        </w:rPr>
      </w:pPr>
      <w:r w:rsidRPr="00B0571B">
        <w:rPr>
          <w:lang w:val="ru-RU"/>
        </w:rPr>
        <w:t xml:space="preserve">личные папки почты (недоступные другим пользователям); </w:t>
      </w:r>
    </w:p>
    <w:p w:rsidR="009A4C7C" w:rsidRPr="00B0571B" w:rsidRDefault="009A4C7C" w:rsidP="009A4C7C">
      <w:pPr>
        <w:pStyle w:val="PURBullet-Indented"/>
        <w:rPr>
          <w:lang w:val="ru-RU"/>
        </w:rPr>
      </w:pPr>
      <w:r w:rsidRPr="00B0571B">
        <w:rPr>
          <w:lang w:val="ru-RU"/>
        </w:rPr>
        <w:t>личный список адресов (недоступный другим пользователям);</w:t>
      </w:r>
    </w:p>
    <w:p w:rsidR="009A4C7C" w:rsidRPr="00B0571B" w:rsidRDefault="009A4C7C" w:rsidP="009A4C7C">
      <w:pPr>
        <w:pStyle w:val="PURBullet-Indented"/>
        <w:rPr>
          <w:lang w:val="ru-RU"/>
        </w:rPr>
      </w:pPr>
      <w:r w:rsidRPr="00B0571B">
        <w:rPr>
          <w:lang w:val="ru-RU"/>
        </w:rPr>
        <w:t>личный календарь (недоступный другим пользователям);</w:t>
      </w:r>
    </w:p>
    <w:p w:rsidR="009A4C7C" w:rsidRPr="00B0571B" w:rsidRDefault="009A4C7C" w:rsidP="009A4C7C">
      <w:pPr>
        <w:pStyle w:val="PURBullet-Indented"/>
        <w:rPr>
          <w:lang w:val="ru-RU"/>
        </w:rPr>
      </w:pPr>
      <w:r w:rsidRPr="00B0571B">
        <w:rPr>
          <w:lang w:val="ru-RU"/>
        </w:rPr>
        <w:t>личный список задач (недоступный другим пользователям);</w:t>
      </w:r>
    </w:p>
    <w:p w:rsidR="009A4C7C" w:rsidRPr="00B0571B" w:rsidRDefault="009A4C7C" w:rsidP="009A4C7C">
      <w:pPr>
        <w:pStyle w:val="PURBullet-Indented"/>
        <w:rPr>
          <w:lang w:val="ru-RU"/>
        </w:rPr>
      </w:pPr>
      <w:r w:rsidRPr="00B0571B">
        <w:rPr>
          <w:lang w:val="ru-RU"/>
        </w:rPr>
        <w:t xml:space="preserve">Поддержка одного домена второго уровня для одного пользователя или организации (пользователь получает право использовать адреса </w:t>
      </w:r>
      <w:hyperlink r:id="rId83" w:history="1">
        <w:r>
          <w:t>joe</w:t>
        </w:r>
        <w:r w:rsidRPr="00B0571B">
          <w:rPr>
            <w:lang w:val="ru-RU"/>
          </w:rPr>
          <w:t>@</w:t>
        </w:r>
        <w:r>
          <w:t>smith</w:t>
        </w:r>
        <w:r w:rsidRPr="00B0571B">
          <w:rPr>
            <w:lang w:val="ru-RU"/>
          </w:rPr>
          <w:t>.</w:t>
        </w:r>
        <w:r>
          <w:t>com</w:t>
        </w:r>
      </w:hyperlink>
      <w:r w:rsidRPr="00B0571B">
        <w:rPr>
          <w:lang w:val="ru-RU"/>
        </w:rPr>
        <w:t xml:space="preserve"> или </w:t>
      </w:r>
      <w:r>
        <w:t>joesmith</w:t>
      </w:r>
      <w:r w:rsidRPr="00B0571B">
        <w:rPr>
          <w:lang w:val="ru-RU"/>
        </w:rPr>
        <w:t>@</w:t>
      </w:r>
      <w:r>
        <w:t>company</w:t>
      </w:r>
      <w:r w:rsidRPr="00B0571B">
        <w:rPr>
          <w:lang w:val="ru-RU"/>
        </w:rPr>
        <w:t>1.</w:t>
      </w:r>
      <w:r>
        <w:t>com</w:t>
      </w:r>
      <w:r w:rsidRPr="00B0571B">
        <w:rPr>
          <w:lang w:val="ru-RU"/>
        </w:rPr>
        <w:t xml:space="preserve"> вместо </w:t>
      </w:r>
      <w:r>
        <w:t>joe</w:t>
      </w:r>
      <w:r w:rsidRPr="00B0571B">
        <w:rPr>
          <w:lang w:val="ru-RU"/>
        </w:rPr>
        <w:t>@</w:t>
      </w:r>
      <w:r>
        <w:t>servicesprovider</w:t>
      </w:r>
      <w:r w:rsidRPr="00B0571B">
        <w:rPr>
          <w:lang w:val="ru-RU"/>
        </w:rPr>
        <w:t>.</w:t>
      </w:r>
      <w:r>
        <w:t>com</w:t>
      </w:r>
      <w:r w:rsidRPr="00B0571B">
        <w:rPr>
          <w:lang w:val="ru-RU"/>
        </w:rPr>
        <w:t>); Допускается использование нескольких суффиксов (.</w:t>
      </w:r>
      <w:r>
        <w:t>com</w:t>
      </w:r>
      <w:r w:rsidRPr="00B0571B">
        <w:rPr>
          <w:lang w:val="ru-RU"/>
        </w:rPr>
        <w:t>, .</w:t>
      </w:r>
      <w:r>
        <w:t>net</w:t>
      </w:r>
      <w:r w:rsidRPr="00B0571B">
        <w:rPr>
          <w:lang w:val="ru-RU"/>
        </w:rPr>
        <w:t>, .</w:t>
      </w:r>
      <w:r>
        <w:t>org</w:t>
      </w:r>
      <w:r w:rsidRPr="00B0571B">
        <w:rPr>
          <w:lang w:val="ru-RU"/>
        </w:rPr>
        <w:t xml:space="preserve"> и т. д., например, </w:t>
      </w:r>
      <w:r>
        <w:t>joe</w:t>
      </w:r>
      <w:r w:rsidRPr="00B0571B">
        <w:rPr>
          <w:lang w:val="ru-RU"/>
        </w:rPr>
        <w:t>@</w:t>
      </w:r>
      <w:r>
        <w:t>smith</w:t>
      </w:r>
      <w:r w:rsidRPr="00B0571B">
        <w:rPr>
          <w:lang w:val="ru-RU"/>
        </w:rPr>
        <w:t>.</w:t>
      </w:r>
      <w:r>
        <w:t>com</w:t>
      </w:r>
      <w:r w:rsidRPr="00B0571B">
        <w:rPr>
          <w:lang w:val="ru-RU"/>
        </w:rPr>
        <w:t xml:space="preserve">, </w:t>
      </w:r>
      <w:r>
        <w:t>joe</w:t>
      </w:r>
      <w:r w:rsidRPr="00B0571B">
        <w:rPr>
          <w:lang w:val="ru-RU"/>
        </w:rPr>
        <w:t>@</w:t>
      </w:r>
      <w:r>
        <w:t>smith</w:t>
      </w:r>
      <w:r w:rsidRPr="00B0571B">
        <w:rPr>
          <w:lang w:val="ru-RU"/>
        </w:rPr>
        <w:t>.</w:t>
      </w:r>
      <w:r>
        <w:t>net</w:t>
      </w:r>
      <w:r w:rsidRPr="00B0571B">
        <w:rPr>
          <w:lang w:val="ru-RU"/>
        </w:rPr>
        <w:t xml:space="preserve">, </w:t>
      </w:r>
      <w:r>
        <w:t>joe</w:t>
      </w:r>
      <w:r w:rsidRPr="00B0571B">
        <w:rPr>
          <w:lang w:val="ru-RU"/>
        </w:rPr>
        <w:t>@</w:t>
      </w:r>
      <w:r>
        <w:t>smith</w:t>
      </w:r>
      <w:r w:rsidRPr="00B0571B">
        <w:rPr>
          <w:lang w:val="ru-RU"/>
        </w:rPr>
        <w:t>.</w:t>
      </w:r>
      <w:r>
        <w:t>de</w:t>
      </w:r>
      <w:r w:rsidRPr="00B0571B">
        <w:rPr>
          <w:lang w:val="ru-RU"/>
        </w:rPr>
        <w:t xml:space="preserve">, </w:t>
      </w:r>
      <w:r>
        <w:t>etc</w:t>
      </w:r>
      <w:r w:rsidRPr="00B0571B">
        <w:rPr>
          <w:lang w:val="ru-RU"/>
        </w:rPr>
        <w:t>.); а также</w:t>
      </w:r>
    </w:p>
    <w:p w:rsidR="009A4C7C" w:rsidRPr="00B0571B" w:rsidRDefault="009A4C7C" w:rsidP="009A4C7C">
      <w:pPr>
        <w:pStyle w:val="PURBullet-Indented"/>
        <w:rPr>
          <w:lang w:val="ru-RU"/>
        </w:rPr>
      </w:pPr>
      <w:r w:rsidRPr="00B0571B">
        <w:rPr>
          <w:lang w:val="ru-RU"/>
        </w:rPr>
        <w:t>глобальный список адресов: список адресов всех пользователей в настраиваемом домене или во всем домене поставщика услуг.</w:t>
      </w:r>
    </w:p>
    <w:p w:rsidR="009A4C7C" w:rsidRPr="00B060D0" w:rsidRDefault="009A4C7C" w:rsidP="009A4C7C">
      <w:pPr>
        <w:pStyle w:val="PURBlueStrong"/>
      </w:pPr>
      <w:r w:rsidRPr="00B0571B">
        <w:rPr>
          <w:lang w:val="ru-RU"/>
        </w:rPr>
        <w:t>Ограничения</w:t>
      </w:r>
      <w:r w:rsidRPr="00B060D0">
        <w:t xml:space="preserve"> </w:t>
      </w:r>
      <w:r w:rsidRPr="00B0571B">
        <w:rPr>
          <w:lang w:val="ru-RU"/>
        </w:rPr>
        <w:t>использования</w:t>
      </w:r>
      <w:r w:rsidRPr="00B060D0">
        <w:t xml:space="preserve"> </w:t>
      </w:r>
      <w:r w:rsidRPr="00B0571B">
        <w:rPr>
          <w:lang w:val="ru-RU"/>
        </w:rPr>
        <w:t>в</w:t>
      </w:r>
      <w:r w:rsidRPr="00B060D0">
        <w:t xml:space="preserve"> </w:t>
      </w:r>
      <w:r w:rsidRPr="00B0571B">
        <w:rPr>
          <w:lang w:val="ru-RU"/>
        </w:rPr>
        <w:t>рамках</w:t>
      </w:r>
      <w:r w:rsidRPr="00B060D0">
        <w:t xml:space="preserve"> </w:t>
      </w:r>
      <w:r w:rsidRPr="00B0571B">
        <w:rPr>
          <w:lang w:val="ru-RU"/>
        </w:rPr>
        <w:t>лицензий</w:t>
      </w:r>
      <w:r w:rsidRPr="00B060D0">
        <w:t xml:space="preserve"> </w:t>
      </w:r>
      <w:r>
        <w:t>Exchange</w:t>
      </w:r>
      <w:r w:rsidRPr="00B060D0">
        <w:t xml:space="preserve"> </w:t>
      </w:r>
      <w:r>
        <w:t>Server</w:t>
      </w:r>
      <w:r w:rsidRPr="00B060D0">
        <w:t xml:space="preserve"> 2010 </w:t>
      </w:r>
      <w:r>
        <w:t>Hosted</w:t>
      </w:r>
      <w:r w:rsidRPr="00B060D0">
        <w:t xml:space="preserve"> </w:t>
      </w:r>
      <w:r>
        <w:t>Exchange</w:t>
      </w:r>
      <w:r w:rsidRPr="00B060D0">
        <w:t xml:space="preserve"> </w:t>
      </w:r>
      <w:r>
        <w:t>Standard</w:t>
      </w:r>
      <w:r w:rsidRPr="00B060D0">
        <w:t xml:space="preserve"> </w:t>
      </w:r>
      <w:r>
        <w:t>SAL</w:t>
      </w:r>
      <w:r w:rsidRPr="00B060D0">
        <w:t xml:space="preserve">, </w:t>
      </w:r>
      <w:r>
        <w:t>Exchange</w:t>
      </w:r>
      <w:r w:rsidRPr="00B060D0">
        <w:t xml:space="preserve"> </w:t>
      </w:r>
      <w:r>
        <w:t>Server</w:t>
      </w:r>
      <w:r w:rsidRPr="00B060D0">
        <w:t xml:space="preserve"> 2010 </w:t>
      </w:r>
      <w:r>
        <w:t>Hosted</w:t>
      </w:r>
      <w:r w:rsidRPr="00B060D0">
        <w:t xml:space="preserve"> </w:t>
      </w:r>
      <w:r>
        <w:t>Exchange</w:t>
      </w:r>
      <w:r w:rsidRPr="00B060D0">
        <w:t xml:space="preserve"> </w:t>
      </w:r>
      <w:r>
        <w:t>Standard</w:t>
      </w:r>
      <w:r w:rsidRPr="00B060D0">
        <w:t xml:space="preserve"> </w:t>
      </w:r>
      <w:r>
        <w:t>Plus</w:t>
      </w:r>
      <w:r w:rsidRPr="00B060D0">
        <w:t xml:space="preserve"> </w:t>
      </w:r>
      <w:r>
        <w:t>SAL</w:t>
      </w:r>
      <w:r w:rsidRPr="00B060D0">
        <w:t xml:space="preserve"> </w:t>
      </w:r>
      <w:r w:rsidRPr="00B0571B">
        <w:rPr>
          <w:lang w:val="ru-RU"/>
        </w:rPr>
        <w:t>и</w:t>
      </w:r>
      <w:r w:rsidRPr="00B060D0">
        <w:t xml:space="preserve"> </w:t>
      </w:r>
      <w:r>
        <w:t>Productivity</w:t>
      </w:r>
      <w:r w:rsidRPr="00B060D0">
        <w:t xml:space="preserve"> </w:t>
      </w:r>
      <w:r>
        <w:t>Suite</w:t>
      </w:r>
      <w:r w:rsidRPr="00B060D0">
        <w:t xml:space="preserve"> </w:t>
      </w:r>
      <w:r>
        <w:t>SAL</w:t>
      </w:r>
    </w:p>
    <w:p w:rsidR="009A4C7C" w:rsidRPr="00B060D0" w:rsidRDefault="009A4C7C" w:rsidP="009A4C7C">
      <w:pPr>
        <w:pStyle w:val="PURBody-Indented"/>
      </w:pPr>
      <w:r w:rsidRPr="00B0571B">
        <w:rPr>
          <w:lang w:val="ru-RU"/>
        </w:rPr>
        <w:t>Каждому</w:t>
      </w:r>
      <w:r w:rsidRPr="00B060D0">
        <w:t xml:space="preserve"> </w:t>
      </w:r>
      <w:r w:rsidRPr="00B0571B">
        <w:rPr>
          <w:lang w:val="ru-RU"/>
        </w:rPr>
        <w:t>пользователю</w:t>
      </w:r>
      <w:r w:rsidRPr="00B060D0">
        <w:t xml:space="preserve">, </w:t>
      </w:r>
      <w:r w:rsidRPr="00B0571B">
        <w:rPr>
          <w:lang w:val="ru-RU"/>
        </w:rPr>
        <w:t>на</w:t>
      </w:r>
      <w:r w:rsidRPr="00B060D0">
        <w:t xml:space="preserve"> </w:t>
      </w:r>
      <w:r w:rsidRPr="00B0571B">
        <w:rPr>
          <w:lang w:val="ru-RU"/>
        </w:rPr>
        <w:t>которого</w:t>
      </w:r>
      <w:r w:rsidRPr="00B060D0">
        <w:t xml:space="preserve"> </w:t>
      </w:r>
      <w:r w:rsidRPr="00B0571B">
        <w:rPr>
          <w:lang w:val="ru-RU"/>
        </w:rPr>
        <w:t>приобретена</w:t>
      </w:r>
      <w:r w:rsidRPr="00B060D0">
        <w:t xml:space="preserve"> </w:t>
      </w:r>
      <w:r w:rsidRPr="00B0571B">
        <w:rPr>
          <w:lang w:val="ru-RU"/>
        </w:rPr>
        <w:t>лицензия</w:t>
      </w:r>
      <w:r w:rsidRPr="00B060D0">
        <w:t xml:space="preserve"> </w:t>
      </w:r>
      <w:r>
        <w:t>Exchange</w:t>
      </w:r>
      <w:r w:rsidRPr="00B060D0">
        <w:t xml:space="preserve"> </w:t>
      </w:r>
      <w:r>
        <w:t>Server</w:t>
      </w:r>
      <w:r w:rsidRPr="00B060D0">
        <w:t xml:space="preserve"> 2010 </w:t>
      </w:r>
      <w:r>
        <w:t>Hosted</w:t>
      </w:r>
      <w:r w:rsidRPr="00B060D0">
        <w:t xml:space="preserve"> </w:t>
      </w:r>
      <w:r>
        <w:t>Exchange</w:t>
      </w:r>
      <w:r w:rsidRPr="00B060D0">
        <w:t xml:space="preserve"> </w:t>
      </w:r>
      <w:r>
        <w:t>Standard</w:t>
      </w:r>
      <w:r w:rsidRPr="00B060D0">
        <w:t xml:space="preserve"> </w:t>
      </w:r>
      <w:r>
        <w:t>SAL</w:t>
      </w:r>
      <w:r w:rsidRPr="00B060D0">
        <w:t xml:space="preserve">, </w:t>
      </w:r>
      <w:r>
        <w:t>Exchange</w:t>
      </w:r>
      <w:r w:rsidRPr="00B060D0">
        <w:t xml:space="preserve"> </w:t>
      </w:r>
      <w:r>
        <w:t>Server</w:t>
      </w:r>
      <w:r w:rsidRPr="00B060D0">
        <w:t xml:space="preserve"> 2010 </w:t>
      </w:r>
      <w:r>
        <w:t>Hosted</w:t>
      </w:r>
      <w:r w:rsidRPr="00B060D0">
        <w:t xml:space="preserve"> </w:t>
      </w:r>
      <w:r>
        <w:t>Exchange</w:t>
      </w:r>
      <w:r w:rsidRPr="00B060D0">
        <w:t xml:space="preserve"> </w:t>
      </w:r>
      <w:r>
        <w:t>Standard</w:t>
      </w:r>
      <w:r w:rsidRPr="00B060D0">
        <w:t xml:space="preserve"> </w:t>
      </w:r>
      <w:r>
        <w:t>Plus</w:t>
      </w:r>
      <w:r w:rsidRPr="00B060D0">
        <w:t xml:space="preserve"> </w:t>
      </w:r>
      <w:r>
        <w:t>SAL</w:t>
      </w:r>
      <w:r w:rsidRPr="00B060D0">
        <w:t xml:space="preserve"> </w:t>
      </w:r>
      <w:r w:rsidRPr="00B0571B">
        <w:rPr>
          <w:lang w:val="ru-RU"/>
        </w:rPr>
        <w:t>или</w:t>
      </w:r>
      <w:r w:rsidRPr="00B060D0">
        <w:t xml:space="preserve"> </w:t>
      </w:r>
      <w:r>
        <w:t>Productivity</w:t>
      </w:r>
      <w:r w:rsidRPr="00B060D0">
        <w:t xml:space="preserve"> </w:t>
      </w:r>
      <w:r>
        <w:t>Suite</w:t>
      </w:r>
      <w:r w:rsidRPr="00B060D0">
        <w:t xml:space="preserve"> </w:t>
      </w:r>
      <w:r>
        <w:t>SAL</w:t>
      </w:r>
      <w:r w:rsidRPr="00B060D0">
        <w:t xml:space="preserve">, </w:t>
      </w:r>
      <w:r w:rsidRPr="00B0571B">
        <w:rPr>
          <w:lang w:val="ru-RU"/>
        </w:rPr>
        <w:t>разрешается</w:t>
      </w:r>
      <w:r w:rsidRPr="00B060D0">
        <w:t xml:space="preserve"> </w:t>
      </w:r>
      <w:r w:rsidRPr="00B0571B">
        <w:rPr>
          <w:lang w:val="ru-RU"/>
        </w:rPr>
        <w:t>использовать</w:t>
      </w:r>
      <w:r w:rsidRPr="00B060D0">
        <w:t xml:space="preserve"> </w:t>
      </w:r>
      <w:r w:rsidRPr="00B0571B">
        <w:rPr>
          <w:lang w:val="ru-RU"/>
        </w:rPr>
        <w:t>следующие</w:t>
      </w:r>
      <w:r w:rsidRPr="00B060D0">
        <w:t xml:space="preserve"> </w:t>
      </w:r>
      <w:r w:rsidRPr="00B0571B">
        <w:rPr>
          <w:lang w:val="ru-RU"/>
        </w:rPr>
        <w:t>функции</w:t>
      </w:r>
      <w:r w:rsidRPr="00B060D0">
        <w:t xml:space="preserve"> </w:t>
      </w:r>
      <w:r w:rsidRPr="00B0571B">
        <w:rPr>
          <w:lang w:val="ru-RU"/>
        </w:rPr>
        <w:t>этого</w:t>
      </w:r>
      <w:r w:rsidRPr="00B060D0">
        <w:t xml:space="preserve"> </w:t>
      </w:r>
      <w:r w:rsidRPr="00B0571B">
        <w:rPr>
          <w:lang w:val="ru-RU"/>
        </w:rPr>
        <w:t>серверного</w:t>
      </w:r>
      <w:r w:rsidRPr="00B060D0">
        <w:t xml:space="preserve"> </w:t>
      </w:r>
      <w:r w:rsidRPr="00B0571B">
        <w:rPr>
          <w:lang w:val="ru-RU"/>
        </w:rPr>
        <w:t>программного</w:t>
      </w:r>
      <w:r w:rsidRPr="00B060D0">
        <w:t xml:space="preserve"> </w:t>
      </w:r>
      <w:r w:rsidRPr="00B0571B">
        <w:rPr>
          <w:lang w:val="ru-RU"/>
        </w:rPr>
        <w:t>обеспечения</w:t>
      </w:r>
      <w:r w:rsidRPr="00B060D0">
        <w:t>:</w:t>
      </w:r>
    </w:p>
    <w:p w:rsidR="009A4C7C" w:rsidRPr="00B0571B" w:rsidRDefault="009A4C7C" w:rsidP="009A4C7C">
      <w:pPr>
        <w:pStyle w:val="PURBullet-Indented"/>
        <w:rPr>
          <w:lang w:val="ru-RU"/>
        </w:rPr>
      </w:pPr>
      <w:r w:rsidRPr="00B0571B">
        <w:rPr>
          <w:lang w:val="ru-RU"/>
        </w:rPr>
        <w:t xml:space="preserve">описанные выше функции, подпадающие под действие лицензии </w:t>
      </w:r>
      <w:r>
        <w:t>Exchange</w:t>
      </w:r>
      <w:r w:rsidRPr="00B0571B">
        <w:rPr>
          <w:lang w:val="ru-RU"/>
        </w:rPr>
        <w:t xml:space="preserve"> </w:t>
      </w:r>
      <w:r>
        <w:t>Server</w:t>
      </w:r>
      <w:r w:rsidRPr="00B0571B">
        <w:rPr>
          <w:lang w:val="ru-RU"/>
        </w:rPr>
        <w:t xml:space="preserve"> 2010 </w:t>
      </w:r>
      <w:r>
        <w:t>Hosted</w:t>
      </w:r>
      <w:r w:rsidRPr="00B0571B">
        <w:rPr>
          <w:lang w:val="ru-RU"/>
        </w:rPr>
        <w:t xml:space="preserve"> </w:t>
      </w:r>
      <w:r>
        <w:t>Exchange</w:t>
      </w:r>
      <w:r w:rsidRPr="00B0571B">
        <w:rPr>
          <w:lang w:val="ru-RU"/>
        </w:rPr>
        <w:t xml:space="preserve"> </w:t>
      </w:r>
      <w:r>
        <w:t>Basic</w:t>
      </w:r>
      <w:r w:rsidRPr="00B0571B">
        <w:rPr>
          <w:lang w:val="ru-RU"/>
        </w:rPr>
        <w:t xml:space="preserve"> </w:t>
      </w:r>
      <w:r>
        <w:t>SAL</w:t>
      </w:r>
      <w:r w:rsidRPr="00B0571B">
        <w:rPr>
          <w:lang w:val="ru-RU"/>
        </w:rPr>
        <w:t xml:space="preserve">; </w:t>
      </w:r>
    </w:p>
    <w:p w:rsidR="00706057" w:rsidRPr="00B0571B" w:rsidRDefault="00706057" w:rsidP="00706057">
      <w:pPr>
        <w:pStyle w:val="PURBullet-Indented"/>
        <w:rPr>
          <w:rFonts w:ascii="Calibri" w:hAnsi="Calibri" w:cs="Calibri"/>
          <w:color w:val="1F497D"/>
          <w:sz w:val="22"/>
          <w:szCs w:val="22"/>
          <w:lang w:val="ru-RU"/>
        </w:rPr>
      </w:pPr>
      <w:r w:rsidRPr="00B0571B">
        <w:rPr>
          <w:lang w:val="ru-RU"/>
        </w:rPr>
        <w:t>поддержка одного домена второго уровня для одного пользователя или организации;</w:t>
      </w:r>
    </w:p>
    <w:p w:rsidR="009A4C7C" w:rsidRPr="00B0571B" w:rsidRDefault="009A4C7C" w:rsidP="009A4C7C">
      <w:pPr>
        <w:pStyle w:val="PURBullet-Indented"/>
        <w:rPr>
          <w:lang w:val="ru-RU"/>
        </w:rPr>
      </w:pPr>
      <w:r w:rsidRPr="00B0571B">
        <w:rPr>
          <w:lang w:val="ru-RU"/>
        </w:rPr>
        <w:t xml:space="preserve">функции веб-клиента </w:t>
      </w:r>
      <w:r>
        <w:t>Outlook</w:t>
      </w:r>
      <w:r w:rsidRPr="00B0571B">
        <w:rPr>
          <w:lang w:val="ru-RU"/>
        </w:rPr>
        <w:t xml:space="preserve">, предоставляющие функции, описанные в этой лицензии </w:t>
      </w:r>
      <w:r>
        <w:t>SAL</w:t>
      </w:r>
      <w:r w:rsidRPr="00B0571B">
        <w:rPr>
          <w:lang w:val="ru-RU"/>
        </w:rPr>
        <w:t>;</w:t>
      </w:r>
    </w:p>
    <w:p w:rsidR="009A4C7C" w:rsidRPr="00E53E5B" w:rsidRDefault="009A4C7C" w:rsidP="009A4C7C">
      <w:pPr>
        <w:pStyle w:val="PURBullet-Indented"/>
      </w:pPr>
      <w:r>
        <w:t>сетевой протокол MAPI;</w:t>
      </w:r>
    </w:p>
    <w:p w:rsidR="009A4C7C" w:rsidRPr="00E53E5B" w:rsidRDefault="009A4C7C" w:rsidP="009A4C7C">
      <w:pPr>
        <w:pStyle w:val="PURBullet-Indented"/>
      </w:pPr>
      <w:r>
        <w:t>общие папки;</w:t>
      </w:r>
    </w:p>
    <w:p w:rsidR="009A4C7C" w:rsidRPr="00E53E5B" w:rsidRDefault="009A4C7C" w:rsidP="009A4C7C">
      <w:pPr>
        <w:pStyle w:val="PURBullet-Indented"/>
      </w:pPr>
      <w:r>
        <w:t>общедоступные папки;</w:t>
      </w:r>
    </w:p>
    <w:p w:rsidR="009A4C7C" w:rsidRDefault="009A4C7C" w:rsidP="009A4C7C">
      <w:pPr>
        <w:pStyle w:val="PURBullet-Indented"/>
      </w:pPr>
      <w:r>
        <w:t xml:space="preserve">общий список адресов; </w:t>
      </w:r>
    </w:p>
    <w:p w:rsidR="009A4C7C" w:rsidRPr="00E53E5B" w:rsidRDefault="009A4C7C" w:rsidP="009A4C7C">
      <w:pPr>
        <w:pStyle w:val="PURBullet-Indented"/>
      </w:pPr>
      <w:r>
        <w:t>общие контакты;</w:t>
      </w:r>
    </w:p>
    <w:p w:rsidR="009A4C7C" w:rsidRPr="00E53E5B" w:rsidRDefault="009A4C7C" w:rsidP="009A4C7C">
      <w:pPr>
        <w:pStyle w:val="PURBullet-Indented"/>
      </w:pPr>
      <w:r>
        <w:t>общие задачи;</w:t>
      </w:r>
    </w:p>
    <w:p w:rsidR="009A4C7C" w:rsidRPr="00E53E5B" w:rsidRDefault="009A4C7C" w:rsidP="009A4C7C">
      <w:pPr>
        <w:pStyle w:val="PURBullet-Indented"/>
      </w:pPr>
      <w:r>
        <w:t>общий календарь;</w:t>
      </w:r>
    </w:p>
    <w:p w:rsidR="009A4C7C" w:rsidRPr="00B0571B" w:rsidRDefault="009A4C7C" w:rsidP="009A4C7C">
      <w:pPr>
        <w:pStyle w:val="PURBullet-Indented"/>
        <w:rPr>
          <w:lang w:val="ru-RU"/>
        </w:rPr>
      </w:pPr>
      <w:r w:rsidRPr="00B0571B">
        <w:rPr>
          <w:lang w:val="ru-RU"/>
        </w:rPr>
        <w:t>планирование расписания работы в группах, в том числе просмотр сведений о занятости;</w:t>
      </w:r>
    </w:p>
    <w:p w:rsidR="009A4C7C" w:rsidRPr="00B0571B" w:rsidRDefault="009A4C7C" w:rsidP="009A4C7C">
      <w:pPr>
        <w:pStyle w:val="PURBullet-Indented"/>
        <w:rPr>
          <w:lang w:val="ru-RU"/>
        </w:rPr>
      </w:pPr>
      <w:r w:rsidRPr="00B0571B">
        <w:rPr>
          <w:lang w:val="ru-RU"/>
        </w:rPr>
        <w:t xml:space="preserve">мобильные уведомления: получение уведомлений о событиях серверного программного обеспечения на мобильные устройства; </w:t>
      </w:r>
    </w:p>
    <w:p w:rsidR="009A4C7C" w:rsidRPr="00B0571B" w:rsidRDefault="009A4C7C" w:rsidP="009A4C7C">
      <w:pPr>
        <w:pStyle w:val="PURBullet-Indented"/>
        <w:rPr>
          <w:lang w:val="ru-RU"/>
        </w:rPr>
      </w:pPr>
      <w:r w:rsidRPr="00B0571B">
        <w:rPr>
          <w:lang w:val="ru-RU"/>
        </w:rPr>
        <w:t>мобильный доступ к Интернету: доступ к расположенным на сервере папке входящих сообщений, календарю, адресной книге, глобальной адресной книге и задачам с мобильных устройств; а также</w:t>
      </w:r>
    </w:p>
    <w:p w:rsidR="009A4C7C" w:rsidRPr="00B0571B" w:rsidRDefault="009A4C7C" w:rsidP="009A4C7C">
      <w:pPr>
        <w:pStyle w:val="PURBullet-Indented"/>
        <w:rPr>
          <w:lang w:val="ru-RU"/>
        </w:rPr>
      </w:pPr>
      <w:r w:rsidRPr="00B0571B">
        <w:rPr>
          <w:lang w:val="ru-RU"/>
        </w:rPr>
        <w:lastRenderedPageBreak/>
        <w:t>мобильная синхронизация: синхронизация мобильных устройств по беспроводным сетям с расположенными на сервере папкой входящих сообщений, календарем, адресной книгой и задачами.</w:t>
      </w:r>
    </w:p>
    <w:p w:rsidR="009A4C7C" w:rsidRPr="000624D3" w:rsidRDefault="009A4C7C" w:rsidP="009A4C7C">
      <w:pPr>
        <w:pStyle w:val="PURBlueStrong"/>
      </w:pPr>
      <w:r w:rsidRPr="00B0571B">
        <w:rPr>
          <w:lang w:val="ru-RU"/>
        </w:rPr>
        <w:t>Ограничения</w:t>
      </w:r>
      <w:r w:rsidRPr="000624D3">
        <w:t xml:space="preserve"> </w:t>
      </w:r>
      <w:r w:rsidRPr="00B0571B">
        <w:rPr>
          <w:lang w:val="ru-RU"/>
        </w:rPr>
        <w:t>использования</w:t>
      </w:r>
      <w:r w:rsidRPr="000624D3">
        <w:t xml:space="preserve"> </w:t>
      </w:r>
      <w:r w:rsidRPr="00B0571B">
        <w:rPr>
          <w:lang w:val="ru-RU"/>
        </w:rPr>
        <w:t>лицензий</w:t>
      </w:r>
      <w:r w:rsidRPr="000624D3">
        <w:t xml:space="preserve"> </w:t>
      </w:r>
      <w:r>
        <w:t>Exchange</w:t>
      </w:r>
      <w:r w:rsidRPr="000624D3">
        <w:t xml:space="preserve"> </w:t>
      </w:r>
      <w:r>
        <w:t>Server</w:t>
      </w:r>
      <w:r w:rsidRPr="000624D3">
        <w:t xml:space="preserve"> 2010 </w:t>
      </w:r>
      <w:r>
        <w:t>Hosted</w:t>
      </w:r>
      <w:r w:rsidRPr="000624D3">
        <w:t xml:space="preserve"> </w:t>
      </w:r>
      <w:r>
        <w:t>Exchange</w:t>
      </w:r>
      <w:r w:rsidRPr="000624D3">
        <w:t xml:space="preserve"> </w:t>
      </w:r>
      <w:r>
        <w:t>Enterprise</w:t>
      </w:r>
      <w:r w:rsidRPr="000624D3">
        <w:t xml:space="preserve"> </w:t>
      </w:r>
      <w:r>
        <w:t>SAL</w:t>
      </w:r>
      <w:r w:rsidRPr="000624D3">
        <w:t xml:space="preserve"> </w:t>
      </w:r>
      <w:r w:rsidRPr="00B0571B">
        <w:rPr>
          <w:lang w:val="ru-RU"/>
        </w:rPr>
        <w:t>и</w:t>
      </w:r>
      <w:r w:rsidRPr="000624D3">
        <w:t xml:space="preserve"> </w:t>
      </w:r>
      <w:r>
        <w:t>Exchange</w:t>
      </w:r>
      <w:r w:rsidRPr="000624D3">
        <w:t xml:space="preserve"> </w:t>
      </w:r>
      <w:r>
        <w:t>Server</w:t>
      </w:r>
      <w:r w:rsidRPr="000624D3">
        <w:t xml:space="preserve"> 2010 </w:t>
      </w:r>
      <w:r>
        <w:t>Hosted</w:t>
      </w:r>
      <w:r w:rsidRPr="000624D3">
        <w:t xml:space="preserve"> </w:t>
      </w:r>
      <w:r>
        <w:t>Exchange</w:t>
      </w:r>
      <w:r w:rsidRPr="000624D3">
        <w:t xml:space="preserve"> </w:t>
      </w:r>
      <w:r>
        <w:t>Enterprise</w:t>
      </w:r>
      <w:r w:rsidRPr="000624D3">
        <w:t xml:space="preserve"> </w:t>
      </w:r>
      <w:r>
        <w:t>Plus</w:t>
      </w:r>
      <w:r w:rsidRPr="000624D3">
        <w:t xml:space="preserve"> </w:t>
      </w:r>
      <w:r>
        <w:t>SAL</w:t>
      </w:r>
      <w:r w:rsidRPr="000624D3">
        <w:t>.</w:t>
      </w:r>
    </w:p>
    <w:p w:rsidR="009A4C7C" w:rsidRPr="000624D3" w:rsidRDefault="009A4C7C" w:rsidP="00306850">
      <w:pPr>
        <w:pStyle w:val="PURBody-Indented"/>
        <w:rPr>
          <w:b/>
          <w:bCs/>
        </w:rPr>
      </w:pPr>
      <w:r w:rsidRPr="00B0571B">
        <w:rPr>
          <w:lang w:val="ru-RU"/>
        </w:rPr>
        <w:t>Каждому</w:t>
      </w:r>
      <w:r w:rsidRPr="000624D3">
        <w:t xml:space="preserve"> </w:t>
      </w:r>
      <w:r w:rsidRPr="00B0571B">
        <w:rPr>
          <w:lang w:val="ru-RU"/>
        </w:rPr>
        <w:t>пользователю</w:t>
      </w:r>
      <w:r w:rsidRPr="000624D3">
        <w:t xml:space="preserve">, </w:t>
      </w:r>
      <w:r w:rsidRPr="00B0571B">
        <w:rPr>
          <w:lang w:val="ru-RU"/>
        </w:rPr>
        <w:t>на</w:t>
      </w:r>
      <w:r w:rsidRPr="000624D3">
        <w:t xml:space="preserve"> </w:t>
      </w:r>
      <w:r w:rsidRPr="00B0571B">
        <w:rPr>
          <w:lang w:val="ru-RU"/>
        </w:rPr>
        <w:t>которого</w:t>
      </w:r>
      <w:r w:rsidRPr="000624D3">
        <w:t xml:space="preserve"> </w:t>
      </w:r>
      <w:r w:rsidRPr="00B0571B">
        <w:rPr>
          <w:lang w:val="ru-RU"/>
        </w:rPr>
        <w:t>приобретены</w:t>
      </w:r>
      <w:r w:rsidRPr="000624D3">
        <w:t xml:space="preserve"> </w:t>
      </w:r>
      <w:r w:rsidRPr="00B0571B">
        <w:rPr>
          <w:lang w:val="ru-RU"/>
        </w:rPr>
        <w:t>лицензии</w:t>
      </w:r>
      <w:r w:rsidRPr="000624D3">
        <w:t xml:space="preserve"> </w:t>
      </w:r>
      <w:r>
        <w:t>Exchange</w:t>
      </w:r>
      <w:r w:rsidRPr="000624D3">
        <w:t xml:space="preserve"> </w:t>
      </w:r>
      <w:r>
        <w:t>Server</w:t>
      </w:r>
      <w:r w:rsidRPr="000624D3">
        <w:t xml:space="preserve"> 2010 </w:t>
      </w:r>
      <w:r>
        <w:t>Hosted</w:t>
      </w:r>
      <w:r w:rsidRPr="000624D3">
        <w:t xml:space="preserve"> </w:t>
      </w:r>
      <w:r>
        <w:t>Exchange</w:t>
      </w:r>
      <w:r w:rsidRPr="000624D3">
        <w:t xml:space="preserve"> </w:t>
      </w:r>
      <w:r>
        <w:t>Enterprise</w:t>
      </w:r>
      <w:r w:rsidRPr="000624D3">
        <w:t xml:space="preserve"> </w:t>
      </w:r>
      <w:r>
        <w:t>SAL</w:t>
      </w:r>
      <w:r w:rsidRPr="000624D3">
        <w:t xml:space="preserve"> </w:t>
      </w:r>
      <w:r w:rsidRPr="00B0571B">
        <w:rPr>
          <w:lang w:val="ru-RU"/>
        </w:rPr>
        <w:t>и</w:t>
      </w:r>
      <w:r w:rsidR="00306850">
        <w:t> </w:t>
      </w:r>
      <w:r>
        <w:t>Exchange</w:t>
      </w:r>
      <w:r w:rsidRPr="000624D3">
        <w:t xml:space="preserve"> </w:t>
      </w:r>
      <w:r>
        <w:t>Server</w:t>
      </w:r>
      <w:r w:rsidRPr="000624D3">
        <w:t xml:space="preserve"> 2010 </w:t>
      </w:r>
      <w:r>
        <w:t>Hosted</w:t>
      </w:r>
      <w:r w:rsidRPr="000624D3">
        <w:t xml:space="preserve"> </w:t>
      </w:r>
      <w:r>
        <w:t>Exchange</w:t>
      </w:r>
      <w:r w:rsidRPr="000624D3">
        <w:t xml:space="preserve"> </w:t>
      </w:r>
      <w:r>
        <w:t>Enterprise</w:t>
      </w:r>
      <w:r w:rsidRPr="000624D3">
        <w:t xml:space="preserve"> </w:t>
      </w:r>
      <w:r>
        <w:t>Plus</w:t>
      </w:r>
      <w:r w:rsidRPr="000624D3">
        <w:t xml:space="preserve"> </w:t>
      </w:r>
      <w:r>
        <w:t>SAL</w:t>
      </w:r>
      <w:r w:rsidRPr="000624D3">
        <w:t xml:space="preserve">, </w:t>
      </w:r>
      <w:r w:rsidRPr="00B0571B">
        <w:rPr>
          <w:lang w:val="ru-RU"/>
        </w:rPr>
        <w:t>разрешается</w:t>
      </w:r>
      <w:r w:rsidRPr="000624D3">
        <w:t xml:space="preserve"> </w:t>
      </w:r>
      <w:r w:rsidRPr="00B0571B">
        <w:rPr>
          <w:lang w:val="ru-RU"/>
        </w:rPr>
        <w:t>использовать</w:t>
      </w:r>
      <w:r w:rsidRPr="000624D3">
        <w:t xml:space="preserve"> </w:t>
      </w:r>
      <w:r w:rsidRPr="00B0571B">
        <w:rPr>
          <w:lang w:val="ru-RU"/>
        </w:rPr>
        <w:t>следующие</w:t>
      </w:r>
      <w:r w:rsidRPr="000624D3">
        <w:t xml:space="preserve"> </w:t>
      </w:r>
      <w:r w:rsidRPr="00B0571B">
        <w:rPr>
          <w:lang w:val="ru-RU"/>
        </w:rPr>
        <w:t>функции</w:t>
      </w:r>
      <w:r w:rsidRPr="000624D3">
        <w:t xml:space="preserve"> </w:t>
      </w:r>
      <w:r w:rsidRPr="00B0571B">
        <w:rPr>
          <w:lang w:val="ru-RU"/>
        </w:rPr>
        <w:t>этого</w:t>
      </w:r>
      <w:r w:rsidRPr="000624D3">
        <w:t xml:space="preserve"> </w:t>
      </w:r>
      <w:r w:rsidRPr="00B0571B">
        <w:rPr>
          <w:lang w:val="ru-RU"/>
        </w:rPr>
        <w:t>серверного</w:t>
      </w:r>
      <w:r w:rsidRPr="000624D3">
        <w:t xml:space="preserve"> </w:t>
      </w:r>
      <w:r w:rsidRPr="00B0571B">
        <w:rPr>
          <w:lang w:val="ru-RU"/>
        </w:rPr>
        <w:t>программного</w:t>
      </w:r>
      <w:r w:rsidRPr="000624D3">
        <w:t xml:space="preserve"> </w:t>
      </w:r>
      <w:r w:rsidRPr="00B0571B">
        <w:rPr>
          <w:lang w:val="ru-RU"/>
        </w:rPr>
        <w:t>обеспечения</w:t>
      </w:r>
      <w:r w:rsidRPr="000624D3">
        <w:t>:</w:t>
      </w:r>
    </w:p>
    <w:p w:rsidR="009A4C7C" w:rsidRPr="000624D3" w:rsidRDefault="009A4C7C" w:rsidP="009A4C7C">
      <w:pPr>
        <w:pStyle w:val="PURBullet-Indented"/>
      </w:pPr>
      <w:r w:rsidRPr="00B0571B">
        <w:rPr>
          <w:lang w:val="ru-RU"/>
        </w:rPr>
        <w:t>описанные</w:t>
      </w:r>
      <w:r w:rsidRPr="000624D3">
        <w:t xml:space="preserve"> </w:t>
      </w:r>
      <w:r w:rsidRPr="00B0571B">
        <w:rPr>
          <w:lang w:val="ru-RU"/>
        </w:rPr>
        <w:t>выше</w:t>
      </w:r>
      <w:r w:rsidRPr="000624D3">
        <w:t xml:space="preserve"> </w:t>
      </w:r>
      <w:r w:rsidRPr="00B0571B">
        <w:rPr>
          <w:lang w:val="ru-RU"/>
        </w:rPr>
        <w:t>функции</w:t>
      </w:r>
      <w:r w:rsidRPr="000624D3">
        <w:t xml:space="preserve">, </w:t>
      </w:r>
      <w:r w:rsidRPr="00B0571B">
        <w:rPr>
          <w:lang w:val="ru-RU"/>
        </w:rPr>
        <w:t>подпадающие</w:t>
      </w:r>
      <w:r w:rsidRPr="000624D3">
        <w:t xml:space="preserve"> </w:t>
      </w:r>
      <w:r w:rsidRPr="00B0571B">
        <w:rPr>
          <w:lang w:val="ru-RU"/>
        </w:rPr>
        <w:t>под</w:t>
      </w:r>
      <w:r w:rsidRPr="000624D3">
        <w:t xml:space="preserve"> </w:t>
      </w:r>
      <w:r w:rsidRPr="00B0571B">
        <w:rPr>
          <w:lang w:val="ru-RU"/>
        </w:rPr>
        <w:t>действие</w:t>
      </w:r>
      <w:r w:rsidRPr="000624D3">
        <w:t xml:space="preserve"> </w:t>
      </w:r>
      <w:r w:rsidRPr="00B0571B">
        <w:rPr>
          <w:lang w:val="ru-RU"/>
        </w:rPr>
        <w:t>лицензии</w:t>
      </w:r>
      <w:r w:rsidRPr="000624D3">
        <w:t xml:space="preserve"> </w:t>
      </w:r>
      <w:r>
        <w:t>Exchange</w:t>
      </w:r>
      <w:r w:rsidRPr="000624D3">
        <w:t xml:space="preserve"> </w:t>
      </w:r>
      <w:r>
        <w:t>Server</w:t>
      </w:r>
      <w:r w:rsidRPr="000624D3">
        <w:t xml:space="preserve"> 2010 </w:t>
      </w:r>
      <w:r>
        <w:t>Hosted</w:t>
      </w:r>
      <w:r w:rsidRPr="000624D3">
        <w:t xml:space="preserve"> </w:t>
      </w:r>
      <w:r>
        <w:t>Exchange</w:t>
      </w:r>
      <w:r w:rsidRPr="000624D3">
        <w:t xml:space="preserve"> </w:t>
      </w:r>
      <w:r>
        <w:t>Standard</w:t>
      </w:r>
      <w:r w:rsidRPr="000624D3">
        <w:t xml:space="preserve"> </w:t>
      </w:r>
      <w:r>
        <w:t>SAL</w:t>
      </w:r>
      <w:r w:rsidRPr="000624D3">
        <w:t xml:space="preserve">; </w:t>
      </w:r>
    </w:p>
    <w:p w:rsidR="009A4C7C" w:rsidRPr="006B04DA" w:rsidRDefault="009A4C7C" w:rsidP="009A4C7C">
      <w:pPr>
        <w:pStyle w:val="PURBullet-Indented"/>
      </w:pPr>
      <w:r>
        <w:t>единая систему обмена сообщениями;</w:t>
      </w:r>
    </w:p>
    <w:p w:rsidR="009A4C7C" w:rsidRPr="006B04DA" w:rsidRDefault="009A4C7C" w:rsidP="009A4C7C">
      <w:pPr>
        <w:pStyle w:val="PURBullet-Indented"/>
      </w:pPr>
      <w:r>
        <w:t>управление соответствием требованиям;</w:t>
      </w:r>
    </w:p>
    <w:p w:rsidR="009A4C7C" w:rsidRPr="00B0571B" w:rsidRDefault="009A4C7C" w:rsidP="009A4C7C">
      <w:pPr>
        <w:pStyle w:val="PURBullet-Indented"/>
        <w:rPr>
          <w:lang w:val="ru-RU"/>
        </w:rPr>
      </w:pPr>
      <w:r w:rsidRPr="00B0571B">
        <w:rPr>
          <w:lang w:val="ru-RU"/>
        </w:rPr>
        <w:t xml:space="preserve">возможности </w:t>
      </w:r>
      <w:r>
        <w:t>Exchange</w:t>
      </w:r>
      <w:r w:rsidRPr="00B0571B">
        <w:rPr>
          <w:lang w:val="ru-RU"/>
        </w:rPr>
        <w:t xml:space="preserve"> 2010 для защиты от нежелательной почты;</w:t>
      </w:r>
    </w:p>
    <w:p w:rsidR="009A4C7C" w:rsidRPr="006B04DA" w:rsidRDefault="009A4C7C" w:rsidP="009A4C7C">
      <w:pPr>
        <w:pStyle w:val="PURBullet-Indented"/>
      </w:pPr>
      <w:r>
        <w:t>антивирусная программа Forefront;</w:t>
      </w:r>
    </w:p>
    <w:p w:rsidR="009A4C7C" w:rsidRPr="00B0571B" w:rsidRDefault="009A4C7C" w:rsidP="009A4C7C">
      <w:pPr>
        <w:pStyle w:val="PURBullet-Indented"/>
        <w:rPr>
          <w:lang w:val="ru-RU"/>
        </w:rPr>
      </w:pPr>
      <w:r w:rsidRPr="00B0571B">
        <w:rPr>
          <w:lang w:val="ru-RU"/>
        </w:rPr>
        <w:t xml:space="preserve">антивирусная программа служб </w:t>
      </w:r>
      <w:r>
        <w:t>Exchange</w:t>
      </w:r>
      <w:r w:rsidRPr="00B0571B">
        <w:rPr>
          <w:lang w:val="ru-RU"/>
        </w:rPr>
        <w:t xml:space="preserve"> </w:t>
      </w:r>
      <w:r>
        <w:t>Hosted</w:t>
      </w:r>
      <w:r w:rsidRPr="00B0571B">
        <w:rPr>
          <w:lang w:val="ru-RU"/>
        </w:rPr>
        <w:t xml:space="preserve"> </w:t>
      </w:r>
      <w:r>
        <w:t>Services</w:t>
      </w:r>
      <w:r w:rsidRPr="00B0571B">
        <w:rPr>
          <w:lang w:val="ru-RU"/>
        </w:rPr>
        <w:t>; а также</w:t>
      </w:r>
    </w:p>
    <w:p w:rsidR="00C30E7B" w:rsidRPr="00B0571B" w:rsidRDefault="009A4C7C" w:rsidP="003005FA">
      <w:pPr>
        <w:pStyle w:val="PURBullet-Indented"/>
        <w:rPr>
          <w:lang w:val="ru-RU"/>
        </w:rPr>
      </w:pPr>
      <w:r w:rsidRPr="00B0571B">
        <w:rPr>
          <w:lang w:val="ru-RU"/>
        </w:rPr>
        <w:t xml:space="preserve">возможности служб </w:t>
      </w:r>
      <w:r>
        <w:t>Exchange</w:t>
      </w:r>
      <w:r w:rsidRPr="00B0571B">
        <w:rPr>
          <w:lang w:val="ru-RU"/>
        </w:rPr>
        <w:t xml:space="preserve"> </w:t>
      </w:r>
      <w:r>
        <w:t>Hosted</w:t>
      </w:r>
      <w:r w:rsidRPr="00B0571B">
        <w:rPr>
          <w:lang w:val="ru-RU"/>
        </w:rPr>
        <w:t xml:space="preserve"> </w:t>
      </w:r>
      <w:r>
        <w:t>Services</w:t>
      </w:r>
      <w:r w:rsidRPr="00B0571B">
        <w:rPr>
          <w:lang w:val="ru-RU"/>
        </w:rPr>
        <w:t xml:space="preserve"> для защиты от нежелательной почты.</w:t>
      </w:r>
    </w:p>
    <w:p w:rsidR="009A4C7C" w:rsidRPr="00B0571B" w:rsidRDefault="009A4C7C" w:rsidP="009A4C7C">
      <w:pPr>
        <w:pStyle w:val="PURBlueStrong"/>
        <w:rPr>
          <w:lang w:val="ru-RU"/>
        </w:rPr>
      </w:pPr>
      <w:r>
        <w:t>Outlook</w:t>
      </w:r>
      <w:r w:rsidRPr="00B0571B">
        <w:rPr>
          <w:lang w:val="ru-RU"/>
        </w:rPr>
        <w:t xml:space="preserve"> </w:t>
      </w:r>
      <w:r>
        <w:t>Mac</w:t>
      </w:r>
      <w:r w:rsidRPr="00B0571B">
        <w:rPr>
          <w:lang w:val="ru-RU"/>
        </w:rPr>
        <w:t xml:space="preserve"> 2011 и </w:t>
      </w:r>
      <w:r>
        <w:t>Outlook</w:t>
      </w:r>
      <w:r w:rsidRPr="00B0571B">
        <w:rPr>
          <w:lang w:val="ru-RU"/>
        </w:rPr>
        <w:t xml:space="preserve"> 2010</w:t>
      </w:r>
    </w:p>
    <w:p w:rsidR="00C30E7B" w:rsidRPr="00B0571B" w:rsidRDefault="00C30E7B" w:rsidP="00BD08DF">
      <w:pPr>
        <w:pStyle w:val="PURBody-Indented"/>
        <w:rPr>
          <w:bCs/>
          <w:i/>
          <w:lang w:val="ru-RU"/>
        </w:rPr>
      </w:pPr>
      <w:r w:rsidRPr="00B0571B">
        <w:rPr>
          <w:lang w:val="ru-RU"/>
        </w:rPr>
        <w:t xml:space="preserve">Помимо вышеперечисленных ограничений, к лицензиям </w:t>
      </w:r>
      <w:r>
        <w:rPr>
          <w:b/>
        </w:rPr>
        <w:t>Exchange</w:t>
      </w:r>
      <w:r w:rsidRPr="00B0571B">
        <w:rPr>
          <w:b/>
          <w:lang w:val="ru-RU"/>
        </w:rPr>
        <w:t xml:space="preserve"> </w:t>
      </w:r>
      <w:r>
        <w:rPr>
          <w:b/>
        </w:rPr>
        <w:t>Server</w:t>
      </w:r>
      <w:r w:rsidRPr="00B0571B">
        <w:rPr>
          <w:b/>
          <w:lang w:val="ru-RU"/>
        </w:rPr>
        <w:t xml:space="preserve"> 2010 </w:t>
      </w:r>
      <w:r>
        <w:rPr>
          <w:b/>
        </w:rPr>
        <w:t>Hosted</w:t>
      </w:r>
      <w:r w:rsidRPr="00B0571B">
        <w:rPr>
          <w:b/>
          <w:lang w:val="ru-RU"/>
        </w:rPr>
        <w:t xml:space="preserve"> </w:t>
      </w:r>
      <w:r>
        <w:rPr>
          <w:b/>
        </w:rPr>
        <w:t>Exchange</w:t>
      </w:r>
      <w:r w:rsidRPr="00B0571B">
        <w:rPr>
          <w:b/>
          <w:lang w:val="ru-RU"/>
        </w:rPr>
        <w:t xml:space="preserve"> </w:t>
      </w:r>
      <w:r>
        <w:rPr>
          <w:b/>
        </w:rPr>
        <w:t>Enterprise</w:t>
      </w:r>
      <w:r w:rsidRPr="00B0571B">
        <w:rPr>
          <w:b/>
          <w:lang w:val="ru-RU"/>
        </w:rPr>
        <w:t xml:space="preserve"> </w:t>
      </w:r>
      <w:r>
        <w:rPr>
          <w:b/>
        </w:rPr>
        <w:t>Plus</w:t>
      </w:r>
      <w:r w:rsidRPr="00B0571B">
        <w:rPr>
          <w:lang w:val="ru-RU"/>
        </w:rPr>
        <w:t xml:space="preserve"> </w:t>
      </w:r>
      <w:r>
        <w:t>SAL</w:t>
      </w:r>
      <w:r w:rsidRPr="00B0571B">
        <w:rPr>
          <w:lang w:val="ru-RU"/>
        </w:rPr>
        <w:t xml:space="preserve"> </w:t>
      </w:r>
      <w:r w:rsidRPr="00B0571B">
        <w:rPr>
          <w:b/>
          <w:lang w:val="ru-RU"/>
        </w:rPr>
        <w:t>и</w:t>
      </w:r>
      <w:r w:rsidR="00BD08DF">
        <w:t> </w:t>
      </w:r>
      <w:r>
        <w:rPr>
          <w:b/>
        </w:rPr>
        <w:t>Standard</w:t>
      </w:r>
      <w:r w:rsidRPr="00B0571B">
        <w:rPr>
          <w:b/>
          <w:lang w:val="ru-RU"/>
        </w:rPr>
        <w:t xml:space="preserve"> </w:t>
      </w:r>
      <w:r>
        <w:rPr>
          <w:b/>
        </w:rPr>
        <w:t>Plus</w:t>
      </w:r>
      <w:r w:rsidRPr="00B0571B">
        <w:rPr>
          <w:lang w:val="ru-RU"/>
        </w:rPr>
        <w:t xml:space="preserve"> </w:t>
      </w:r>
      <w:r>
        <w:t>SAL</w:t>
      </w:r>
      <w:r w:rsidRPr="00B0571B">
        <w:rPr>
          <w:lang w:val="ru-RU"/>
        </w:rPr>
        <w:t xml:space="preserve"> применяются следующие дополнительные условия. Вы можете создавать и запускать один экземпляр клиентского программного обеспечения </w:t>
      </w:r>
      <w:r>
        <w:t>Outlook</w:t>
      </w:r>
      <w:r w:rsidRPr="00B0571B">
        <w:rPr>
          <w:lang w:val="ru-RU"/>
        </w:rPr>
        <w:t xml:space="preserve"> </w:t>
      </w:r>
      <w:r>
        <w:t>Mac</w:t>
      </w:r>
      <w:r w:rsidRPr="00B0571B">
        <w:rPr>
          <w:lang w:val="ru-RU"/>
        </w:rPr>
        <w:t xml:space="preserve"> 2011 или </w:t>
      </w:r>
      <w:r>
        <w:t>Outlook</w:t>
      </w:r>
      <w:r w:rsidRPr="00B0571B">
        <w:rPr>
          <w:lang w:val="ru-RU"/>
        </w:rPr>
        <w:t xml:space="preserve"> 2010 в одной физической или виртуальной операционной среде на (а) любом устройстве, для которого вы приобрели лицензию </w:t>
      </w:r>
      <w:r>
        <w:t>SAL</w:t>
      </w:r>
      <w:r w:rsidRPr="00B0571B">
        <w:rPr>
          <w:lang w:val="ru-RU"/>
        </w:rPr>
        <w:t xml:space="preserve"> «на устройство», и на (</w:t>
      </w:r>
      <w:r w:rsidR="00BD08DF">
        <w:t>b</w:t>
      </w:r>
      <w:r w:rsidRPr="00B0571B">
        <w:rPr>
          <w:lang w:val="ru-RU"/>
        </w:rPr>
        <w:t xml:space="preserve">) одном устройстве, используемом любым пользователем, для которого вы приобрели лицензию </w:t>
      </w:r>
      <w:r>
        <w:t>SAL</w:t>
      </w:r>
      <w:r w:rsidRPr="00B0571B">
        <w:rPr>
          <w:lang w:val="ru-RU"/>
        </w:rPr>
        <w:t xml:space="preserve"> «на пользователя».</w:t>
      </w:r>
    </w:p>
    <w:p w:rsidR="009A4C7C" w:rsidRPr="00B0571B" w:rsidRDefault="009A4C7C" w:rsidP="00CB51B3">
      <w:pPr>
        <w:pStyle w:val="PURBreadcrumb"/>
        <w:rPr>
          <w:rFonts w:ascii="Arial Narrow" w:hAnsi="Arial Narrow"/>
          <w:sz w:val="16"/>
          <w:lang w:val="ru-RU"/>
        </w:rPr>
      </w:pPr>
      <w:r w:rsidRPr="00B0571B">
        <w:rPr>
          <w:lang w:val="ru-RU"/>
        </w:rPr>
        <w:t xml:space="preserve"> </w:t>
      </w: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p w:rsidR="009A4C7C" w:rsidRPr="00B0571B" w:rsidRDefault="009A4C7C" w:rsidP="009A4C7C">
      <w:pPr>
        <w:pStyle w:val="PURProductName"/>
        <w:rPr>
          <w:lang w:val="ru-RU"/>
        </w:rPr>
      </w:pPr>
      <w:bookmarkStart w:id="296" w:name="_Toc299519116"/>
      <w:bookmarkStart w:id="297" w:name="_Toc299531548"/>
      <w:bookmarkStart w:id="298" w:name="_Toc299531872"/>
      <w:bookmarkStart w:id="299" w:name="_Toc299957155"/>
      <w:bookmarkStart w:id="300" w:name="_Toc301848771"/>
      <w:bookmarkStart w:id="301" w:name="_Toc301849536"/>
      <w:r>
        <w:t>Expression</w:t>
      </w:r>
      <w:r w:rsidRPr="00B0571B">
        <w:rPr>
          <w:lang w:val="ru-RU"/>
        </w:rPr>
        <w:t xml:space="preserve"> </w:t>
      </w:r>
      <w:r>
        <w:t>Encoder</w:t>
      </w:r>
      <w:r w:rsidRPr="00B0571B">
        <w:rPr>
          <w:lang w:val="ru-RU"/>
        </w:rPr>
        <w:t xml:space="preserve"> </w:t>
      </w:r>
      <w:r>
        <w:t>Pro</w:t>
      </w:r>
      <w:r w:rsidRPr="00B0571B">
        <w:rPr>
          <w:lang w:val="ru-RU"/>
        </w:rPr>
        <w:t xml:space="preserve"> 4</w:t>
      </w:r>
      <w:bookmarkEnd w:id="296"/>
      <w:bookmarkEnd w:id="297"/>
      <w:bookmarkEnd w:id="298"/>
      <w:bookmarkEnd w:id="299"/>
      <w:bookmarkEnd w:id="300"/>
      <w:bookmarkEnd w:id="301"/>
      <w:r w:rsidR="005717B1">
        <w:fldChar w:fldCharType="begin"/>
      </w:r>
      <w:r>
        <w:instrText>XE</w:instrText>
      </w:r>
      <w:r w:rsidRPr="00B0571B">
        <w:rPr>
          <w:lang w:val="ru-RU"/>
        </w:rPr>
        <w:instrText xml:space="preserve"> "</w:instrText>
      </w:r>
      <w:r>
        <w:instrText>Expression</w:instrText>
      </w:r>
      <w:r w:rsidRPr="00B0571B">
        <w:rPr>
          <w:lang w:val="ru-RU"/>
        </w:rPr>
        <w:instrText xml:space="preserve"> </w:instrText>
      </w:r>
      <w:r>
        <w:instrText>Encode</w:instrText>
      </w:r>
      <w:r w:rsidRPr="00B0571B">
        <w:rPr>
          <w:lang w:val="ru-RU"/>
        </w:rPr>
        <w:instrText xml:space="preserve"> </w:instrText>
      </w:r>
      <w:r>
        <w:instrText>Pro</w:instrText>
      </w:r>
      <w:r w:rsidRPr="00B0571B">
        <w:rPr>
          <w:lang w:val="ru-RU"/>
        </w:rPr>
        <w:instrText xml:space="preserve"> 4"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92"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79"/>
      </w:tblGrid>
      <w:tr w:rsidR="009A4C7C" w:rsidRPr="000624D3" w:rsidTr="009265BB">
        <w:tc>
          <w:tcPr>
            <w:tcW w:w="2508" w:type="pct"/>
          </w:tcPr>
          <w:p w:rsidR="009A4C7C" w:rsidRPr="00B0571B" w:rsidRDefault="008F7770" w:rsidP="00F939AD">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Desktop" w:history="1">
              <w:r w:rsidRPr="00B0571B">
                <w:rPr>
                  <w:rStyle w:val="Hyperlink"/>
                  <w:lang w:val="ru-RU"/>
                </w:rPr>
                <w:t>Приложения для настольных компьютеров</w:t>
              </w:r>
            </w:hyperlink>
            <w:r w:rsidRPr="00B0571B">
              <w:rPr>
                <w:rStyle w:val="Hyperlink"/>
                <w:lang w:val="ru-RU"/>
              </w:rPr>
              <w:t xml:space="preserve"> </w:t>
            </w:r>
          </w:p>
        </w:tc>
        <w:tc>
          <w:tcPr>
            <w:tcW w:w="2492" w:type="pct"/>
          </w:tcPr>
          <w:p w:rsidR="009A4C7C" w:rsidRPr="00054E4F" w:rsidRDefault="004F154D" w:rsidP="00342466">
            <w:pPr>
              <w:pStyle w:val="PURLMSH"/>
              <w:rPr>
                <w:lang w:val="ru-RU"/>
              </w:rPr>
            </w:pPr>
            <w:r w:rsidRPr="00B0571B">
              <w:rPr>
                <w:lang w:val="ru-RU"/>
              </w:rPr>
              <w:t>См. соответствующее уведомление.</w:t>
            </w:r>
            <w:r w:rsidR="00B0571B">
              <w:rPr>
                <w:lang w:val="ru-RU"/>
              </w:rPr>
              <w:t xml:space="preserve"> </w:t>
            </w:r>
            <w:r>
              <w:rPr>
                <w:b/>
              </w:rPr>
              <w:t>MPEG</w:t>
            </w:r>
            <w:r w:rsidRPr="00B0571B">
              <w:rPr>
                <w:b/>
                <w:lang w:val="ru-RU"/>
              </w:rPr>
              <w:t xml:space="preserve">-2 (см. </w:t>
            </w:r>
            <w:hyperlink w:anchor="Приложение2" w:history="1">
              <w:hyperlink w:anchor="Приложение2" w:history="1">
                <w:hyperlink w:anchor="Appendix2" w:history="1">
                  <w:r w:rsidR="00964AC5" w:rsidRPr="00964AC5">
                    <w:rPr>
                      <w:rStyle w:val="Hyperlink"/>
                      <w:i/>
                      <w:iCs/>
                      <w:szCs w:val="18"/>
                      <w:lang w:val="ru-RU"/>
                    </w:rPr>
                    <w:t>Приложение 2</w:t>
                  </w:r>
                </w:hyperlink>
              </w:hyperlink>
            </w:hyperlink>
            <w:r w:rsidRPr="00054E4F">
              <w:rPr>
                <w:b/>
                <w:lang w:val="ru-RU"/>
              </w:rPr>
              <w:t>)</w:t>
            </w:r>
          </w:p>
        </w:tc>
      </w:tr>
      <w:tr w:rsidR="009A4C7C" w:rsidRPr="000624D3" w:rsidTr="009265BB">
        <w:tc>
          <w:tcPr>
            <w:tcW w:w="2508" w:type="pct"/>
          </w:tcPr>
          <w:p w:rsidR="009A4C7C" w:rsidRPr="00B0571B" w:rsidRDefault="008F7770" w:rsidP="008F7770">
            <w:pPr>
              <w:pStyle w:val="PURLMSH"/>
              <w:rPr>
                <w:lang w:val="ru-RU"/>
              </w:rPr>
            </w:pPr>
            <w:r w:rsidRPr="00B0571B">
              <w:rPr>
                <w:lang w:val="ru-RU"/>
              </w:rPr>
              <w:t xml:space="preserve">Клиентское/Дополнительное программное обеспечение </w:t>
            </w:r>
            <w:r w:rsidRPr="00B0571B">
              <w:rPr>
                <w:b/>
                <w:lang w:val="ru-RU"/>
              </w:rPr>
              <w:t>Нет</w:t>
            </w:r>
          </w:p>
        </w:tc>
        <w:tc>
          <w:tcPr>
            <w:tcW w:w="2492" w:type="pct"/>
          </w:tcPr>
          <w:p w:rsidR="009A4C7C" w:rsidRPr="00B0571B" w:rsidRDefault="009A4C7C" w:rsidP="009A4C7C">
            <w:pPr>
              <w:pStyle w:val="PURLMSH"/>
              <w:rPr>
                <w:lang w:val="ru-RU"/>
              </w:rPr>
            </w:pPr>
          </w:p>
        </w:tc>
      </w:tr>
      <w:tr w:rsidR="009A4C7C" w:rsidRPr="00501DAF" w:rsidTr="009265BB">
        <w:tc>
          <w:tcPr>
            <w:tcW w:w="5000" w:type="pct"/>
            <w:gridSpan w:val="2"/>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9265BB">
        <w:tc>
          <w:tcPr>
            <w:tcW w:w="5000" w:type="pct"/>
            <w:gridSpan w:val="2"/>
            <w:shd w:val="clear" w:color="auto" w:fill="auto"/>
          </w:tcPr>
          <w:p w:rsidR="009A4C7C" w:rsidRPr="003005FA" w:rsidRDefault="00BB41EF" w:rsidP="003005FA">
            <w:pPr>
              <w:pStyle w:val="PURBody"/>
              <w:rPr>
                <w:i/>
              </w:rPr>
            </w:pPr>
            <w:r>
              <w:rPr>
                <w:b/>
              </w:rPr>
              <w:t>Необходимо:</w:t>
            </w:r>
          </w:p>
          <w:p w:rsidR="009A4C7C" w:rsidRPr="000A3567" w:rsidRDefault="00600B3D" w:rsidP="009A4C7C">
            <w:pPr>
              <w:pStyle w:val="PURBullet"/>
            </w:pPr>
            <w:r>
              <w:t>Expression Encoder Pro 4 SAL</w:t>
            </w:r>
          </w:p>
        </w:tc>
      </w:tr>
    </w:tbl>
    <w:p w:rsidR="009A4C7C" w:rsidRPr="00C95577" w:rsidRDefault="002B2FC8" w:rsidP="00D80857">
      <w:pPr>
        <w:pStyle w:val="PURBreadcrumb"/>
        <w:rPr>
          <w:rFonts w:ascii="Arial Narrow" w:hAnsi="Arial Narrow"/>
          <w:sz w:val="16"/>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Pr>
          <w:rFonts w:ascii="Arial Narrow" w:hAnsi="Arial Narrow"/>
          <w:sz w:val="16"/>
        </w:rPr>
        <w:t xml:space="preserve"> </w:t>
      </w:r>
    </w:p>
    <w:p w:rsidR="009A4C7C" w:rsidRDefault="009A4C7C" w:rsidP="00167D3E">
      <w:pPr>
        <w:pStyle w:val="PURProductName"/>
      </w:pPr>
      <w:bookmarkStart w:id="302" w:name="_Toc299519117"/>
      <w:bookmarkStart w:id="303" w:name="_Toc299531549"/>
      <w:bookmarkStart w:id="304" w:name="_Toc299531873"/>
      <w:bookmarkStart w:id="305" w:name="_Toc299957156"/>
      <w:bookmarkStart w:id="306" w:name="_Toc301848772"/>
      <w:bookmarkStart w:id="307" w:name="_Toc301849537"/>
      <w:r>
        <w:t>Expression Studio 4 Ultimate</w:t>
      </w:r>
      <w:bookmarkEnd w:id="302"/>
      <w:bookmarkEnd w:id="303"/>
      <w:bookmarkEnd w:id="304"/>
      <w:bookmarkEnd w:id="305"/>
      <w:bookmarkEnd w:id="306"/>
      <w:bookmarkEnd w:id="307"/>
      <w:r w:rsidR="005717B1">
        <w:fldChar w:fldCharType="begin"/>
      </w:r>
      <w:r>
        <w:instrText xml:space="preserve">XE "Expressions Studio 4 Ultimate" </w:instrText>
      </w:r>
      <w:r w:rsidR="005717B1">
        <w:fldChar w:fldCharType="end"/>
      </w:r>
    </w:p>
    <w:p w:rsidR="009A4C7C" w:rsidRPr="00B0571B" w:rsidRDefault="009A4C7C" w:rsidP="00167D3E">
      <w:pPr>
        <w:pStyle w:val="PURLicenseTerm"/>
        <w:keepNext/>
        <w:keepLines/>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8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359"/>
      </w:tblGrid>
      <w:tr w:rsidR="0043663F" w:rsidRPr="000624D3" w:rsidTr="009265BB">
        <w:tc>
          <w:tcPr>
            <w:tcW w:w="2513" w:type="pct"/>
          </w:tcPr>
          <w:p w:rsidR="0043663F" w:rsidRPr="00B0571B" w:rsidRDefault="0043663F" w:rsidP="0043663F">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Desktop" w:history="1">
              <w:r w:rsidRPr="00B0571B">
                <w:rPr>
                  <w:rStyle w:val="Hyperlink"/>
                  <w:lang w:val="ru-RU"/>
                </w:rPr>
                <w:t>Приложения для настольных компьютеров</w:t>
              </w:r>
            </w:hyperlink>
            <w:r w:rsidRPr="00B0571B">
              <w:rPr>
                <w:rStyle w:val="Hyperlink"/>
                <w:lang w:val="ru-RU"/>
              </w:rPr>
              <w:t xml:space="preserve"> </w:t>
            </w:r>
          </w:p>
        </w:tc>
        <w:tc>
          <w:tcPr>
            <w:tcW w:w="2487" w:type="pct"/>
          </w:tcPr>
          <w:p w:rsidR="0043663F" w:rsidRPr="009265BB" w:rsidRDefault="0043663F" w:rsidP="0043663F">
            <w:pPr>
              <w:pStyle w:val="PURLMSH"/>
              <w:rPr>
                <w:lang w:val="ru-RU"/>
              </w:rPr>
            </w:pPr>
            <w:r w:rsidRPr="00B0571B">
              <w:rPr>
                <w:lang w:val="ru-RU"/>
              </w:rPr>
              <w:t>См. соответствующее уведомление.</w:t>
            </w:r>
            <w:r w:rsidR="00B0571B">
              <w:rPr>
                <w:lang w:val="ru-RU"/>
              </w:rPr>
              <w:t xml:space="preserve"> </w:t>
            </w:r>
            <w:r w:rsidRPr="00B0571B">
              <w:rPr>
                <w:b/>
                <w:lang w:val="ru-RU"/>
              </w:rPr>
              <w:t xml:space="preserve">Передача данных, </w:t>
            </w:r>
            <w:r>
              <w:rPr>
                <w:b/>
              </w:rPr>
              <w:t>MPEG</w:t>
            </w:r>
            <w:r w:rsidRPr="00B0571B">
              <w:rPr>
                <w:b/>
                <w:lang w:val="ru-RU"/>
              </w:rPr>
              <w:t xml:space="preserve">-2 </w:t>
            </w:r>
            <w:r w:rsidR="009265BB" w:rsidRPr="009265BB">
              <w:rPr>
                <w:b/>
                <w:lang w:val="ru-RU"/>
              </w:rPr>
              <w:br/>
            </w:r>
            <w:r w:rsidRPr="00B0571B">
              <w:rPr>
                <w:b/>
                <w:lang w:val="ru-RU"/>
              </w:rPr>
              <w:t xml:space="preserve">(см. </w:t>
            </w:r>
            <w:hyperlink w:anchor="Приложение2" w:history="1">
              <w:hyperlink w:anchor="Приложение2" w:history="1">
                <w:hyperlink w:anchor="Appendix2" w:history="1">
                  <w:r w:rsidR="00964AC5" w:rsidRPr="00964AC5">
                    <w:rPr>
                      <w:rStyle w:val="Hyperlink"/>
                      <w:i/>
                      <w:iCs/>
                      <w:szCs w:val="18"/>
                      <w:lang w:val="ru-RU"/>
                    </w:rPr>
                    <w:t>Приложение 2</w:t>
                  </w:r>
                </w:hyperlink>
              </w:hyperlink>
            </w:hyperlink>
            <w:r w:rsidRPr="009265BB">
              <w:rPr>
                <w:b/>
                <w:lang w:val="ru-RU"/>
              </w:rPr>
              <w:t>)</w:t>
            </w:r>
          </w:p>
        </w:tc>
      </w:tr>
      <w:tr w:rsidR="0043663F" w:rsidRPr="000624D3" w:rsidTr="009265BB">
        <w:tc>
          <w:tcPr>
            <w:tcW w:w="2513" w:type="pct"/>
          </w:tcPr>
          <w:p w:rsidR="0043663F" w:rsidRPr="00B0571B" w:rsidRDefault="0043663F" w:rsidP="0043663F">
            <w:pPr>
              <w:pStyle w:val="PURLMSH"/>
              <w:rPr>
                <w:lang w:val="ru-RU"/>
              </w:rPr>
            </w:pPr>
            <w:r w:rsidRPr="00B0571B">
              <w:rPr>
                <w:lang w:val="ru-RU"/>
              </w:rPr>
              <w:t xml:space="preserve">Клиентское/Дополнительное программное обеспечение </w:t>
            </w:r>
            <w:r w:rsidRPr="00B0571B">
              <w:rPr>
                <w:b/>
                <w:lang w:val="ru-RU"/>
              </w:rPr>
              <w:t>Нет</w:t>
            </w:r>
          </w:p>
        </w:tc>
        <w:tc>
          <w:tcPr>
            <w:tcW w:w="2487" w:type="pct"/>
          </w:tcPr>
          <w:p w:rsidR="0043663F" w:rsidRPr="00B0571B" w:rsidRDefault="0043663F" w:rsidP="0043663F">
            <w:pPr>
              <w:pStyle w:val="PURLMSH"/>
              <w:rPr>
                <w:lang w:val="ru-RU"/>
              </w:rPr>
            </w:pPr>
          </w:p>
        </w:tc>
      </w:tr>
      <w:tr w:rsidR="0043663F" w:rsidRPr="009265BB" w:rsidTr="009265BB">
        <w:tc>
          <w:tcPr>
            <w:tcW w:w="5000" w:type="pct"/>
            <w:gridSpan w:val="2"/>
            <w:shd w:val="clear" w:color="auto" w:fill="E5EEF7"/>
            <w:vAlign w:val="center"/>
          </w:tcPr>
          <w:p w:rsidR="0043663F" w:rsidRPr="009265BB" w:rsidRDefault="0043663F" w:rsidP="0043663F">
            <w:pPr>
              <w:pStyle w:val="PURTableHeaderWhite"/>
              <w:spacing w:after="0" w:line="240" w:lineRule="auto"/>
              <w:rPr>
                <w:i w:val="0"/>
                <w:color w:val="404040" w:themeColor="text1" w:themeTint="BF"/>
                <w:lang w:val="ru-RU"/>
              </w:rPr>
            </w:pPr>
            <w:r w:rsidRPr="009265BB">
              <w:rPr>
                <w:i w:val="0"/>
                <w:color w:val="404040" w:themeColor="text1" w:themeTint="BF"/>
                <w:lang w:val="ru-RU"/>
              </w:rPr>
              <w:t>ЛИЦЕНЗИИ ПОДПИСЧИКА (</w:t>
            </w:r>
            <w:r>
              <w:rPr>
                <w:i w:val="0"/>
                <w:color w:val="404040" w:themeColor="text1" w:themeTint="BF"/>
              </w:rPr>
              <w:t>SAL</w:t>
            </w:r>
            <w:r w:rsidRPr="009265BB">
              <w:rPr>
                <w:i w:val="0"/>
                <w:color w:val="404040" w:themeColor="text1" w:themeTint="BF"/>
                <w:lang w:val="ru-RU"/>
              </w:rPr>
              <w:t>)</w:t>
            </w:r>
          </w:p>
        </w:tc>
      </w:tr>
      <w:tr w:rsidR="0043663F" w:rsidRPr="003528B0" w:rsidTr="009265BB">
        <w:tc>
          <w:tcPr>
            <w:tcW w:w="5000" w:type="pct"/>
            <w:gridSpan w:val="2"/>
            <w:shd w:val="clear" w:color="auto" w:fill="auto"/>
          </w:tcPr>
          <w:p w:rsidR="0043663F" w:rsidRPr="009265BB" w:rsidRDefault="0043663F" w:rsidP="0043663F">
            <w:pPr>
              <w:pStyle w:val="PURBody"/>
              <w:rPr>
                <w:i/>
                <w:lang w:val="ru-RU"/>
              </w:rPr>
            </w:pPr>
            <w:r w:rsidRPr="009265BB">
              <w:rPr>
                <w:b/>
                <w:lang w:val="ru-RU"/>
              </w:rPr>
              <w:t>Необходимо:</w:t>
            </w:r>
          </w:p>
          <w:p w:rsidR="0043663F" w:rsidRPr="000A3567" w:rsidRDefault="0043663F" w:rsidP="005267B6">
            <w:pPr>
              <w:pStyle w:val="PURBullet"/>
            </w:pPr>
            <w:r>
              <w:t>Expression</w:t>
            </w:r>
            <w:r w:rsidRPr="009265BB">
              <w:rPr>
                <w:lang w:val="ru-RU"/>
              </w:rPr>
              <w:t xml:space="preserve"> </w:t>
            </w:r>
            <w:r>
              <w:t>Studio</w:t>
            </w:r>
            <w:r w:rsidRPr="009265BB">
              <w:rPr>
                <w:lang w:val="ru-RU"/>
              </w:rPr>
              <w:t xml:space="preserve"> 4 </w:t>
            </w:r>
            <w:r>
              <w:t>Ultimate</w:t>
            </w:r>
            <w:r w:rsidRPr="009265BB">
              <w:rPr>
                <w:lang w:val="ru-RU"/>
              </w:rPr>
              <w:t xml:space="preserve"> </w:t>
            </w:r>
            <w:r>
              <w:t>SAL</w:t>
            </w:r>
          </w:p>
        </w:tc>
      </w:tr>
    </w:tbl>
    <w:p w:rsidR="005267B6" w:rsidRDefault="005267B6" w:rsidP="00893CE7">
      <w:pPr>
        <w:pStyle w:val="PURBody-Indented"/>
        <w:jc w:val="right"/>
      </w:pPr>
    </w:p>
    <w:p w:rsidR="00893CE7" w:rsidRDefault="002B2FC8" w:rsidP="00893CE7">
      <w:pPr>
        <w:pStyle w:val="PURBody-Indented"/>
        <w:jc w:val="right"/>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p w:rsidR="007478BD" w:rsidRDefault="007478BD" w:rsidP="00D42EE7">
      <w:pPr>
        <w:pStyle w:val="PURProductName"/>
        <w:keepNext w:val="0"/>
        <w:keepLines w:val="0"/>
        <w:spacing w:before="0"/>
      </w:pPr>
      <w:bookmarkStart w:id="308" w:name="_Toc299519118"/>
      <w:bookmarkStart w:id="309" w:name="_Toc299531550"/>
      <w:bookmarkStart w:id="310" w:name="_Toc299531874"/>
      <w:bookmarkStart w:id="311" w:name="_Toc299957157"/>
      <w:bookmarkStart w:id="312" w:name="_Toc301848773"/>
      <w:bookmarkStart w:id="313" w:name="_Toc301849538"/>
    </w:p>
    <w:p w:rsidR="009A4C7C" w:rsidRPr="00D42EE7" w:rsidRDefault="009A4C7C" w:rsidP="009A4C7C">
      <w:pPr>
        <w:pStyle w:val="PURProductName"/>
        <w:rPr>
          <w:lang w:val="ru-RU"/>
        </w:rPr>
      </w:pPr>
      <w:r>
        <w:lastRenderedPageBreak/>
        <w:t>Expression</w:t>
      </w:r>
      <w:r w:rsidRPr="00D42EE7">
        <w:rPr>
          <w:lang w:val="ru-RU"/>
        </w:rPr>
        <w:t xml:space="preserve"> </w:t>
      </w:r>
      <w:r>
        <w:t>Studio</w:t>
      </w:r>
      <w:r w:rsidRPr="00D42EE7">
        <w:rPr>
          <w:lang w:val="ru-RU"/>
        </w:rPr>
        <w:t xml:space="preserve"> 4 </w:t>
      </w:r>
      <w:r>
        <w:t>Web</w:t>
      </w:r>
      <w:r w:rsidRPr="00D42EE7">
        <w:rPr>
          <w:lang w:val="ru-RU"/>
        </w:rPr>
        <w:t xml:space="preserve"> </w:t>
      </w:r>
      <w:r>
        <w:t>Professional</w:t>
      </w:r>
      <w:bookmarkEnd w:id="308"/>
      <w:bookmarkEnd w:id="309"/>
      <w:bookmarkEnd w:id="310"/>
      <w:bookmarkEnd w:id="311"/>
      <w:bookmarkEnd w:id="312"/>
      <w:bookmarkEnd w:id="313"/>
      <w:r w:rsidR="005717B1">
        <w:fldChar w:fldCharType="begin"/>
      </w:r>
      <w:r>
        <w:instrText>XE</w:instrText>
      </w:r>
      <w:r w:rsidRPr="00D42EE7">
        <w:rPr>
          <w:lang w:val="ru-RU"/>
        </w:rPr>
        <w:instrText xml:space="preserve"> "</w:instrText>
      </w:r>
      <w:r>
        <w:instrText>Expressions</w:instrText>
      </w:r>
      <w:r w:rsidRPr="00D42EE7">
        <w:rPr>
          <w:lang w:val="ru-RU"/>
        </w:rPr>
        <w:instrText xml:space="preserve"> </w:instrText>
      </w:r>
      <w:r>
        <w:instrText>Studio</w:instrText>
      </w:r>
      <w:r w:rsidRPr="00D42EE7">
        <w:rPr>
          <w:lang w:val="ru-RU"/>
        </w:rPr>
        <w:instrText xml:space="preserve"> 4 </w:instrText>
      </w:r>
      <w:r>
        <w:instrText>Web</w:instrText>
      </w:r>
      <w:r w:rsidRPr="00D42EE7">
        <w:rPr>
          <w:lang w:val="ru-RU"/>
        </w:rPr>
        <w:instrText xml:space="preserve"> </w:instrText>
      </w:r>
      <w:r>
        <w:instrText>Professional</w:instrText>
      </w:r>
      <w:r w:rsidRPr="00D42EE7">
        <w:rPr>
          <w:lang w:val="ru-RU"/>
        </w:rPr>
        <w:instrText xml:space="preserve">"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00"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96"/>
      </w:tblGrid>
      <w:tr w:rsidR="0043663F" w:rsidRPr="000624D3" w:rsidTr="009265BB">
        <w:tc>
          <w:tcPr>
            <w:tcW w:w="2504" w:type="pct"/>
          </w:tcPr>
          <w:p w:rsidR="0043663F" w:rsidRPr="00B0571B" w:rsidRDefault="0043663F" w:rsidP="0043663F">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Desktop" w:history="1">
              <w:r w:rsidRPr="00B0571B">
                <w:rPr>
                  <w:rStyle w:val="Hyperlink"/>
                  <w:lang w:val="ru-RU"/>
                </w:rPr>
                <w:t>Приложения для настольных компьютеров</w:t>
              </w:r>
            </w:hyperlink>
            <w:r w:rsidRPr="00B0571B">
              <w:rPr>
                <w:rStyle w:val="Hyperlink"/>
                <w:lang w:val="ru-RU"/>
              </w:rPr>
              <w:t xml:space="preserve"> </w:t>
            </w:r>
          </w:p>
        </w:tc>
        <w:tc>
          <w:tcPr>
            <w:tcW w:w="2496" w:type="pct"/>
          </w:tcPr>
          <w:p w:rsidR="0043663F" w:rsidRPr="009265BB" w:rsidRDefault="0043663F" w:rsidP="005267B6">
            <w:pPr>
              <w:pStyle w:val="PURLMSH"/>
              <w:rPr>
                <w:lang w:val="ru-RU"/>
              </w:rPr>
            </w:pPr>
            <w:r w:rsidRPr="00B0571B">
              <w:rPr>
                <w:lang w:val="ru-RU"/>
              </w:rPr>
              <w:t>См. соответствующее уведомление.</w:t>
            </w:r>
            <w:r w:rsidR="00B0571B">
              <w:rPr>
                <w:lang w:val="ru-RU"/>
              </w:rPr>
              <w:t xml:space="preserve"> </w:t>
            </w:r>
            <w:r w:rsidRPr="00B0571B">
              <w:rPr>
                <w:b/>
                <w:lang w:val="ru-RU"/>
              </w:rPr>
              <w:t xml:space="preserve">Передача данных </w:t>
            </w:r>
            <w:r w:rsidR="009265BB" w:rsidRPr="009265BB">
              <w:rPr>
                <w:b/>
                <w:lang w:val="ru-RU"/>
              </w:rPr>
              <w:br/>
            </w:r>
            <w:r w:rsidRPr="00B0571B">
              <w:rPr>
                <w:b/>
                <w:lang w:val="ru-RU"/>
              </w:rPr>
              <w:t xml:space="preserve">(см. </w:t>
            </w:r>
            <w:hyperlink w:anchor="Приложение2" w:history="1">
              <w:hyperlink w:anchor="Приложение2" w:history="1">
                <w:hyperlink w:anchor="Appendix2" w:history="1">
                  <w:r w:rsidR="00964AC5" w:rsidRPr="00964AC5">
                    <w:rPr>
                      <w:rStyle w:val="Hyperlink"/>
                      <w:i/>
                      <w:iCs/>
                      <w:szCs w:val="18"/>
                      <w:lang w:val="ru-RU"/>
                    </w:rPr>
                    <w:t>Приложение 2</w:t>
                  </w:r>
                </w:hyperlink>
              </w:hyperlink>
            </w:hyperlink>
            <w:r w:rsidRPr="009265BB">
              <w:rPr>
                <w:b/>
                <w:lang w:val="ru-RU"/>
              </w:rPr>
              <w:t>)</w:t>
            </w:r>
          </w:p>
        </w:tc>
      </w:tr>
      <w:tr w:rsidR="0043663F" w:rsidRPr="000624D3" w:rsidTr="009265BB">
        <w:tc>
          <w:tcPr>
            <w:tcW w:w="2504" w:type="pct"/>
          </w:tcPr>
          <w:p w:rsidR="0043663F" w:rsidRPr="00B0571B" w:rsidRDefault="0043663F" w:rsidP="0043663F">
            <w:pPr>
              <w:pStyle w:val="PURLMSH"/>
              <w:rPr>
                <w:lang w:val="ru-RU"/>
              </w:rPr>
            </w:pPr>
            <w:r w:rsidRPr="00B0571B">
              <w:rPr>
                <w:lang w:val="ru-RU"/>
              </w:rPr>
              <w:t xml:space="preserve">Клиентское/Дополнительное программное обеспечение </w:t>
            </w:r>
            <w:r w:rsidRPr="00B0571B">
              <w:rPr>
                <w:b/>
                <w:lang w:val="ru-RU"/>
              </w:rPr>
              <w:t>Нет</w:t>
            </w:r>
          </w:p>
        </w:tc>
        <w:tc>
          <w:tcPr>
            <w:tcW w:w="2496" w:type="pct"/>
          </w:tcPr>
          <w:p w:rsidR="0043663F" w:rsidRPr="00B0571B" w:rsidRDefault="0043663F" w:rsidP="0043663F">
            <w:pPr>
              <w:pStyle w:val="PURLMSH"/>
              <w:rPr>
                <w:lang w:val="ru-RU"/>
              </w:rPr>
            </w:pPr>
          </w:p>
        </w:tc>
      </w:tr>
      <w:tr w:rsidR="0043663F" w:rsidRPr="009265BB" w:rsidTr="009265BB">
        <w:tc>
          <w:tcPr>
            <w:tcW w:w="5000" w:type="pct"/>
            <w:gridSpan w:val="2"/>
            <w:shd w:val="clear" w:color="auto" w:fill="E5EEF7"/>
            <w:vAlign w:val="center"/>
          </w:tcPr>
          <w:p w:rsidR="0043663F" w:rsidRPr="009265BB" w:rsidRDefault="0043663F" w:rsidP="0043663F">
            <w:pPr>
              <w:pStyle w:val="PURTableHeaderWhite"/>
              <w:spacing w:after="0" w:line="240" w:lineRule="auto"/>
              <w:rPr>
                <w:i w:val="0"/>
                <w:color w:val="404040" w:themeColor="text1" w:themeTint="BF"/>
                <w:lang w:val="ru-RU"/>
              </w:rPr>
            </w:pPr>
            <w:r w:rsidRPr="009265BB">
              <w:rPr>
                <w:i w:val="0"/>
                <w:color w:val="404040" w:themeColor="text1" w:themeTint="BF"/>
                <w:lang w:val="ru-RU"/>
              </w:rPr>
              <w:t>ЛИЦЕНЗИИ ПОДПИСЧИКА (</w:t>
            </w:r>
            <w:r>
              <w:rPr>
                <w:i w:val="0"/>
                <w:color w:val="404040" w:themeColor="text1" w:themeTint="BF"/>
              </w:rPr>
              <w:t>SAL</w:t>
            </w:r>
            <w:r w:rsidRPr="009265BB">
              <w:rPr>
                <w:i w:val="0"/>
                <w:color w:val="404040" w:themeColor="text1" w:themeTint="BF"/>
                <w:lang w:val="ru-RU"/>
              </w:rPr>
              <w:t>)</w:t>
            </w:r>
          </w:p>
        </w:tc>
      </w:tr>
      <w:tr w:rsidR="0043663F" w:rsidRPr="003528B0" w:rsidTr="009265BB">
        <w:tc>
          <w:tcPr>
            <w:tcW w:w="5000" w:type="pct"/>
            <w:gridSpan w:val="2"/>
            <w:shd w:val="clear" w:color="auto" w:fill="auto"/>
          </w:tcPr>
          <w:p w:rsidR="0043663F" w:rsidRPr="009265BB" w:rsidRDefault="0043663F" w:rsidP="0043663F">
            <w:pPr>
              <w:pStyle w:val="PURBody"/>
              <w:rPr>
                <w:i/>
                <w:lang w:val="ru-RU"/>
              </w:rPr>
            </w:pPr>
            <w:r w:rsidRPr="009265BB">
              <w:rPr>
                <w:b/>
                <w:lang w:val="ru-RU"/>
              </w:rPr>
              <w:t>Необходимо:</w:t>
            </w:r>
          </w:p>
          <w:p w:rsidR="0043663F" w:rsidRPr="000A3567" w:rsidRDefault="0043663F" w:rsidP="005267B6">
            <w:pPr>
              <w:pStyle w:val="PURBullet"/>
            </w:pPr>
            <w:r>
              <w:t>Expression</w:t>
            </w:r>
            <w:r w:rsidRPr="009265BB">
              <w:rPr>
                <w:lang w:val="ru-RU"/>
              </w:rPr>
              <w:t xml:space="preserve"> </w:t>
            </w:r>
            <w:r>
              <w:t>Studio</w:t>
            </w:r>
            <w:r w:rsidRPr="009265BB">
              <w:rPr>
                <w:lang w:val="ru-RU"/>
              </w:rPr>
              <w:t xml:space="preserve"> 4 </w:t>
            </w:r>
            <w:r>
              <w:t>Web</w:t>
            </w:r>
            <w:r w:rsidRPr="009265BB">
              <w:rPr>
                <w:lang w:val="ru-RU"/>
              </w:rPr>
              <w:t xml:space="preserve"> </w:t>
            </w:r>
            <w:r>
              <w:t>Professional SAL</w:t>
            </w:r>
          </w:p>
        </w:tc>
      </w:tr>
    </w:tbl>
    <w:p w:rsidR="009A4C7C" w:rsidRPr="008025E9" w:rsidRDefault="002B2FC8" w:rsidP="009A4C7C">
      <w:pPr>
        <w:pStyle w:val="PURBreadcrumb"/>
        <w:rPr>
          <w:rFonts w:ascii="Arial Narrow" w:hAnsi="Arial Narrow"/>
          <w:sz w:val="16"/>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Pr>
          <w:rFonts w:ascii="Arial Narrow" w:hAnsi="Arial Narrow"/>
          <w:sz w:val="16"/>
        </w:rPr>
        <w:t xml:space="preserve"> </w:t>
      </w:r>
    </w:p>
    <w:p w:rsidR="009A4C7C" w:rsidRPr="00D42EE7" w:rsidRDefault="009A4C7C" w:rsidP="009A4C7C">
      <w:pPr>
        <w:pStyle w:val="PURProductName"/>
        <w:rPr>
          <w:lang w:val="ru-RU"/>
        </w:rPr>
      </w:pPr>
      <w:bookmarkStart w:id="314" w:name="_Toc299519119"/>
      <w:bookmarkStart w:id="315" w:name="_Toc299531551"/>
      <w:bookmarkStart w:id="316" w:name="_Toc299531875"/>
      <w:bookmarkStart w:id="317" w:name="_Toc299957158"/>
      <w:bookmarkStart w:id="318" w:name="_Toc301848774"/>
      <w:bookmarkStart w:id="319" w:name="_Toc301849539"/>
      <w:r>
        <w:t>Forefront</w:t>
      </w:r>
      <w:r w:rsidRPr="00D42EE7">
        <w:rPr>
          <w:lang w:val="ru-RU"/>
        </w:rPr>
        <w:t xml:space="preserve"> </w:t>
      </w:r>
      <w:r>
        <w:t>Identity</w:t>
      </w:r>
      <w:r w:rsidRPr="00D42EE7">
        <w:rPr>
          <w:lang w:val="ru-RU"/>
        </w:rPr>
        <w:t xml:space="preserve"> </w:t>
      </w:r>
      <w:r>
        <w:t>Manager</w:t>
      </w:r>
      <w:r w:rsidRPr="00D42EE7">
        <w:rPr>
          <w:lang w:val="ru-RU"/>
        </w:rPr>
        <w:t xml:space="preserve"> 2010</w:t>
      </w:r>
      <w:bookmarkEnd w:id="314"/>
      <w:bookmarkEnd w:id="315"/>
      <w:bookmarkEnd w:id="316"/>
      <w:bookmarkEnd w:id="317"/>
      <w:bookmarkEnd w:id="318"/>
      <w:bookmarkEnd w:id="319"/>
      <w:r w:rsidR="005717B1">
        <w:fldChar w:fldCharType="begin"/>
      </w:r>
      <w:r>
        <w:instrText>XE</w:instrText>
      </w:r>
      <w:r w:rsidRPr="00D42EE7">
        <w:rPr>
          <w:lang w:val="ru-RU"/>
        </w:rPr>
        <w:instrText xml:space="preserve"> "</w:instrText>
      </w:r>
      <w:r>
        <w:instrText>Forefront</w:instrText>
      </w:r>
      <w:r w:rsidRPr="00D42EE7">
        <w:rPr>
          <w:lang w:val="ru-RU"/>
        </w:rPr>
        <w:instrText xml:space="preserve"> </w:instrText>
      </w:r>
      <w:r>
        <w:instrText>Identity</w:instrText>
      </w:r>
      <w:r w:rsidRPr="00D42EE7">
        <w:rPr>
          <w:lang w:val="ru-RU"/>
        </w:rPr>
        <w:instrText xml:space="preserve"> </w:instrText>
      </w:r>
      <w:r>
        <w:instrText>Manager</w:instrText>
      </w:r>
      <w:r w:rsidRPr="00D42EE7">
        <w:rPr>
          <w:lang w:val="ru-RU"/>
        </w:rPr>
        <w:instrText xml:space="preserve"> 2010"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00"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96"/>
      </w:tblGrid>
      <w:tr w:rsidR="0043663F" w:rsidTr="009265BB">
        <w:tc>
          <w:tcPr>
            <w:tcW w:w="2504" w:type="pct"/>
          </w:tcPr>
          <w:p w:rsidR="0043663F" w:rsidRPr="00B0571B" w:rsidRDefault="0043663F" w:rsidP="00FF2A8E">
            <w:pPr>
              <w:pStyle w:val="PURLMSH"/>
              <w:jc w:val="bot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Server" w:history="1">
              <w:r w:rsidRPr="00B0571B">
                <w:rPr>
                  <w:rStyle w:val="Hyperlink"/>
                  <w:lang w:val="ru-RU"/>
                </w:rPr>
                <w:t>Серверное ПО</w:t>
              </w:r>
            </w:hyperlink>
          </w:p>
        </w:tc>
        <w:tc>
          <w:tcPr>
            <w:tcW w:w="2496" w:type="pct"/>
          </w:tcPr>
          <w:p w:rsidR="0043663F" w:rsidRDefault="0043663F" w:rsidP="0043663F">
            <w:pPr>
              <w:pStyle w:val="PURLMSH"/>
            </w:pPr>
            <w:r>
              <w:t xml:space="preserve">См. соответствующее уведомление. </w:t>
            </w:r>
            <w:r>
              <w:rPr>
                <w:b/>
              </w:rPr>
              <w:t>Нет</w:t>
            </w:r>
          </w:p>
        </w:tc>
      </w:tr>
      <w:tr w:rsidR="0043663F" w:rsidRPr="000624D3" w:rsidTr="009265BB">
        <w:tc>
          <w:tcPr>
            <w:tcW w:w="2504" w:type="pct"/>
          </w:tcPr>
          <w:p w:rsidR="0043663F" w:rsidRPr="009840D2" w:rsidRDefault="0043663F" w:rsidP="0043663F">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Pr="00B0571B">
              <w:rPr>
                <w:i/>
                <w:lang w:val="ru-RU"/>
              </w:rPr>
              <w:t xml:space="preserve">(см.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9840D2">
              <w:rPr>
                <w:i/>
                <w:lang w:val="ru-RU"/>
              </w:rPr>
              <w:t>)</w:t>
            </w:r>
          </w:p>
        </w:tc>
        <w:tc>
          <w:tcPr>
            <w:tcW w:w="2496" w:type="pct"/>
          </w:tcPr>
          <w:p w:rsidR="0043663F" w:rsidRPr="009840D2" w:rsidRDefault="0043663F" w:rsidP="0043663F">
            <w:pPr>
              <w:pStyle w:val="PURLMSH"/>
              <w:rPr>
                <w:lang w:val="ru-RU"/>
              </w:rPr>
            </w:pPr>
          </w:p>
        </w:tc>
      </w:tr>
      <w:tr w:rsidR="0043663F" w:rsidRPr="00501DAF" w:rsidTr="009265BB">
        <w:tc>
          <w:tcPr>
            <w:tcW w:w="5000" w:type="pct"/>
            <w:gridSpan w:val="2"/>
            <w:shd w:val="clear" w:color="auto" w:fill="E5EEF7"/>
            <w:vAlign w:val="center"/>
          </w:tcPr>
          <w:p w:rsidR="0043663F" w:rsidRPr="00501DAF" w:rsidRDefault="0043663F" w:rsidP="0043663F">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43663F" w:rsidRPr="003528B0" w:rsidTr="009265BB">
        <w:tc>
          <w:tcPr>
            <w:tcW w:w="5000" w:type="pct"/>
            <w:gridSpan w:val="2"/>
            <w:shd w:val="clear" w:color="auto" w:fill="auto"/>
          </w:tcPr>
          <w:p w:rsidR="0043663F" w:rsidRPr="003005FA" w:rsidRDefault="0043663F" w:rsidP="0043663F">
            <w:pPr>
              <w:pStyle w:val="PURBody"/>
              <w:rPr>
                <w:i/>
              </w:rPr>
            </w:pPr>
            <w:r>
              <w:rPr>
                <w:b/>
              </w:rPr>
              <w:t>Необходимо:</w:t>
            </w:r>
          </w:p>
          <w:p w:rsidR="0043663F" w:rsidRPr="000A3567" w:rsidRDefault="0043663F" w:rsidP="0043663F">
            <w:pPr>
              <w:pStyle w:val="PURBullet"/>
            </w:pPr>
            <w:r>
              <w:rPr>
                <w:rFonts w:ascii="Tahoma" w:eastAsia="Times New Roman" w:hAnsi="Tahoma" w:cs="Tahoma"/>
                <w:szCs w:val="18"/>
              </w:rPr>
              <w:t>Forefront Identity Manager 2010 SAL</w:t>
            </w:r>
          </w:p>
        </w:tc>
      </w:tr>
    </w:tbl>
    <w:p w:rsidR="0043663F" w:rsidRDefault="0043663F" w:rsidP="0043663F">
      <w:pPr>
        <w:pStyle w:val="PURBody"/>
      </w:pPr>
    </w:p>
    <w:p w:rsidR="006746CA" w:rsidRPr="008025E9" w:rsidRDefault="002B2FC8" w:rsidP="00167D3E">
      <w:pPr>
        <w:pStyle w:val="PURBreadcrumb"/>
        <w:keepNext w:val="0"/>
        <w:keepLines w:val="0"/>
        <w:rPr>
          <w:rFonts w:ascii="Arial Narrow" w:hAnsi="Arial Narrow"/>
          <w:sz w:val="16"/>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Pr>
          <w:rFonts w:ascii="Arial Narrow" w:hAnsi="Arial Narrow"/>
          <w:sz w:val="16"/>
        </w:rPr>
        <w:t xml:space="preserve"> </w:t>
      </w:r>
    </w:p>
    <w:p w:rsidR="009A4C7C" w:rsidRDefault="009A4C7C" w:rsidP="009A4C7C">
      <w:pPr>
        <w:pStyle w:val="PURProductName"/>
      </w:pPr>
      <w:bookmarkStart w:id="320" w:name="_Toc299519120"/>
      <w:bookmarkStart w:id="321" w:name="_Toc299531552"/>
      <w:bookmarkStart w:id="322" w:name="_Toc299531876"/>
      <w:bookmarkStart w:id="323" w:name="_Toc299957159"/>
      <w:bookmarkStart w:id="324" w:name="_Toc301848775"/>
      <w:bookmarkStart w:id="325" w:name="_Toc301849540"/>
      <w:r>
        <w:t>Forefront Unified Access Gateway 2010</w:t>
      </w:r>
      <w:bookmarkEnd w:id="320"/>
      <w:bookmarkEnd w:id="321"/>
      <w:bookmarkEnd w:id="322"/>
      <w:bookmarkEnd w:id="323"/>
      <w:bookmarkEnd w:id="324"/>
      <w:bookmarkEnd w:id="325"/>
      <w:r w:rsidR="005717B1">
        <w:fldChar w:fldCharType="begin"/>
      </w:r>
      <w:r>
        <w:instrText xml:space="preserve">XE "Forefront Unified Access Gateway 2010"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92"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79"/>
      </w:tblGrid>
      <w:tr w:rsidR="0043663F" w:rsidTr="009265BB">
        <w:tc>
          <w:tcPr>
            <w:tcW w:w="2508" w:type="pct"/>
          </w:tcPr>
          <w:p w:rsidR="0043663F" w:rsidRPr="00B0571B" w:rsidRDefault="0043663F" w:rsidP="0043663F">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Server" w:history="1">
              <w:r w:rsidRPr="00B0571B">
                <w:rPr>
                  <w:rStyle w:val="Hyperlink"/>
                  <w:lang w:val="ru-RU"/>
                </w:rPr>
                <w:t>Серверное ПО</w:t>
              </w:r>
            </w:hyperlink>
          </w:p>
        </w:tc>
        <w:tc>
          <w:tcPr>
            <w:tcW w:w="2492" w:type="pct"/>
          </w:tcPr>
          <w:p w:rsidR="0043663F" w:rsidRDefault="0043663F" w:rsidP="0043663F">
            <w:pPr>
              <w:pStyle w:val="PURLMSH"/>
            </w:pPr>
            <w:r>
              <w:t xml:space="preserve">См. соответствующее уведомление. </w:t>
            </w:r>
            <w:r>
              <w:rPr>
                <w:b/>
              </w:rPr>
              <w:t>Нет</w:t>
            </w:r>
          </w:p>
        </w:tc>
      </w:tr>
      <w:tr w:rsidR="0043663F" w:rsidRPr="000624D3" w:rsidTr="009265BB">
        <w:tc>
          <w:tcPr>
            <w:tcW w:w="2508" w:type="pct"/>
          </w:tcPr>
          <w:p w:rsidR="0043663F" w:rsidRPr="00B0571B" w:rsidRDefault="0043663F" w:rsidP="006746CA">
            <w:pPr>
              <w:pStyle w:val="PURLMSH"/>
              <w:rPr>
                <w:lang w:val="ru-RU"/>
              </w:rPr>
            </w:pPr>
            <w:r w:rsidRPr="00B0571B">
              <w:rPr>
                <w:lang w:val="ru-RU"/>
              </w:rPr>
              <w:t xml:space="preserve">Клиентское/Дополнительное программное обеспечение </w:t>
            </w:r>
            <w:r w:rsidRPr="00B0571B">
              <w:rPr>
                <w:b/>
                <w:lang w:val="ru-RU"/>
              </w:rPr>
              <w:t>Нет</w:t>
            </w:r>
          </w:p>
        </w:tc>
        <w:tc>
          <w:tcPr>
            <w:tcW w:w="2492" w:type="pct"/>
          </w:tcPr>
          <w:p w:rsidR="0043663F" w:rsidRPr="00B0571B" w:rsidRDefault="0043663F" w:rsidP="0043663F">
            <w:pPr>
              <w:pStyle w:val="PURLMSH"/>
              <w:rPr>
                <w:lang w:val="ru-RU"/>
              </w:rPr>
            </w:pPr>
          </w:p>
        </w:tc>
      </w:tr>
      <w:tr w:rsidR="0043663F" w:rsidRPr="00501DAF" w:rsidTr="009265BB">
        <w:tc>
          <w:tcPr>
            <w:tcW w:w="5000" w:type="pct"/>
            <w:gridSpan w:val="2"/>
            <w:shd w:val="clear" w:color="auto" w:fill="E5EEF7"/>
            <w:vAlign w:val="center"/>
          </w:tcPr>
          <w:p w:rsidR="0043663F" w:rsidRPr="00501DAF" w:rsidRDefault="0043663F" w:rsidP="0043663F">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43663F" w:rsidRPr="003528B0" w:rsidTr="009265BB">
        <w:tc>
          <w:tcPr>
            <w:tcW w:w="5000" w:type="pct"/>
            <w:gridSpan w:val="2"/>
            <w:shd w:val="clear" w:color="auto" w:fill="auto"/>
          </w:tcPr>
          <w:p w:rsidR="0043663F" w:rsidRPr="003005FA" w:rsidRDefault="0043663F" w:rsidP="0043663F">
            <w:pPr>
              <w:pStyle w:val="PURBody"/>
              <w:rPr>
                <w:i/>
              </w:rPr>
            </w:pPr>
            <w:r>
              <w:rPr>
                <w:b/>
              </w:rPr>
              <w:t>Необходимо:</w:t>
            </w:r>
          </w:p>
          <w:p w:rsidR="0043663F" w:rsidRPr="000A3567" w:rsidRDefault="006746CA" w:rsidP="0043663F">
            <w:pPr>
              <w:pStyle w:val="PURBullet"/>
            </w:pPr>
            <w:r>
              <w:rPr>
                <w:rFonts w:ascii="Tahoma" w:eastAsia="Times New Roman" w:hAnsi="Tahoma" w:cs="Tahoma"/>
                <w:szCs w:val="18"/>
              </w:rPr>
              <w:t>Forefront Unified Access Gateway 2010 SAL</w:t>
            </w:r>
          </w:p>
        </w:tc>
      </w:tr>
    </w:tbl>
    <w:p w:rsidR="0043663F" w:rsidRDefault="0043663F" w:rsidP="0043663F">
      <w:pPr>
        <w:pStyle w:val="PURBody"/>
      </w:pPr>
    </w:p>
    <w:p w:rsidR="006746CA" w:rsidRPr="00D42EE7" w:rsidRDefault="002B2FC8" w:rsidP="006746CA">
      <w:pPr>
        <w:pStyle w:val="PURBreadcrumb"/>
        <w:rPr>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D42EE7">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w:t>
        </w:r>
        <w:r w:rsidR="00CB51B3" w:rsidRPr="00D42EE7">
          <w:rPr>
            <w:rStyle w:val="Hyperlink"/>
            <w:rFonts w:ascii="Arial Narrow" w:hAnsi="Arial Narrow"/>
            <w:sz w:val="16"/>
            <w:lang w:val="ru-RU"/>
          </w:rPr>
          <w:t xml:space="preserve"> </w:t>
        </w:r>
        <w:r w:rsidR="00CB51B3" w:rsidRPr="00B0571B">
          <w:rPr>
            <w:rStyle w:val="Hyperlink"/>
            <w:rFonts w:ascii="Arial Narrow" w:hAnsi="Arial Narrow"/>
            <w:sz w:val="16"/>
            <w:lang w:val="ru-RU"/>
          </w:rPr>
          <w:t>условия</w:t>
        </w:r>
        <w:r w:rsidR="00CB51B3" w:rsidRPr="00D42EE7">
          <w:rPr>
            <w:rStyle w:val="Hyperlink"/>
            <w:rFonts w:ascii="Arial Narrow" w:hAnsi="Arial Narrow"/>
            <w:sz w:val="16"/>
            <w:lang w:val="ru-RU"/>
          </w:rPr>
          <w:t xml:space="preserve"> </w:t>
        </w:r>
        <w:r w:rsidR="00CB51B3" w:rsidRPr="00B0571B">
          <w:rPr>
            <w:rStyle w:val="Hyperlink"/>
            <w:rFonts w:ascii="Arial Narrow" w:hAnsi="Arial Narrow"/>
            <w:sz w:val="16"/>
            <w:lang w:val="ru-RU"/>
          </w:rPr>
          <w:t>лицензии</w:t>
        </w:r>
      </w:hyperlink>
      <w:r w:rsidR="004476ED" w:rsidRPr="00D42EE7">
        <w:rPr>
          <w:rFonts w:ascii="Arial Narrow" w:hAnsi="Arial Narrow"/>
          <w:sz w:val="16"/>
          <w:lang w:val="ru-RU"/>
        </w:rPr>
        <w:t xml:space="preserve"> </w:t>
      </w:r>
    </w:p>
    <w:p w:rsidR="000C0F33" w:rsidRPr="00D42EE7" w:rsidRDefault="000C0F33" w:rsidP="000C0F33">
      <w:pPr>
        <w:pStyle w:val="PURProductName"/>
        <w:rPr>
          <w:lang w:val="ru-RU"/>
        </w:rPr>
      </w:pPr>
      <w:bookmarkStart w:id="326" w:name="_Toc299519121"/>
      <w:bookmarkStart w:id="327" w:name="_Toc299531553"/>
      <w:bookmarkStart w:id="328" w:name="_Toc299531877"/>
      <w:bookmarkStart w:id="329" w:name="_Toc299957160"/>
      <w:bookmarkStart w:id="330" w:name="_Toc301848776"/>
      <w:bookmarkStart w:id="331" w:name="_Toc301849541"/>
      <w:r>
        <w:t>HPC</w:t>
      </w:r>
      <w:r w:rsidRPr="00D42EE7">
        <w:rPr>
          <w:lang w:val="ru-RU"/>
        </w:rPr>
        <w:t xml:space="preserve"> </w:t>
      </w:r>
      <w:r>
        <w:t>Pack</w:t>
      </w:r>
      <w:r w:rsidRPr="00D42EE7">
        <w:rPr>
          <w:lang w:val="ru-RU"/>
        </w:rPr>
        <w:t xml:space="preserve"> 2008 </w:t>
      </w:r>
      <w:r>
        <w:t>R</w:t>
      </w:r>
      <w:r w:rsidRPr="00D42EE7">
        <w:rPr>
          <w:lang w:val="ru-RU"/>
        </w:rPr>
        <w:t xml:space="preserve">2 </w:t>
      </w:r>
      <w:r>
        <w:t>Enterprise</w:t>
      </w:r>
      <w:bookmarkEnd w:id="326"/>
      <w:bookmarkEnd w:id="327"/>
      <w:bookmarkEnd w:id="328"/>
      <w:bookmarkEnd w:id="329"/>
      <w:bookmarkEnd w:id="330"/>
      <w:bookmarkEnd w:id="331"/>
      <w:r w:rsidR="005717B1">
        <w:fldChar w:fldCharType="begin"/>
      </w:r>
      <w:r>
        <w:instrText>XE</w:instrText>
      </w:r>
      <w:r w:rsidRPr="00D42EE7">
        <w:rPr>
          <w:lang w:val="ru-RU"/>
        </w:rPr>
        <w:instrText xml:space="preserve"> "</w:instrText>
      </w:r>
      <w:r>
        <w:instrText>Forefront</w:instrText>
      </w:r>
      <w:r w:rsidRPr="00D42EE7">
        <w:rPr>
          <w:lang w:val="ru-RU"/>
        </w:rPr>
        <w:instrText xml:space="preserve"> </w:instrText>
      </w:r>
      <w:r>
        <w:instrText>Unified</w:instrText>
      </w:r>
      <w:r w:rsidRPr="00D42EE7">
        <w:rPr>
          <w:lang w:val="ru-RU"/>
        </w:rPr>
        <w:instrText xml:space="preserve"> </w:instrText>
      </w:r>
      <w:r>
        <w:instrText>Access</w:instrText>
      </w:r>
      <w:r w:rsidRPr="00D42EE7">
        <w:rPr>
          <w:lang w:val="ru-RU"/>
        </w:rPr>
        <w:instrText xml:space="preserve"> </w:instrText>
      </w:r>
      <w:r>
        <w:instrText>Gateway</w:instrText>
      </w:r>
      <w:r w:rsidRPr="00D42EE7">
        <w:rPr>
          <w:lang w:val="ru-RU"/>
        </w:rPr>
        <w:instrText xml:space="preserve"> 2010" </w:instrText>
      </w:r>
      <w:r w:rsidR="005717B1">
        <w:fldChar w:fldCharType="end"/>
      </w:r>
    </w:p>
    <w:p w:rsidR="000C0F33" w:rsidRPr="00B0571B" w:rsidRDefault="000C0F33" w:rsidP="000C0F33">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33" w:type="pct"/>
        <w:tblInd w:w="68"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249"/>
        <w:gridCol w:w="5633"/>
      </w:tblGrid>
      <w:tr w:rsidR="000C0F33" w:rsidTr="009265BB">
        <w:tc>
          <w:tcPr>
            <w:tcW w:w="2412" w:type="pct"/>
          </w:tcPr>
          <w:p w:rsidR="000C0F33" w:rsidRPr="00B0571B" w:rsidRDefault="000C0F33" w:rsidP="00441E94">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Server" w:history="1">
              <w:r w:rsidRPr="00B0571B">
                <w:rPr>
                  <w:rStyle w:val="Hyperlink"/>
                  <w:lang w:val="ru-RU"/>
                </w:rPr>
                <w:t>Серверное ПО</w:t>
              </w:r>
            </w:hyperlink>
          </w:p>
        </w:tc>
        <w:tc>
          <w:tcPr>
            <w:tcW w:w="2588" w:type="pct"/>
          </w:tcPr>
          <w:p w:rsidR="000C0F33" w:rsidRDefault="000C0F33" w:rsidP="00441E94">
            <w:pPr>
              <w:pStyle w:val="PURLMSH"/>
            </w:pPr>
            <w:r>
              <w:t xml:space="preserve">См. соответствующее уведомление. </w:t>
            </w:r>
            <w:r>
              <w:rPr>
                <w:b/>
              </w:rPr>
              <w:t>Нет</w:t>
            </w:r>
          </w:p>
        </w:tc>
      </w:tr>
      <w:tr w:rsidR="003005FA" w:rsidRPr="000624D3" w:rsidTr="009265BB">
        <w:tc>
          <w:tcPr>
            <w:tcW w:w="5000" w:type="pct"/>
            <w:gridSpan w:val="2"/>
          </w:tcPr>
          <w:p w:rsidR="003005FA" w:rsidRPr="00B96899" w:rsidRDefault="003005FA" w:rsidP="003005FA">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Pr="00B0571B">
              <w:rPr>
                <w:i/>
                <w:lang w:val="ru-RU"/>
              </w:rPr>
              <w:t xml:space="preserve">(см.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B96899">
              <w:rPr>
                <w:i/>
                <w:lang w:val="ru-RU"/>
              </w:rPr>
              <w:t>)</w:t>
            </w:r>
          </w:p>
        </w:tc>
      </w:tr>
      <w:tr w:rsidR="003005FA" w:rsidRPr="00501DAF" w:rsidTr="009265BB">
        <w:tc>
          <w:tcPr>
            <w:tcW w:w="5000" w:type="pct"/>
            <w:gridSpan w:val="2"/>
            <w:shd w:val="clear" w:color="auto" w:fill="E5EEF7"/>
          </w:tcPr>
          <w:p w:rsidR="003005FA" w:rsidRPr="00501DAF" w:rsidRDefault="003005FA" w:rsidP="00E53A62">
            <w:pPr>
              <w:pStyle w:val="PURTableHeaderBlue"/>
            </w:pPr>
            <w:r>
              <w:lastRenderedPageBreak/>
              <w:t>ЛИЦЕНЗИИ ПОДПИСЧИКА (SAL)</w:t>
            </w:r>
          </w:p>
        </w:tc>
      </w:tr>
      <w:tr w:rsidR="000C0F33" w:rsidRPr="000B7E72" w:rsidTr="009265BB">
        <w:tc>
          <w:tcPr>
            <w:tcW w:w="5000" w:type="pct"/>
            <w:gridSpan w:val="2"/>
          </w:tcPr>
          <w:p w:rsidR="000C0F33" w:rsidRPr="00BB180A" w:rsidRDefault="00BB41EF" w:rsidP="00441E94">
            <w:pPr>
              <w:pStyle w:val="PURBody"/>
              <w:rPr>
                <w:i/>
              </w:rPr>
            </w:pPr>
            <w:r>
              <w:rPr>
                <w:b/>
              </w:rPr>
              <w:t>Необходимо:</w:t>
            </w:r>
          </w:p>
          <w:p w:rsidR="000C0F33" w:rsidRPr="000B7E72" w:rsidRDefault="000C0F33" w:rsidP="00441E94">
            <w:pPr>
              <w:pStyle w:val="PURBullet"/>
              <w:rPr>
                <w:lang w:val="pt-BR"/>
              </w:rPr>
            </w:pPr>
            <w:r w:rsidRPr="000B7E72">
              <w:rPr>
                <w:rFonts w:ascii="Tahoma" w:eastAsia="Times New Roman" w:hAnsi="Tahoma" w:cs="Tahoma"/>
                <w:szCs w:val="18"/>
                <w:lang w:val="pt-BR"/>
              </w:rPr>
              <w:t>HPC Pack 2008 R2 Enterprise SAL</w:t>
            </w:r>
          </w:p>
        </w:tc>
      </w:tr>
    </w:tbl>
    <w:p w:rsidR="000C0F33" w:rsidRPr="000B7E72" w:rsidRDefault="000C0F33" w:rsidP="0085206E">
      <w:pPr>
        <w:pStyle w:val="PURADDITIONALTERMSHEADERMB"/>
        <w:rPr>
          <w:lang w:val="ru-RU"/>
        </w:rPr>
      </w:pPr>
      <w:r w:rsidRPr="000B7E72">
        <w:rPr>
          <w:lang w:val="ru-RU"/>
        </w:rPr>
        <w:t>Дополнительные условия.</w:t>
      </w:r>
    </w:p>
    <w:p w:rsidR="000C0F33" w:rsidRPr="000B7E72" w:rsidRDefault="000C0F33" w:rsidP="003005FA">
      <w:pPr>
        <w:pStyle w:val="PURBlueStrong-Indented"/>
        <w:rPr>
          <w:rFonts w:eastAsiaTheme="minorHAnsi"/>
          <w:smallCaps w:val="0"/>
          <w:lang w:val="ru-RU"/>
        </w:rPr>
      </w:pPr>
      <w:r w:rsidRPr="000B7E72">
        <w:rPr>
          <w:lang w:val="ru-RU"/>
        </w:rPr>
        <w:t xml:space="preserve">Кластеризованные приложения </w:t>
      </w:r>
      <w:r>
        <w:t>HPC</w:t>
      </w:r>
    </w:p>
    <w:p w:rsidR="000C0F33" w:rsidRPr="00B0571B" w:rsidRDefault="000C0F33" w:rsidP="003005FA">
      <w:pPr>
        <w:pStyle w:val="PURBody-Indented"/>
        <w:rPr>
          <w:rFonts w:eastAsiaTheme="minorHAnsi"/>
          <w:lang w:val="ru-RU"/>
        </w:rPr>
      </w:pPr>
      <w:r w:rsidRPr="00B0571B">
        <w:rPr>
          <w:lang w:val="ru-RU"/>
        </w:rPr>
        <w:t xml:space="preserve">«Кластеризованные приложения </w:t>
      </w:r>
      <w:r>
        <w:t>HPC</w:t>
      </w:r>
      <w:r w:rsidRPr="00B0571B">
        <w:rPr>
          <w:lang w:val="ru-RU"/>
        </w:rPr>
        <w:t xml:space="preserve">» — это общепринятый в отрасли термин, которым обозначаются приложения для высокопроизводительных вычислительных систем, которые позволяют решать сложные вычислительные задачи или набор тесно связанных вычислительных задач в параллельном режиме. Кластеризованные приложения </w:t>
      </w:r>
      <w:r>
        <w:t>HPC</w:t>
      </w:r>
      <w:r w:rsidRPr="00B0571B">
        <w:rPr>
          <w:lang w:val="ru-RU"/>
        </w:rPr>
        <w:t xml:space="preserve"> делят сложную вычислительную задачу на набор задач, выполнение которых координируется планировщиком задач, например, предоставляемым в рамках пакета </w:t>
      </w:r>
      <w:r>
        <w:t>Microsoft</w:t>
      </w:r>
      <w:r w:rsidRPr="00B0571B">
        <w:rPr>
          <w:lang w:val="ru-RU"/>
        </w:rPr>
        <w:t xml:space="preserve"> </w:t>
      </w:r>
      <w:r>
        <w:t>HPC</w:t>
      </w:r>
      <w:r w:rsidRPr="00B0571B">
        <w:rPr>
          <w:lang w:val="ru-RU"/>
        </w:rPr>
        <w:t xml:space="preserve"> или другим межплатформенным ПО </w:t>
      </w:r>
      <w:r>
        <w:t>HPC</w:t>
      </w:r>
      <w:r w:rsidRPr="00B0571B">
        <w:rPr>
          <w:lang w:val="ru-RU"/>
        </w:rPr>
        <w:t xml:space="preserve">, которое распространяет данные задачи на один или несколько компьютеров внутри кластера </w:t>
      </w:r>
      <w:r>
        <w:t>HPC</w:t>
      </w:r>
      <w:r w:rsidRPr="00B0571B">
        <w:rPr>
          <w:lang w:val="ru-RU"/>
        </w:rPr>
        <w:t>.</w:t>
      </w:r>
    </w:p>
    <w:p w:rsidR="000C0F33" w:rsidRPr="00B0571B" w:rsidRDefault="000C0F33" w:rsidP="003005FA">
      <w:pPr>
        <w:pStyle w:val="PURBlueStrong-Indented"/>
        <w:rPr>
          <w:rFonts w:eastAsiaTheme="minorHAnsi"/>
          <w:smallCaps w:val="0"/>
          <w:lang w:val="ru-RU"/>
        </w:rPr>
      </w:pPr>
      <w:r w:rsidRPr="00B0571B">
        <w:rPr>
          <w:lang w:val="ru-RU"/>
        </w:rPr>
        <w:t>Узел кластера</w:t>
      </w:r>
    </w:p>
    <w:p w:rsidR="000C0F33" w:rsidRPr="00B0571B" w:rsidRDefault="000C0F33" w:rsidP="009265BB">
      <w:pPr>
        <w:pStyle w:val="PURBody-Indented"/>
        <w:ind w:left="274"/>
        <w:rPr>
          <w:lang w:val="ru-RU"/>
        </w:rPr>
      </w:pPr>
      <w:r w:rsidRPr="00B0571B">
        <w:rPr>
          <w:lang w:val="ru-RU"/>
        </w:rPr>
        <w:t xml:space="preserve">«Узел кластера» — это устройство, предназначенное для запуска кластеризованных приложений </w:t>
      </w:r>
      <w:r>
        <w:t>HPC</w:t>
      </w:r>
      <w:r w:rsidRPr="00B0571B">
        <w:rPr>
          <w:lang w:val="ru-RU"/>
        </w:rPr>
        <w:t xml:space="preserve"> или предоставляющее службы планирования задач для кластеризованных приложений </w:t>
      </w:r>
      <w:r>
        <w:t>HPC</w:t>
      </w:r>
      <w:r w:rsidRPr="00B0571B">
        <w:rPr>
          <w:lang w:val="ru-RU"/>
        </w:rPr>
        <w:t>.</w:t>
      </w:r>
    </w:p>
    <w:p w:rsidR="0003633E" w:rsidRPr="000624D3" w:rsidRDefault="0003633E" w:rsidP="0003633E">
      <w:pPr>
        <w:pStyle w:val="PURBlueStrong-Indented"/>
      </w:pPr>
      <w:r w:rsidRPr="00B0571B">
        <w:rPr>
          <w:lang w:val="ru-RU"/>
        </w:rPr>
        <w:t>Службы</w:t>
      </w:r>
      <w:r w:rsidRPr="000624D3">
        <w:t xml:space="preserve"> </w:t>
      </w:r>
      <w:r>
        <w:t>HPC</w:t>
      </w:r>
      <w:r w:rsidRPr="000624D3">
        <w:t xml:space="preserve"> </w:t>
      </w:r>
      <w:r>
        <w:t>Services</w:t>
      </w:r>
      <w:r w:rsidRPr="000624D3">
        <w:t xml:space="preserve"> </w:t>
      </w:r>
      <w:r w:rsidRPr="00B0571B">
        <w:rPr>
          <w:lang w:val="ru-RU"/>
        </w:rPr>
        <w:t>для</w:t>
      </w:r>
      <w:r w:rsidRPr="000624D3">
        <w:t xml:space="preserve"> </w:t>
      </w:r>
      <w:r>
        <w:t>Excel</w:t>
      </w:r>
      <w:r w:rsidRPr="000624D3">
        <w:t xml:space="preserve"> 2010.</w:t>
      </w:r>
    </w:p>
    <w:p w:rsidR="0003633E" w:rsidRPr="00B0571B" w:rsidRDefault="0003633E" w:rsidP="0003633E">
      <w:pPr>
        <w:pStyle w:val="PURBody-Indented"/>
        <w:rPr>
          <w:lang w:val="ru-RU"/>
        </w:rPr>
      </w:pPr>
      <w:r w:rsidRPr="00B0571B">
        <w:rPr>
          <w:lang w:val="ru-RU"/>
        </w:rPr>
        <w:t xml:space="preserve">Вы можете запустить экземпляр служб </w:t>
      </w:r>
      <w:r>
        <w:t>HPC</w:t>
      </w:r>
      <w:r w:rsidRPr="00B0571B">
        <w:rPr>
          <w:lang w:val="ru-RU"/>
        </w:rPr>
        <w:t xml:space="preserve"> </w:t>
      </w:r>
      <w:r>
        <w:t>Services</w:t>
      </w:r>
      <w:r w:rsidRPr="00B0571B">
        <w:rPr>
          <w:lang w:val="ru-RU"/>
        </w:rPr>
        <w:t xml:space="preserve"> для </w:t>
      </w:r>
      <w:r>
        <w:t>Excel</w:t>
      </w:r>
      <w:r w:rsidRPr="00B0571B">
        <w:rPr>
          <w:lang w:val="ru-RU"/>
        </w:rPr>
        <w:t xml:space="preserve"> 2010 на лицензированном устройстве.</w:t>
      </w:r>
    </w:p>
    <w:p w:rsidR="0003633E" w:rsidRPr="00B0571B" w:rsidRDefault="002B2FC8" w:rsidP="0003633E">
      <w:pPr>
        <w:pStyle w:val="PURBreadcrumb"/>
        <w:rPr>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Fonts w:ascii="Arial Narrow" w:hAnsi="Arial Narrow"/>
          <w:sz w:val="16"/>
          <w:lang w:val="ru-RU"/>
        </w:rPr>
        <w:t xml:space="preserve"> </w:t>
      </w:r>
    </w:p>
    <w:p w:rsidR="0003633E" w:rsidRPr="00B0571B" w:rsidRDefault="0003633E" w:rsidP="003005FA">
      <w:pPr>
        <w:pStyle w:val="PURBody-Indented"/>
        <w:rPr>
          <w:lang w:val="ru-RU" w:eastAsia="ja-JP"/>
        </w:rPr>
      </w:pPr>
    </w:p>
    <w:p w:rsidR="009A4C7C" w:rsidRPr="00B0571B" w:rsidRDefault="009A4C7C" w:rsidP="009A4C7C">
      <w:pPr>
        <w:pStyle w:val="PURProductName"/>
        <w:rPr>
          <w:lang w:val="ru-RU"/>
        </w:rPr>
      </w:pPr>
      <w:bookmarkStart w:id="332" w:name="_Toc299519122"/>
      <w:bookmarkStart w:id="333" w:name="_Toc299531554"/>
      <w:bookmarkStart w:id="334" w:name="_Toc299531878"/>
      <w:bookmarkStart w:id="335" w:name="_Toc299957161"/>
      <w:bookmarkStart w:id="336" w:name="_Toc301848777"/>
      <w:bookmarkStart w:id="337" w:name="_Toc301849542"/>
      <w:r>
        <w:t>Lync</w:t>
      </w:r>
      <w:r w:rsidRPr="00B0571B">
        <w:rPr>
          <w:lang w:val="ru-RU"/>
        </w:rPr>
        <w:t xml:space="preserve"> </w:t>
      </w:r>
      <w:r>
        <w:t>Server</w:t>
      </w:r>
      <w:r w:rsidRPr="00B0571B">
        <w:rPr>
          <w:lang w:val="ru-RU"/>
        </w:rPr>
        <w:t xml:space="preserve"> 2010 </w:t>
      </w:r>
      <w:r>
        <w:t>Standard</w:t>
      </w:r>
      <w:r w:rsidRPr="00B0571B">
        <w:rPr>
          <w:lang w:val="ru-RU"/>
        </w:rPr>
        <w:t xml:space="preserve"> и </w:t>
      </w:r>
      <w:bookmarkEnd w:id="332"/>
      <w:bookmarkEnd w:id="333"/>
      <w:bookmarkEnd w:id="334"/>
      <w:bookmarkEnd w:id="335"/>
      <w:r>
        <w:t>Enterprise</w:t>
      </w:r>
      <w:bookmarkEnd w:id="336"/>
      <w:bookmarkEnd w:id="337"/>
      <w:r w:rsidR="005717B1">
        <w:fldChar w:fldCharType="begin"/>
      </w:r>
      <w:r>
        <w:instrText>XE</w:instrText>
      </w:r>
      <w:r w:rsidRPr="00B0571B">
        <w:rPr>
          <w:lang w:val="ru-RU"/>
        </w:rPr>
        <w:instrText xml:space="preserve"> "</w:instrText>
      </w:r>
      <w:r>
        <w:instrText>Lync</w:instrText>
      </w:r>
      <w:r w:rsidRPr="00B0571B">
        <w:rPr>
          <w:lang w:val="ru-RU"/>
        </w:rPr>
        <w:instrText xml:space="preserve"> </w:instrText>
      </w:r>
      <w:r>
        <w:instrText>Server</w:instrText>
      </w:r>
      <w:r w:rsidRPr="00B0571B">
        <w:rPr>
          <w:lang w:val="ru-RU"/>
        </w:rPr>
        <w:instrText xml:space="preserve"> 2010 </w:instrText>
      </w:r>
      <w:r>
        <w:instrText>Enterprise</w:instrText>
      </w:r>
      <w:r w:rsidRPr="00B0571B">
        <w:rPr>
          <w:lang w:val="ru-RU"/>
        </w:rPr>
        <w:instrText xml:space="preserve">"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44" w:type="pct"/>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322"/>
        <w:gridCol w:w="5584"/>
      </w:tblGrid>
      <w:tr w:rsidR="00B90B55" w:rsidRPr="000624D3" w:rsidTr="009265BB">
        <w:tc>
          <w:tcPr>
            <w:tcW w:w="2440" w:type="pct"/>
          </w:tcPr>
          <w:p w:rsidR="00B90B55" w:rsidRPr="00B0571B" w:rsidRDefault="00B90B55" w:rsidP="00E53A62">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Server" w:history="1">
              <w:r w:rsidRPr="00B0571B">
                <w:rPr>
                  <w:rStyle w:val="Hyperlink"/>
                  <w:lang w:val="ru-RU"/>
                </w:rPr>
                <w:t>Серверное ПО</w:t>
              </w:r>
            </w:hyperlink>
          </w:p>
        </w:tc>
        <w:tc>
          <w:tcPr>
            <w:tcW w:w="2560" w:type="pct"/>
          </w:tcPr>
          <w:p w:rsidR="00B90B55" w:rsidRPr="00054E4F" w:rsidRDefault="00B90B55" w:rsidP="001A228C">
            <w:pPr>
              <w:pStyle w:val="PURLMSH"/>
              <w:rPr>
                <w:lang w:val="ru-RU"/>
              </w:rPr>
            </w:pPr>
            <w:r w:rsidRPr="00B0571B">
              <w:rPr>
                <w:lang w:val="ru-RU"/>
              </w:rPr>
              <w:t xml:space="preserve">См. соответствующее уведомление. </w:t>
            </w:r>
            <w:r w:rsidRPr="00B0571B">
              <w:rPr>
                <w:b/>
                <w:lang w:val="ru-RU"/>
              </w:rPr>
              <w:t xml:space="preserve">Запись, </w:t>
            </w:r>
            <w:r>
              <w:rPr>
                <w:b/>
              </w:rPr>
              <w:t>VC</w:t>
            </w:r>
            <w:r w:rsidRPr="00B0571B">
              <w:rPr>
                <w:b/>
                <w:lang w:val="ru-RU"/>
              </w:rPr>
              <w:t xml:space="preserve">-1 (см. </w:t>
            </w:r>
            <w:hyperlink w:anchor="Приложение2" w:history="1">
              <w:hyperlink w:anchor="Приложение2" w:history="1">
                <w:hyperlink w:anchor="Appendix2" w:history="1">
                  <w:r w:rsidR="00964AC5" w:rsidRPr="00964AC5">
                    <w:rPr>
                      <w:rStyle w:val="Hyperlink"/>
                      <w:i/>
                      <w:iCs/>
                      <w:szCs w:val="18"/>
                      <w:lang w:val="ru-RU"/>
                    </w:rPr>
                    <w:t>Приложение 2</w:t>
                  </w:r>
                </w:hyperlink>
              </w:hyperlink>
            </w:hyperlink>
            <w:r w:rsidRPr="00054E4F">
              <w:rPr>
                <w:b/>
                <w:lang w:val="ru-RU"/>
              </w:rPr>
              <w:t>)</w:t>
            </w:r>
          </w:p>
        </w:tc>
      </w:tr>
      <w:tr w:rsidR="00B90B55" w:rsidRPr="000624D3" w:rsidTr="009265BB">
        <w:tc>
          <w:tcPr>
            <w:tcW w:w="5000" w:type="pct"/>
            <w:gridSpan w:val="2"/>
          </w:tcPr>
          <w:p w:rsidR="00B90B55" w:rsidRPr="00B96899" w:rsidRDefault="00B90B55" w:rsidP="00E53A62">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Pr="00B0571B">
              <w:rPr>
                <w:i/>
                <w:lang w:val="ru-RU"/>
              </w:rPr>
              <w:t xml:space="preserve">(см.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B96899">
              <w:rPr>
                <w:i/>
                <w:lang w:val="ru-RU"/>
              </w:rPr>
              <w:t>)</w:t>
            </w:r>
          </w:p>
        </w:tc>
      </w:tr>
      <w:tr w:rsidR="009A4C7C" w:rsidRPr="00501DAF" w:rsidTr="009265BB">
        <w:tc>
          <w:tcPr>
            <w:tcW w:w="5000" w:type="pct"/>
            <w:gridSpan w:val="2"/>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9265BB">
        <w:tc>
          <w:tcPr>
            <w:tcW w:w="5000" w:type="pct"/>
            <w:gridSpan w:val="2"/>
          </w:tcPr>
          <w:p w:rsidR="009A4C7C" w:rsidRPr="00BB180A" w:rsidRDefault="00BB41EF" w:rsidP="009A4C7C">
            <w:pPr>
              <w:pStyle w:val="PURBody"/>
              <w:rPr>
                <w:i/>
              </w:rPr>
            </w:pPr>
            <w:r>
              <w:rPr>
                <w:b/>
              </w:rPr>
              <w:t>Необходимо:</w:t>
            </w:r>
          </w:p>
          <w:p w:rsidR="009A4C7C" w:rsidRDefault="009A4C7C" w:rsidP="009A4C7C">
            <w:pPr>
              <w:pStyle w:val="PURBullet"/>
              <w:rPr>
                <w:szCs w:val="18"/>
              </w:rPr>
            </w:pPr>
            <w:r>
              <w:t>Lync Server 2010 Standard</w:t>
            </w:r>
            <w:r>
              <w:rPr>
                <w:szCs w:val="18"/>
              </w:rPr>
              <w:t xml:space="preserve"> SAL </w:t>
            </w:r>
            <w:r>
              <w:rPr>
                <w:b/>
                <w:szCs w:val="18"/>
              </w:rPr>
              <w:t>или</w:t>
            </w:r>
          </w:p>
          <w:p w:rsidR="009A4C7C" w:rsidRDefault="009A4C7C" w:rsidP="009A4C7C">
            <w:pPr>
              <w:pStyle w:val="PURBullet"/>
            </w:pPr>
            <w:r>
              <w:t xml:space="preserve">Lync Server 2010 Enterprise SA </w:t>
            </w:r>
            <w:r>
              <w:rPr>
                <w:b/>
              </w:rPr>
              <w:t>или</w:t>
            </w:r>
          </w:p>
          <w:p w:rsidR="009A4C7C" w:rsidRDefault="009A4C7C" w:rsidP="009A4C7C">
            <w:pPr>
              <w:pStyle w:val="PURBullet"/>
            </w:pPr>
            <w:r>
              <w:t xml:space="preserve">Lync Server 2010 Plus SAL, </w:t>
            </w:r>
            <w:r>
              <w:rPr>
                <w:b/>
              </w:rPr>
              <w:t>или</w:t>
            </w:r>
          </w:p>
          <w:p w:rsidR="009A4C7C" w:rsidRPr="00B0571B" w:rsidRDefault="009A4C7C" w:rsidP="009A4C7C">
            <w:pPr>
              <w:pStyle w:val="PURBullet"/>
              <w:rPr>
                <w:lang w:val="fr-CA"/>
              </w:rPr>
            </w:pPr>
            <w:r w:rsidRPr="00B0571B">
              <w:rPr>
                <w:lang w:val="fr-CA"/>
              </w:rPr>
              <w:t xml:space="preserve">Lync Server 2010 Enterprise Plus SAL, </w:t>
            </w:r>
            <w:r>
              <w:rPr>
                <w:b/>
              </w:rPr>
              <w:t>или</w:t>
            </w:r>
          </w:p>
          <w:p w:rsidR="009A4C7C" w:rsidRPr="000A3567" w:rsidRDefault="009A4C7C" w:rsidP="00CC7455">
            <w:pPr>
              <w:pStyle w:val="PURBullet"/>
            </w:pPr>
            <w:r>
              <w:t>Productivity Suite SAL</w:t>
            </w:r>
          </w:p>
        </w:tc>
      </w:tr>
      <w:tr w:rsidR="009A4C7C" w:rsidRPr="003528B0" w:rsidTr="009265BB">
        <w:tc>
          <w:tcPr>
            <w:tcW w:w="5000" w:type="pct"/>
            <w:gridSpan w:val="2"/>
            <w:tcBorders>
              <w:bottom w:val="single" w:sz="4" w:space="0" w:color="auto"/>
            </w:tcBorders>
            <w:shd w:val="clear" w:color="auto" w:fill="E5EEF7"/>
          </w:tcPr>
          <w:p w:rsidR="009A4C7C" w:rsidRPr="00C33C5F" w:rsidRDefault="009A4C7C" w:rsidP="009A4C7C">
            <w:pPr>
              <w:pStyle w:val="PURBody"/>
              <w:spacing w:after="0"/>
              <w:rPr>
                <w:b/>
                <w:i/>
              </w:rPr>
            </w:pPr>
            <w:r>
              <w:rPr>
                <w:b/>
                <w:i/>
              </w:rPr>
              <w:t>Лицензии SAL для SA</w:t>
            </w:r>
          </w:p>
        </w:tc>
      </w:tr>
      <w:tr w:rsidR="009A4C7C" w:rsidRPr="003528B0" w:rsidTr="009265BB">
        <w:tc>
          <w:tcPr>
            <w:tcW w:w="2440" w:type="pct"/>
            <w:tcBorders>
              <w:top w:val="single" w:sz="4" w:space="0" w:color="auto"/>
              <w:bottom w:val="single" w:sz="4" w:space="0" w:color="auto"/>
            </w:tcBorders>
          </w:tcPr>
          <w:p w:rsidR="009A4C7C" w:rsidRPr="00C33C5F" w:rsidRDefault="00BB41EF" w:rsidP="009A4C7C">
            <w:pPr>
              <w:pStyle w:val="PURBody"/>
              <w:spacing w:after="0"/>
              <w:rPr>
                <w:i/>
              </w:rPr>
            </w:pPr>
            <w:r>
              <w:rPr>
                <w:b/>
              </w:rPr>
              <w:t>Лицензии SAL для SA.</w:t>
            </w:r>
          </w:p>
          <w:p w:rsidR="009A4C7C" w:rsidRPr="00C33C5F" w:rsidRDefault="009A4C7C" w:rsidP="009A4C7C">
            <w:pPr>
              <w:pStyle w:val="PURBullet"/>
            </w:pPr>
            <w:r>
              <w:t>Lync Server Standard SAL</w:t>
            </w:r>
          </w:p>
        </w:tc>
        <w:tc>
          <w:tcPr>
            <w:tcW w:w="2560" w:type="pct"/>
            <w:tcBorders>
              <w:top w:val="single" w:sz="4" w:space="0" w:color="auto"/>
              <w:bottom w:val="single" w:sz="4" w:space="0" w:color="auto"/>
            </w:tcBorders>
          </w:tcPr>
          <w:p w:rsidR="009A4C7C" w:rsidRPr="00E74F02" w:rsidRDefault="0043663F" w:rsidP="009A4C7C">
            <w:pPr>
              <w:pStyle w:val="PURBody"/>
              <w:rPr>
                <w:i/>
              </w:rPr>
            </w:pPr>
            <w:r>
              <w:rPr>
                <w:b/>
              </w:rPr>
              <w:t>Соответствующие лицензии CAL</w:t>
            </w:r>
          </w:p>
          <w:p w:rsidR="009A4C7C" w:rsidRPr="00C33C5F" w:rsidRDefault="009A4C7C" w:rsidP="009A4C7C">
            <w:pPr>
              <w:pStyle w:val="PURBullet"/>
            </w:pPr>
            <w:r>
              <w:t xml:space="preserve">Lync Server 2010 Standard CAL, </w:t>
            </w:r>
            <w:r>
              <w:rPr>
                <w:b/>
              </w:rPr>
              <w:t>или</w:t>
            </w:r>
          </w:p>
          <w:p w:rsidR="009A4C7C" w:rsidRPr="00C33C5F" w:rsidRDefault="009A4C7C" w:rsidP="009A4C7C">
            <w:pPr>
              <w:pStyle w:val="PURBullet"/>
            </w:pPr>
            <w:r>
              <w:t>Enterprise CAL Suite</w:t>
            </w:r>
          </w:p>
        </w:tc>
      </w:tr>
      <w:tr w:rsidR="007A662B" w:rsidRPr="00C33C5F" w:rsidTr="00D42EE7">
        <w:tc>
          <w:tcPr>
            <w:tcW w:w="2440" w:type="pct"/>
            <w:tcBorders>
              <w:top w:val="single" w:sz="4" w:space="0" w:color="auto"/>
              <w:bottom w:val="single" w:sz="4" w:space="0" w:color="auto"/>
            </w:tcBorders>
          </w:tcPr>
          <w:p w:rsidR="007A662B" w:rsidRPr="00C33C5F" w:rsidRDefault="00BB41EF" w:rsidP="007A662B">
            <w:pPr>
              <w:pStyle w:val="PURBody"/>
              <w:spacing w:after="0"/>
              <w:rPr>
                <w:i/>
              </w:rPr>
            </w:pPr>
            <w:r>
              <w:rPr>
                <w:b/>
              </w:rPr>
              <w:t>Лицензии SAL для SA.</w:t>
            </w:r>
          </w:p>
          <w:p w:rsidR="007A662B" w:rsidRPr="00C33C5F" w:rsidRDefault="007A662B" w:rsidP="00902B3A">
            <w:pPr>
              <w:pStyle w:val="PURBullet"/>
              <w:rPr>
                <w:i/>
              </w:rPr>
            </w:pPr>
            <w:r>
              <w:t>Lync Server Enterprise SAL</w:t>
            </w:r>
          </w:p>
        </w:tc>
        <w:tc>
          <w:tcPr>
            <w:tcW w:w="2560" w:type="pct"/>
            <w:tcBorders>
              <w:top w:val="single" w:sz="4" w:space="0" w:color="auto"/>
              <w:bottom w:val="single" w:sz="4" w:space="0" w:color="auto"/>
            </w:tcBorders>
          </w:tcPr>
          <w:p w:rsidR="007A662B" w:rsidRPr="00E74F02" w:rsidRDefault="0043663F" w:rsidP="007A662B">
            <w:pPr>
              <w:pStyle w:val="PURBody"/>
              <w:rPr>
                <w:i/>
              </w:rPr>
            </w:pPr>
            <w:r>
              <w:rPr>
                <w:b/>
              </w:rPr>
              <w:t>Соответствующие лицензии CAL</w:t>
            </w:r>
          </w:p>
          <w:p w:rsidR="007A662B" w:rsidRDefault="007A662B" w:rsidP="00833B09">
            <w:pPr>
              <w:pStyle w:val="PURBullet"/>
              <w:rPr>
                <w:rFonts w:ascii="Tahoma" w:eastAsia="Calibri" w:hAnsi="Tahoma" w:cs="Tahoma"/>
                <w:b/>
                <w:szCs w:val="19"/>
              </w:rPr>
            </w:pPr>
            <w:r>
              <w:t xml:space="preserve">Lync Server 2010 Standard CAL </w:t>
            </w:r>
            <w:r>
              <w:rPr>
                <w:b/>
              </w:rPr>
              <w:t>и</w:t>
            </w:r>
            <w:r>
              <w:t xml:space="preserve"> Lync Server 2010 Enterprise CAL, </w:t>
            </w:r>
            <w:r>
              <w:rPr>
                <w:b/>
              </w:rPr>
              <w:t>или</w:t>
            </w:r>
          </w:p>
          <w:p w:rsidR="007A662B" w:rsidRPr="00B0571B" w:rsidRDefault="007A662B" w:rsidP="00833B09">
            <w:pPr>
              <w:pStyle w:val="PURBullet"/>
              <w:rPr>
                <w:b/>
                <w:lang w:val="fr-CA"/>
              </w:rPr>
            </w:pPr>
            <w:r w:rsidRPr="00B0571B">
              <w:rPr>
                <w:lang w:val="fr-CA"/>
              </w:rPr>
              <w:t xml:space="preserve">Core CAL Suite </w:t>
            </w:r>
            <w:r>
              <w:rPr>
                <w:b/>
              </w:rPr>
              <w:t>и</w:t>
            </w:r>
            <w:r w:rsidRPr="00B0571B">
              <w:rPr>
                <w:lang w:val="fr-CA"/>
              </w:rPr>
              <w:t xml:space="preserve"> Lync Server Enterprise CAL, </w:t>
            </w:r>
            <w:r>
              <w:rPr>
                <w:b/>
              </w:rPr>
              <w:t>или</w:t>
            </w:r>
          </w:p>
          <w:p w:rsidR="007A662B" w:rsidRPr="00833B09" w:rsidRDefault="007A662B" w:rsidP="00833B09">
            <w:pPr>
              <w:pStyle w:val="PURBullet"/>
            </w:pPr>
            <w:r>
              <w:t xml:space="preserve">Enterprise CAL Suite </w:t>
            </w:r>
          </w:p>
        </w:tc>
      </w:tr>
      <w:tr w:rsidR="00D42EE7" w:rsidRPr="00C33C5F" w:rsidTr="00D42EE7">
        <w:tc>
          <w:tcPr>
            <w:tcW w:w="2440" w:type="pct"/>
            <w:tcBorders>
              <w:top w:val="single" w:sz="4" w:space="0" w:color="auto"/>
              <w:left w:val="nil"/>
              <w:bottom w:val="nil"/>
            </w:tcBorders>
          </w:tcPr>
          <w:p w:rsidR="00D42EE7" w:rsidRDefault="00D42EE7" w:rsidP="007A662B">
            <w:pPr>
              <w:pStyle w:val="PURBody"/>
              <w:spacing w:after="0"/>
              <w:rPr>
                <w:b/>
              </w:rPr>
            </w:pPr>
          </w:p>
          <w:p w:rsidR="00D42EE7" w:rsidRDefault="00D42EE7" w:rsidP="007A662B">
            <w:pPr>
              <w:pStyle w:val="PURBody"/>
              <w:spacing w:after="0"/>
              <w:rPr>
                <w:b/>
              </w:rPr>
            </w:pPr>
          </w:p>
          <w:p w:rsidR="00D42EE7" w:rsidRDefault="00D42EE7" w:rsidP="007A662B">
            <w:pPr>
              <w:pStyle w:val="PURBody"/>
              <w:spacing w:after="0"/>
              <w:rPr>
                <w:b/>
              </w:rPr>
            </w:pPr>
          </w:p>
        </w:tc>
        <w:tc>
          <w:tcPr>
            <w:tcW w:w="2560" w:type="pct"/>
            <w:tcBorders>
              <w:top w:val="single" w:sz="4" w:space="0" w:color="auto"/>
              <w:bottom w:val="nil"/>
              <w:right w:val="nil"/>
            </w:tcBorders>
          </w:tcPr>
          <w:p w:rsidR="00D42EE7" w:rsidRDefault="00D42EE7" w:rsidP="007A662B">
            <w:pPr>
              <w:pStyle w:val="PURBody"/>
              <w:rPr>
                <w:b/>
              </w:rPr>
            </w:pPr>
          </w:p>
        </w:tc>
      </w:tr>
      <w:tr w:rsidR="007A662B" w:rsidRPr="000B7E72" w:rsidTr="00D42EE7">
        <w:tc>
          <w:tcPr>
            <w:tcW w:w="2440" w:type="pct"/>
            <w:tcBorders>
              <w:top w:val="nil"/>
            </w:tcBorders>
          </w:tcPr>
          <w:p w:rsidR="007A662B" w:rsidRPr="00C33C5F" w:rsidRDefault="00BB41EF" w:rsidP="007A662B">
            <w:pPr>
              <w:pStyle w:val="PURBody"/>
              <w:spacing w:after="0"/>
              <w:rPr>
                <w:i/>
              </w:rPr>
            </w:pPr>
            <w:r>
              <w:rPr>
                <w:b/>
              </w:rPr>
              <w:lastRenderedPageBreak/>
              <w:t>Лицензии SAL для SA.</w:t>
            </w:r>
          </w:p>
          <w:p w:rsidR="007A662B" w:rsidRPr="00C33C5F" w:rsidRDefault="007A662B" w:rsidP="00902B3A">
            <w:pPr>
              <w:pStyle w:val="PURBullet"/>
              <w:rPr>
                <w:i/>
              </w:rPr>
            </w:pPr>
            <w:r>
              <w:t>Lync Server Plus SAL</w:t>
            </w:r>
          </w:p>
        </w:tc>
        <w:tc>
          <w:tcPr>
            <w:tcW w:w="2560" w:type="pct"/>
            <w:tcBorders>
              <w:top w:val="nil"/>
            </w:tcBorders>
          </w:tcPr>
          <w:p w:rsidR="007A662B" w:rsidRPr="00E74F02" w:rsidRDefault="0043663F" w:rsidP="007A662B">
            <w:pPr>
              <w:pStyle w:val="PURBody"/>
              <w:rPr>
                <w:i/>
              </w:rPr>
            </w:pPr>
            <w:r>
              <w:rPr>
                <w:b/>
              </w:rPr>
              <w:t>Соответствующие лицензии CAL</w:t>
            </w:r>
          </w:p>
          <w:p w:rsidR="003A7958" w:rsidRPr="003A7958" w:rsidRDefault="007A662B" w:rsidP="003A7958">
            <w:pPr>
              <w:pStyle w:val="PURBullet"/>
              <w:rPr>
                <w:b/>
              </w:rPr>
            </w:pPr>
            <w:r>
              <w:t xml:space="preserve">Lync Server 2010 Standard CAL </w:t>
            </w:r>
            <w:r>
              <w:rPr>
                <w:b/>
              </w:rPr>
              <w:t>и</w:t>
            </w:r>
            <w:r>
              <w:t xml:space="preserve"> Lync Server 2010 Plus CAL, </w:t>
            </w:r>
            <w:r>
              <w:rPr>
                <w:b/>
              </w:rPr>
              <w:t>или</w:t>
            </w:r>
          </w:p>
          <w:p w:rsidR="003A7958" w:rsidRPr="00B0571B" w:rsidRDefault="007A662B" w:rsidP="003A7958">
            <w:pPr>
              <w:pStyle w:val="PURBullet"/>
              <w:rPr>
                <w:lang w:val="fr-CA"/>
              </w:rPr>
            </w:pPr>
            <w:r w:rsidRPr="00B0571B">
              <w:rPr>
                <w:lang w:val="fr-CA"/>
              </w:rPr>
              <w:t xml:space="preserve">Core CAL Suite </w:t>
            </w:r>
            <w:r>
              <w:rPr>
                <w:b/>
              </w:rPr>
              <w:t>и</w:t>
            </w:r>
            <w:r w:rsidRPr="00B0571B">
              <w:rPr>
                <w:lang w:val="fr-CA"/>
              </w:rPr>
              <w:t xml:space="preserve"> Lync Server Plus CAL, </w:t>
            </w:r>
            <w:r>
              <w:rPr>
                <w:b/>
              </w:rPr>
              <w:t>или</w:t>
            </w:r>
          </w:p>
          <w:p w:rsidR="003A7958" w:rsidRPr="00B0571B" w:rsidRDefault="003A7958" w:rsidP="003A7958">
            <w:pPr>
              <w:pStyle w:val="PURBullet"/>
              <w:rPr>
                <w:lang w:val="fr-CA"/>
              </w:rPr>
            </w:pPr>
            <w:r w:rsidRPr="00B0571B">
              <w:rPr>
                <w:lang w:val="fr-CA"/>
              </w:rPr>
              <w:t xml:space="preserve">Enterprise CAL Suite </w:t>
            </w:r>
            <w:r>
              <w:rPr>
                <w:b/>
              </w:rPr>
              <w:t>и</w:t>
            </w:r>
            <w:r w:rsidRPr="00B0571B">
              <w:rPr>
                <w:lang w:val="fr-CA"/>
              </w:rPr>
              <w:t xml:space="preserve"> Lync Server Plus CAL</w:t>
            </w:r>
          </w:p>
        </w:tc>
      </w:tr>
    </w:tbl>
    <w:p w:rsidR="009A4C7C" w:rsidRPr="00B0571B" w:rsidRDefault="009A4C7C" w:rsidP="00A11A7A">
      <w:pPr>
        <w:pStyle w:val="PURADDITIONALTERMSHEADERMB"/>
        <w:rPr>
          <w:lang w:val="ru-RU"/>
        </w:rPr>
      </w:pPr>
      <w:r w:rsidRPr="00B0571B">
        <w:rPr>
          <w:lang w:val="ru-RU"/>
        </w:rPr>
        <w:t>Дополнительные условия.</w:t>
      </w:r>
    </w:p>
    <w:p w:rsidR="003D2E2C" w:rsidRPr="00B0571B" w:rsidRDefault="003D2E2C" w:rsidP="003D2E2C">
      <w:pPr>
        <w:pStyle w:val="PURBlueStrong"/>
        <w:rPr>
          <w:lang w:val="ru-RU"/>
        </w:rPr>
      </w:pPr>
      <w:r w:rsidRPr="00B0571B">
        <w:rPr>
          <w:lang w:val="ru-RU"/>
        </w:rPr>
        <w:t xml:space="preserve">Типы лицензий </w:t>
      </w:r>
      <w:r>
        <w:t>SAL</w:t>
      </w:r>
    </w:p>
    <w:p w:rsidR="003D2E2C" w:rsidRPr="00B0571B" w:rsidRDefault="00615D50" w:rsidP="00BB41EF">
      <w:pPr>
        <w:pStyle w:val="PURBody-Indented"/>
        <w:rPr>
          <w:b/>
          <w:lang w:val="ru-RU"/>
        </w:rPr>
      </w:pPr>
      <w:r w:rsidRPr="00B0571B">
        <w:rPr>
          <w:b/>
          <w:lang w:val="ru-RU"/>
        </w:rPr>
        <w:t xml:space="preserve">Доступны следующие типы лицензий </w:t>
      </w:r>
      <w:r>
        <w:rPr>
          <w:b/>
        </w:rPr>
        <w:t>SAL</w:t>
      </w:r>
      <w:r w:rsidRPr="00B0571B">
        <w:rPr>
          <w:b/>
          <w:lang w:val="ru-RU"/>
        </w:rPr>
        <w:t>:</w:t>
      </w:r>
    </w:p>
    <w:p w:rsidR="00CC7455" w:rsidRPr="00B0571B" w:rsidRDefault="00CC7455" w:rsidP="00BB41EF">
      <w:pPr>
        <w:pStyle w:val="PURBullet-Indented"/>
        <w:rPr>
          <w:szCs w:val="18"/>
          <w:lang w:val="ru-RU"/>
        </w:rPr>
      </w:pPr>
      <w:r>
        <w:t>Lync</w:t>
      </w:r>
      <w:r w:rsidRPr="00B0571B">
        <w:rPr>
          <w:lang w:val="ru-RU"/>
        </w:rPr>
        <w:t xml:space="preserve"> </w:t>
      </w:r>
      <w:r>
        <w:t>Server</w:t>
      </w:r>
      <w:r w:rsidRPr="00B0571B">
        <w:rPr>
          <w:lang w:val="ru-RU"/>
        </w:rPr>
        <w:t xml:space="preserve"> 2010 </w:t>
      </w:r>
      <w:r>
        <w:t>Standard</w:t>
      </w:r>
      <w:r w:rsidRPr="00B0571B">
        <w:rPr>
          <w:szCs w:val="18"/>
          <w:lang w:val="ru-RU"/>
        </w:rPr>
        <w:t xml:space="preserve"> </w:t>
      </w:r>
      <w:r>
        <w:rPr>
          <w:szCs w:val="18"/>
        </w:rPr>
        <w:t>SAL</w:t>
      </w:r>
      <w:r w:rsidRPr="00B0571B">
        <w:rPr>
          <w:szCs w:val="18"/>
          <w:lang w:val="ru-RU"/>
        </w:rPr>
        <w:t xml:space="preserve"> (на пользователя/на устройство)</w:t>
      </w:r>
    </w:p>
    <w:p w:rsidR="00CC7455" w:rsidRPr="00B0571B" w:rsidRDefault="00CC7455" w:rsidP="00BB41EF">
      <w:pPr>
        <w:pStyle w:val="PURBullet-Indented"/>
        <w:rPr>
          <w:lang w:val="ru-RU"/>
        </w:rPr>
      </w:pPr>
      <w:r>
        <w:t>Lync</w:t>
      </w:r>
      <w:r w:rsidRPr="00B0571B">
        <w:rPr>
          <w:lang w:val="ru-RU"/>
        </w:rPr>
        <w:t xml:space="preserve"> </w:t>
      </w:r>
      <w:r>
        <w:t>Server</w:t>
      </w:r>
      <w:r w:rsidRPr="00B0571B">
        <w:rPr>
          <w:lang w:val="ru-RU"/>
        </w:rPr>
        <w:t xml:space="preserve"> 2010 </w:t>
      </w:r>
      <w:r>
        <w:t>Enterprise</w:t>
      </w:r>
      <w:r w:rsidRPr="00B0571B">
        <w:rPr>
          <w:lang w:val="ru-RU"/>
        </w:rPr>
        <w:t xml:space="preserve"> </w:t>
      </w:r>
      <w:r>
        <w:t>SAL</w:t>
      </w:r>
      <w:r w:rsidRPr="00B0571B">
        <w:rPr>
          <w:lang w:val="ru-RU"/>
        </w:rPr>
        <w:t xml:space="preserve"> (на пользователя/на устройство)</w:t>
      </w:r>
    </w:p>
    <w:p w:rsidR="00CC7455" w:rsidRPr="00B0571B" w:rsidRDefault="00CC7455" w:rsidP="00BB41EF">
      <w:pPr>
        <w:pStyle w:val="PURBullet-Indented"/>
        <w:rPr>
          <w:lang w:val="ru-RU"/>
        </w:rPr>
      </w:pPr>
      <w:r>
        <w:t>Lync</w:t>
      </w:r>
      <w:r w:rsidRPr="00B0571B">
        <w:rPr>
          <w:lang w:val="ru-RU"/>
        </w:rPr>
        <w:t xml:space="preserve"> </w:t>
      </w:r>
      <w:r>
        <w:t>Server</w:t>
      </w:r>
      <w:r w:rsidRPr="00B0571B">
        <w:rPr>
          <w:lang w:val="ru-RU"/>
        </w:rPr>
        <w:t xml:space="preserve"> 2010 </w:t>
      </w:r>
      <w:r>
        <w:t>Plus</w:t>
      </w:r>
      <w:r w:rsidRPr="00B0571B">
        <w:rPr>
          <w:lang w:val="ru-RU"/>
        </w:rPr>
        <w:t xml:space="preserve"> </w:t>
      </w:r>
      <w:r>
        <w:t>SAL</w:t>
      </w:r>
      <w:r w:rsidRPr="00B0571B">
        <w:rPr>
          <w:lang w:val="ru-RU"/>
        </w:rPr>
        <w:t xml:space="preserve"> (на пользователя/на устройство)</w:t>
      </w:r>
    </w:p>
    <w:p w:rsidR="003D2E2C" w:rsidRPr="000B7E72" w:rsidRDefault="00CC7455" w:rsidP="00BB41EF">
      <w:pPr>
        <w:pStyle w:val="PURBullet-Indented"/>
        <w:rPr>
          <w:lang w:val="ru-RU"/>
        </w:rPr>
      </w:pPr>
      <w:r>
        <w:t>Lync</w:t>
      </w:r>
      <w:r w:rsidRPr="000B7E72">
        <w:rPr>
          <w:lang w:val="ru-RU"/>
        </w:rPr>
        <w:t xml:space="preserve"> </w:t>
      </w:r>
      <w:r>
        <w:t>Server</w:t>
      </w:r>
      <w:r w:rsidRPr="000B7E72">
        <w:rPr>
          <w:lang w:val="ru-RU"/>
        </w:rPr>
        <w:t xml:space="preserve"> 2010 </w:t>
      </w:r>
      <w:r>
        <w:t>Enterprise</w:t>
      </w:r>
      <w:r w:rsidRPr="000B7E72">
        <w:rPr>
          <w:lang w:val="ru-RU"/>
        </w:rPr>
        <w:t xml:space="preserve"> </w:t>
      </w:r>
      <w:r>
        <w:t>Plus</w:t>
      </w:r>
      <w:r w:rsidRPr="000B7E72">
        <w:rPr>
          <w:lang w:val="ru-RU"/>
        </w:rPr>
        <w:t xml:space="preserve"> </w:t>
      </w:r>
      <w:r>
        <w:t>SAL</w:t>
      </w:r>
      <w:r w:rsidRPr="000B7E72">
        <w:rPr>
          <w:lang w:val="ru-RU"/>
        </w:rPr>
        <w:t xml:space="preserve"> (на пользователя/на устройство)</w:t>
      </w:r>
    </w:p>
    <w:p w:rsidR="00CC7455" w:rsidRPr="000B7E72" w:rsidRDefault="00CC7455" w:rsidP="00BB41EF">
      <w:pPr>
        <w:pStyle w:val="PURBullet-Indented"/>
        <w:rPr>
          <w:lang w:val="ru-RU"/>
        </w:rPr>
      </w:pPr>
      <w:r>
        <w:t>Productivity</w:t>
      </w:r>
      <w:r w:rsidRPr="000B7E72">
        <w:rPr>
          <w:lang w:val="ru-RU"/>
        </w:rPr>
        <w:t xml:space="preserve"> </w:t>
      </w:r>
      <w:r>
        <w:t>Suite</w:t>
      </w:r>
      <w:r w:rsidRPr="000B7E72">
        <w:rPr>
          <w:lang w:val="ru-RU"/>
        </w:rPr>
        <w:t xml:space="preserve"> </w:t>
      </w:r>
      <w:r>
        <w:t>SAL</w:t>
      </w:r>
      <w:r w:rsidRPr="000B7E72">
        <w:rPr>
          <w:lang w:val="ru-RU"/>
        </w:rPr>
        <w:t xml:space="preserve"> (только на пользователя)</w:t>
      </w:r>
    </w:p>
    <w:p w:rsidR="009A4C7C" w:rsidRPr="009265BB" w:rsidRDefault="009A4C7C" w:rsidP="009A4C7C">
      <w:pPr>
        <w:pStyle w:val="PURBody-Indented"/>
        <w:rPr>
          <w:spacing w:val="-2"/>
          <w:lang w:val="ru-RU"/>
        </w:rPr>
      </w:pPr>
      <w:r w:rsidRPr="009265BB">
        <w:rPr>
          <w:spacing w:val="-2"/>
          <w:lang w:val="ru-RU"/>
        </w:rPr>
        <w:t xml:space="preserve">Лицензии </w:t>
      </w:r>
      <w:r w:rsidRPr="009265BB">
        <w:rPr>
          <w:spacing w:val="-2"/>
        </w:rPr>
        <w:t>SAL</w:t>
      </w:r>
      <w:r w:rsidRPr="009265BB">
        <w:rPr>
          <w:spacing w:val="-2"/>
          <w:lang w:val="ru-RU"/>
        </w:rPr>
        <w:t xml:space="preserve"> не требуются для пользователей или устройств, которые обращаются к вашим экземплярам серверного программного обеспечения без прямой или опосредованной проверки подлинности службой </w:t>
      </w:r>
      <w:r w:rsidRPr="009265BB">
        <w:rPr>
          <w:spacing w:val="-2"/>
        </w:rPr>
        <w:t>Active</w:t>
      </w:r>
      <w:r w:rsidRPr="009265BB">
        <w:rPr>
          <w:spacing w:val="-2"/>
          <w:lang w:val="ru-RU"/>
        </w:rPr>
        <w:t xml:space="preserve"> </w:t>
      </w:r>
      <w:r w:rsidRPr="009265BB">
        <w:rPr>
          <w:spacing w:val="-2"/>
        </w:rPr>
        <w:t>Directory</w:t>
      </w:r>
      <w:r w:rsidRPr="009265BB">
        <w:rPr>
          <w:spacing w:val="-2"/>
          <w:lang w:val="ru-RU"/>
        </w:rPr>
        <w:t xml:space="preserve"> или </w:t>
      </w:r>
      <w:r w:rsidRPr="009265BB">
        <w:rPr>
          <w:spacing w:val="-2"/>
        </w:rPr>
        <w:t>Lync</w:t>
      </w:r>
      <w:r w:rsidRPr="009265BB">
        <w:rPr>
          <w:spacing w:val="-2"/>
          <w:lang w:val="ru-RU"/>
        </w:rPr>
        <w:t xml:space="preserve"> </w:t>
      </w:r>
      <w:r w:rsidRPr="009265BB">
        <w:rPr>
          <w:spacing w:val="-2"/>
        </w:rPr>
        <w:t>Server</w:t>
      </w:r>
      <w:r w:rsidRPr="009265BB">
        <w:rPr>
          <w:spacing w:val="-2"/>
          <w:lang w:val="ru-RU"/>
        </w:rPr>
        <w:t>.</w:t>
      </w:r>
    </w:p>
    <w:p w:rsidR="009A4C7C" w:rsidRPr="00B0571B" w:rsidRDefault="009A4C7C" w:rsidP="009A4C7C">
      <w:pPr>
        <w:pStyle w:val="PURBlueStrong"/>
        <w:rPr>
          <w:lang w:val="ru-RU"/>
        </w:rPr>
      </w:pPr>
      <w:r w:rsidRPr="00B0571B">
        <w:rPr>
          <w:lang w:val="ru-RU"/>
        </w:rPr>
        <w:t xml:space="preserve">Лицензии </w:t>
      </w:r>
      <w:r>
        <w:t>Standard</w:t>
      </w:r>
      <w:r w:rsidRPr="00B0571B">
        <w:rPr>
          <w:lang w:val="ru-RU"/>
        </w:rPr>
        <w:t xml:space="preserve"> </w:t>
      </w:r>
      <w:r>
        <w:t>SAL</w:t>
      </w:r>
    </w:p>
    <w:p w:rsidR="009A4C7C" w:rsidRPr="00B0571B" w:rsidRDefault="009A4C7C" w:rsidP="009A4C7C">
      <w:pPr>
        <w:pStyle w:val="PURBody-Indented"/>
        <w:rPr>
          <w:lang w:val="ru-RU"/>
        </w:rPr>
      </w:pPr>
      <w:r w:rsidRPr="00B0571B">
        <w:rPr>
          <w:lang w:val="ru-RU"/>
        </w:rPr>
        <w:t xml:space="preserve">Каждому пользователю или устройству, для которого приобретена лицензия </w:t>
      </w:r>
      <w:r>
        <w:t>Standard</w:t>
      </w:r>
      <w:r w:rsidRPr="00B0571B">
        <w:rPr>
          <w:lang w:val="ru-RU"/>
        </w:rPr>
        <w:t xml:space="preserve"> </w:t>
      </w:r>
      <w:r>
        <w:t>SAL</w:t>
      </w:r>
      <w:r w:rsidRPr="00B0571B">
        <w:rPr>
          <w:lang w:val="ru-RU"/>
        </w:rPr>
        <w:t xml:space="preserve"> или </w:t>
      </w:r>
      <w:r>
        <w:t>Productivity</w:t>
      </w:r>
      <w:r w:rsidRPr="00B0571B">
        <w:rPr>
          <w:lang w:val="ru-RU"/>
        </w:rPr>
        <w:t xml:space="preserve"> </w:t>
      </w:r>
      <w:r>
        <w:t>Suite</w:t>
      </w:r>
      <w:r w:rsidRPr="00B0571B">
        <w:rPr>
          <w:lang w:val="ru-RU"/>
        </w:rPr>
        <w:t xml:space="preserve"> </w:t>
      </w:r>
      <w:r>
        <w:t>SAL</w:t>
      </w:r>
      <w:r w:rsidRPr="00B0571B">
        <w:rPr>
          <w:lang w:val="ru-RU"/>
        </w:rPr>
        <w:t>, разрешается использовать следующие функции этого серверного программного обеспечения:</w:t>
      </w:r>
    </w:p>
    <w:p w:rsidR="009A4C7C" w:rsidRPr="00B0571B" w:rsidRDefault="009A4C7C" w:rsidP="009A4C7C">
      <w:pPr>
        <w:pStyle w:val="PURBullet-Indented"/>
        <w:rPr>
          <w:lang w:val="ru-RU"/>
        </w:rPr>
      </w:pPr>
      <w:r w:rsidRPr="00B0571B">
        <w:rPr>
          <w:lang w:val="ru-RU"/>
        </w:rPr>
        <w:t>все возможности обмена мгновенными сообщениями;</w:t>
      </w:r>
    </w:p>
    <w:p w:rsidR="009A4C7C" w:rsidRPr="00B0571B" w:rsidRDefault="009A4C7C" w:rsidP="009A4C7C">
      <w:pPr>
        <w:pStyle w:val="PURBullet-Indented"/>
        <w:rPr>
          <w:lang w:val="ru-RU"/>
        </w:rPr>
      </w:pPr>
      <w:r w:rsidRPr="00B0571B">
        <w:rPr>
          <w:lang w:val="ru-RU"/>
        </w:rPr>
        <w:t>все возможности предоставления сведений о присутствии;</w:t>
      </w:r>
    </w:p>
    <w:p w:rsidR="009A4C7C" w:rsidRPr="00AE5D7B" w:rsidRDefault="009A4C7C" w:rsidP="009A4C7C">
      <w:pPr>
        <w:pStyle w:val="PURBullet-Indented"/>
      </w:pPr>
      <w:r>
        <w:t>все возможности групповых бесед.</w:t>
      </w:r>
    </w:p>
    <w:p w:rsidR="009A4C7C" w:rsidRPr="00AE5D7B" w:rsidRDefault="009A4C7C" w:rsidP="00167D3E">
      <w:pPr>
        <w:pStyle w:val="PURBlueStrong"/>
      </w:pPr>
      <w:r>
        <w:t>Лицензии Enterprise SAL</w:t>
      </w:r>
    </w:p>
    <w:p w:rsidR="009A4C7C" w:rsidRPr="00B0571B" w:rsidRDefault="009A4C7C" w:rsidP="0084021B">
      <w:pPr>
        <w:pStyle w:val="PURBody-Indented"/>
        <w:ind w:left="274"/>
        <w:rPr>
          <w:lang w:val="ru-RU"/>
        </w:rPr>
      </w:pPr>
      <w:r w:rsidRPr="00B0571B">
        <w:rPr>
          <w:lang w:val="ru-RU"/>
        </w:rPr>
        <w:t xml:space="preserve">Каждому пользователю или устройству, для которого приобретена лицензия </w:t>
      </w:r>
      <w:r>
        <w:t>Enterprise</w:t>
      </w:r>
      <w:r w:rsidRPr="00B0571B">
        <w:rPr>
          <w:lang w:val="ru-RU"/>
        </w:rPr>
        <w:t xml:space="preserve"> </w:t>
      </w:r>
      <w:r>
        <w:t>SAL</w:t>
      </w:r>
      <w:r w:rsidRPr="00B0571B">
        <w:rPr>
          <w:lang w:val="ru-RU"/>
        </w:rPr>
        <w:t>, разрешается использовать следующие функции этого серверного программного обеспечения:</w:t>
      </w:r>
    </w:p>
    <w:p w:rsidR="009A4C7C" w:rsidRPr="00B0571B" w:rsidRDefault="009A4C7C" w:rsidP="009A4C7C">
      <w:pPr>
        <w:pStyle w:val="PURBullet-Indented"/>
        <w:rPr>
          <w:lang w:val="ru-RU"/>
        </w:rPr>
      </w:pPr>
      <w:r w:rsidRPr="00B0571B">
        <w:rPr>
          <w:lang w:val="ru-RU"/>
        </w:rPr>
        <w:t xml:space="preserve">Возможности лицензии </w:t>
      </w:r>
      <w:r>
        <w:t>Standard</w:t>
      </w:r>
      <w:r w:rsidRPr="00B0571B">
        <w:rPr>
          <w:lang w:val="ru-RU"/>
        </w:rPr>
        <w:t xml:space="preserve"> </w:t>
      </w:r>
      <w:r>
        <w:t>SAL</w:t>
      </w:r>
      <w:r w:rsidRPr="00B0571B">
        <w:rPr>
          <w:lang w:val="ru-RU"/>
        </w:rPr>
        <w:t>, описанные выше</w:t>
      </w:r>
    </w:p>
    <w:p w:rsidR="009A4C7C" w:rsidRPr="00B0571B" w:rsidRDefault="009A4C7C" w:rsidP="009A4C7C">
      <w:pPr>
        <w:pStyle w:val="PURBullet-Indented"/>
        <w:rPr>
          <w:lang w:val="ru-RU"/>
        </w:rPr>
      </w:pPr>
      <w:r w:rsidRPr="00B0571B">
        <w:rPr>
          <w:lang w:val="ru-RU"/>
        </w:rPr>
        <w:t>Все возможности проведения аудио, видео и веб-конференций</w:t>
      </w:r>
    </w:p>
    <w:p w:rsidR="009A4C7C" w:rsidRPr="00B0571B" w:rsidRDefault="009A4C7C" w:rsidP="009A4C7C">
      <w:pPr>
        <w:pStyle w:val="PURBullet-Indented"/>
        <w:rPr>
          <w:lang w:val="ru-RU"/>
        </w:rPr>
      </w:pPr>
      <w:r w:rsidRPr="00B0571B">
        <w:rPr>
          <w:lang w:val="ru-RU"/>
        </w:rPr>
        <w:t>все возможности совместного доступа к рабочему столу.</w:t>
      </w:r>
    </w:p>
    <w:p w:rsidR="009A4C7C" w:rsidRPr="00B0571B" w:rsidRDefault="009A4C7C" w:rsidP="009A4C7C">
      <w:pPr>
        <w:pStyle w:val="PURBlueStrong"/>
        <w:rPr>
          <w:lang w:val="ru-RU"/>
        </w:rPr>
      </w:pPr>
      <w:r>
        <w:t>Plus</w:t>
      </w:r>
      <w:r w:rsidRPr="00B0571B">
        <w:rPr>
          <w:lang w:val="ru-RU"/>
        </w:rPr>
        <w:t xml:space="preserve"> </w:t>
      </w:r>
      <w:r>
        <w:t>SAL</w:t>
      </w:r>
    </w:p>
    <w:p w:rsidR="009A4C7C" w:rsidRPr="00B0571B" w:rsidRDefault="009A4C7C" w:rsidP="009A4C7C">
      <w:pPr>
        <w:pStyle w:val="PURBody-Indented"/>
        <w:rPr>
          <w:lang w:val="ru-RU"/>
        </w:rPr>
      </w:pPr>
      <w:r w:rsidRPr="00B0571B">
        <w:rPr>
          <w:lang w:val="ru-RU"/>
        </w:rPr>
        <w:t xml:space="preserve">Каждый пользователь или устройство, для которого вы приобретаете лицензию </w:t>
      </w:r>
      <w:r>
        <w:t>Plus</w:t>
      </w:r>
      <w:r w:rsidRPr="00B0571B">
        <w:rPr>
          <w:lang w:val="ru-RU"/>
        </w:rPr>
        <w:t xml:space="preserve"> </w:t>
      </w:r>
      <w:r>
        <w:t>SAL</w:t>
      </w:r>
      <w:r w:rsidRPr="00B0571B">
        <w:rPr>
          <w:lang w:val="ru-RU"/>
        </w:rPr>
        <w:t>, может использовать следующие функции данного серверного программного обеспечения:</w:t>
      </w:r>
    </w:p>
    <w:p w:rsidR="009A4C7C" w:rsidRPr="00B0571B" w:rsidRDefault="009A4C7C" w:rsidP="009A4C7C">
      <w:pPr>
        <w:pStyle w:val="PURBullet-Indented"/>
        <w:rPr>
          <w:lang w:val="ru-RU"/>
        </w:rPr>
      </w:pPr>
      <w:r w:rsidRPr="00B0571B">
        <w:rPr>
          <w:lang w:val="ru-RU"/>
        </w:rPr>
        <w:t xml:space="preserve">Возможности лицензии </w:t>
      </w:r>
      <w:r>
        <w:t>Standard</w:t>
      </w:r>
      <w:r w:rsidRPr="00B0571B">
        <w:rPr>
          <w:lang w:val="ru-RU"/>
        </w:rPr>
        <w:t xml:space="preserve"> </w:t>
      </w:r>
      <w:r>
        <w:t>SAL</w:t>
      </w:r>
      <w:r w:rsidRPr="00B0571B">
        <w:rPr>
          <w:lang w:val="ru-RU"/>
        </w:rPr>
        <w:t>, описанные выше</w:t>
      </w:r>
    </w:p>
    <w:p w:rsidR="009A4C7C" w:rsidRPr="00B0571B" w:rsidRDefault="009A4C7C" w:rsidP="009A4C7C">
      <w:pPr>
        <w:pStyle w:val="PURBullet-Indented"/>
        <w:rPr>
          <w:lang w:val="ru-RU"/>
        </w:rPr>
      </w:pPr>
      <w:r w:rsidRPr="00B0571B">
        <w:rPr>
          <w:lang w:val="ru-RU"/>
        </w:rPr>
        <w:t>Все возможности голосовой связи (телефонии)</w:t>
      </w:r>
    </w:p>
    <w:p w:rsidR="009A4C7C" w:rsidRPr="00AE5D7B" w:rsidRDefault="009A4C7C" w:rsidP="009A4C7C">
      <w:pPr>
        <w:pStyle w:val="PURBullet-Indented"/>
      </w:pPr>
      <w:r>
        <w:t>Все возможности управления звонками</w:t>
      </w:r>
    </w:p>
    <w:p w:rsidR="009A4C7C" w:rsidRPr="00AE5D7B" w:rsidRDefault="009A4C7C" w:rsidP="009A4C7C">
      <w:pPr>
        <w:pStyle w:val="PURBlueStrong"/>
      </w:pPr>
      <w:r>
        <w:t>Enterprise Plus SAL</w:t>
      </w:r>
    </w:p>
    <w:p w:rsidR="009A4C7C" w:rsidRPr="00B0571B" w:rsidRDefault="009A4C7C" w:rsidP="009A4C7C">
      <w:pPr>
        <w:pStyle w:val="PURBody-Indented"/>
        <w:rPr>
          <w:lang w:val="ru-RU"/>
        </w:rPr>
      </w:pPr>
      <w:r w:rsidRPr="00B0571B">
        <w:rPr>
          <w:lang w:val="ru-RU"/>
        </w:rPr>
        <w:t xml:space="preserve">Каждому пользователю или устройству, для которого приобретена лицензия </w:t>
      </w:r>
      <w:r>
        <w:t>Enterprise</w:t>
      </w:r>
      <w:r w:rsidRPr="00B0571B">
        <w:rPr>
          <w:lang w:val="ru-RU"/>
        </w:rPr>
        <w:t xml:space="preserve"> </w:t>
      </w:r>
      <w:r>
        <w:t>Plus</w:t>
      </w:r>
      <w:r w:rsidRPr="00B0571B">
        <w:rPr>
          <w:lang w:val="ru-RU"/>
        </w:rPr>
        <w:t xml:space="preserve"> </w:t>
      </w:r>
      <w:r>
        <w:t>SAL</w:t>
      </w:r>
      <w:r w:rsidRPr="00B0571B">
        <w:rPr>
          <w:lang w:val="ru-RU"/>
        </w:rPr>
        <w:t>, разрешается использовать следующие функции этого серверного программного обеспечения:</w:t>
      </w:r>
    </w:p>
    <w:p w:rsidR="009A4C7C" w:rsidRPr="00B0571B" w:rsidRDefault="009A4C7C" w:rsidP="009A4C7C">
      <w:pPr>
        <w:pStyle w:val="PURBullet-Indented"/>
        <w:rPr>
          <w:lang w:val="ru-RU"/>
        </w:rPr>
      </w:pPr>
      <w:r w:rsidRPr="00B0571B">
        <w:rPr>
          <w:lang w:val="ru-RU"/>
        </w:rPr>
        <w:t xml:space="preserve">Возможности лицензии </w:t>
      </w:r>
      <w:r>
        <w:t>Standard</w:t>
      </w:r>
      <w:r w:rsidRPr="00B0571B">
        <w:rPr>
          <w:lang w:val="ru-RU"/>
        </w:rPr>
        <w:t xml:space="preserve"> </w:t>
      </w:r>
      <w:r>
        <w:t>SAL</w:t>
      </w:r>
      <w:r w:rsidRPr="00B0571B">
        <w:rPr>
          <w:lang w:val="ru-RU"/>
        </w:rPr>
        <w:t>, описанные выше</w:t>
      </w:r>
    </w:p>
    <w:p w:rsidR="009A4C7C" w:rsidRPr="00B0571B" w:rsidRDefault="009A4C7C" w:rsidP="009A4C7C">
      <w:pPr>
        <w:pStyle w:val="PURBullet-Indented"/>
        <w:rPr>
          <w:lang w:val="ru-RU"/>
        </w:rPr>
      </w:pPr>
      <w:r w:rsidRPr="00B0571B">
        <w:rPr>
          <w:lang w:val="ru-RU"/>
        </w:rPr>
        <w:t>Все возможности проведения аудио, видео и веб-конференций</w:t>
      </w:r>
    </w:p>
    <w:p w:rsidR="009A4C7C" w:rsidRPr="00B0571B" w:rsidRDefault="009A4C7C" w:rsidP="009A4C7C">
      <w:pPr>
        <w:pStyle w:val="PURBullet-Indented"/>
        <w:rPr>
          <w:lang w:val="ru-RU"/>
        </w:rPr>
      </w:pPr>
      <w:r w:rsidRPr="00B0571B">
        <w:rPr>
          <w:lang w:val="ru-RU"/>
        </w:rPr>
        <w:t>все возможности совместного доступа к рабочему столу.</w:t>
      </w:r>
    </w:p>
    <w:p w:rsidR="009A4C7C" w:rsidRPr="00B0571B" w:rsidRDefault="009A4C7C" w:rsidP="009A4C7C">
      <w:pPr>
        <w:pStyle w:val="PURBullet-Indented"/>
        <w:rPr>
          <w:lang w:val="ru-RU"/>
        </w:rPr>
      </w:pPr>
      <w:r w:rsidRPr="00B0571B">
        <w:rPr>
          <w:lang w:val="ru-RU"/>
        </w:rPr>
        <w:t>Все возможности голосовой связи (телефонии)</w:t>
      </w:r>
    </w:p>
    <w:p w:rsidR="00091B14" w:rsidRDefault="009A4C7C" w:rsidP="009A4C7C">
      <w:pPr>
        <w:pStyle w:val="PURBullet-Indented"/>
      </w:pPr>
      <w:r>
        <w:t>Все возможности управления звонками</w:t>
      </w:r>
    </w:p>
    <w:p w:rsidR="00091B14" w:rsidRDefault="00091B14" w:rsidP="00091B14">
      <w:pPr>
        <w:pStyle w:val="PURBlueStrong-Indented"/>
      </w:pPr>
      <w:r>
        <w:t>ПО .NET Framework</w:t>
      </w:r>
    </w:p>
    <w:p w:rsidR="00091B14" w:rsidRPr="00B0571B" w:rsidRDefault="00091B14" w:rsidP="00091B14">
      <w:pPr>
        <w:pStyle w:val="PURBody-Indented"/>
        <w:rPr>
          <w:lang w:val="ru-RU"/>
        </w:rPr>
      </w:pPr>
      <w:r w:rsidRPr="00B0571B">
        <w:rPr>
          <w:lang w:val="ru-RU"/>
        </w:rPr>
        <w:t xml:space="preserve">Программное обеспечение для продукта содержит программное обеспечение </w:t>
      </w:r>
      <w:r>
        <w:t>Microsoft</w:t>
      </w:r>
      <w:r w:rsidRPr="00B0571B">
        <w:rPr>
          <w:lang w:val="ru-RU"/>
        </w:rPr>
        <w:t xml:space="preserve"> .</w:t>
      </w:r>
      <w:r>
        <w:t>NET</w:t>
      </w:r>
      <w:r w:rsidRPr="00B0571B">
        <w:rPr>
          <w:lang w:val="ru-RU"/>
        </w:rPr>
        <w:t xml:space="preserve"> </w:t>
      </w:r>
      <w:r>
        <w:t>Framework</w:t>
      </w:r>
      <w:r w:rsidRPr="00B0571B">
        <w:rPr>
          <w:lang w:val="ru-RU"/>
        </w:rPr>
        <w:t xml:space="preserve"> и может содержать программное обеспечение </w:t>
      </w:r>
      <w:r>
        <w:t>PowerShell</w:t>
      </w:r>
      <w:r w:rsidRPr="00B0571B">
        <w:rPr>
          <w:lang w:val="ru-RU"/>
        </w:rPr>
        <w:t>.</w:t>
      </w:r>
      <w:r w:rsidR="00B0571B">
        <w:rPr>
          <w:lang w:val="ru-RU"/>
        </w:rPr>
        <w:t xml:space="preserve"> </w:t>
      </w:r>
      <w:r w:rsidRPr="00B0571B">
        <w:rPr>
          <w:lang w:val="ru-RU"/>
        </w:rPr>
        <w:t>См. условия лицензии для программного обеспечения .</w:t>
      </w:r>
      <w:r>
        <w:t>NET</w:t>
      </w:r>
      <w:r w:rsidRPr="00B0571B">
        <w:rPr>
          <w:lang w:val="ru-RU"/>
        </w:rPr>
        <w:t xml:space="preserve"> </w:t>
      </w:r>
      <w:r>
        <w:t>Framework</w:t>
      </w:r>
      <w:r w:rsidRPr="00B0571B">
        <w:rPr>
          <w:lang w:val="ru-RU"/>
        </w:rPr>
        <w:t xml:space="preserve"> и </w:t>
      </w:r>
      <w:r>
        <w:t>PowerShell</w:t>
      </w:r>
      <w:r w:rsidRPr="00B0571B">
        <w:rPr>
          <w:lang w:val="ru-RU"/>
        </w:rPr>
        <w:t xml:space="preserve"> в разделе «Универсальные условия лицензии».</w:t>
      </w:r>
    </w:p>
    <w:p w:rsidR="009A4C7C" w:rsidRPr="00B0571B" w:rsidRDefault="009A4C7C" w:rsidP="009A4C7C">
      <w:pPr>
        <w:pStyle w:val="PURBody"/>
        <w:rPr>
          <w:lang w:val="ru-RU" w:eastAsia="ja-JP"/>
        </w:rPr>
      </w:pPr>
      <w:r w:rsidRPr="00B0571B">
        <w:rPr>
          <w:lang w:val="ru-RU"/>
        </w:rPr>
        <w:t xml:space="preserve">Помимо описанных выше прав, к лицензиям </w:t>
      </w:r>
      <w:r>
        <w:t>Lync</w:t>
      </w:r>
      <w:r w:rsidRPr="00B0571B">
        <w:rPr>
          <w:lang w:val="ru-RU"/>
        </w:rPr>
        <w:t xml:space="preserve"> </w:t>
      </w:r>
      <w:r>
        <w:t>Standard</w:t>
      </w:r>
      <w:r w:rsidRPr="00B0571B">
        <w:rPr>
          <w:lang w:val="ru-RU"/>
        </w:rPr>
        <w:t xml:space="preserve">, </w:t>
      </w:r>
      <w:r>
        <w:t>Enterprise</w:t>
      </w:r>
      <w:r w:rsidRPr="00B0571B">
        <w:rPr>
          <w:lang w:val="ru-RU"/>
        </w:rPr>
        <w:t xml:space="preserve">, </w:t>
      </w:r>
      <w:r>
        <w:t>Plus</w:t>
      </w:r>
      <w:r w:rsidRPr="00B0571B">
        <w:rPr>
          <w:lang w:val="ru-RU"/>
        </w:rPr>
        <w:t xml:space="preserve">, </w:t>
      </w:r>
      <w:r>
        <w:t>Enterprise</w:t>
      </w:r>
      <w:r w:rsidRPr="00B0571B">
        <w:rPr>
          <w:lang w:val="ru-RU"/>
        </w:rPr>
        <w:t xml:space="preserve"> </w:t>
      </w:r>
      <w:r>
        <w:t>Plus</w:t>
      </w:r>
      <w:r w:rsidRPr="00B0571B">
        <w:rPr>
          <w:lang w:val="ru-RU"/>
        </w:rPr>
        <w:t xml:space="preserve"> и </w:t>
      </w:r>
      <w:r>
        <w:t>Productivity</w:t>
      </w:r>
      <w:r w:rsidRPr="00B0571B">
        <w:rPr>
          <w:lang w:val="ru-RU"/>
        </w:rPr>
        <w:t xml:space="preserve"> </w:t>
      </w:r>
      <w:r>
        <w:t>Suite</w:t>
      </w:r>
      <w:r w:rsidRPr="00B0571B">
        <w:rPr>
          <w:lang w:val="ru-RU"/>
        </w:rPr>
        <w:t xml:space="preserve"> </w:t>
      </w:r>
      <w:r>
        <w:t>SAL</w:t>
      </w:r>
      <w:r w:rsidRPr="00B0571B">
        <w:rPr>
          <w:lang w:val="ru-RU"/>
        </w:rPr>
        <w:t xml:space="preserve"> применяются следующие дополнительные условия.</w:t>
      </w:r>
    </w:p>
    <w:p w:rsidR="009A4C7C" w:rsidRPr="00B0571B" w:rsidRDefault="009A4C7C" w:rsidP="009A4C7C">
      <w:pPr>
        <w:pStyle w:val="PURBlueStrong"/>
        <w:rPr>
          <w:lang w:val="ru-RU" w:eastAsia="ja-JP"/>
        </w:rPr>
      </w:pPr>
      <w:r>
        <w:lastRenderedPageBreak/>
        <w:t>Lync</w:t>
      </w:r>
      <w:r w:rsidRPr="00B0571B">
        <w:rPr>
          <w:lang w:val="ru-RU"/>
        </w:rPr>
        <w:t xml:space="preserve"> 2010 и </w:t>
      </w:r>
      <w:r>
        <w:t>Lync</w:t>
      </w:r>
      <w:r w:rsidRPr="00B0571B">
        <w:rPr>
          <w:lang w:val="ru-RU"/>
        </w:rPr>
        <w:t xml:space="preserve"> для </w:t>
      </w:r>
      <w:r>
        <w:t>Mac</w:t>
      </w:r>
      <w:r w:rsidRPr="00B0571B">
        <w:rPr>
          <w:lang w:val="ru-RU"/>
        </w:rPr>
        <w:t xml:space="preserve"> 2011.</w:t>
      </w:r>
    </w:p>
    <w:p w:rsidR="009A4C7C" w:rsidRPr="00B0571B" w:rsidRDefault="009A4C7C" w:rsidP="009A4C7C">
      <w:pPr>
        <w:pStyle w:val="PURBody-Indented"/>
        <w:rPr>
          <w:lang w:val="ru-RU" w:eastAsia="ja-JP"/>
        </w:rPr>
      </w:pPr>
      <w:r w:rsidRPr="00B0571B">
        <w:rPr>
          <w:lang w:val="ru-RU"/>
        </w:rPr>
        <w:t xml:space="preserve">Вы можете создавать и запускать один экземпляр клиентского программного обеспечения </w:t>
      </w:r>
      <w:r>
        <w:t>Lync</w:t>
      </w:r>
      <w:r w:rsidRPr="00B0571B">
        <w:rPr>
          <w:lang w:val="ru-RU"/>
        </w:rPr>
        <w:t xml:space="preserve"> 2010 или </w:t>
      </w:r>
      <w:r>
        <w:t>Lync</w:t>
      </w:r>
      <w:r w:rsidRPr="00B0571B">
        <w:rPr>
          <w:lang w:val="ru-RU"/>
        </w:rPr>
        <w:t xml:space="preserve"> для </w:t>
      </w:r>
      <w:r>
        <w:t>Mac</w:t>
      </w:r>
      <w:r w:rsidRPr="00B0571B">
        <w:rPr>
          <w:lang w:val="ru-RU"/>
        </w:rPr>
        <w:t xml:space="preserve"> 2011 в одной физической или виртуальной операционной среде на (а) любом устройстве, для которого вы приобрели лицензию </w:t>
      </w:r>
      <w:r>
        <w:t>SAL</w:t>
      </w:r>
      <w:r w:rsidRPr="00B0571B">
        <w:rPr>
          <w:lang w:val="ru-RU"/>
        </w:rPr>
        <w:t xml:space="preserve"> «на устройство», и на (</w:t>
      </w:r>
      <w:r w:rsidR="003E408E">
        <w:t>b</w:t>
      </w:r>
      <w:r w:rsidRPr="00B0571B">
        <w:rPr>
          <w:lang w:val="ru-RU"/>
        </w:rPr>
        <w:t xml:space="preserve">) одном устройстве, используемом любым пользователем, для которого вы приобрели лицензию </w:t>
      </w:r>
      <w:r>
        <w:t>SAL</w:t>
      </w:r>
      <w:r w:rsidRPr="00B0571B">
        <w:rPr>
          <w:lang w:val="ru-RU"/>
        </w:rPr>
        <w:t xml:space="preserve"> «на пользователя». </w:t>
      </w:r>
    </w:p>
    <w:p w:rsidR="009A4C7C" w:rsidRPr="00B0571B" w:rsidRDefault="002B2FC8" w:rsidP="009A4C7C">
      <w:pPr>
        <w:pStyle w:val="PURBreadcrumb"/>
        <w:rPr>
          <w:rStyle w:val="Hyperlink"/>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Style w:val="Hyperlink"/>
          <w:rFonts w:ascii="Arial Narrow" w:hAnsi="Arial Narrow"/>
          <w:sz w:val="16"/>
          <w:lang w:val="ru-RU"/>
        </w:rPr>
        <w:t xml:space="preserve"> </w:t>
      </w:r>
    </w:p>
    <w:p w:rsidR="009A4C7C" w:rsidRPr="00B0571B" w:rsidRDefault="009A4C7C" w:rsidP="009A4C7C">
      <w:pPr>
        <w:pStyle w:val="PURProductName"/>
        <w:rPr>
          <w:lang w:val="ru-RU"/>
        </w:rPr>
      </w:pPr>
      <w:bookmarkStart w:id="338" w:name="_Toc299519123"/>
      <w:bookmarkStart w:id="339" w:name="_Toc299531555"/>
      <w:bookmarkStart w:id="340" w:name="_Toc299531879"/>
      <w:bookmarkStart w:id="341" w:name="_Toc299957162"/>
      <w:bookmarkStart w:id="342" w:name="_Toc301848778"/>
      <w:bookmarkStart w:id="343" w:name="_Toc301849543"/>
      <w:r>
        <w:t>Microsoft</w:t>
      </w:r>
      <w:r w:rsidRPr="00B0571B">
        <w:rPr>
          <w:lang w:val="ru-RU"/>
        </w:rPr>
        <w:t xml:space="preserve"> </w:t>
      </w:r>
      <w:r>
        <w:t>Application</w:t>
      </w:r>
      <w:r w:rsidRPr="00B0571B">
        <w:rPr>
          <w:lang w:val="ru-RU"/>
        </w:rPr>
        <w:t xml:space="preserve"> </w:t>
      </w:r>
      <w:r>
        <w:t>Virtualization</w:t>
      </w:r>
      <w:r w:rsidRPr="00B0571B">
        <w:rPr>
          <w:lang w:val="ru-RU"/>
        </w:rPr>
        <w:t xml:space="preserve"> </w:t>
      </w:r>
      <w:r>
        <w:t>Hosting</w:t>
      </w:r>
      <w:r w:rsidRPr="00B0571B">
        <w:rPr>
          <w:lang w:val="ru-RU"/>
        </w:rPr>
        <w:t xml:space="preserve"> для настольных компьютеров</w:t>
      </w:r>
      <w:bookmarkEnd w:id="338"/>
      <w:bookmarkEnd w:id="339"/>
      <w:bookmarkEnd w:id="340"/>
      <w:bookmarkEnd w:id="341"/>
      <w:bookmarkEnd w:id="342"/>
      <w:bookmarkEnd w:id="343"/>
      <w:r w:rsidR="005717B1">
        <w:fldChar w:fldCharType="begin"/>
      </w:r>
      <w:r>
        <w:instrText>XE</w:instrText>
      </w:r>
      <w:r w:rsidRPr="00B0571B">
        <w:rPr>
          <w:lang w:val="ru-RU"/>
        </w:rPr>
        <w:instrText xml:space="preserve"> "</w:instrText>
      </w:r>
      <w:r>
        <w:instrText>Microsoft</w:instrText>
      </w:r>
      <w:r w:rsidRPr="00B0571B">
        <w:rPr>
          <w:lang w:val="ru-RU"/>
        </w:rPr>
        <w:instrText xml:space="preserve"> </w:instrText>
      </w:r>
      <w:r>
        <w:instrText>Application</w:instrText>
      </w:r>
      <w:r w:rsidRPr="00B0571B">
        <w:rPr>
          <w:lang w:val="ru-RU"/>
        </w:rPr>
        <w:instrText xml:space="preserve"> </w:instrText>
      </w:r>
      <w:r>
        <w:instrText>Virtualization</w:instrText>
      </w:r>
      <w:r w:rsidRPr="00B0571B">
        <w:rPr>
          <w:lang w:val="ru-RU"/>
        </w:rPr>
        <w:instrText xml:space="preserve"> </w:instrText>
      </w:r>
      <w:r>
        <w:instrText>Hosting</w:instrText>
      </w:r>
      <w:r w:rsidRPr="00B0571B">
        <w:rPr>
          <w:lang w:val="ru-RU"/>
        </w:rPr>
        <w:instrText xml:space="preserve"> для настольных компьютеров"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Tr="0015145F">
        <w:tc>
          <w:tcPr>
            <w:tcW w:w="2571" w:type="pct"/>
            <w:tcBorders>
              <w:top w:val="single" w:sz="4" w:space="0" w:color="auto"/>
              <w:bottom w:val="nil"/>
            </w:tcBorders>
          </w:tcPr>
          <w:p w:rsidR="00831C1F" w:rsidRPr="00B0571B" w:rsidRDefault="00831C1F" w:rsidP="00831C1F">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Server" w:history="1">
              <w:r w:rsidR="00FF2A8E" w:rsidRPr="00B0571B">
                <w:rPr>
                  <w:rStyle w:val="Hyperlink"/>
                  <w:lang w:val="ru-RU"/>
                </w:rPr>
                <w:t>Серверное ПО</w:t>
              </w:r>
            </w:hyperlink>
          </w:p>
        </w:tc>
        <w:tc>
          <w:tcPr>
            <w:tcW w:w="2429" w:type="pct"/>
            <w:tcBorders>
              <w:top w:val="single" w:sz="4" w:space="0" w:color="auto"/>
              <w:bottom w:val="nil"/>
            </w:tcBorders>
          </w:tcPr>
          <w:p w:rsidR="00831C1F" w:rsidRDefault="004F154D" w:rsidP="00831C1F">
            <w:pPr>
              <w:pStyle w:val="PURLMSH"/>
            </w:pPr>
            <w:r>
              <w:t xml:space="preserve">См. соответствующее уведомление. </w:t>
            </w:r>
            <w:r>
              <w:rPr>
                <w:b/>
              </w:rPr>
              <w:t>Нет</w:t>
            </w:r>
          </w:p>
        </w:tc>
      </w:tr>
      <w:tr w:rsidR="009A4C7C" w:rsidRPr="000624D3" w:rsidTr="0015145F">
        <w:tc>
          <w:tcPr>
            <w:tcW w:w="2571" w:type="pct"/>
            <w:tcBorders>
              <w:top w:val="nil"/>
            </w:tcBorders>
          </w:tcPr>
          <w:p w:rsidR="009A4C7C" w:rsidRPr="00B0571B" w:rsidRDefault="009A4C7C" w:rsidP="009A4C7C">
            <w:pPr>
              <w:pStyle w:val="PURLMSH"/>
              <w:rPr>
                <w:lang w:val="ru-RU"/>
              </w:rPr>
            </w:pPr>
            <w:r w:rsidRPr="00B0571B">
              <w:rPr>
                <w:lang w:val="ru-RU"/>
              </w:rPr>
              <w:t xml:space="preserve">Клиентское/Дополнительное программное обеспечение </w:t>
            </w:r>
            <w:r w:rsidRPr="00B0571B">
              <w:rPr>
                <w:b/>
                <w:lang w:val="ru-RU"/>
              </w:rPr>
              <w:t>Нет</w:t>
            </w:r>
            <w:r w:rsidRPr="00B0571B">
              <w:rPr>
                <w:lang w:val="ru-RU"/>
              </w:rPr>
              <w:t xml:space="preserve"> </w:t>
            </w:r>
          </w:p>
        </w:tc>
        <w:tc>
          <w:tcPr>
            <w:tcW w:w="2429" w:type="pct"/>
            <w:tcBorders>
              <w:top w:val="nil"/>
            </w:tcBorders>
          </w:tcPr>
          <w:p w:rsidR="009A4C7C" w:rsidRPr="00B0571B" w:rsidRDefault="009A4C7C" w:rsidP="009A4C7C">
            <w:pPr>
              <w:pStyle w:val="PURLMSH"/>
              <w:rPr>
                <w:lang w:val="ru-RU"/>
              </w:rPr>
            </w:pPr>
          </w:p>
        </w:tc>
      </w:tr>
      <w:tr w:rsidR="00AD5AED" w:rsidRPr="00501DAF"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AD5AED" w:rsidRPr="00501DAF" w:rsidRDefault="00AD5AED" w:rsidP="00CF11D8">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AD5AED" w:rsidRPr="003528B0"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AD5AED" w:rsidRPr="00BB180A" w:rsidRDefault="00BB41EF" w:rsidP="00CF11D8">
            <w:pPr>
              <w:pStyle w:val="PURBody"/>
              <w:rPr>
                <w:i/>
              </w:rPr>
            </w:pPr>
            <w:r>
              <w:rPr>
                <w:b/>
              </w:rPr>
              <w:t>Необходимо:</w:t>
            </w:r>
          </w:p>
          <w:p w:rsidR="00AD5AED" w:rsidRPr="000A3567" w:rsidRDefault="00AD5AED" w:rsidP="00CF11D8">
            <w:pPr>
              <w:pStyle w:val="PURBullet"/>
            </w:pPr>
            <w:r>
              <w:rPr>
                <w:rFonts w:ascii="Tahoma" w:eastAsia="Times New Roman" w:hAnsi="Tahoma" w:cs="Tahoma"/>
                <w:szCs w:val="18"/>
              </w:rPr>
              <w:t>Лицензия SAL Microsoft Application Virtualization Hosting для настольных компьютеров</w:t>
            </w:r>
          </w:p>
        </w:tc>
      </w:tr>
    </w:tbl>
    <w:p w:rsidR="009A4C7C" w:rsidRPr="00B0571B" w:rsidRDefault="009A4C7C" w:rsidP="0084021B">
      <w:pPr>
        <w:pStyle w:val="PURADDITIONALTERMSHEADERMB"/>
        <w:rPr>
          <w:lang w:val="ru-RU"/>
        </w:rPr>
      </w:pPr>
      <w:r w:rsidRPr="00B0571B">
        <w:rPr>
          <w:lang w:val="ru-RU"/>
        </w:rPr>
        <w:t>Дополнительные условия.</w:t>
      </w:r>
    </w:p>
    <w:p w:rsidR="009A4C7C" w:rsidRPr="00B0571B" w:rsidRDefault="009A4C7C" w:rsidP="009A4C7C">
      <w:pPr>
        <w:pStyle w:val="PURBlueStrong"/>
        <w:rPr>
          <w:lang w:val="ru-RU"/>
        </w:rPr>
      </w:pPr>
      <w:r w:rsidRPr="00B0571B">
        <w:rPr>
          <w:lang w:val="ru-RU"/>
        </w:rPr>
        <w:t xml:space="preserve">Использование виртуализации приложений с продуктами </w:t>
      </w:r>
      <w:r>
        <w:t>Microsoft</w:t>
      </w:r>
      <w:r w:rsidRPr="00B0571B">
        <w:rPr>
          <w:lang w:val="ru-RU"/>
        </w:rPr>
        <w:t xml:space="preserve"> и компонентами продуктов </w:t>
      </w:r>
      <w:r>
        <w:t>Microsoft</w:t>
      </w:r>
    </w:p>
    <w:p w:rsidR="009A4C7C" w:rsidRPr="00B0571B" w:rsidRDefault="00FE3B33" w:rsidP="009A4C7C">
      <w:pPr>
        <w:pStyle w:val="PURBody-Indented"/>
        <w:rPr>
          <w:lang w:val="ru-RU"/>
        </w:rPr>
      </w:pPr>
      <w:r w:rsidRPr="00B0571B">
        <w:rPr>
          <w:lang w:val="ru-RU"/>
        </w:rPr>
        <w:t xml:space="preserve">Следующие продукты </w:t>
      </w:r>
      <w:r>
        <w:t>Microsoft</w:t>
      </w:r>
      <w:r w:rsidRPr="00B0571B">
        <w:rPr>
          <w:lang w:val="ru-RU"/>
        </w:rPr>
        <w:t xml:space="preserve"> могут использоваться с </w:t>
      </w:r>
      <w:r>
        <w:t>Microsoft</w:t>
      </w:r>
      <w:r w:rsidRPr="00B0571B">
        <w:rPr>
          <w:lang w:val="ru-RU"/>
        </w:rPr>
        <w:t xml:space="preserve"> </w:t>
      </w:r>
      <w:r>
        <w:t>Application</w:t>
      </w:r>
      <w:r w:rsidRPr="00B0571B">
        <w:rPr>
          <w:lang w:val="ru-RU"/>
        </w:rPr>
        <w:t xml:space="preserve"> </w:t>
      </w:r>
      <w:r>
        <w:t>Virtualization</w:t>
      </w:r>
      <w:r w:rsidRPr="00B0571B">
        <w:rPr>
          <w:lang w:val="ru-RU"/>
        </w:rPr>
        <w:t xml:space="preserve"> </w:t>
      </w:r>
      <w:r>
        <w:t>Hosting</w:t>
      </w:r>
      <w:r w:rsidRPr="00B0571B">
        <w:rPr>
          <w:lang w:val="ru-RU"/>
        </w:rPr>
        <w:t xml:space="preserve"> для настольных компьютеров или другими сторонними технологиями виртуализации приложений. </w:t>
      </w:r>
    </w:p>
    <w:p w:rsidR="009A4C7C" w:rsidRPr="008D5AC9" w:rsidRDefault="009A4C7C" w:rsidP="009A4C7C">
      <w:pPr>
        <w:pStyle w:val="PURBullet-Indented"/>
      </w:pPr>
      <w:r>
        <w:t>Microsoft Dynamics NAV 2009 R2</w:t>
      </w:r>
    </w:p>
    <w:p w:rsidR="00A11A7A" w:rsidRPr="00B0571B" w:rsidRDefault="009A4C7C" w:rsidP="00446366">
      <w:pPr>
        <w:pStyle w:val="PURBody-Indented"/>
        <w:rPr>
          <w:lang w:val="ru-RU"/>
        </w:rPr>
      </w:pPr>
      <w:r w:rsidRPr="00B0571B">
        <w:rPr>
          <w:lang w:val="ru-RU"/>
        </w:rPr>
        <w:t xml:space="preserve">Использование каких-либо других продуктов </w:t>
      </w:r>
      <w:r>
        <w:t>Microsoft</w:t>
      </w:r>
      <w:r w:rsidRPr="00B0571B">
        <w:rPr>
          <w:lang w:val="ru-RU"/>
        </w:rPr>
        <w:t xml:space="preserve"> или их компонентов запрещено.</w:t>
      </w:r>
    </w:p>
    <w:p w:rsidR="00893CE7" w:rsidRPr="00B0571B" w:rsidRDefault="002B2FC8" w:rsidP="00893CE7">
      <w:pPr>
        <w:pStyle w:val="PURBody-Indented"/>
        <w:jc w:val="right"/>
        <w:rPr>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p w:rsidR="009A4C7C" w:rsidRPr="00B0571B" w:rsidRDefault="009A4C7C" w:rsidP="009A4C7C">
      <w:pPr>
        <w:pStyle w:val="PURProductName"/>
        <w:rPr>
          <w:lang w:val="ru-RU"/>
        </w:rPr>
      </w:pPr>
      <w:bookmarkStart w:id="344" w:name="_Toc299519124"/>
      <w:bookmarkStart w:id="345" w:name="_Toc299531556"/>
      <w:bookmarkStart w:id="346" w:name="_Toc299531880"/>
      <w:bookmarkStart w:id="347" w:name="_Toc299957163"/>
      <w:bookmarkStart w:id="348" w:name="_Toc301848779"/>
      <w:bookmarkStart w:id="349" w:name="_Toc301849544"/>
      <w:r>
        <w:t>Microsoft</w:t>
      </w:r>
      <w:r w:rsidRPr="00B0571B">
        <w:rPr>
          <w:lang w:val="ru-RU"/>
        </w:rPr>
        <w:t xml:space="preserve"> </w:t>
      </w:r>
      <w:r>
        <w:t>Dynamics</w:t>
      </w:r>
      <w:r w:rsidRPr="00B0571B">
        <w:rPr>
          <w:lang w:val="ru-RU"/>
        </w:rPr>
        <w:t xml:space="preserve"> </w:t>
      </w:r>
      <w:r>
        <w:t>AX</w:t>
      </w:r>
      <w:r w:rsidRPr="00B0571B">
        <w:rPr>
          <w:lang w:val="ru-RU"/>
        </w:rPr>
        <w:t xml:space="preserve"> 2012</w:t>
      </w:r>
      <w:bookmarkEnd w:id="344"/>
      <w:bookmarkEnd w:id="345"/>
      <w:bookmarkEnd w:id="346"/>
      <w:bookmarkEnd w:id="347"/>
      <w:bookmarkEnd w:id="348"/>
      <w:bookmarkEnd w:id="349"/>
      <w:r w:rsidR="005717B1">
        <w:fldChar w:fldCharType="begin"/>
      </w:r>
      <w:r>
        <w:instrText>XE</w:instrText>
      </w:r>
      <w:r w:rsidRPr="00B0571B">
        <w:rPr>
          <w:lang w:val="ru-RU"/>
        </w:rPr>
        <w:instrText xml:space="preserve"> "</w:instrText>
      </w:r>
      <w:r>
        <w:instrText>Microsoft</w:instrText>
      </w:r>
      <w:r w:rsidRPr="00B0571B">
        <w:rPr>
          <w:lang w:val="ru-RU"/>
        </w:rPr>
        <w:instrText xml:space="preserve"> </w:instrText>
      </w:r>
      <w:r>
        <w:instrText>Dynamics</w:instrText>
      </w:r>
      <w:r w:rsidRPr="00B0571B">
        <w:rPr>
          <w:lang w:val="ru-RU"/>
        </w:rPr>
        <w:instrText xml:space="preserve"> </w:instrText>
      </w:r>
      <w:r>
        <w:instrText>AX</w:instrText>
      </w:r>
      <w:r w:rsidRPr="00B0571B">
        <w:rPr>
          <w:lang w:val="ru-RU"/>
        </w:rPr>
        <w:instrText xml:space="preserve"> 2012" </w:instrText>
      </w:r>
      <w:r w:rsidR="005717B1">
        <w:fldChar w:fldCharType="end"/>
      </w:r>
      <w:r w:rsidRPr="00B0571B">
        <w:rPr>
          <w:lang w:val="ru-RU"/>
        </w:rPr>
        <w:t xml:space="preserve"> </w:t>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15"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rsidTr="0015145F">
        <w:tc>
          <w:tcPr>
            <w:tcW w:w="2547" w:type="pct"/>
          </w:tcPr>
          <w:p w:rsidR="00831C1F" w:rsidRPr="00B0571B" w:rsidRDefault="00831C1F" w:rsidP="00831C1F">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Server" w:history="1">
              <w:r w:rsidR="00FF2A8E" w:rsidRPr="00B0571B">
                <w:rPr>
                  <w:rStyle w:val="Hyperlink"/>
                  <w:lang w:val="ru-RU"/>
                </w:rPr>
                <w:t>Серверное ПО</w:t>
              </w:r>
            </w:hyperlink>
          </w:p>
        </w:tc>
        <w:tc>
          <w:tcPr>
            <w:tcW w:w="2453" w:type="pct"/>
            <w:gridSpan w:val="2"/>
          </w:tcPr>
          <w:p w:rsidR="00831C1F" w:rsidRDefault="004F154D" w:rsidP="00831C1F">
            <w:pPr>
              <w:pStyle w:val="PURLMSH"/>
            </w:pPr>
            <w:r>
              <w:t xml:space="preserve">См. соответствующее уведомление. </w:t>
            </w:r>
            <w:r>
              <w:rPr>
                <w:b/>
              </w:rPr>
              <w:t>Нет</w:t>
            </w:r>
          </w:p>
        </w:tc>
      </w:tr>
      <w:tr w:rsidR="009A4C7C" w:rsidRPr="000624D3" w:rsidTr="0015145F">
        <w:tc>
          <w:tcPr>
            <w:tcW w:w="2547" w:type="pct"/>
          </w:tcPr>
          <w:p w:rsidR="009A4C7C" w:rsidRPr="002021F3" w:rsidRDefault="006B55FB" w:rsidP="00803002">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002021F3" w:rsidRPr="002021F3">
              <w:rPr>
                <w:lang w:val="ru-RU"/>
              </w:rPr>
              <w:br/>
            </w:r>
            <w:r w:rsidRPr="00B0571B">
              <w:rPr>
                <w:i/>
                <w:lang w:val="ru-RU"/>
              </w:rPr>
              <w:t xml:space="preserve">(см.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2021F3">
              <w:rPr>
                <w:i/>
                <w:lang w:val="ru-RU"/>
              </w:rPr>
              <w:t>)</w:t>
            </w:r>
          </w:p>
        </w:tc>
        <w:tc>
          <w:tcPr>
            <w:tcW w:w="2453" w:type="pct"/>
            <w:gridSpan w:val="2"/>
          </w:tcPr>
          <w:p w:rsidR="009A4C7C" w:rsidRPr="002021F3" w:rsidRDefault="009A4C7C" w:rsidP="009A4C7C">
            <w:pPr>
              <w:pStyle w:val="PURLMSH"/>
              <w:rPr>
                <w:lang w:val="ru-RU"/>
              </w:rPr>
            </w:pPr>
          </w:p>
        </w:tc>
      </w:tr>
      <w:tr w:rsidR="00B90B55" w:rsidRPr="002021F3" w:rsidTr="0015145F">
        <w:trPr>
          <w:trHeight w:val="20"/>
        </w:trPr>
        <w:tc>
          <w:tcPr>
            <w:tcW w:w="5000" w:type="pct"/>
            <w:gridSpan w:val="3"/>
            <w:shd w:val="clear" w:color="auto" w:fill="E5EEF7"/>
          </w:tcPr>
          <w:p w:rsidR="00B90B55" w:rsidRPr="002021F3" w:rsidRDefault="00B90B55" w:rsidP="00B90B55">
            <w:pPr>
              <w:pStyle w:val="PURTableHeaderBlue"/>
              <w:rPr>
                <w:lang w:val="ru-RU"/>
              </w:rPr>
            </w:pPr>
            <w:r w:rsidRPr="002021F3">
              <w:rPr>
                <w:shd w:val="clear" w:color="auto" w:fill="EAF1DD" w:themeFill="accent3" w:themeFillTint="33"/>
                <w:lang w:val="ru-RU"/>
              </w:rPr>
              <w:t>ЛИЦЕНЗИИ ПОДПИСЧИКА (</w:t>
            </w:r>
            <w:r>
              <w:rPr>
                <w:shd w:val="clear" w:color="auto" w:fill="EAF1DD" w:themeFill="accent3" w:themeFillTint="33"/>
              </w:rPr>
              <w:t>SAL</w:t>
            </w:r>
            <w:r w:rsidRPr="002021F3">
              <w:rPr>
                <w:shd w:val="clear" w:color="auto" w:fill="EAF1DD" w:themeFill="accent3" w:themeFillTint="33"/>
                <w:lang w:val="ru-RU"/>
              </w:rPr>
              <w:t>)</w:t>
            </w:r>
          </w:p>
        </w:tc>
      </w:tr>
      <w:tr w:rsidR="00B90B55" w:rsidRPr="003528B0" w:rsidTr="0015145F">
        <w:tblPrEx>
          <w:tblBorders>
            <w:top w:val="none" w:sz="0" w:space="0" w:color="auto"/>
            <w:bottom w:val="none" w:sz="0" w:space="0" w:color="auto"/>
          </w:tblBorders>
        </w:tblPrEx>
        <w:tc>
          <w:tcPr>
            <w:tcW w:w="2571" w:type="pct"/>
            <w:gridSpan w:val="2"/>
          </w:tcPr>
          <w:p w:rsidR="00B90B55" w:rsidRPr="00B0571B" w:rsidRDefault="00B90B55" w:rsidP="009A4C7C">
            <w:pPr>
              <w:pStyle w:val="PURBody"/>
              <w:rPr>
                <w:lang w:val="ru-RU"/>
              </w:rPr>
            </w:pPr>
            <w:r w:rsidRPr="00B0571B">
              <w:rPr>
                <w:lang w:val="ru-RU"/>
              </w:rPr>
              <w:t xml:space="preserve">Если программное обеспечение лицензируется по модели лицензий подписчика, </w:t>
            </w:r>
            <w:r w:rsidRPr="00B0571B">
              <w:rPr>
                <w:b/>
                <w:lang w:val="ru-RU"/>
              </w:rPr>
              <w:t>вам потребуется:</w:t>
            </w:r>
          </w:p>
          <w:p w:rsidR="00B90B55" w:rsidRPr="000A3567" w:rsidRDefault="00B90B55" w:rsidP="009A4C7C">
            <w:pPr>
              <w:pStyle w:val="PURBullet"/>
            </w:pPr>
            <w:r>
              <w:t>Dynamics AM Full User SAL</w:t>
            </w:r>
            <w:r>
              <w:rPr>
                <w:vertAlign w:val="superscript"/>
              </w:rPr>
              <w:t>1</w:t>
            </w:r>
            <w:r>
              <w:t xml:space="preserve">, </w:t>
            </w:r>
            <w:r>
              <w:rPr>
                <w:b/>
              </w:rPr>
              <w:t>или</w:t>
            </w:r>
          </w:p>
          <w:p w:rsidR="00B90B55" w:rsidRPr="000A3567" w:rsidRDefault="00B90B55" w:rsidP="009A4C7C">
            <w:pPr>
              <w:pStyle w:val="PURBullet"/>
            </w:pPr>
            <w:r>
              <w:t>Dynamics AM Light User SAL</w:t>
            </w:r>
            <w:r>
              <w:rPr>
                <w:vertAlign w:val="superscript"/>
              </w:rPr>
              <w:t>1</w:t>
            </w:r>
            <w:r>
              <w:t xml:space="preserve">, </w:t>
            </w:r>
            <w:r>
              <w:rPr>
                <w:b/>
              </w:rPr>
              <w:t>или</w:t>
            </w:r>
          </w:p>
          <w:p w:rsidR="00B90B55" w:rsidRPr="000A3567" w:rsidRDefault="00B90B55" w:rsidP="009A4C7C">
            <w:pPr>
              <w:pStyle w:val="PURBullet"/>
            </w:pPr>
            <w:r>
              <w:t>Dynamics AM ESS User SAL</w:t>
            </w:r>
            <w:r>
              <w:rPr>
                <w:vertAlign w:val="superscript"/>
              </w:rPr>
              <w:t>1</w:t>
            </w:r>
            <w:r>
              <w:t xml:space="preserve">, </w:t>
            </w:r>
            <w:r>
              <w:rPr>
                <w:b/>
              </w:rPr>
              <w:t>или</w:t>
            </w:r>
          </w:p>
        </w:tc>
        <w:tc>
          <w:tcPr>
            <w:tcW w:w="2429" w:type="pct"/>
          </w:tcPr>
          <w:p w:rsidR="00683649" w:rsidRPr="00683649" w:rsidRDefault="00683649" w:rsidP="00683649">
            <w:pPr>
              <w:pStyle w:val="PURBullet"/>
              <w:numPr>
                <w:ilvl w:val="0"/>
                <w:numId w:val="0"/>
              </w:numPr>
              <w:ind w:left="216"/>
            </w:pPr>
          </w:p>
          <w:p w:rsidR="00B90B55" w:rsidRPr="000A3567" w:rsidRDefault="00B90B55" w:rsidP="009A4C7C">
            <w:pPr>
              <w:pStyle w:val="PURBullet"/>
            </w:pPr>
            <w:r>
              <w:t>Dynamics BE Full User SAL</w:t>
            </w:r>
            <w:r>
              <w:rPr>
                <w:vertAlign w:val="superscript"/>
              </w:rPr>
              <w:t>2</w:t>
            </w:r>
            <w:r>
              <w:t xml:space="preserve">, </w:t>
            </w:r>
            <w:r>
              <w:rPr>
                <w:b/>
              </w:rPr>
              <w:t>или</w:t>
            </w:r>
          </w:p>
          <w:p w:rsidR="00B90B55" w:rsidRPr="000A3567" w:rsidRDefault="00B90B55" w:rsidP="009A4C7C">
            <w:pPr>
              <w:pStyle w:val="PURBullet"/>
            </w:pPr>
            <w:r>
              <w:t>Dynamics BE Light User SAL</w:t>
            </w:r>
            <w:r>
              <w:rPr>
                <w:vertAlign w:val="superscript"/>
              </w:rPr>
              <w:t>2</w:t>
            </w:r>
          </w:p>
          <w:p w:rsidR="00B90B55" w:rsidRDefault="00B90B55" w:rsidP="009A4C7C">
            <w:pPr>
              <w:pStyle w:val="PURFootnote"/>
            </w:pPr>
            <w:r>
              <w:rPr>
                <w:vertAlign w:val="superscript"/>
              </w:rPr>
              <w:t>1</w:t>
            </w:r>
            <w:r>
              <w:t xml:space="preserve"> для выпуска Advanced Management</w:t>
            </w:r>
          </w:p>
          <w:p w:rsidR="00B90B55" w:rsidRPr="000A3567" w:rsidRDefault="00B90B55" w:rsidP="009A4C7C">
            <w:pPr>
              <w:pStyle w:val="PURFootnote"/>
            </w:pPr>
            <w:r>
              <w:rPr>
                <w:vertAlign w:val="superscript"/>
              </w:rPr>
              <w:t>2</w:t>
            </w:r>
            <w:r>
              <w:t xml:space="preserve"> для выпуска Business Essentials</w:t>
            </w:r>
          </w:p>
        </w:tc>
      </w:tr>
    </w:tbl>
    <w:p w:rsidR="009A4C7C" w:rsidRDefault="009A4C7C" w:rsidP="0085206E">
      <w:pPr>
        <w:pStyle w:val="PURADDITIONALTERMSHEADERMB"/>
      </w:pPr>
      <w:r>
        <w:t>Дополнительные условия.</w:t>
      </w:r>
    </w:p>
    <w:p w:rsidR="009A4C7C" w:rsidRDefault="009A4C7C" w:rsidP="009A4C7C">
      <w:pPr>
        <w:pStyle w:val="PURBlueStrong"/>
        <w:rPr>
          <w:rStyle w:val="PURBlueStrongChar"/>
        </w:rPr>
      </w:pPr>
      <w:r>
        <w:rPr>
          <w:rStyle w:val="PURBlueStrongChar"/>
        </w:rPr>
        <w:t>Типы лицензий SAL</w:t>
      </w:r>
    </w:p>
    <w:p w:rsidR="009A4C7C" w:rsidRPr="00B0571B" w:rsidRDefault="009A4C7C" w:rsidP="009A4C7C">
      <w:pPr>
        <w:pStyle w:val="PURBody-Indented"/>
        <w:rPr>
          <w:szCs w:val="18"/>
          <w:lang w:val="ru-RU"/>
        </w:rPr>
      </w:pPr>
      <w:r w:rsidRPr="00B0571B">
        <w:rPr>
          <w:iCs/>
          <w:szCs w:val="18"/>
          <w:lang w:val="ru-RU"/>
        </w:rPr>
        <w:t xml:space="preserve">Существует три типа лицензий </w:t>
      </w:r>
      <w:r>
        <w:rPr>
          <w:iCs/>
          <w:szCs w:val="18"/>
        </w:rPr>
        <w:t>SAL</w:t>
      </w:r>
      <w:r w:rsidRPr="00B0571B">
        <w:rPr>
          <w:lang w:val="ru-RU"/>
        </w:rPr>
        <w:t xml:space="preserve">. У лицензий </w:t>
      </w:r>
      <w:r>
        <w:t>SAL</w:t>
      </w:r>
      <w:r w:rsidRPr="00B0571B">
        <w:rPr>
          <w:lang w:val="ru-RU"/>
        </w:rPr>
        <w:t xml:space="preserve"> также существуют выпуски</w:t>
      </w:r>
      <w:r w:rsidRPr="00B0571B">
        <w:rPr>
          <w:szCs w:val="18"/>
          <w:lang w:val="ru-RU"/>
        </w:rPr>
        <w:t xml:space="preserve">. </w:t>
      </w:r>
    </w:p>
    <w:p w:rsidR="009A4C7C" w:rsidRPr="00B0571B" w:rsidRDefault="009A4C7C" w:rsidP="009A4C7C">
      <w:pPr>
        <w:pStyle w:val="PURBullet-Indented"/>
        <w:rPr>
          <w:rFonts w:ascii="Tahoma" w:hAnsi="Tahoma" w:cs="Tahoma"/>
          <w:lang w:val="ru-RU"/>
        </w:rPr>
      </w:pPr>
      <w:r w:rsidRPr="00B0571B">
        <w:rPr>
          <w:rFonts w:ascii="Tahoma" w:hAnsi="Tahoma" w:cs="Tahoma"/>
          <w:b/>
          <w:lang w:val="ru-RU"/>
        </w:rPr>
        <w:t xml:space="preserve">Полная лицензия </w:t>
      </w:r>
      <w:r>
        <w:rPr>
          <w:rFonts w:ascii="Tahoma" w:hAnsi="Tahoma" w:cs="Tahoma"/>
          <w:b/>
        </w:rPr>
        <w:t>SAL</w:t>
      </w:r>
      <w:r w:rsidRPr="00B0571B">
        <w:rPr>
          <w:rFonts w:ascii="Tahoma" w:hAnsi="Tahoma" w:cs="Tahoma"/>
          <w:b/>
          <w:lang w:val="ru-RU"/>
        </w:rPr>
        <w:t xml:space="preserve"> «на пользователя» —</w:t>
      </w:r>
      <w:r w:rsidRPr="00B0571B">
        <w:rPr>
          <w:rFonts w:ascii="Tahoma" w:hAnsi="Tahoma" w:cs="Tahoma"/>
          <w:lang w:val="ru-RU"/>
        </w:rPr>
        <w:t xml:space="preserve"> тип лицензии, предоставляющий право на полный доступ к системной базе данных с помощью любых средств доступа.</w:t>
      </w:r>
      <w:r w:rsidRPr="00B0571B">
        <w:rPr>
          <w:lang w:val="ru-RU"/>
        </w:rPr>
        <w:t xml:space="preserve"> «Системная база данных» — это основная база данных, управляющая модулями пользователей и финансовой отчетности.</w:t>
      </w:r>
    </w:p>
    <w:p w:rsidR="009A4C7C" w:rsidRPr="00B0571B" w:rsidRDefault="009A4C7C" w:rsidP="002021F3">
      <w:pPr>
        <w:pStyle w:val="PURBullet-Indented"/>
        <w:rPr>
          <w:rFonts w:ascii="Tahoma" w:hAnsi="Tahoma" w:cs="Tahoma"/>
          <w:lang w:val="ru-RU"/>
        </w:rPr>
      </w:pPr>
      <w:r w:rsidRPr="00B0571B">
        <w:rPr>
          <w:rFonts w:ascii="Tahoma" w:hAnsi="Tahoma" w:cs="Tahoma"/>
          <w:b/>
          <w:lang w:val="ru-RU"/>
        </w:rPr>
        <w:t xml:space="preserve">Базовая лицензия </w:t>
      </w:r>
      <w:r>
        <w:rPr>
          <w:rFonts w:ascii="Tahoma" w:hAnsi="Tahoma" w:cs="Tahoma"/>
          <w:b/>
        </w:rPr>
        <w:t>SAL</w:t>
      </w:r>
      <w:r w:rsidRPr="00B0571B">
        <w:rPr>
          <w:rFonts w:ascii="Tahoma" w:hAnsi="Tahoma" w:cs="Tahoma"/>
          <w:b/>
          <w:lang w:val="ru-RU"/>
        </w:rPr>
        <w:t xml:space="preserve"> «на пользователя» —</w:t>
      </w:r>
      <w:r w:rsidRPr="00B0571B">
        <w:rPr>
          <w:rFonts w:ascii="Tahoma" w:hAnsi="Tahoma" w:cs="Tahoma"/>
          <w:lang w:val="ru-RU"/>
        </w:rPr>
        <w:t xml:space="preserve"> тип лицензии, предоставляющий право на ограниченный доступ к</w:t>
      </w:r>
      <w:r w:rsidR="002021F3">
        <w:rPr>
          <w:rFonts w:ascii="Tahoma" w:hAnsi="Tahoma" w:cs="Tahoma"/>
        </w:rPr>
        <w:t> </w:t>
      </w:r>
      <w:r w:rsidRPr="00B0571B">
        <w:rPr>
          <w:rFonts w:ascii="Tahoma" w:hAnsi="Tahoma" w:cs="Tahoma"/>
          <w:lang w:val="ru-RU"/>
        </w:rPr>
        <w:t xml:space="preserve">системной базе данных без использования расширенного клиента </w:t>
      </w:r>
      <w:r>
        <w:rPr>
          <w:rFonts w:ascii="Tahoma" w:hAnsi="Tahoma" w:cs="Tahoma"/>
        </w:rPr>
        <w:t>Microsoft</w:t>
      </w:r>
      <w:r w:rsidRPr="00B0571B">
        <w:rPr>
          <w:rFonts w:ascii="Tahoma" w:hAnsi="Tahoma" w:cs="Tahoma"/>
          <w:lang w:val="ru-RU"/>
        </w:rPr>
        <w:t xml:space="preserve"> </w:t>
      </w:r>
      <w:r>
        <w:rPr>
          <w:rFonts w:ascii="Tahoma" w:hAnsi="Tahoma" w:cs="Tahoma"/>
        </w:rPr>
        <w:t>Dynamics</w:t>
      </w:r>
      <w:r w:rsidRPr="00B0571B">
        <w:rPr>
          <w:rFonts w:ascii="Tahoma" w:hAnsi="Tahoma" w:cs="Tahoma"/>
          <w:lang w:val="ru-RU"/>
        </w:rPr>
        <w:t xml:space="preserve"> в качестве средства доступа. </w:t>
      </w:r>
      <w:r w:rsidRPr="00B0571B">
        <w:rPr>
          <w:rFonts w:ascii="Tahoma" w:hAnsi="Tahoma" w:cs="Tahoma"/>
          <w:lang w:val="ru-RU"/>
        </w:rPr>
        <w:lastRenderedPageBreak/>
        <w:t xml:space="preserve">Расширенный клиент </w:t>
      </w:r>
      <w:r>
        <w:rPr>
          <w:rFonts w:ascii="Tahoma" w:hAnsi="Tahoma" w:cs="Tahoma"/>
        </w:rPr>
        <w:t>Microsoft</w:t>
      </w:r>
      <w:r w:rsidRPr="00B0571B">
        <w:rPr>
          <w:rFonts w:ascii="Tahoma" w:hAnsi="Tahoma" w:cs="Tahoma"/>
          <w:lang w:val="ru-RU"/>
        </w:rPr>
        <w:t xml:space="preserve"> </w:t>
      </w:r>
      <w:r>
        <w:rPr>
          <w:rFonts w:ascii="Tahoma" w:hAnsi="Tahoma" w:cs="Tahoma"/>
        </w:rPr>
        <w:t>Dynamics</w:t>
      </w:r>
      <w:r w:rsidRPr="00B0571B">
        <w:rPr>
          <w:rFonts w:ascii="Tahoma" w:hAnsi="Tahoma" w:cs="Tahoma"/>
          <w:lang w:val="ru-RU"/>
        </w:rPr>
        <w:t xml:space="preserve"> — это средство доступа к системной базе данных с пользовательским интерфейсом полной версии продукта, позволяющее использовать все функции, доступные в </w:t>
      </w:r>
      <w:r>
        <w:rPr>
          <w:rFonts w:ascii="Tahoma" w:hAnsi="Tahoma" w:cs="Tahoma"/>
        </w:rPr>
        <w:t>Microsoft</w:t>
      </w:r>
      <w:r w:rsidRPr="00B0571B">
        <w:rPr>
          <w:rFonts w:ascii="Tahoma" w:hAnsi="Tahoma" w:cs="Tahoma"/>
          <w:lang w:val="ru-RU"/>
        </w:rPr>
        <w:t xml:space="preserve"> </w:t>
      </w:r>
      <w:r>
        <w:rPr>
          <w:rFonts w:ascii="Tahoma" w:hAnsi="Tahoma" w:cs="Tahoma"/>
        </w:rPr>
        <w:t>Dynamics</w:t>
      </w:r>
      <w:r w:rsidRPr="00B0571B">
        <w:rPr>
          <w:rFonts w:ascii="Tahoma" w:hAnsi="Tahoma" w:cs="Tahoma"/>
          <w:lang w:val="ru-RU"/>
        </w:rPr>
        <w:t xml:space="preserve">. </w:t>
      </w:r>
    </w:p>
    <w:p w:rsidR="009A4C7C" w:rsidRPr="00B0571B" w:rsidRDefault="009A4C7C" w:rsidP="009A4C7C">
      <w:pPr>
        <w:pStyle w:val="PURBullet-Indented"/>
        <w:rPr>
          <w:rFonts w:ascii="Tahoma" w:hAnsi="Tahoma" w:cs="Tahoma"/>
          <w:lang w:val="ru-RU"/>
        </w:rPr>
      </w:pPr>
      <w:r w:rsidRPr="00B0571B">
        <w:rPr>
          <w:rFonts w:ascii="Tahoma" w:hAnsi="Tahoma" w:cs="Tahoma"/>
          <w:b/>
          <w:lang w:val="ru-RU"/>
        </w:rPr>
        <w:t xml:space="preserve">Лицензия </w:t>
      </w:r>
      <w:r>
        <w:rPr>
          <w:rFonts w:ascii="Tahoma" w:hAnsi="Tahoma" w:cs="Tahoma"/>
          <w:b/>
        </w:rPr>
        <w:t>SAL</w:t>
      </w:r>
      <w:r w:rsidRPr="00B0571B">
        <w:rPr>
          <w:rFonts w:ascii="Tahoma" w:hAnsi="Tahoma" w:cs="Tahoma"/>
          <w:b/>
          <w:lang w:val="ru-RU"/>
        </w:rPr>
        <w:t xml:space="preserve"> для самообслуживания сотрудников —</w:t>
      </w:r>
      <w:r w:rsidRPr="00B0571B">
        <w:rPr>
          <w:rFonts w:ascii="Tahoma" w:hAnsi="Tahoma" w:cs="Tahoma"/>
          <w:lang w:val="ru-RU"/>
        </w:rPr>
        <w:t xml:space="preserve"> лицензия, (</w:t>
      </w:r>
      <w:r>
        <w:rPr>
          <w:rFonts w:ascii="Tahoma" w:hAnsi="Tahoma" w:cs="Tahoma"/>
        </w:rPr>
        <w:t>i</w:t>
      </w:r>
      <w:r w:rsidRPr="00B0571B">
        <w:rPr>
          <w:rFonts w:ascii="Tahoma" w:hAnsi="Tahoma" w:cs="Tahoma"/>
          <w:lang w:val="ru-RU"/>
        </w:rPr>
        <w:t xml:space="preserve">) предоставляющая право на ограниченный доступ к системной базе данных без использования расширенного клиента </w:t>
      </w:r>
      <w:r>
        <w:rPr>
          <w:rFonts w:ascii="Tahoma" w:hAnsi="Tahoma" w:cs="Tahoma"/>
        </w:rPr>
        <w:t>Microsoft</w:t>
      </w:r>
      <w:r w:rsidRPr="00B0571B">
        <w:rPr>
          <w:rFonts w:ascii="Tahoma" w:hAnsi="Tahoma" w:cs="Tahoma"/>
          <w:lang w:val="ru-RU"/>
        </w:rPr>
        <w:t xml:space="preserve"> </w:t>
      </w:r>
      <w:r>
        <w:rPr>
          <w:rFonts w:ascii="Tahoma" w:hAnsi="Tahoma" w:cs="Tahoma"/>
        </w:rPr>
        <w:t>Dynamics</w:t>
      </w:r>
      <w:r w:rsidRPr="00B0571B">
        <w:rPr>
          <w:rFonts w:ascii="Tahoma" w:hAnsi="Tahoma" w:cs="Tahoma"/>
          <w:lang w:val="ru-RU"/>
        </w:rPr>
        <w:t xml:space="preserve"> в качестве средства доступа и (</w:t>
      </w:r>
      <w:r>
        <w:rPr>
          <w:rFonts w:ascii="Tahoma" w:hAnsi="Tahoma" w:cs="Tahoma"/>
        </w:rPr>
        <w:t>ii</w:t>
      </w:r>
      <w:r w:rsidRPr="00B0571B">
        <w:rPr>
          <w:rFonts w:ascii="Tahoma" w:hAnsi="Tahoma" w:cs="Tahoma"/>
          <w:lang w:val="ru-RU"/>
        </w:rPr>
        <w:t>) ограничивающая доступ к следующему набору функций:</w:t>
      </w:r>
    </w:p>
    <w:p w:rsidR="009A4C7C" w:rsidRPr="00B0571B" w:rsidRDefault="009A4C7C" w:rsidP="009A4C7C">
      <w:pPr>
        <w:pStyle w:val="PURBullet-Indented"/>
        <w:numPr>
          <w:ilvl w:val="2"/>
          <w:numId w:val="1"/>
        </w:numPr>
        <w:ind w:left="900"/>
        <w:rPr>
          <w:lang w:val="ru-RU"/>
        </w:rPr>
      </w:pPr>
      <w:r w:rsidRPr="00B0571B">
        <w:rPr>
          <w:lang w:val="ru-RU"/>
        </w:rPr>
        <w:t>администрирование сотрудников — управление данными и профилями пользователей, хранящимися в системной базе данных;</w:t>
      </w:r>
      <w:r w:rsidR="00B0571B">
        <w:rPr>
          <w:lang w:val="ru-RU"/>
        </w:rPr>
        <w:t xml:space="preserve"> </w:t>
      </w:r>
    </w:p>
    <w:p w:rsidR="009A4C7C" w:rsidRPr="00B0571B" w:rsidRDefault="009A4C7C" w:rsidP="009A4C7C">
      <w:pPr>
        <w:pStyle w:val="PURBullet-Indented"/>
        <w:numPr>
          <w:ilvl w:val="2"/>
          <w:numId w:val="1"/>
        </w:numPr>
        <w:ind w:left="900"/>
        <w:rPr>
          <w:lang w:val="ru-RU"/>
        </w:rPr>
      </w:pPr>
      <w:r w:rsidRPr="00B0571B">
        <w:rPr>
          <w:lang w:val="ru-RU"/>
        </w:rPr>
        <w:t>контроль посещаемости и сведения о присутствии сотрудников — ввод данных в табели учета времени и сведений о присутствии/отсутствии каждого пользователя;</w:t>
      </w:r>
    </w:p>
    <w:p w:rsidR="009A4C7C" w:rsidRPr="00B0571B" w:rsidRDefault="009A4C7C" w:rsidP="009A4C7C">
      <w:pPr>
        <w:pStyle w:val="PURBullet-Indented"/>
        <w:numPr>
          <w:ilvl w:val="2"/>
          <w:numId w:val="1"/>
        </w:numPr>
        <w:ind w:left="900"/>
        <w:rPr>
          <w:lang w:val="ru-RU"/>
        </w:rPr>
      </w:pPr>
      <w:r w:rsidRPr="00B0571B">
        <w:rPr>
          <w:lang w:val="ru-RU"/>
        </w:rPr>
        <w:t>контроль командировок и командировочных расходов сотрудников — ввод и обновление данных пользователей, касающихся командировочных расходов и заявок на командировки;</w:t>
      </w:r>
    </w:p>
    <w:p w:rsidR="009A4C7C" w:rsidRPr="00B0571B" w:rsidRDefault="009A4C7C" w:rsidP="009A4C7C">
      <w:pPr>
        <w:pStyle w:val="PURBullet-Indented"/>
        <w:numPr>
          <w:ilvl w:val="2"/>
          <w:numId w:val="1"/>
        </w:numPr>
        <w:ind w:left="900"/>
        <w:rPr>
          <w:lang w:val="ru-RU"/>
        </w:rPr>
      </w:pPr>
      <w:r w:rsidRPr="00B0571B">
        <w:rPr>
          <w:lang w:val="ru-RU"/>
        </w:rPr>
        <w:t xml:space="preserve">обработка заявок сотрудников — подача личных заявок пользователей, например заявок на покупки или услуги, отпуск или отсутствие по личным причинам. </w:t>
      </w:r>
    </w:p>
    <w:p w:rsidR="009A4C7C" w:rsidRPr="00B0571B" w:rsidRDefault="009A4C7C" w:rsidP="009A4C7C">
      <w:pPr>
        <w:pStyle w:val="PURBlueStrong"/>
        <w:rPr>
          <w:lang w:val="ru-RU"/>
        </w:rPr>
      </w:pPr>
      <w:r w:rsidRPr="00B0571B">
        <w:rPr>
          <w:lang w:val="ru-RU"/>
        </w:rPr>
        <w:t xml:space="preserve">Выпуски </w:t>
      </w:r>
      <w:r>
        <w:t>SAL</w:t>
      </w:r>
    </w:p>
    <w:p w:rsidR="009A4C7C" w:rsidRPr="00B0571B" w:rsidRDefault="009A4C7C" w:rsidP="009A4C7C">
      <w:pPr>
        <w:pStyle w:val="PURBody-Indented"/>
        <w:rPr>
          <w:lang w:val="ru-RU"/>
        </w:rPr>
      </w:pPr>
      <w:r w:rsidRPr="00B0571B">
        <w:rPr>
          <w:lang w:val="ru-RU"/>
        </w:rPr>
        <w:t xml:space="preserve">Необходимо выбрать один из двух выпусков лицензии </w:t>
      </w:r>
      <w:r>
        <w:t>Microsoft</w:t>
      </w:r>
      <w:r w:rsidRPr="00B0571B">
        <w:rPr>
          <w:lang w:val="ru-RU"/>
        </w:rPr>
        <w:t xml:space="preserve"> </w:t>
      </w:r>
      <w:r>
        <w:t>Dynamics</w:t>
      </w:r>
      <w:r w:rsidRPr="00B0571B">
        <w:rPr>
          <w:lang w:val="ru-RU"/>
        </w:rPr>
        <w:t xml:space="preserve"> </w:t>
      </w:r>
      <w:r>
        <w:t>SAL</w:t>
      </w:r>
      <w:r w:rsidRPr="00B0571B">
        <w:rPr>
          <w:lang w:val="ru-RU"/>
        </w:rPr>
        <w:t xml:space="preserve">. Ваш выбор распространяется на все лицензии </w:t>
      </w:r>
      <w:r>
        <w:t>SAL</w:t>
      </w:r>
      <w:r w:rsidRPr="00B0571B">
        <w:rPr>
          <w:lang w:val="ru-RU"/>
        </w:rPr>
        <w:t>.</w:t>
      </w:r>
    </w:p>
    <w:p w:rsidR="009A4C7C" w:rsidRPr="00B0571B" w:rsidRDefault="009A4C7C" w:rsidP="009A4C7C">
      <w:pPr>
        <w:pStyle w:val="PURBody-Indented"/>
        <w:rPr>
          <w:lang w:val="ru-RU"/>
        </w:rPr>
      </w:pPr>
      <w:r w:rsidRPr="00B0571B">
        <w:rPr>
          <w:lang w:val="ru-RU"/>
        </w:rPr>
        <w:t xml:space="preserve">Для </w:t>
      </w:r>
      <w:r>
        <w:t>Microsoft</w:t>
      </w:r>
      <w:r w:rsidRPr="00B0571B">
        <w:rPr>
          <w:lang w:val="ru-RU"/>
        </w:rPr>
        <w:t xml:space="preserve"> </w:t>
      </w:r>
      <w:r>
        <w:t>Dynamics</w:t>
      </w:r>
      <w:r w:rsidRPr="00B0571B">
        <w:rPr>
          <w:lang w:val="ru-RU"/>
        </w:rPr>
        <w:t xml:space="preserve"> </w:t>
      </w:r>
      <w:r>
        <w:t>AX</w:t>
      </w:r>
      <w:r w:rsidRPr="00B0571B">
        <w:rPr>
          <w:lang w:val="ru-RU"/>
        </w:rPr>
        <w:t xml:space="preserve"> 2012 доступны следующие выпуски </w:t>
      </w:r>
      <w:r>
        <w:t>SAL</w:t>
      </w:r>
      <w:r w:rsidRPr="00B0571B">
        <w:rPr>
          <w:lang w:val="ru-RU"/>
        </w:rPr>
        <w:t>:</w:t>
      </w:r>
    </w:p>
    <w:p w:rsidR="009A4C7C" w:rsidRPr="00B0571B" w:rsidRDefault="009A4C7C" w:rsidP="009A4C7C">
      <w:pPr>
        <w:pStyle w:val="PURBullet-Indented"/>
        <w:rPr>
          <w:lang w:val="ru-RU"/>
        </w:rPr>
      </w:pPr>
      <w:r>
        <w:t>Business</w:t>
      </w:r>
      <w:r w:rsidRPr="00B0571B">
        <w:rPr>
          <w:lang w:val="ru-RU"/>
        </w:rPr>
        <w:t xml:space="preserve"> </w:t>
      </w:r>
      <w:r>
        <w:t>Essentials</w:t>
      </w:r>
      <w:r w:rsidRPr="00B0571B">
        <w:rPr>
          <w:lang w:val="ru-RU"/>
        </w:rPr>
        <w:t xml:space="preserve"> </w:t>
      </w:r>
      <w:r>
        <w:t>Edition</w:t>
      </w:r>
      <w:r w:rsidRPr="00B0571B">
        <w:rPr>
          <w:lang w:val="ru-RU"/>
        </w:rPr>
        <w:t xml:space="preserve"> </w:t>
      </w:r>
      <w:r>
        <w:t>SAL</w:t>
      </w:r>
      <w:r w:rsidRPr="00B0571B">
        <w:rPr>
          <w:lang w:val="ru-RU"/>
        </w:rPr>
        <w:t xml:space="preserve"> (данный выпуск используется только полных лицензий </w:t>
      </w:r>
      <w:r>
        <w:t>SAL</w:t>
      </w:r>
      <w:r w:rsidRPr="00B0571B">
        <w:rPr>
          <w:lang w:val="ru-RU"/>
        </w:rPr>
        <w:t xml:space="preserve"> «на пользователя» и базовых лицензий </w:t>
      </w:r>
      <w:r>
        <w:t>SAL</w:t>
      </w:r>
      <w:r w:rsidRPr="00B0571B">
        <w:rPr>
          <w:lang w:val="ru-RU"/>
        </w:rPr>
        <w:t xml:space="preserve"> «на пользователя»);</w:t>
      </w:r>
    </w:p>
    <w:p w:rsidR="009A4C7C" w:rsidRPr="00B0571B" w:rsidRDefault="009A4C7C" w:rsidP="009A4C7C">
      <w:pPr>
        <w:pStyle w:val="PURBullet-Indented"/>
        <w:rPr>
          <w:lang w:val="ru-RU"/>
        </w:rPr>
      </w:pPr>
      <w:r>
        <w:t>Advance</w:t>
      </w:r>
      <w:r w:rsidRPr="00B0571B">
        <w:rPr>
          <w:lang w:val="ru-RU"/>
        </w:rPr>
        <w:t xml:space="preserve"> </w:t>
      </w:r>
      <w:r>
        <w:t>Management</w:t>
      </w:r>
      <w:r w:rsidRPr="00B0571B">
        <w:rPr>
          <w:lang w:val="ru-RU"/>
        </w:rPr>
        <w:t xml:space="preserve"> </w:t>
      </w:r>
      <w:r>
        <w:t>Edition</w:t>
      </w:r>
      <w:r w:rsidRPr="00B0571B">
        <w:rPr>
          <w:lang w:val="ru-RU"/>
        </w:rPr>
        <w:t xml:space="preserve"> </w:t>
      </w:r>
      <w:r>
        <w:t>SAL</w:t>
      </w:r>
      <w:r w:rsidRPr="00B0571B">
        <w:rPr>
          <w:lang w:val="ru-RU"/>
        </w:rPr>
        <w:t xml:space="preserve"> (данный выпуск используется для всех типов лицензий </w:t>
      </w:r>
      <w:r>
        <w:t>SAL</w:t>
      </w:r>
      <w:r w:rsidRPr="00B0571B">
        <w:rPr>
          <w:lang w:val="ru-RU"/>
        </w:rPr>
        <w:t>).</w:t>
      </w:r>
    </w:p>
    <w:p w:rsidR="009A4C7C" w:rsidRPr="00B0571B" w:rsidRDefault="009A4C7C" w:rsidP="009A4C7C">
      <w:pPr>
        <w:pStyle w:val="PURBlueStrong"/>
        <w:rPr>
          <w:lang w:val="ru-RU" w:eastAsia="zh-CN"/>
        </w:rPr>
      </w:pPr>
      <w:r w:rsidRPr="00B0571B">
        <w:rPr>
          <w:lang w:val="ru-RU"/>
        </w:rPr>
        <w:t>Внешние пользователи</w:t>
      </w:r>
    </w:p>
    <w:p w:rsidR="009A4C7C" w:rsidRPr="00B0571B" w:rsidRDefault="009A4C7C" w:rsidP="009A4C7C">
      <w:pPr>
        <w:pStyle w:val="PURBody-Indented"/>
        <w:rPr>
          <w:lang w:val="ru-RU" w:eastAsia="zh-CN"/>
        </w:rPr>
      </w:pPr>
      <w:r w:rsidRPr="00B0571B">
        <w:rPr>
          <w:lang w:val="ru-RU"/>
        </w:rPr>
        <w:t xml:space="preserve">Лицензия </w:t>
      </w:r>
      <w:r>
        <w:t>SAL</w:t>
      </w:r>
      <w:r w:rsidRPr="00B0571B">
        <w:rPr>
          <w:lang w:val="ru-RU"/>
        </w:rPr>
        <w:t xml:space="preserve"> не требуется для внешних пользователей, которые обращаются </w:t>
      </w:r>
      <w:r>
        <w:t>Microsoft</w:t>
      </w:r>
      <w:r w:rsidRPr="00B0571B">
        <w:rPr>
          <w:lang w:val="ru-RU"/>
        </w:rPr>
        <w:t xml:space="preserve"> </w:t>
      </w:r>
      <w:r>
        <w:t>Dynamics</w:t>
      </w:r>
      <w:r w:rsidRPr="00B0571B">
        <w:rPr>
          <w:lang w:val="ru-RU"/>
        </w:rPr>
        <w:t xml:space="preserve"> </w:t>
      </w:r>
      <w:r>
        <w:t>AX</w:t>
      </w:r>
      <w:r w:rsidRPr="00B0571B">
        <w:rPr>
          <w:lang w:val="ru-RU"/>
        </w:rPr>
        <w:t xml:space="preserve"> 2012 без использования клиентского программного обеспечения в рамках выпуска </w:t>
      </w:r>
      <w:r>
        <w:t>Business</w:t>
      </w:r>
      <w:r w:rsidRPr="00B0571B">
        <w:rPr>
          <w:lang w:val="ru-RU"/>
        </w:rPr>
        <w:t xml:space="preserve"> </w:t>
      </w:r>
      <w:r>
        <w:t>Essentials</w:t>
      </w:r>
      <w:r w:rsidRPr="00B0571B">
        <w:rPr>
          <w:lang w:val="ru-RU"/>
        </w:rPr>
        <w:t xml:space="preserve"> </w:t>
      </w:r>
      <w:r>
        <w:t>Edition</w:t>
      </w:r>
      <w:r w:rsidRPr="00B0571B">
        <w:rPr>
          <w:lang w:val="ru-RU"/>
        </w:rPr>
        <w:t xml:space="preserve"> или </w:t>
      </w:r>
      <w:r>
        <w:t>Advanced</w:t>
      </w:r>
      <w:r w:rsidRPr="00B0571B">
        <w:rPr>
          <w:lang w:val="ru-RU"/>
        </w:rPr>
        <w:t xml:space="preserve"> </w:t>
      </w:r>
      <w:r>
        <w:t>Management</w:t>
      </w:r>
      <w:r w:rsidRPr="00B0571B">
        <w:rPr>
          <w:lang w:val="ru-RU"/>
        </w:rPr>
        <w:t xml:space="preserve"> </w:t>
      </w:r>
      <w:r>
        <w:t>Edition</w:t>
      </w:r>
      <w:r w:rsidRPr="00B0571B">
        <w:rPr>
          <w:lang w:val="ru-RU"/>
        </w:rPr>
        <w:t xml:space="preserve">, а также для внешних пользователей, которые обращаются к </w:t>
      </w:r>
      <w:r>
        <w:t>Microsoft</w:t>
      </w:r>
      <w:r w:rsidRPr="00B0571B">
        <w:rPr>
          <w:lang w:val="ru-RU"/>
        </w:rPr>
        <w:t xml:space="preserve"> </w:t>
      </w:r>
      <w:r>
        <w:t>Dynamics</w:t>
      </w:r>
      <w:r w:rsidRPr="00B0571B">
        <w:rPr>
          <w:lang w:val="ru-RU"/>
        </w:rPr>
        <w:t xml:space="preserve"> </w:t>
      </w:r>
      <w:r>
        <w:t>AX</w:t>
      </w:r>
      <w:r w:rsidRPr="00B0571B">
        <w:rPr>
          <w:lang w:val="ru-RU"/>
        </w:rPr>
        <w:t xml:space="preserve"> 2012 </w:t>
      </w:r>
      <w:r w:rsidRPr="00B0571B">
        <w:rPr>
          <w:rFonts w:ascii="Tahoma" w:hAnsi="Tahoma" w:cs="Tahoma"/>
          <w:szCs w:val="18"/>
          <w:bdr w:val="none" w:sz="0" w:space="0" w:color="auto" w:frame="1"/>
          <w:lang w:val="ru-RU"/>
        </w:rPr>
        <w:t>с использованием клиентского программного обеспечения только с</w:t>
      </w:r>
      <w:r w:rsidRPr="00B0571B">
        <w:rPr>
          <w:rFonts w:ascii="Tahoma" w:hAnsi="Tahoma" w:cs="Tahoma"/>
          <w:szCs w:val="18"/>
          <w:lang w:val="ru-RU"/>
        </w:rPr>
        <w:t xml:space="preserve"> </w:t>
      </w:r>
      <w:r w:rsidRPr="00B0571B">
        <w:rPr>
          <w:rFonts w:ascii="Tahoma" w:hAnsi="Tahoma" w:cs="Tahoma"/>
          <w:szCs w:val="18"/>
          <w:bdr w:val="none" w:sz="0" w:space="0" w:color="auto" w:frame="1"/>
          <w:lang w:val="ru-RU"/>
        </w:rPr>
        <w:t xml:space="preserve">целью предоставления профессиональных бухгалтерских услуг, связанных с проведением аудита. </w:t>
      </w:r>
      <w:r w:rsidRPr="00B0571B">
        <w:rPr>
          <w:lang w:val="ru-RU"/>
        </w:rPr>
        <w:t>Под «внешними пользователями» подразумеваются пользователи, (</w:t>
      </w:r>
      <w:r>
        <w:t>i</w:t>
      </w:r>
      <w:r w:rsidRPr="00B0571B">
        <w:rPr>
          <w:lang w:val="ru-RU"/>
        </w:rPr>
        <w:t>) не работающие в организации клиента или его аффилированных лиц, и (</w:t>
      </w:r>
      <w:r>
        <w:t>ii</w:t>
      </w:r>
      <w:r w:rsidRPr="00B0571B">
        <w:rPr>
          <w:lang w:val="ru-RU"/>
        </w:rPr>
        <w:t>)</w:t>
      </w:r>
      <w:r>
        <w:t> </w:t>
      </w:r>
      <w:r w:rsidRPr="00B0571B">
        <w:rPr>
          <w:lang w:val="ru-RU"/>
        </w:rPr>
        <w:t>не являющиеся подрядчиками или агентами организации клиента или его аффилированных лиц.</w:t>
      </w:r>
    </w:p>
    <w:p w:rsidR="009A4C7C" w:rsidRPr="00B0571B" w:rsidRDefault="009A4C7C" w:rsidP="009A4C7C">
      <w:pPr>
        <w:pStyle w:val="PURBlueStrong"/>
        <w:rPr>
          <w:lang w:val="ru-RU"/>
        </w:rPr>
      </w:pPr>
      <w:r w:rsidRPr="00B0571B">
        <w:rPr>
          <w:rStyle w:val="PURBlueStrongChar"/>
          <w:smallCaps/>
          <w:lang w:val="ru-RU"/>
        </w:rPr>
        <w:t>Условия рассмотрения</w:t>
      </w:r>
    </w:p>
    <w:p w:rsidR="009A4C7C" w:rsidRPr="00B0571B" w:rsidRDefault="009A4C7C" w:rsidP="004D198C">
      <w:pPr>
        <w:pStyle w:val="PURBody-Indented"/>
        <w:rPr>
          <w:lang w:val="ru-RU"/>
        </w:rPr>
      </w:pPr>
      <w:r w:rsidRPr="00B0571B">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84" w:history="1">
        <w:r w:rsidR="004D198C" w:rsidRPr="00CB7A66">
          <w:rPr>
            <w:rStyle w:val="Hyperlink"/>
          </w:rPr>
          <w:t>http</w:t>
        </w:r>
        <w:r w:rsidR="004D198C" w:rsidRPr="00CB7A66">
          <w:rPr>
            <w:rStyle w:val="Hyperlink"/>
            <w:lang w:val="ru-RU"/>
          </w:rPr>
          <w:t>://</w:t>
        </w:r>
        <w:r w:rsidR="004D198C" w:rsidRPr="00CB7A66">
          <w:rPr>
            <w:rStyle w:val="Hyperlink"/>
          </w:rPr>
          <w:t>www</w:t>
        </w:r>
        <w:r w:rsidR="004D198C" w:rsidRPr="00CB7A66">
          <w:rPr>
            <w:rStyle w:val="Hyperlink"/>
            <w:lang w:val="ru-RU"/>
          </w:rPr>
          <w:t>.</w:t>
        </w:r>
        <w:r w:rsidR="004D198C" w:rsidRPr="00CB7A66">
          <w:rPr>
            <w:rStyle w:val="Hyperlink"/>
          </w:rPr>
          <w:t>explore</w:t>
        </w:r>
        <w:r w:rsidR="004D198C" w:rsidRPr="00CB7A66">
          <w:rPr>
            <w:rStyle w:val="Hyperlink"/>
            <w:lang w:val="ru-RU"/>
          </w:rPr>
          <w:t>.</w:t>
        </w:r>
        <w:r w:rsidR="004D198C" w:rsidRPr="00CB7A66">
          <w:rPr>
            <w:rStyle w:val="Hyperlink"/>
          </w:rPr>
          <w:t>ms</w:t>
        </w:r>
      </w:hyperlink>
      <w:r w:rsidRPr="00B0571B">
        <w:rPr>
          <w:rFonts w:eastAsia="Times New Roman"/>
          <w:lang w:val="ru-RU"/>
        </w:rPr>
        <w:t xml:space="preserve"> (на английском языке) или предоставленным торговым посредником</w:t>
      </w:r>
      <w:r w:rsidRPr="00B0571B">
        <w:rPr>
          <w:lang w:val="ru-RU"/>
        </w:rPr>
        <w:t>.</w:t>
      </w:r>
      <w:r w:rsidR="00B0571B">
        <w:rPr>
          <w:lang w:val="ru-RU"/>
        </w:rPr>
        <w:t xml:space="preserve"> </w:t>
      </w:r>
      <w:r w:rsidRPr="00B0571B">
        <w:rPr>
          <w:lang w:val="ru-RU"/>
        </w:rPr>
        <w:t xml:space="preserve">Вы должны сообщить </w:t>
      </w:r>
      <w:r>
        <w:t>Microsoft</w:t>
      </w:r>
      <w:r w:rsidRPr="00B0571B">
        <w:rPr>
          <w:lang w:val="ru-RU"/>
        </w:rPr>
        <w:t xml:space="preserve"> о своих намерениях получить лицензию на программное обеспечение, используя процедуру, представленную на сайте </w:t>
      </w:r>
      <w:hyperlink r:id="rId85" w:history="1">
        <w:r w:rsidR="004D198C" w:rsidRPr="00CB7A66">
          <w:rPr>
            <w:rStyle w:val="Hyperlink"/>
          </w:rPr>
          <w:t>http</w:t>
        </w:r>
        <w:r w:rsidR="004D198C" w:rsidRPr="00CB7A66">
          <w:rPr>
            <w:rStyle w:val="Hyperlink"/>
            <w:lang w:val="ru-RU"/>
          </w:rPr>
          <w:t>://</w:t>
        </w:r>
        <w:r w:rsidR="004D198C" w:rsidRPr="00CB7A66">
          <w:rPr>
            <w:rStyle w:val="Hyperlink"/>
          </w:rPr>
          <w:t>www</w:t>
        </w:r>
        <w:r w:rsidR="004D198C" w:rsidRPr="00CB7A66">
          <w:rPr>
            <w:rStyle w:val="Hyperlink"/>
            <w:lang w:val="ru-RU"/>
          </w:rPr>
          <w:t>.</w:t>
        </w:r>
        <w:r w:rsidR="004D198C" w:rsidRPr="00CB7A66">
          <w:rPr>
            <w:rStyle w:val="Hyperlink"/>
          </w:rPr>
          <w:t>explore</w:t>
        </w:r>
        <w:r w:rsidR="004D198C" w:rsidRPr="00CB7A66">
          <w:rPr>
            <w:rStyle w:val="Hyperlink"/>
            <w:lang w:val="ru-RU"/>
          </w:rPr>
          <w:t>.</w:t>
        </w:r>
        <w:r w:rsidR="004D198C" w:rsidRPr="00CB7A66">
          <w:rPr>
            <w:rStyle w:val="Hyperlink"/>
          </w:rPr>
          <w:t>ms</w:t>
        </w:r>
      </w:hyperlink>
      <w:r w:rsidRPr="00B0571B">
        <w:rPr>
          <w:rFonts w:eastAsia="Times New Roman"/>
          <w:lang w:val="ru-RU"/>
        </w:rPr>
        <w:t xml:space="preserve"> или торговым представителем</w:t>
      </w:r>
      <w:r w:rsidRPr="00B0571B">
        <w:rPr>
          <w:lang w:val="ru-RU"/>
        </w:rPr>
        <w:t>.</w:t>
      </w:r>
      <w:r w:rsidR="00B0571B">
        <w:rPr>
          <w:rStyle w:val="CommentReference"/>
          <w:szCs w:val="18"/>
          <w:lang w:val="ru-RU"/>
        </w:rPr>
        <w:t xml:space="preserve"> </w:t>
      </w:r>
      <w:r w:rsidRPr="00B0571B">
        <w:rPr>
          <w:lang w:val="ru-RU"/>
        </w:rPr>
        <w:t>Также необходимо представить подтверждение соответствия условиям рассмотрения заявок.</w:t>
      </w:r>
      <w:r w:rsidR="00B0571B">
        <w:rPr>
          <w:lang w:val="ru-RU"/>
        </w:rPr>
        <w:t xml:space="preserve"> </w:t>
      </w:r>
      <w:r w:rsidRPr="00B0571B">
        <w:rPr>
          <w:lang w:val="ru-RU"/>
        </w:rPr>
        <w:t>Перед предоставлением лицензии мы проверим соответствие условиям рассмотрения.</w:t>
      </w:r>
      <w:r w:rsidR="00B0571B">
        <w:rPr>
          <w:lang w:val="ru-RU"/>
        </w:rPr>
        <w:t xml:space="preserve"> </w:t>
      </w:r>
      <w:r w:rsidRPr="00B0571B">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B0571B">
        <w:rPr>
          <w:lang w:val="ru-RU"/>
        </w:rPr>
        <w:t xml:space="preserve"> </w:t>
      </w:r>
      <w:r w:rsidRPr="00B0571B">
        <w:rPr>
          <w:lang w:val="ru-RU"/>
        </w:rPr>
        <w:t>Мы имеем право в</w:t>
      </w:r>
      <w:r w:rsidR="002021F3">
        <w:t> </w:t>
      </w:r>
      <w:r w:rsidRPr="00B0571B">
        <w:rPr>
          <w:lang w:val="ru-RU"/>
        </w:rPr>
        <w:t>любое время изменить условия рассмотрения заявок.</w:t>
      </w:r>
      <w:r w:rsidR="00B0571B">
        <w:rPr>
          <w:lang w:val="ru-RU"/>
        </w:rPr>
        <w:t xml:space="preserve"> </w:t>
      </w:r>
      <w:r w:rsidRPr="00B0571B">
        <w:rPr>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t>Microsoft</w:t>
      </w:r>
      <w:r w:rsidRPr="00B0571B">
        <w:rPr>
          <w:lang w:val="ru-RU"/>
        </w:rPr>
        <w:t>.</w:t>
      </w:r>
    </w:p>
    <w:p w:rsidR="009A4C7C" w:rsidRPr="00B0571B" w:rsidRDefault="009A4C7C" w:rsidP="009A4C7C">
      <w:pPr>
        <w:pStyle w:val="PURBlueStrong"/>
        <w:rPr>
          <w:rStyle w:val="PURBlueStrongChar"/>
          <w:smallCaps/>
          <w:lang w:val="ru-RU"/>
        </w:rPr>
      </w:pPr>
      <w:r w:rsidRPr="00B0571B">
        <w:rPr>
          <w:rStyle w:val="PURBlueStrongChar"/>
          <w:smallCaps/>
          <w:lang w:val="ru-RU"/>
        </w:rPr>
        <w:t>Лицензионные ключи</w:t>
      </w:r>
    </w:p>
    <w:p w:rsidR="009A4C7C" w:rsidRPr="00B0571B" w:rsidRDefault="009A4C7C" w:rsidP="004D198C">
      <w:pPr>
        <w:pStyle w:val="PURBody-Indented"/>
        <w:rPr>
          <w:lang w:val="ru-RU"/>
        </w:rPr>
      </w:pPr>
      <w:r w:rsidRPr="00B0571B">
        <w:rPr>
          <w:lang w:val="ru-RU"/>
        </w:rPr>
        <w:t xml:space="preserve">Для установки и использования функций программных продуктов необходимо получить от </w:t>
      </w:r>
      <w:r>
        <w:t>Microsoft</w:t>
      </w:r>
      <w:r w:rsidRPr="00B0571B">
        <w:rPr>
          <w:lang w:val="ru-RU"/>
        </w:rPr>
        <w:t xml:space="preserve"> соответствующие лицензионные ключи. Процедуры получения таких лицензионных ключей будут опубликованы на веб-сайте </w:t>
      </w:r>
      <w:hyperlink r:id="rId86" w:history="1">
        <w:r w:rsidR="004D198C" w:rsidRPr="00CB7A66">
          <w:rPr>
            <w:rStyle w:val="Hyperlink"/>
          </w:rPr>
          <w:t>http</w:t>
        </w:r>
        <w:r w:rsidR="004D198C" w:rsidRPr="00CB7A66">
          <w:rPr>
            <w:rStyle w:val="Hyperlink"/>
            <w:lang w:val="ru-RU"/>
          </w:rPr>
          <w:t>://</w:t>
        </w:r>
        <w:r w:rsidR="004D198C" w:rsidRPr="00CB7A66">
          <w:rPr>
            <w:rStyle w:val="Hyperlink"/>
          </w:rPr>
          <w:t>www</w:t>
        </w:r>
        <w:r w:rsidR="004D198C" w:rsidRPr="00CB7A66">
          <w:rPr>
            <w:rStyle w:val="Hyperlink"/>
            <w:lang w:val="ru-RU"/>
          </w:rPr>
          <w:t>.</w:t>
        </w:r>
        <w:r w:rsidR="004D198C" w:rsidRPr="00CB7A66">
          <w:rPr>
            <w:rStyle w:val="Hyperlink"/>
          </w:rPr>
          <w:t>explore</w:t>
        </w:r>
        <w:r w:rsidR="004D198C" w:rsidRPr="00CB7A66">
          <w:rPr>
            <w:rStyle w:val="Hyperlink"/>
            <w:lang w:val="ru-RU"/>
          </w:rPr>
          <w:t>.</w:t>
        </w:r>
        <w:r w:rsidR="004D198C" w:rsidRPr="00CB7A66">
          <w:rPr>
            <w:rStyle w:val="Hyperlink"/>
          </w:rPr>
          <w:t>ms</w:t>
        </w:r>
      </w:hyperlink>
      <w:r w:rsidRPr="00B0571B">
        <w:rPr>
          <w:lang w:val="ru-RU"/>
        </w:rPr>
        <w:t xml:space="preserve"> или предоставлены вашим торговым посредником.</w:t>
      </w:r>
    </w:p>
    <w:p w:rsidR="009A4C7C" w:rsidRPr="00B0571B" w:rsidRDefault="009A4C7C" w:rsidP="009A4C7C">
      <w:pPr>
        <w:pStyle w:val="PURBlueStrong"/>
        <w:rPr>
          <w:rStyle w:val="PURBlueStrongChar"/>
          <w:smallCaps/>
          <w:lang w:val="ru-RU"/>
        </w:rPr>
      </w:pPr>
      <w:r w:rsidRPr="00B0571B">
        <w:rPr>
          <w:rStyle w:val="PURBlueStrongChar"/>
          <w:smallCaps/>
          <w:lang w:val="ru-RU"/>
        </w:rPr>
        <w:t>Локализация и перевод</w:t>
      </w:r>
    </w:p>
    <w:p w:rsidR="009A4C7C" w:rsidRPr="00B0571B" w:rsidRDefault="009A4C7C" w:rsidP="009A4C7C">
      <w:pPr>
        <w:pStyle w:val="PURBody-Indented"/>
        <w:rPr>
          <w:color w:val="00467F"/>
          <w:u w:val="single"/>
          <w:lang w:val="ru-RU"/>
        </w:rPr>
      </w:pPr>
      <w:r w:rsidRPr="00B0571B">
        <w:rPr>
          <w:lang w:val="ru-RU"/>
        </w:rPr>
        <w:t xml:space="preserve">Список регионов и языков, для которых </w:t>
      </w:r>
      <w:r>
        <w:t>Microsoft</w:t>
      </w:r>
      <w:r w:rsidRPr="00B0571B">
        <w:rPr>
          <w:lang w:val="ru-RU"/>
        </w:rPr>
        <w:t xml:space="preserve"> предлагает общедоступные локализованные версии программного обеспечения, см. по адресу </w:t>
      </w:r>
      <w:hyperlink r:id="rId87" w:history="1">
        <w:r w:rsidRPr="00437B29">
          <w:rPr>
            <w:rStyle w:val="Hyperlink"/>
          </w:rPr>
          <w:t>http</w:t>
        </w:r>
        <w:r w:rsidRPr="00437B29">
          <w:rPr>
            <w:rStyle w:val="Hyperlink"/>
            <w:lang w:val="ru-RU"/>
          </w:rPr>
          <w:t>://</w:t>
        </w:r>
        <w:r w:rsidRPr="00437B29">
          <w:rPr>
            <w:rStyle w:val="Hyperlink"/>
          </w:rPr>
          <w:t>www</w:t>
        </w:r>
        <w:r w:rsidRPr="00437B29">
          <w:rPr>
            <w:rStyle w:val="Hyperlink"/>
            <w:lang w:val="ru-RU"/>
          </w:rPr>
          <w:t>.</w:t>
        </w:r>
        <w:r w:rsidRPr="00437B29">
          <w:rPr>
            <w:rStyle w:val="Hyperlink"/>
          </w:rPr>
          <w:t>microsoft</w:t>
        </w:r>
        <w:r w:rsidRPr="00437B29">
          <w:rPr>
            <w:rStyle w:val="Hyperlink"/>
            <w:lang w:val="ru-RU"/>
          </w:rPr>
          <w:t>.</w:t>
        </w:r>
        <w:r w:rsidRPr="00437B29">
          <w:rPr>
            <w:rStyle w:val="Hyperlink"/>
          </w:rPr>
          <w:t>com</w:t>
        </w:r>
        <w:r w:rsidRPr="00437B29">
          <w:rPr>
            <w:rStyle w:val="Hyperlink"/>
            <w:lang w:val="ru-RU"/>
          </w:rPr>
          <w:t>/</w:t>
        </w:r>
        <w:r w:rsidRPr="00437B29">
          <w:rPr>
            <w:rStyle w:val="Hyperlink"/>
          </w:rPr>
          <w:t>dynamics</w:t>
        </w:r>
        <w:r w:rsidRPr="00437B29">
          <w:rPr>
            <w:rStyle w:val="Hyperlink"/>
            <w:lang w:val="ru-RU"/>
          </w:rPr>
          <w:t>/</w:t>
        </w:r>
        <w:r w:rsidRPr="00437B29">
          <w:rPr>
            <w:rStyle w:val="Hyperlink"/>
          </w:rPr>
          <w:t>en</w:t>
        </w:r>
        <w:r w:rsidRPr="00437B29">
          <w:rPr>
            <w:rStyle w:val="Hyperlink"/>
            <w:lang w:val="ru-RU"/>
          </w:rPr>
          <w:t>/</w:t>
        </w:r>
        <w:r w:rsidRPr="00437B29">
          <w:rPr>
            <w:rStyle w:val="Hyperlink"/>
          </w:rPr>
          <w:t>us</w:t>
        </w:r>
        <w:r w:rsidRPr="00437B29">
          <w:rPr>
            <w:rStyle w:val="Hyperlink"/>
            <w:lang w:val="ru-RU"/>
          </w:rPr>
          <w:t>/</w:t>
        </w:r>
        <w:r w:rsidRPr="00437B29">
          <w:rPr>
            <w:rStyle w:val="Hyperlink"/>
          </w:rPr>
          <w:t>products</w:t>
        </w:r>
        <w:r w:rsidRPr="00437B29">
          <w:rPr>
            <w:rStyle w:val="Hyperlink"/>
            <w:lang w:val="ru-RU"/>
          </w:rPr>
          <w:t>/</w:t>
        </w:r>
        <w:r w:rsidRPr="00437B29">
          <w:rPr>
            <w:rStyle w:val="Hyperlink"/>
          </w:rPr>
          <w:t>ax</w:t>
        </w:r>
        <w:r w:rsidRPr="00437B29">
          <w:rPr>
            <w:rStyle w:val="Hyperlink"/>
            <w:lang w:val="ru-RU"/>
          </w:rPr>
          <w:t>-</w:t>
        </w:r>
        <w:r w:rsidRPr="00437B29">
          <w:rPr>
            <w:rStyle w:val="Hyperlink"/>
          </w:rPr>
          <w:t>availability</w:t>
        </w:r>
        <w:r w:rsidRPr="00437B29">
          <w:rPr>
            <w:rStyle w:val="Hyperlink"/>
            <w:lang w:val="ru-RU"/>
          </w:rPr>
          <w:t>.</w:t>
        </w:r>
        <w:r w:rsidRPr="00437B29">
          <w:rPr>
            <w:rStyle w:val="Hyperlink"/>
          </w:rPr>
          <w:t>aspx</w:t>
        </w:r>
      </w:hyperlink>
      <w:r w:rsidRPr="00B0571B">
        <w:rPr>
          <w:lang w:val="ru-RU"/>
        </w:rPr>
        <w:t>.</w:t>
      </w:r>
    </w:p>
    <w:p w:rsidR="009A4C7C" w:rsidRPr="00B0571B" w:rsidRDefault="00D32E55" w:rsidP="002021F3">
      <w:pPr>
        <w:pStyle w:val="PURBody-Indented"/>
        <w:rPr>
          <w:lang w:val="ru-RU"/>
        </w:rPr>
      </w:pPr>
      <w:r w:rsidRPr="00B0571B">
        <w:rPr>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w:t>
      </w:r>
      <w:r w:rsidR="002021F3">
        <w:t> </w:t>
      </w:r>
      <w:r w:rsidRPr="00B0571B">
        <w:rPr>
          <w:lang w:val="ru-RU"/>
        </w:rPr>
        <w:t>которых данное программное обеспечение было локализовано.</w:t>
      </w:r>
      <w:r w:rsidR="00B0571B">
        <w:rPr>
          <w:lang w:val="ru-RU"/>
        </w:rPr>
        <w:t xml:space="preserve"> </w:t>
      </w:r>
      <w:r w:rsidRPr="00B0571B">
        <w:rPr>
          <w:lang w:val="ru-RU"/>
        </w:rPr>
        <w:t>Законодательство зависит от региона, и ПО не соответствует всем законам и коммерческим требованиям данных регионов.</w:t>
      </w:r>
    </w:p>
    <w:p w:rsidR="009A4C7C" w:rsidRPr="00B0571B" w:rsidRDefault="009A4C7C" w:rsidP="002021F3">
      <w:pPr>
        <w:pStyle w:val="PURBody-Indented"/>
        <w:rPr>
          <w:lang w:val="ru-RU"/>
        </w:rPr>
      </w:pPr>
      <w:r>
        <w:t>Microsoft</w:t>
      </w:r>
      <w:r w:rsidRPr="00B0571B">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B0571B">
        <w:rPr>
          <w:lang w:val="ru-RU"/>
        </w:rPr>
        <w:t xml:space="preserve"> </w:t>
      </w:r>
      <w:r w:rsidRPr="00B0571B">
        <w:rPr>
          <w:lang w:val="ru-RU"/>
        </w:rPr>
        <w:t xml:space="preserve">Поскольку законодательство зависит от региона, </w:t>
      </w:r>
      <w:r w:rsidRPr="00B0571B">
        <w:rPr>
          <w:lang w:val="ru-RU"/>
        </w:rPr>
        <w:lastRenderedPageBreak/>
        <w:t>различия в законодательстве могут влиять на использование необходимых функций в регионах, для которых они не были предназначены.</w:t>
      </w:r>
      <w:r w:rsidR="00B0571B">
        <w:rPr>
          <w:lang w:val="ru-RU"/>
        </w:rPr>
        <w:t xml:space="preserve"> </w:t>
      </w:r>
      <w:r>
        <w:t>Microsoft</w:t>
      </w:r>
      <w:r w:rsidRPr="00B0571B">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w:t>
      </w:r>
      <w:r w:rsidR="002021F3">
        <w:t> </w:t>
      </w:r>
      <w:r w:rsidRPr="00B0571B">
        <w:rPr>
          <w:lang w:val="ru-RU"/>
        </w:rPr>
        <w:t xml:space="preserve">(включая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B0571B">
        <w:rPr>
          <w:lang w:val="ru-RU"/>
        </w:rPr>
        <w:t xml:space="preserve"> распространяет такое программное обеспечение или службы.</w:t>
      </w:r>
      <w:r w:rsidR="00B0571B">
        <w:rPr>
          <w:lang w:val="ru-RU"/>
        </w:rPr>
        <w:t xml:space="preserve"> </w:t>
      </w:r>
      <w:r w:rsidRPr="00B0571B">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9A4C7C" w:rsidRPr="00B0571B" w:rsidRDefault="009A4C7C" w:rsidP="00FC6D62">
      <w:pPr>
        <w:pStyle w:val="PURBody-Indented"/>
        <w:rPr>
          <w:lang w:val="ru-RU"/>
        </w:rPr>
      </w:pPr>
      <w:r w:rsidRPr="00B0571B">
        <w:rPr>
          <w:lang w:val="ru-RU"/>
        </w:rPr>
        <w:t>Если вы хотите выполнить локализацию и (или) перевод программного обеспечения, у вас должно быть действующее и</w:t>
      </w:r>
      <w:r w:rsidR="00FC6D62">
        <w:t> </w:t>
      </w:r>
      <w:r w:rsidRPr="00B0571B">
        <w:rPr>
          <w:lang w:val="ru-RU"/>
        </w:rPr>
        <w:t xml:space="preserve">действительное соглашение </w:t>
      </w:r>
      <w:r>
        <w:t>MPLLA</w:t>
      </w:r>
      <w:r w:rsidRPr="00B0571B">
        <w:rPr>
          <w:lang w:val="ru-RU"/>
        </w:rPr>
        <w:t>.</w:t>
      </w:r>
      <w:r w:rsidR="00B0571B">
        <w:rPr>
          <w:lang w:val="ru-RU"/>
        </w:rPr>
        <w:t xml:space="preserve"> </w:t>
      </w:r>
      <w:r w:rsidRPr="00B0571B">
        <w:rPr>
          <w:lang w:val="ru-RU"/>
        </w:rPr>
        <w:t xml:space="preserve">Для получения дополнительных сведений о соглашении </w:t>
      </w:r>
      <w:r>
        <w:t>MPLLA</w:t>
      </w:r>
      <w:r w:rsidRPr="00B0571B">
        <w:rPr>
          <w:lang w:val="ru-RU"/>
        </w:rPr>
        <w:t xml:space="preserve"> и</w:t>
      </w:r>
      <w:r w:rsidR="00FC6D62">
        <w:t> </w:t>
      </w:r>
      <w:r w:rsidRPr="00B0571B">
        <w:rPr>
          <w:lang w:val="ru-RU"/>
        </w:rPr>
        <w:t xml:space="preserve">программе </w:t>
      </w:r>
      <w:r>
        <w:t>Microsoft</w:t>
      </w:r>
      <w:r w:rsidRPr="00B0571B">
        <w:rPr>
          <w:lang w:val="ru-RU"/>
        </w:rPr>
        <w:t xml:space="preserve"> </w:t>
      </w:r>
      <w:r>
        <w:t>Dynamics</w:t>
      </w:r>
      <w:r w:rsidRPr="00B0571B">
        <w:rPr>
          <w:lang w:val="ru-RU"/>
        </w:rPr>
        <w:t xml:space="preserve"> </w:t>
      </w:r>
      <w:r>
        <w:t>Partner</w:t>
      </w:r>
      <w:r w:rsidRPr="00B0571B">
        <w:rPr>
          <w:lang w:val="ru-RU"/>
        </w:rPr>
        <w:t xml:space="preserve"> </w:t>
      </w:r>
      <w:r>
        <w:t>Localization</w:t>
      </w:r>
      <w:r w:rsidRPr="00B0571B">
        <w:rPr>
          <w:lang w:val="ru-RU"/>
        </w:rPr>
        <w:t xml:space="preserve"> </w:t>
      </w:r>
      <w:r>
        <w:t>and</w:t>
      </w:r>
      <w:r w:rsidRPr="00B0571B">
        <w:rPr>
          <w:lang w:val="ru-RU"/>
        </w:rPr>
        <w:t xml:space="preserve"> </w:t>
      </w:r>
      <w:r>
        <w:t>Translation</w:t>
      </w:r>
      <w:r w:rsidRPr="00B0571B">
        <w:rPr>
          <w:lang w:val="ru-RU"/>
        </w:rPr>
        <w:t xml:space="preserve"> </w:t>
      </w:r>
      <w:r>
        <w:t>Licensing</w:t>
      </w:r>
      <w:r w:rsidRPr="00B0571B">
        <w:rPr>
          <w:lang w:val="ru-RU"/>
        </w:rPr>
        <w:t xml:space="preserve"> </w:t>
      </w:r>
      <w:r>
        <w:t>Program</w:t>
      </w:r>
      <w:r w:rsidRPr="00B0571B">
        <w:rPr>
          <w:lang w:val="ru-RU"/>
        </w:rPr>
        <w:t xml:space="preserve"> посетите веб-сайт </w:t>
      </w:r>
      <w:hyperlink r:id="rId88" w:history="1">
        <w:r w:rsidRPr="00437B29">
          <w:rPr>
            <w:rStyle w:val="Hyperlink"/>
          </w:rPr>
          <w:t>https</w:t>
        </w:r>
        <w:r w:rsidRPr="00437B29">
          <w:rPr>
            <w:rStyle w:val="Hyperlink"/>
            <w:lang w:val="ru-RU"/>
          </w:rPr>
          <w:t>://</w:t>
        </w:r>
        <w:r w:rsidRPr="00437B29">
          <w:rPr>
            <w:rStyle w:val="Hyperlink"/>
          </w:rPr>
          <w:t>mbs</w:t>
        </w:r>
        <w:r w:rsidRPr="00437B29">
          <w:rPr>
            <w:rStyle w:val="Hyperlink"/>
            <w:lang w:val="ru-RU"/>
          </w:rPr>
          <w:t>.</w:t>
        </w:r>
        <w:r w:rsidRPr="00437B29">
          <w:rPr>
            <w:rStyle w:val="Hyperlink"/>
          </w:rPr>
          <w:t>microsoft</w:t>
        </w:r>
        <w:r w:rsidRPr="00437B29">
          <w:rPr>
            <w:rStyle w:val="Hyperlink"/>
            <w:lang w:val="ru-RU"/>
          </w:rPr>
          <w:t>.</w:t>
        </w:r>
        <w:r w:rsidRPr="00437B29">
          <w:rPr>
            <w:rStyle w:val="Hyperlink"/>
          </w:rPr>
          <w:t>com</w:t>
        </w:r>
        <w:r w:rsidRPr="00437B29">
          <w:rPr>
            <w:rStyle w:val="Hyperlink"/>
            <w:lang w:val="ru-RU"/>
          </w:rPr>
          <w:t>/</w:t>
        </w:r>
        <w:r w:rsidRPr="00437B29">
          <w:rPr>
            <w:rStyle w:val="Hyperlink"/>
          </w:rPr>
          <w:t>partnersource</w:t>
        </w:r>
        <w:r w:rsidRPr="00437B29">
          <w:rPr>
            <w:rStyle w:val="Hyperlink"/>
            <w:lang w:val="ru-RU"/>
          </w:rPr>
          <w:t>/</w:t>
        </w:r>
        <w:r w:rsidRPr="00437B29">
          <w:rPr>
            <w:rStyle w:val="Hyperlink"/>
          </w:rPr>
          <w:t>partneressentials</w:t>
        </w:r>
        <w:r w:rsidRPr="00437B29">
          <w:rPr>
            <w:rStyle w:val="Hyperlink"/>
            <w:lang w:val="ru-RU"/>
          </w:rPr>
          <w:t>/</w:t>
        </w:r>
        <w:r w:rsidRPr="00437B29">
          <w:rPr>
            <w:rStyle w:val="Hyperlink"/>
          </w:rPr>
          <w:t>pllp</w:t>
        </w:r>
      </w:hyperlink>
      <w:r w:rsidRPr="00B0571B">
        <w:rPr>
          <w:lang w:val="ru-RU"/>
        </w:rPr>
        <w:t xml:space="preserve"> или обратитесь к своему Менеджеру по работе с партнерами.</w:t>
      </w:r>
    </w:p>
    <w:p w:rsidR="00893CE7" w:rsidRPr="00B0571B" w:rsidRDefault="002B2FC8" w:rsidP="00893CE7">
      <w:pPr>
        <w:pStyle w:val="PURBody-Indented"/>
        <w:jc w:val="right"/>
        <w:rPr>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p w:rsidR="002733A7" w:rsidRPr="00B0571B" w:rsidRDefault="002733A7" w:rsidP="002733A7">
      <w:pPr>
        <w:pStyle w:val="PURProductName"/>
        <w:rPr>
          <w:lang w:val="ru-RU"/>
        </w:rPr>
      </w:pPr>
      <w:bookmarkStart w:id="350" w:name="_Toc299519126"/>
      <w:bookmarkStart w:id="351" w:name="_Toc299531558"/>
      <w:bookmarkStart w:id="352" w:name="_Toc299531882"/>
      <w:bookmarkStart w:id="353" w:name="_Toc299957165"/>
      <w:bookmarkStart w:id="354" w:name="_Toc301848780"/>
      <w:bookmarkStart w:id="355" w:name="_Toc301849545"/>
      <w:bookmarkStart w:id="356" w:name="_Toc299519125"/>
      <w:bookmarkStart w:id="357" w:name="_Toc299531557"/>
      <w:bookmarkStart w:id="358" w:name="_Toc299531881"/>
      <w:bookmarkStart w:id="359" w:name="_Toc299957164"/>
      <w:r>
        <w:t>Microsoft</w:t>
      </w:r>
      <w:r w:rsidRPr="00B0571B">
        <w:rPr>
          <w:lang w:val="ru-RU"/>
        </w:rPr>
        <w:t xml:space="preserve"> </w:t>
      </w:r>
      <w:r>
        <w:t>Dynamics</w:t>
      </w:r>
      <w:r w:rsidRPr="00B0571B">
        <w:rPr>
          <w:lang w:val="ru-RU"/>
        </w:rPr>
        <w:t xml:space="preserve"> </w:t>
      </w:r>
      <w:r>
        <w:t>C</w:t>
      </w:r>
      <w:r w:rsidRPr="00B0571B">
        <w:rPr>
          <w:lang w:val="ru-RU"/>
        </w:rPr>
        <w:t>5 2012</w:t>
      </w:r>
      <w:bookmarkEnd w:id="350"/>
      <w:bookmarkEnd w:id="351"/>
      <w:bookmarkEnd w:id="352"/>
      <w:bookmarkEnd w:id="353"/>
      <w:bookmarkEnd w:id="354"/>
      <w:bookmarkEnd w:id="355"/>
      <w:r w:rsidR="005717B1">
        <w:fldChar w:fldCharType="begin"/>
      </w:r>
      <w:r>
        <w:instrText>XE</w:instrText>
      </w:r>
      <w:r w:rsidRPr="00B0571B">
        <w:rPr>
          <w:lang w:val="ru-RU"/>
        </w:rPr>
        <w:instrText xml:space="preserve"> "</w:instrText>
      </w:r>
      <w:r>
        <w:instrText>Microsoft</w:instrText>
      </w:r>
      <w:r w:rsidRPr="00B0571B">
        <w:rPr>
          <w:lang w:val="ru-RU"/>
        </w:rPr>
        <w:instrText xml:space="preserve"> </w:instrText>
      </w:r>
      <w:r>
        <w:instrText>Dynamics</w:instrText>
      </w:r>
      <w:r w:rsidRPr="00B0571B">
        <w:rPr>
          <w:lang w:val="ru-RU"/>
        </w:rPr>
        <w:instrText xml:space="preserve"> </w:instrText>
      </w:r>
      <w:r>
        <w:instrText>C</w:instrText>
      </w:r>
      <w:r w:rsidRPr="00B0571B">
        <w:rPr>
          <w:lang w:val="ru-RU"/>
        </w:rPr>
        <w:instrText xml:space="preserve">5 2010*" </w:instrText>
      </w:r>
      <w:r w:rsidR="005717B1">
        <w:fldChar w:fldCharType="end"/>
      </w:r>
    </w:p>
    <w:p w:rsidR="002733A7" w:rsidRPr="00B0571B" w:rsidRDefault="002733A7" w:rsidP="002733A7">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p w:rsidR="002733A7" w:rsidRPr="00B0571B" w:rsidRDefault="002733A7" w:rsidP="002733A7">
      <w:pPr>
        <w:pStyle w:val="PURBody"/>
        <w:rPr>
          <w:lang w:val="ru-RU"/>
        </w:rPr>
      </w:pPr>
      <w:r w:rsidRPr="00B0571B">
        <w:rPr>
          <w:lang w:val="ru-RU"/>
        </w:rPr>
        <w:t>ТОЛЬКО для использования в Исландии и Дании</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Tr="005F6596">
        <w:tc>
          <w:tcPr>
            <w:tcW w:w="2555" w:type="pct"/>
          </w:tcPr>
          <w:p w:rsidR="002733A7" w:rsidRPr="00B0571B" w:rsidRDefault="002733A7" w:rsidP="005F6596">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Server" w:history="1">
              <w:r w:rsidR="00FF2A8E" w:rsidRPr="00B0571B">
                <w:rPr>
                  <w:rStyle w:val="Hyperlink"/>
                  <w:lang w:val="ru-RU"/>
                </w:rPr>
                <w:t>Серверное ПО</w:t>
              </w:r>
            </w:hyperlink>
          </w:p>
        </w:tc>
        <w:tc>
          <w:tcPr>
            <w:tcW w:w="2443" w:type="pct"/>
          </w:tcPr>
          <w:p w:rsidR="002733A7" w:rsidRDefault="002733A7" w:rsidP="005F6596">
            <w:pPr>
              <w:pStyle w:val="PURLMSH"/>
            </w:pPr>
            <w:r>
              <w:t xml:space="preserve">См. соответствующее уведомление. </w:t>
            </w:r>
            <w:r>
              <w:rPr>
                <w:b/>
              </w:rPr>
              <w:t>Нет</w:t>
            </w:r>
          </w:p>
        </w:tc>
      </w:tr>
      <w:tr w:rsidR="002733A7" w:rsidRPr="000624D3" w:rsidTr="005F6596">
        <w:tc>
          <w:tcPr>
            <w:tcW w:w="2555" w:type="pct"/>
          </w:tcPr>
          <w:p w:rsidR="002733A7" w:rsidRPr="00FC6D62" w:rsidRDefault="006B55FB" w:rsidP="005F6596">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00FC6D62" w:rsidRPr="00FC6D62">
              <w:rPr>
                <w:lang w:val="ru-RU"/>
              </w:rPr>
              <w:br/>
            </w:r>
            <w:r w:rsidRPr="00B0571B">
              <w:rPr>
                <w:i/>
                <w:lang w:val="ru-RU"/>
              </w:rPr>
              <w:t xml:space="preserve">(см.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FC6D62">
              <w:rPr>
                <w:i/>
                <w:lang w:val="ru-RU"/>
              </w:rPr>
              <w:t>)</w:t>
            </w:r>
          </w:p>
        </w:tc>
        <w:tc>
          <w:tcPr>
            <w:tcW w:w="2443" w:type="pct"/>
          </w:tcPr>
          <w:p w:rsidR="002733A7" w:rsidRPr="00FC6D62" w:rsidRDefault="002733A7" w:rsidP="005F6596">
            <w:pPr>
              <w:pStyle w:val="PURLMSH"/>
              <w:rPr>
                <w:lang w:val="ru-RU"/>
              </w:rPr>
            </w:pPr>
          </w:p>
        </w:tc>
      </w:tr>
      <w:tr w:rsidR="002733A7" w:rsidRPr="00FC6D62" w:rsidTr="005F6596">
        <w:tc>
          <w:tcPr>
            <w:tcW w:w="5000" w:type="pct"/>
            <w:gridSpan w:val="2"/>
            <w:shd w:val="clear" w:color="auto" w:fill="E5EEF7"/>
          </w:tcPr>
          <w:p w:rsidR="002733A7" w:rsidRPr="00FC6D62" w:rsidRDefault="002733A7" w:rsidP="005F6596">
            <w:pPr>
              <w:pStyle w:val="PURTableHeaderWhite"/>
              <w:spacing w:after="0" w:line="240" w:lineRule="auto"/>
              <w:rPr>
                <w:i w:val="0"/>
                <w:color w:val="404040" w:themeColor="text1" w:themeTint="BF"/>
                <w:lang w:val="ru-RU"/>
              </w:rPr>
            </w:pPr>
            <w:r w:rsidRPr="00FC6D62">
              <w:rPr>
                <w:i w:val="0"/>
                <w:color w:val="404040" w:themeColor="text1" w:themeTint="BF"/>
                <w:lang w:val="ru-RU"/>
              </w:rPr>
              <w:t>ЛИЦЕНЗИИ ПОДПИСЧИКА (</w:t>
            </w:r>
            <w:r>
              <w:rPr>
                <w:i w:val="0"/>
                <w:color w:val="404040" w:themeColor="text1" w:themeTint="BF"/>
              </w:rPr>
              <w:t>SAL</w:t>
            </w:r>
            <w:r w:rsidRPr="00FC6D62">
              <w:rPr>
                <w:i w:val="0"/>
                <w:color w:val="404040" w:themeColor="text1" w:themeTint="BF"/>
                <w:lang w:val="ru-RU"/>
              </w:rPr>
              <w:t>)</w:t>
            </w:r>
          </w:p>
        </w:tc>
      </w:tr>
      <w:tr w:rsidR="002733A7" w:rsidRPr="00FC6D62" w:rsidTr="005F6596">
        <w:tc>
          <w:tcPr>
            <w:tcW w:w="5000" w:type="pct"/>
            <w:gridSpan w:val="2"/>
          </w:tcPr>
          <w:p w:rsidR="002733A7" w:rsidRPr="00FC6D62" w:rsidRDefault="002733A7" w:rsidP="005F6596">
            <w:pPr>
              <w:pStyle w:val="PURBody"/>
              <w:rPr>
                <w:lang w:val="ru-RU"/>
              </w:rPr>
            </w:pPr>
            <w:r w:rsidRPr="00FC6D62">
              <w:rPr>
                <w:b/>
                <w:lang w:val="ru-RU"/>
              </w:rPr>
              <w:t>Необходимо:</w:t>
            </w:r>
          </w:p>
          <w:p w:rsidR="002733A7" w:rsidRPr="00FC6D62" w:rsidRDefault="002733A7" w:rsidP="005F6596">
            <w:pPr>
              <w:pStyle w:val="PURBullet"/>
              <w:rPr>
                <w:lang w:val="ru-RU"/>
              </w:rPr>
            </w:pPr>
            <w:r>
              <w:t>Dynamics</w:t>
            </w:r>
            <w:r w:rsidRPr="00FC6D62">
              <w:rPr>
                <w:lang w:val="ru-RU"/>
              </w:rPr>
              <w:t xml:space="preserve"> </w:t>
            </w:r>
            <w:r>
              <w:t>C</w:t>
            </w:r>
            <w:r w:rsidRPr="00FC6D62">
              <w:rPr>
                <w:lang w:val="ru-RU"/>
              </w:rPr>
              <w:t xml:space="preserve">5 2012 </w:t>
            </w:r>
            <w:r>
              <w:t>Basic</w:t>
            </w:r>
            <w:r w:rsidRPr="00FC6D62">
              <w:rPr>
                <w:lang w:val="ru-RU"/>
              </w:rPr>
              <w:t xml:space="preserve"> </w:t>
            </w:r>
            <w:r>
              <w:t>SAL</w:t>
            </w:r>
            <w:r w:rsidRPr="00FC6D62">
              <w:rPr>
                <w:lang w:val="ru-RU"/>
              </w:rPr>
              <w:t xml:space="preserve">, </w:t>
            </w:r>
            <w:r w:rsidRPr="00FC6D62">
              <w:rPr>
                <w:b/>
                <w:lang w:val="ru-RU"/>
              </w:rPr>
              <w:t>или</w:t>
            </w:r>
          </w:p>
          <w:p w:rsidR="002733A7" w:rsidRPr="00FC6D62" w:rsidRDefault="002733A7" w:rsidP="005F6596">
            <w:pPr>
              <w:pStyle w:val="PURBullet"/>
              <w:rPr>
                <w:lang w:val="ru-RU"/>
              </w:rPr>
            </w:pPr>
            <w:r>
              <w:t>Dynamics</w:t>
            </w:r>
            <w:r w:rsidRPr="00FC6D62">
              <w:rPr>
                <w:lang w:val="ru-RU"/>
              </w:rPr>
              <w:t xml:space="preserve"> </w:t>
            </w:r>
            <w:r>
              <w:t>C</w:t>
            </w:r>
            <w:r w:rsidRPr="00FC6D62">
              <w:rPr>
                <w:lang w:val="ru-RU"/>
              </w:rPr>
              <w:t xml:space="preserve">5 2012 </w:t>
            </w:r>
            <w:r>
              <w:t>Advanced</w:t>
            </w:r>
            <w:r w:rsidRPr="00FC6D62">
              <w:rPr>
                <w:lang w:val="ru-RU"/>
              </w:rPr>
              <w:t xml:space="preserve"> </w:t>
            </w:r>
            <w:r>
              <w:t>SAL</w:t>
            </w:r>
          </w:p>
        </w:tc>
      </w:tr>
    </w:tbl>
    <w:p w:rsidR="002733A7" w:rsidRPr="00FC6D62" w:rsidRDefault="002733A7" w:rsidP="002733A7">
      <w:pPr>
        <w:pStyle w:val="PURADDITIONALTERMSHEADERMB"/>
        <w:rPr>
          <w:lang w:val="ru-RU"/>
        </w:rPr>
      </w:pPr>
      <w:r w:rsidRPr="00FC6D62">
        <w:rPr>
          <w:lang w:val="ru-RU"/>
        </w:rPr>
        <w:t>Дополнительные условия.</w:t>
      </w:r>
    </w:p>
    <w:p w:rsidR="002733A7" w:rsidRPr="00B0571B" w:rsidRDefault="002733A7" w:rsidP="002733A7">
      <w:pPr>
        <w:pStyle w:val="PURBody-Indented"/>
        <w:rPr>
          <w:iCs/>
          <w:szCs w:val="18"/>
          <w:lang w:val="ru-RU"/>
        </w:rPr>
      </w:pPr>
      <w:r w:rsidRPr="00B0571B">
        <w:rPr>
          <w:iCs/>
          <w:szCs w:val="18"/>
          <w:lang w:val="ru-RU"/>
        </w:rPr>
        <w:t xml:space="preserve">Для </w:t>
      </w:r>
      <w:r>
        <w:rPr>
          <w:iCs/>
          <w:szCs w:val="18"/>
        </w:rPr>
        <w:t>C</w:t>
      </w:r>
      <w:r w:rsidRPr="00B0571B">
        <w:rPr>
          <w:iCs/>
          <w:szCs w:val="18"/>
          <w:lang w:val="ru-RU"/>
        </w:rPr>
        <w:t xml:space="preserve">5 2012 предусматриваются только лицензии </w:t>
      </w:r>
      <w:r>
        <w:rPr>
          <w:iCs/>
          <w:szCs w:val="18"/>
        </w:rPr>
        <w:t>SAL</w:t>
      </w:r>
      <w:r w:rsidRPr="00B0571B">
        <w:rPr>
          <w:iCs/>
          <w:szCs w:val="18"/>
          <w:lang w:val="ru-RU"/>
        </w:rPr>
        <w:t xml:space="preserve"> «на пользователя».</w:t>
      </w:r>
    </w:p>
    <w:p w:rsidR="002733A7" w:rsidRPr="00B0571B" w:rsidRDefault="002733A7" w:rsidP="002733A7">
      <w:pPr>
        <w:pStyle w:val="PURBlueStrong"/>
        <w:rPr>
          <w:lang w:val="ru-RU"/>
        </w:rPr>
      </w:pPr>
      <w:r w:rsidRPr="00B0571B">
        <w:rPr>
          <w:lang w:val="ru-RU"/>
        </w:rPr>
        <w:t xml:space="preserve">Выпуски </w:t>
      </w:r>
      <w:r>
        <w:t>SAL</w:t>
      </w:r>
    </w:p>
    <w:p w:rsidR="002733A7" w:rsidRPr="00B0571B" w:rsidRDefault="002733A7" w:rsidP="002733A7">
      <w:pPr>
        <w:pStyle w:val="PURBody-Indented"/>
        <w:rPr>
          <w:lang w:val="ru-RU"/>
        </w:rPr>
      </w:pPr>
      <w:r w:rsidRPr="00B0571B">
        <w:rPr>
          <w:lang w:val="ru-RU"/>
        </w:rPr>
        <w:t xml:space="preserve">Необходимо выбрать один из двух выпусков лицензии </w:t>
      </w:r>
      <w:r>
        <w:t>Microsoft</w:t>
      </w:r>
      <w:r w:rsidRPr="00B0571B">
        <w:rPr>
          <w:lang w:val="ru-RU"/>
        </w:rPr>
        <w:t xml:space="preserve"> </w:t>
      </w:r>
      <w:r>
        <w:t>Dynamics</w:t>
      </w:r>
      <w:r w:rsidRPr="00B0571B">
        <w:rPr>
          <w:lang w:val="ru-RU"/>
        </w:rPr>
        <w:t xml:space="preserve"> </w:t>
      </w:r>
      <w:r>
        <w:t>SAL</w:t>
      </w:r>
      <w:r w:rsidRPr="00B0571B">
        <w:rPr>
          <w:lang w:val="ru-RU"/>
        </w:rPr>
        <w:t xml:space="preserve">. Ваш выбор распространяется на все лицензии </w:t>
      </w:r>
      <w:r>
        <w:t>SAL</w:t>
      </w:r>
      <w:r w:rsidRPr="00B0571B">
        <w:rPr>
          <w:lang w:val="ru-RU"/>
        </w:rPr>
        <w:t>.</w:t>
      </w:r>
    </w:p>
    <w:p w:rsidR="002733A7" w:rsidRPr="00B0571B" w:rsidRDefault="002733A7" w:rsidP="002733A7">
      <w:pPr>
        <w:pStyle w:val="PURBody-Indented"/>
        <w:rPr>
          <w:lang w:val="ru-RU"/>
        </w:rPr>
      </w:pPr>
      <w:r w:rsidRPr="00B0571B">
        <w:rPr>
          <w:lang w:val="ru-RU"/>
        </w:rPr>
        <w:t xml:space="preserve">Для </w:t>
      </w:r>
      <w:r>
        <w:t>Microsoft</w:t>
      </w:r>
      <w:r w:rsidRPr="00B0571B">
        <w:rPr>
          <w:lang w:val="ru-RU"/>
        </w:rPr>
        <w:t xml:space="preserve"> </w:t>
      </w:r>
      <w:r>
        <w:t>Dynamics</w:t>
      </w:r>
      <w:r w:rsidRPr="00B0571B">
        <w:rPr>
          <w:lang w:val="ru-RU"/>
        </w:rPr>
        <w:t xml:space="preserve"> </w:t>
      </w:r>
      <w:r>
        <w:t>C</w:t>
      </w:r>
      <w:r w:rsidRPr="00B0571B">
        <w:rPr>
          <w:lang w:val="ru-RU"/>
        </w:rPr>
        <w:t xml:space="preserve">5 2012 доступны следующие выпуски </w:t>
      </w:r>
      <w:r>
        <w:t>SAL</w:t>
      </w:r>
      <w:r w:rsidRPr="00B0571B">
        <w:rPr>
          <w:lang w:val="ru-RU"/>
        </w:rPr>
        <w:t xml:space="preserve"> на пользователя:</w:t>
      </w:r>
    </w:p>
    <w:p w:rsidR="002733A7" w:rsidRDefault="002733A7" w:rsidP="002733A7">
      <w:pPr>
        <w:pStyle w:val="PURBullet-Indented"/>
      </w:pPr>
      <w:r>
        <w:rPr>
          <w:rFonts w:ascii="Tahoma" w:hAnsi="Tahoma" w:cs="Tahoma"/>
          <w:szCs w:val="18"/>
        </w:rPr>
        <w:t xml:space="preserve">Microsoft Dynamics C5 2012 Basic SAL </w:t>
      </w:r>
    </w:p>
    <w:p w:rsidR="002733A7" w:rsidRPr="009E3C3B" w:rsidRDefault="002733A7" w:rsidP="002733A7">
      <w:pPr>
        <w:pStyle w:val="PURBullet-Indented"/>
      </w:pPr>
      <w:r>
        <w:t xml:space="preserve">Microsoft Dynamics C5 2012 Advanced SAL </w:t>
      </w:r>
    </w:p>
    <w:p w:rsidR="002733A7" w:rsidRDefault="002733A7" w:rsidP="002733A7">
      <w:pPr>
        <w:pStyle w:val="PURBlueStrong"/>
        <w:rPr>
          <w:lang w:eastAsia="zh-CN"/>
        </w:rPr>
      </w:pPr>
      <w:r>
        <w:t>Внешние пользователи</w:t>
      </w:r>
    </w:p>
    <w:p w:rsidR="002733A7" w:rsidRPr="00B0571B" w:rsidRDefault="002733A7" w:rsidP="002C4F91">
      <w:pPr>
        <w:pStyle w:val="PURBody-Indented"/>
        <w:rPr>
          <w:lang w:val="ru-RU"/>
        </w:rPr>
      </w:pPr>
      <w:r w:rsidRPr="00B0571B">
        <w:rPr>
          <w:lang w:val="ru-RU"/>
        </w:rPr>
        <w:t xml:space="preserve">Лицензии </w:t>
      </w:r>
      <w:r>
        <w:t>SAL</w:t>
      </w:r>
      <w:r w:rsidRPr="00B0571B">
        <w:rPr>
          <w:lang w:val="ru-RU"/>
        </w:rPr>
        <w:t xml:space="preserve"> не требуются для внешних пользователей, которые обращаются к </w:t>
      </w:r>
      <w:r>
        <w:t>Microsoft</w:t>
      </w:r>
      <w:r w:rsidRPr="00B0571B">
        <w:rPr>
          <w:lang w:val="ru-RU"/>
        </w:rPr>
        <w:t xml:space="preserve"> </w:t>
      </w:r>
      <w:r>
        <w:t>Dynamics</w:t>
      </w:r>
      <w:r w:rsidRPr="00B0571B">
        <w:rPr>
          <w:lang w:val="ru-RU"/>
        </w:rPr>
        <w:t xml:space="preserve"> </w:t>
      </w:r>
      <w:r>
        <w:t>C</w:t>
      </w:r>
      <w:r w:rsidRPr="00B0571B">
        <w:rPr>
          <w:lang w:val="ru-RU"/>
        </w:rPr>
        <w:t>5 2012 без использования клиентского программного обеспечения, а также для внешних пользователей, которые обращаются к</w:t>
      </w:r>
      <w:r w:rsidR="002C4F91">
        <w:t> </w:t>
      </w:r>
      <w:r>
        <w:t>Microsoft</w:t>
      </w:r>
      <w:r w:rsidRPr="00B0571B">
        <w:rPr>
          <w:lang w:val="ru-RU"/>
        </w:rPr>
        <w:t xml:space="preserve"> </w:t>
      </w:r>
      <w:r>
        <w:t>Dynamics</w:t>
      </w:r>
      <w:r w:rsidRPr="00B0571B">
        <w:rPr>
          <w:lang w:val="ru-RU"/>
        </w:rPr>
        <w:t xml:space="preserve"> </w:t>
      </w:r>
      <w:r>
        <w:t>C</w:t>
      </w:r>
      <w:r w:rsidRPr="00B0571B">
        <w:rPr>
          <w:lang w:val="ru-RU"/>
        </w:rPr>
        <w:t>5 2012 с использованием клиентского программного обеспечения только с целью предоставления профессиональных бухгалтерских услуг, связанных с проведением аудита. Под «внешними пользователями» подразумеваются пользователи, (</w:t>
      </w:r>
      <w:r>
        <w:t>i</w:t>
      </w:r>
      <w:r w:rsidRPr="00B0571B">
        <w:rPr>
          <w:lang w:val="ru-RU"/>
        </w:rPr>
        <w:t>) не работающие в организации клиента или его аффилированных лиц, и</w:t>
      </w:r>
      <w:r w:rsidR="002C4F91">
        <w:t> </w:t>
      </w:r>
      <w:r w:rsidRPr="00B0571B">
        <w:rPr>
          <w:lang w:val="ru-RU"/>
        </w:rPr>
        <w:t>(</w:t>
      </w:r>
      <w:r>
        <w:t>ii</w:t>
      </w:r>
      <w:r w:rsidRPr="00B0571B">
        <w:rPr>
          <w:lang w:val="ru-RU"/>
        </w:rPr>
        <w:t>)</w:t>
      </w:r>
      <w:r>
        <w:t> </w:t>
      </w:r>
      <w:r w:rsidRPr="00B0571B">
        <w:rPr>
          <w:lang w:val="ru-RU"/>
        </w:rPr>
        <w:t>не</w:t>
      </w:r>
      <w:r w:rsidR="002C4F91">
        <w:t> </w:t>
      </w:r>
      <w:r w:rsidRPr="00B0571B">
        <w:rPr>
          <w:lang w:val="ru-RU"/>
        </w:rPr>
        <w:t>являющиеся подрядчиками или агентами организации клиента или его аффилированных лиц.</w:t>
      </w:r>
    </w:p>
    <w:p w:rsidR="002733A7" w:rsidRPr="00B0571B" w:rsidRDefault="002733A7" w:rsidP="002733A7">
      <w:pPr>
        <w:pStyle w:val="PURBlueStrong"/>
        <w:rPr>
          <w:lang w:val="ru-RU"/>
        </w:rPr>
      </w:pPr>
      <w:r w:rsidRPr="00B0571B">
        <w:rPr>
          <w:rStyle w:val="PURBlueStrongChar"/>
          <w:smallCaps/>
          <w:lang w:val="ru-RU"/>
        </w:rPr>
        <w:t>Условия рассмотрения</w:t>
      </w:r>
    </w:p>
    <w:p w:rsidR="002733A7" w:rsidRPr="00B0571B" w:rsidRDefault="002733A7" w:rsidP="004D198C">
      <w:pPr>
        <w:pStyle w:val="PURBody-Indented"/>
        <w:ind w:left="274"/>
        <w:rPr>
          <w:lang w:val="ru-RU"/>
        </w:rPr>
      </w:pPr>
      <w:r w:rsidRPr="00B0571B">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89" w:history="1">
        <w:r w:rsidR="004D198C" w:rsidRPr="00CB7A66">
          <w:rPr>
            <w:rStyle w:val="Hyperlink"/>
          </w:rPr>
          <w:t>http</w:t>
        </w:r>
        <w:r w:rsidR="004D198C" w:rsidRPr="00CB7A66">
          <w:rPr>
            <w:rStyle w:val="Hyperlink"/>
            <w:lang w:val="ru-RU"/>
          </w:rPr>
          <w:t>://</w:t>
        </w:r>
        <w:r w:rsidR="004D198C" w:rsidRPr="00CB7A66">
          <w:rPr>
            <w:rStyle w:val="Hyperlink"/>
          </w:rPr>
          <w:t>www</w:t>
        </w:r>
        <w:r w:rsidR="004D198C" w:rsidRPr="00CB7A66">
          <w:rPr>
            <w:rStyle w:val="Hyperlink"/>
            <w:lang w:val="ru-RU"/>
          </w:rPr>
          <w:t>.</w:t>
        </w:r>
        <w:r w:rsidR="004D198C" w:rsidRPr="00CB7A66">
          <w:rPr>
            <w:rStyle w:val="Hyperlink"/>
          </w:rPr>
          <w:t>explore</w:t>
        </w:r>
        <w:r w:rsidR="004D198C" w:rsidRPr="00CB7A66">
          <w:rPr>
            <w:rStyle w:val="Hyperlink"/>
            <w:lang w:val="ru-RU"/>
          </w:rPr>
          <w:t>.</w:t>
        </w:r>
        <w:r w:rsidR="004D198C" w:rsidRPr="00CB7A66">
          <w:rPr>
            <w:rStyle w:val="Hyperlink"/>
          </w:rPr>
          <w:t>ms</w:t>
        </w:r>
      </w:hyperlink>
      <w:r w:rsidRPr="00B0571B">
        <w:rPr>
          <w:rFonts w:eastAsia="Times New Roman"/>
          <w:lang w:val="ru-RU"/>
        </w:rPr>
        <w:t xml:space="preserve"> (на английском языке) или предоставленным торговым посредником</w:t>
      </w:r>
      <w:r w:rsidRPr="00B0571B">
        <w:rPr>
          <w:lang w:val="ru-RU"/>
        </w:rPr>
        <w:t>.</w:t>
      </w:r>
      <w:r w:rsidR="00B0571B">
        <w:rPr>
          <w:lang w:val="ru-RU"/>
        </w:rPr>
        <w:t xml:space="preserve"> </w:t>
      </w:r>
      <w:r w:rsidRPr="00B0571B">
        <w:rPr>
          <w:lang w:val="ru-RU"/>
        </w:rPr>
        <w:t xml:space="preserve">Вы должны сообщить </w:t>
      </w:r>
      <w:r>
        <w:t>Microsoft</w:t>
      </w:r>
      <w:r w:rsidRPr="00B0571B">
        <w:rPr>
          <w:lang w:val="ru-RU"/>
        </w:rPr>
        <w:t xml:space="preserve"> о своих намерениях получить лицензию на программное обеспечение, используя процедуру, представленную на сайте </w:t>
      </w:r>
      <w:hyperlink r:id="rId90" w:history="1">
        <w:r w:rsidR="004D198C" w:rsidRPr="00CB7A66">
          <w:rPr>
            <w:rStyle w:val="Hyperlink"/>
          </w:rPr>
          <w:t>http</w:t>
        </w:r>
        <w:r w:rsidR="004D198C" w:rsidRPr="00CB7A66">
          <w:rPr>
            <w:rStyle w:val="Hyperlink"/>
            <w:lang w:val="ru-RU"/>
          </w:rPr>
          <w:t>://</w:t>
        </w:r>
        <w:r w:rsidR="004D198C" w:rsidRPr="00CB7A66">
          <w:rPr>
            <w:rStyle w:val="Hyperlink"/>
          </w:rPr>
          <w:t>www</w:t>
        </w:r>
        <w:r w:rsidR="004D198C" w:rsidRPr="00CB7A66">
          <w:rPr>
            <w:rStyle w:val="Hyperlink"/>
            <w:lang w:val="ru-RU"/>
          </w:rPr>
          <w:t>.</w:t>
        </w:r>
        <w:r w:rsidR="004D198C" w:rsidRPr="00CB7A66">
          <w:rPr>
            <w:rStyle w:val="Hyperlink"/>
          </w:rPr>
          <w:t>explore</w:t>
        </w:r>
        <w:r w:rsidR="004D198C" w:rsidRPr="00CB7A66">
          <w:rPr>
            <w:rStyle w:val="Hyperlink"/>
            <w:lang w:val="ru-RU"/>
          </w:rPr>
          <w:t>.</w:t>
        </w:r>
        <w:r w:rsidR="004D198C" w:rsidRPr="00CB7A66">
          <w:rPr>
            <w:rStyle w:val="Hyperlink"/>
          </w:rPr>
          <w:t>ms</w:t>
        </w:r>
      </w:hyperlink>
      <w:r w:rsidRPr="00B0571B">
        <w:rPr>
          <w:rFonts w:eastAsia="Times New Roman"/>
          <w:lang w:val="ru-RU"/>
        </w:rPr>
        <w:t xml:space="preserve"> или торговым представителем</w:t>
      </w:r>
      <w:r w:rsidRPr="00B0571B">
        <w:rPr>
          <w:lang w:val="ru-RU"/>
        </w:rPr>
        <w:t>.</w:t>
      </w:r>
      <w:r w:rsidR="00B0571B">
        <w:rPr>
          <w:rStyle w:val="CommentReference"/>
          <w:szCs w:val="18"/>
          <w:lang w:val="ru-RU"/>
        </w:rPr>
        <w:t xml:space="preserve"> </w:t>
      </w:r>
      <w:r w:rsidRPr="00B0571B">
        <w:rPr>
          <w:lang w:val="ru-RU"/>
        </w:rPr>
        <w:t>Также</w:t>
      </w:r>
      <w:r w:rsidR="00742621">
        <w:t> </w:t>
      </w:r>
      <w:r w:rsidRPr="00B0571B">
        <w:rPr>
          <w:lang w:val="ru-RU"/>
        </w:rPr>
        <w:t>необходимо представить подтверждение соответствия условиям рассмотрения заявок.</w:t>
      </w:r>
      <w:r w:rsidR="00B0571B">
        <w:rPr>
          <w:lang w:val="ru-RU"/>
        </w:rPr>
        <w:t xml:space="preserve"> </w:t>
      </w:r>
      <w:r w:rsidRPr="00B0571B">
        <w:rPr>
          <w:lang w:val="ru-RU"/>
        </w:rPr>
        <w:t>Перед предоставлением лицензии мы проверим соответствие условиям рассмотрения.</w:t>
      </w:r>
      <w:r w:rsidR="00B0571B">
        <w:rPr>
          <w:lang w:val="ru-RU"/>
        </w:rPr>
        <w:t xml:space="preserve"> </w:t>
      </w:r>
      <w:r w:rsidRPr="00B0571B">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w:t>
      </w:r>
      <w:r w:rsidR="00742621">
        <w:t> </w:t>
      </w:r>
      <w:r w:rsidRPr="00B0571B">
        <w:rPr>
          <w:lang w:val="ru-RU"/>
        </w:rPr>
        <w:t>течение девяноста (90) дней должен быть определен новый сотрудник, отвечающий условиям рассмотрения.</w:t>
      </w:r>
      <w:r w:rsidR="00B0571B">
        <w:rPr>
          <w:lang w:val="ru-RU"/>
        </w:rPr>
        <w:t xml:space="preserve"> </w:t>
      </w:r>
      <w:r w:rsidRPr="00B0571B">
        <w:rPr>
          <w:lang w:val="ru-RU"/>
        </w:rPr>
        <w:t>Мы имеем право в любое время изменить условия рассмотрения заявок.</w:t>
      </w:r>
      <w:r w:rsidR="00B0571B">
        <w:rPr>
          <w:lang w:val="ru-RU"/>
        </w:rPr>
        <w:t xml:space="preserve"> </w:t>
      </w:r>
      <w:r w:rsidRPr="00B0571B">
        <w:rPr>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t>Microsoft</w:t>
      </w:r>
      <w:r w:rsidRPr="00B0571B">
        <w:rPr>
          <w:lang w:val="ru-RU"/>
        </w:rPr>
        <w:t>.</w:t>
      </w:r>
    </w:p>
    <w:p w:rsidR="002733A7" w:rsidRPr="00B0571B" w:rsidRDefault="002733A7" w:rsidP="002733A7">
      <w:pPr>
        <w:pStyle w:val="PURBlueStrong"/>
        <w:rPr>
          <w:rStyle w:val="PURBlueStrongChar"/>
          <w:smallCaps/>
          <w:lang w:val="ru-RU"/>
        </w:rPr>
      </w:pPr>
      <w:r w:rsidRPr="00B0571B">
        <w:rPr>
          <w:rStyle w:val="PURBlueStrongChar"/>
          <w:smallCaps/>
          <w:lang w:val="ru-RU"/>
        </w:rPr>
        <w:lastRenderedPageBreak/>
        <w:t>Лицензионные ключи</w:t>
      </w:r>
    </w:p>
    <w:p w:rsidR="002733A7" w:rsidRPr="00B0571B" w:rsidRDefault="002733A7" w:rsidP="004D198C">
      <w:pPr>
        <w:pStyle w:val="PURBody-Indented"/>
        <w:rPr>
          <w:lang w:val="ru-RU"/>
        </w:rPr>
      </w:pPr>
      <w:r w:rsidRPr="00B0571B">
        <w:rPr>
          <w:lang w:val="ru-RU"/>
        </w:rPr>
        <w:t xml:space="preserve">Для установки и использования функций программных продуктов необходимо получить от </w:t>
      </w:r>
      <w:r>
        <w:t>Microsoft</w:t>
      </w:r>
      <w:r w:rsidRPr="00B0571B">
        <w:rPr>
          <w:lang w:val="ru-RU"/>
        </w:rPr>
        <w:t xml:space="preserve"> соответствующие лицензионные ключи. Процедуры получения таких лицензионных ключей будут опубликованы на веб-сайте </w:t>
      </w:r>
      <w:hyperlink r:id="rId91" w:history="1">
        <w:r w:rsidR="004D198C" w:rsidRPr="00CB7A66">
          <w:rPr>
            <w:rStyle w:val="Hyperlink"/>
          </w:rPr>
          <w:t>http</w:t>
        </w:r>
        <w:r w:rsidR="004D198C" w:rsidRPr="00CB7A66">
          <w:rPr>
            <w:rStyle w:val="Hyperlink"/>
            <w:lang w:val="ru-RU"/>
          </w:rPr>
          <w:t>://</w:t>
        </w:r>
        <w:r w:rsidR="004D198C" w:rsidRPr="00CB7A66">
          <w:rPr>
            <w:rStyle w:val="Hyperlink"/>
          </w:rPr>
          <w:t>www</w:t>
        </w:r>
        <w:r w:rsidR="004D198C" w:rsidRPr="00CB7A66">
          <w:rPr>
            <w:rStyle w:val="Hyperlink"/>
            <w:lang w:val="ru-RU"/>
          </w:rPr>
          <w:t>.</w:t>
        </w:r>
        <w:r w:rsidR="004D198C" w:rsidRPr="00CB7A66">
          <w:rPr>
            <w:rStyle w:val="Hyperlink"/>
          </w:rPr>
          <w:t>explore</w:t>
        </w:r>
        <w:r w:rsidR="004D198C" w:rsidRPr="00CB7A66">
          <w:rPr>
            <w:rStyle w:val="Hyperlink"/>
            <w:lang w:val="ru-RU"/>
          </w:rPr>
          <w:t>.</w:t>
        </w:r>
        <w:r w:rsidR="004D198C" w:rsidRPr="00CB7A66">
          <w:rPr>
            <w:rStyle w:val="Hyperlink"/>
          </w:rPr>
          <w:t>ms</w:t>
        </w:r>
      </w:hyperlink>
      <w:r w:rsidRPr="00B0571B">
        <w:rPr>
          <w:lang w:val="ru-RU"/>
        </w:rPr>
        <w:t xml:space="preserve"> или предоставлены вашим торговым посредником.</w:t>
      </w:r>
    </w:p>
    <w:p w:rsidR="002733A7" w:rsidRPr="00B0571B" w:rsidRDefault="002B2FC8" w:rsidP="00167D3E">
      <w:pPr>
        <w:pStyle w:val="PURBreadcrumb"/>
        <w:keepNext w:val="0"/>
        <w:keepLines w:val="0"/>
        <w:rPr>
          <w:rStyle w:val="Hyperlink"/>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Style w:val="Hyperlink"/>
          <w:rFonts w:ascii="Arial Narrow" w:hAnsi="Arial Narrow"/>
          <w:sz w:val="16"/>
          <w:lang w:val="ru-RU"/>
        </w:rPr>
        <w:t xml:space="preserve"> </w:t>
      </w:r>
    </w:p>
    <w:p w:rsidR="009A4C7C" w:rsidRPr="00B0571B" w:rsidRDefault="009A4C7C" w:rsidP="007C1848">
      <w:pPr>
        <w:pStyle w:val="PURProductName"/>
        <w:rPr>
          <w:lang w:val="ru-RU"/>
        </w:rPr>
      </w:pPr>
      <w:bookmarkStart w:id="360" w:name="_Toc301848781"/>
      <w:bookmarkStart w:id="361" w:name="_Toc301849546"/>
      <w:r>
        <w:t>Microsoft</w:t>
      </w:r>
      <w:r w:rsidRPr="00B0571B">
        <w:rPr>
          <w:lang w:val="ru-RU"/>
        </w:rPr>
        <w:t xml:space="preserve"> </w:t>
      </w:r>
      <w:r>
        <w:t>Dynamics</w:t>
      </w:r>
      <w:r w:rsidRPr="00B0571B">
        <w:rPr>
          <w:lang w:val="ru-RU"/>
        </w:rPr>
        <w:t xml:space="preserve"> </w:t>
      </w:r>
      <w:r>
        <w:t>CRM</w:t>
      </w:r>
      <w:r w:rsidRPr="00B0571B">
        <w:rPr>
          <w:lang w:val="ru-RU"/>
        </w:rPr>
        <w:t xml:space="preserve"> 2011 </w:t>
      </w:r>
      <w:r>
        <w:t>Service</w:t>
      </w:r>
      <w:r w:rsidRPr="00B0571B">
        <w:rPr>
          <w:lang w:val="ru-RU"/>
        </w:rPr>
        <w:t xml:space="preserve"> </w:t>
      </w:r>
      <w:r>
        <w:t>Provider</w:t>
      </w:r>
      <w:bookmarkEnd w:id="356"/>
      <w:bookmarkEnd w:id="357"/>
      <w:bookmarkEnd w:id="358"/>
      <w:bookmarkEnd w:id="359"/>
      <w:bookmarkEnd w:id="360"/>
      <w:bookmarkEnd w:id="361"/>
      <w:r w:rsidR="005717B1">
        <w:fldChar w:fldCharType="begin"/>
      </w:r>
      <w:r>
        <w:instrText>XE</w:instrText>
      </w:r>
      <w:r w:rsidRPr="00B0571B">
        <w:rPr>
          <w:lang w:val="ru-RU"/>
        </w:rPr>
        <w:instrText xml:space="preserve"> "</w:instrText>
      </w:r>
      <w:r>
        <w:instrText>Microsoft</w:instrText>
      </w:r>
      <w:r w:rsidRPr="00B0571B">
        <w:rPr>
          <w:lang w:val="ru-RU"/>
        </w:rPr>
        <w:instrText xml:space="preserve"> </w:instrText>
      </w:r>
      <w:r>
        <w:instrText>Dynamics</w:instrText>
      </w:r>
      <w:r w:rsidRPr="00B0571B">
        <w:rPr>
          <w:lang w:val="ru-RU"/>
        </w:rPr>
        <w:instrText xml:space="preserve"> </w:instrText>
      </w:r>
      <w:r>
        <w:instrText>CRM</w:instrText>
      </w:r>
      <w:r w:rsidRPr="00B0571B">
        <w:rPr>
          <w:lang w:val="ru-RU"/>
        </w:rPr>
        <w:instrText xml:space="preserve"> 2011 </w:instrText>
      </w:r>
      <w:r>
        <w:instrText>Service</w:instrText>
      </w:r>
      <w:r w:rsidRPr="00B0571B">
        <w:rPr>
          <w:lang w:val="ru-RU"/>
        </w:rPr>
        <w:instrText xml:space="preserve"> </w:instrText>
      </w:r>
      <w:r>
        <w:instrText>Provider</w:instrText>
      </w:r>
      <w:r w:rsidRPr="00B0571B">
        <w:rPr>
          <w:lang w:val="ru-RU"/>
        </w:rPr>
        <w:instrText xml:space="preserve">"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00"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Tr="0015145F">
        <w:tc>
          <w:tcPr>
            <w:tcW w:w="2554" w:type="pct"/>
            <w:tcBorders>
              <w:top w:val="single" w:sz="4" w:space="0" w:color="auto"/>
              <w:bottom w:val="nil"/>
            </w:tcBorders>
          </w:tcPr>
          <w:p w:rsidR="00831C1F" w:rsidRPr="00B0571B" w:rsidRDefault="00831C1F" w:rsidP="00831C1F">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Server" w:history="1">
              <w:r w:rsidR="00FF2A8E" w:rsidRPr="00B0571B">
                <w:rPr>
                  <w:rStyle w:val="Hyperlink"/>
                  <w:lang w:val="ru-RU"/>
                </w:rPr>
                <w:t>Серверное ПО</w:t>
              </w:r>
            </w:hyperlink>
          </w:p>
        </w:tc>
        <w:tc>
          <w:tcPr>
            <w:tcW w:w="2444" w:type="pct"/>
            <w:tcBorders>
              <w:top w:val="single" w:sz="4" w:space="0" w:color="auto"/>
              <w:bottom w:val="nil"/>
            </w:tcBorders>
          </w:tcPr>
          <w:p w:rsidR="00831C1F" w:rsidRDefault="004F154D" w:rsidP="00831C1F">
            <w:pPr>
              <w:pStyle w:val="PURLMSH"/>
            </w:pPr>
            <w:r>
              <w:t xml:space="preserve">См. соответствующее уведомление. </w:t>
            </w:r>
            <w:r>
              <w:rPr>
                <w:b/>
              </w:rPr>
              <w:t>Нет</w:t>
            </w:r>
          </w:p>
        </w:tc>
      </w:tr>
      <w:tr w:rsidR="009A4C7C" w:rsidRPr="000624D3" w:rsidTr="0015145F">
        <w:tc>
          <w:tcPr>
            <w:tcW w:w="2554" w:type="pct"/>
            <w:tcBorders>
              <w:top w:val="nil"/>
            </w:tcBorders>
          </w:tcPr>
          <w:p w:rsidR="009A4C7C" w:rsidRPr="007C1848" w:rsidRDefault="009A4C7C" w:rsidP="009A4C7C">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007C1848" w:rsidRPr="007C1848">
              <w:rPr>
                <w:lang w:val="ru-RU"/>
              </w:rPr>
              <w:br/>
            </w:r>
            <w:r w:rsidRPr="00B0571B">
              <w:rPr>
                <w:i/>
                <w:lang w:val="ru-RU"/>
              </w:rPr>
              <w:t xml:space="preserve">(см.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7C1848">
              <w:rPr>
                <w:i/>
                <w:lang w:val="ru-RU"/>
              </w:rPr>
              <w:t>)</w:t>
            </w:r>
          </w:p>
        </w:tc>
        <w:tc>
          <w:tcPr>
            <w:tcW w:w="2444" w:type="pct"/>
            <w:tcBorders>
              <w:top w:val="nil"/>
            </w:tcBorders>
          </w:tcPr>
          <w:p w:rsidR="009A4C7C" w:rsidRPr="007C1848" w:rsidRDefault="009A4C7C" w:rsidP="009A4C7C">
            <w:pPr>
              <w:pStyle w:val="PURLMSH"/>
              <w:rPr>
                <w:lang w:val="ru-RU"/>
              </w:rPr>
            </w:pPr>
          </w:p>
        </w:tc>
      </w:tr>
      <w:tr w:rsidR="009A4C7C" w:rsidRPr="007C1848" w:rsidTr="0015145F">
        <w:tblPrEx>
          <w:tblBorders>
            <w:top w:val="none" w:sz="0" w:space="0" w:color="auto"/>
            <w:bottom w:val="none" w:sz="0" w:space="0" w:color="auto"/>
          </w:tblBorders>
        </w:tblPrEx>
        <w:tc>
          <w:tcPr>
            <w:tcW w:w="5000" w:type="pct"/>
            <w:gridSpan w:val="2"/>
            <w:shd w:val="clear" w:color="auto" w:fill="E5EEF7"/>
          </w:tcPr>
          <w:p w:rsidR="009A4C7C" w:rsidRPr="007C1848" w:rsidRDefault="009A4C7C" w:rsidP="009A4C7C">
            <w:pPr>
              <w:pStyle w:val="PURTableHeaderWhite"/>
              <w:spacing w:after="0" w:line="240" w:lineRule="auto"/>
              <w:rPr>
                <w:i w:val="0"/>
                <w:color w:val="404040" w:themeColor="text1" w:themeTint="BF"/>
                <w:lang w:val="ru-RU"/>
              </w:rPr>
            </w:pPr>
            <w:r w:rsidRPr="007C1848">
              <w:rPr>
                <w:i w:val="0"/>
                <w:color w:val="404040" w:themeColor="text1" w:themeTint="BF"/>
                <w:lang w:val="ru-RU"/>
              </w:rPr>
              <w:t>ЛИЦЕНЗИИ ПОДПИСЧИКА (</w:t>
            </w:r>
            <w:r>
              <w:rPr>
                <w:i w:val="0"/>
                <w:color w:val="404040" w:themeColor="text1" w:themeTint="BF"/>
              </w:rPr>
              <w:t>SAL</w:t>
            </w:r>
            <w:r w:rsidRPr="007C1848">
              <w:rPr>
                <w:i w:val="0"/>
                <w:color w:val="404040" w:themeColor="text1" w:themeTint="BF"/>
                <w:lang w:val="ru-RU"/>
              </w:rPr>
              <w:t>)</w:t>
            </w:r>
          </w:p>
        </w:tc>
      </w:tr>
      <w:tr w:rsidR="009A4C7C" w:rsidRPr="007C1848" w:rsidTr="0015145F">
        <w:tblPrEx>
          <w:tblBorders>
            <w:top w:val="none" w:sz="0" w:space="0" w:color="auto"/>
            <w:bottom w:val="none" w:sz="0" w:space="0" w:color="auto"/>
          </w:tblBorders>
        </w:tblPrEx>
        <w:tc>
          <w:tcPr>
            <w:tcW w:w="5000" w:type="pct"/>
            <w:gridSpan w:val="2"/>
          </w:tcPr>
          <w:p w:rsidR="009A4C7C" w:rsidRPr="007C1848" w:rsidRDefault="00BB41EF" w:rsidP="009A4C7C">
            <w:pPr>
              <w:pStyle w:val="PURBody"/>
              <w:rPr>
                <w:i/>
                <w:lang w:val="ru-RU"/>
              </w:rPr>
            </w:pPr>
            <w:r w:rsidRPr="007C1848">
              <w:rPr>
                <w:b/>
                <w:lang w:val="ru-RU"/>
              </w:rPr>
              <w:t>Необходимо:</w:t>
            </w:r>
          </w:p>
          <w:p w:rsidR="009A4C7C" w:rsidRPr="007C1848" w:rsidRDefault="009A4C7C" w:rsidP="006A74C8">
            <w:pPr>
              <w:pStyle w:val="PURBullet"/>
              <w:rPr>
                <w:lang w:val="ru-RU"/>
              </w:rPr>
            </w:pPr>
            <w:r>
              <w:t>Microsoft</w:t>
            </w:r>
            <w:r w:rsidRPr="007C1848">
              <w:rPr>
                <w:lang w:val="ru-RU"/>
              </w:rPr>
              <w:t xml:space="preserve"> </w:t>
            </w:r>
            <w:r>
              <w:t>Dynamics</w:t>
            </w:r>
            <w:r w:rsidRPr="007C1848">
              <w:rPr>
                <w:lang w:val="ru-RU"/>
              </w:rPr>
              <w:t xml:space="preserve"> </w:t>
            </w:r>
            <w:r>
              <w:t>CRM</w:t>
            </w:r>
            <w:r w:rsidRPr="007C1848">
              <w:rPr>
                <w:lang w:val="ru-RU"/>
              </w:rPr>
              <w:t xml:space="preserve"> 2011 </w:t>
            </w:r>
            <w:r>
              <w:t>SAL</w:t>
            </w:r>
            <w:r w:rsidRPr="007C1848">
              <w:rPr>
                <w:lang w:val="ru-RU"/>
              </w:rPr>
              <w:t xml:space="preserve">, </w:t>
            </w:r>
            <w:r w:rsidRPr="007C1848">
              <w:rPr>
                <w:b/>
                <w:lang w:val="ru-RU"/>
              </w:rPr>
              <w:t>или</w:t>
            </w:r>
          </w:p>
          <w:p w:rsidR="009A4C7C" w:rsidRPr="002B3B07" w:rsidRDefault="009A4C7C" w:rsidP="009A4C7C">
            <w:pPr>
              <w:pStyle w:val="PURBullet"/>
            </w:pPr>
            <w:r>
              <w:t>Microsoft</w:t>
            </w:r>
            <w:r w:rsidRPr="002B3B07">
              <w:t xml:space="preserve"> </w:t>
            </w:r>
            <w:r>
              <w:t>Dynamics</w:t>
            </w:r>
            <w:r w:rsidRPr="002B3B07">
              <w:t xml:space="preserve"> </w:t>
            </w:r>
            <w:r>
              <w:t>CRM</w:t>
            </w:r>
            <w:r w:rsidRPr="002B3B07">
              <w:t xml:space="preserve"> 2011 </w:t>
            </w:r>
            <w:r>
              <w:t>Limited</w:t>
            </w:r>
            <w:r w:rsidRPr="002B3B07">
              <w:t xml:space="preserve"> </w:t>
            </w:r>
            <w:r>
              <w:t>SAL</w:t>
            </w:r>
          </w:p>
        </w:tc>
      </w:tr>
    </w:tbl>
    <w:p w:rsidR="009A4C7C" w:rsidRPr="002B3B07" w:rsidRDefault="009A4C7C" w:rsidP="006A74C8">
      <w:pPr>
        <w:pStyle w:val="PURADDITIONALTERMSHEADERMB"/>
        <w:rPr>
          <w:lang w:val="ru-RU"/>
        </w:rPr>
      </w:pPr>
      <w:r w:rsidRPr="007C1848">
        <w:rPr>
          <w:lang w:val="ru-RU"/>
        </w:rPr>
        <w:t>Дополнит</w:t>
      </w:r>
      <w:r w:rsidRPr="002B3B07">
        <w:rPr>
          <w:lang w:val="ru-RU"/>
        </w:rPr>
        <w:t>ельные условия.</w:t>
      </w:r>
    </w:p>
    <w:p w:rsidR="009A4C7C" w:rsidRPr="006A74C8" w:rsidRDefault="009A4C7C" w:rsidP="009A4C7C">
      <w:pPr>
        <w:pStyle w:val="PURBody-Indented"/>
        <w:rPr>
          <w:spacing w:val="-2"/>
          <w:lang w:val="ru-RU"/>
        </w:rPr>
      </w:pPr>
      <w:r w:rsidRPr="006A74C8">
        <w:rPr>
          <w:spacing w:val="-2"/>
          <w:lang w:val="ru-RU"/>
        </w:rPr>
        <w:t xml:space="preserve">Для внешних пользователей, обращающихся к </w:t>
      </w:r>
      <w:r w:rsidRPr="006A74C8">
        <w:rPr>
          <w:spacing w:val="-2"/>
        </w:rPr>
        <w:t>Microsoft</w:t>
      </w:r>
      <w:r w:rsidRPr="006A74C8">
        <w:rPr>
          <w:spacing w:val="-2"/>
          <w:lang w:val="ru-RU"/>
        </w:rPr>
        <w:t xml:space="preserve"> </w:t>
      </w:r>
      <w:r w:rsidRPr="006A74C8">
        <w:rPr>
          <w:spacing w:val="-2"/>
        </w:rPr>
        <w:t>Dynamics</w:t>
      </w:r>
      <w:r w:rsidRPr="006A74C8">
        <w:rPr>
          <w:spacing w:val="-2"/>
          <w:lang w:val="ru-RU"/>
        </w:rPr>
        <w:t xml:space="preserve"> </w:t>
      </w:r>
      <w:r w:rsidRPr="006A74C8">
        <w:rPr>
          <w:spacing w:val="-2"/>
        </w:rPr>
        <w:t>CRM</w:t>
      </w:r>
      <w:r w:rsidRPr="006A74C8">
        <w:rPr>
          <w:spacing w:val="-2"/>
          <w:lang w:val="ru-RU"/>
        </w:rPr>
        <w:t xml:space="preserve"> 2011 через какое-либо приложение / графический пользовательский интерфейс (</w:t>
      </w:r>
      <w:r w:rsidRPr="006A74C8">
        <w:rPr>
          <w:spacing w:val="-2"/>
        </w:rPr>
        <w:t>GUI</w:t>
      </w:r>
      <w:r w:rsidRPr="006A74C8">
        <w:rPr>
          <w:spacing w:val="-2"/>
          <w:lang w:val="ru-RU"/>
        </w:rPr>
        <w:t xml:space="preserve">), кроме клиентов </w:t>
      </w:r>
      <w:r w:rsidRPr="006A74C8">
        <w:rPr>
          <w:spacing w:val="-2"/>
        </w:rPr>
        <w:t>Microsoft</w:t>
      </w:r>
      <w:r w:rsidRPr="006A74C8">
        <w:rPr>
          <w:spacing w:val="-2"/>
          <w:lang w:val="ru-RU"/>
        </w:rPr>
        <w:t xml:space="preserve"> </w:t>
      </w:r>
      <w:r w:rsidRPr="006A74C8">
        <w:rPr>
          <w:spacing w:val="-2"/>
        </w:rPr>
        <w:t>Dynamics</w:t>
      </w:r>
      <w:r w:rsidRPr="006A74C8">
        <w:rPr>
          <w:spacing w:val="-2"/>
          <w:lang w:val="ru-RU"/>
        </w:rPr>
        <w:t xml:space="preserve"> </w:t>
      </w:r>
      <w:r w:rsidRPr="006A74C8">
        <w:rPr>
          <w:spacing w:val="-2"/>
        </w:rPr>
        <w:t>CRM</w:t>
      </w:r>
      <w:r w:rsidRPr="006A74C8">
        <w:rPr>
          <w:spacing w:val="-2"/>
          <w:lang w:val="ru-RU"/>
        </w:rPr>
        <w:t xml:space="preserve"> 2011, лицензия </w:t>
      </w:r>
      <w:r w:rsidRPr="006A74C8">
        <w:rPr>
          <w:spacing w:val="-2"/>
        </w:rPr>
        <w:t>SAL</w:t>
      </w:r>
      <w:r w:rsidRPr="006A74C8">
        <w:rPr>
          <w:spacing w:val="-2"/>
          <w:lang w:val="ru-RU"/>
        </w:rPr>
        <w:t xml:space="preserve"> не требуется. Под «внешними пользователями» подразумеваются пользователи, (</w:t>
      </w:r>
      <w:r w:rsidRPr="006A74C8">
        <w:rPr>
          <w:spacing w:val="-2"/>
        </w:rPr>
        <w:t>i</w:t>
      </w:r>
      <w:r w:rsidRPr="006A74C8">
        <w:rPr>
          <w:spacing w:val="-2"/>
          <w:lang w:val="ru-RU"/>
        </w:rPr>
        <w:t>) не работающие в организации клиента или его аффилированных лиц и (</w:t>
      </w:r>
      <w:r w:rsidRPr="006A74C8">
        <w:rPr>
          <w:spacing w:val="-2"/>
        </w:rPr>
        <w:t>ii</w:t>
      </w:r>
      <w:r w:rsidRPr="006A74C8">
        <w:rPr>
          <w:spacing w:val="-2"/>
          <w:lang w:val="ru-RU"/>
        </w:rPr>
        <w:t>)</w:t>
      </w:r>
      <w:r w:rsidRPr="006A74C8">
        <w:rPr>
          <w:spacing w:val="-2"/>
        </w:rPr>
        <w:t> </w:t>
      </w:r>
      <w:r w:rsidRPr="006A74C8">
        <w:rPr>
          <w:spacing w:val="-2"/>
          <w:lang w:val="ru-RU"/>
        </w:rPr>
        <w:t>не являющиеся подрядчиками или агентами организации клиента или его аффилированных лиц.</w:t>
      </w:r>
    </w:p>
    <w:p w:rsidR="000944DC" w:rsidRPr="00B0571B" w:rsidRDefault="009A4C7C" w:rsidP="006A74C8">
      <w:pPr>
        <w:pStyle w:val="PURBody-Indented"/>
        <w:rPr>
          <w:lang w:val="ru-RU"/>
        </w:rPr>
      </w:pPr>
      <w:r>
        <w:rPr>
          <w:b/>
        </w:rPr>
        <w:t>Microsoft</w:t>
      </w:r>
      <w:r w:rsidRPr="00B0571B">
        <w:rPr>
          <w:b/>
          <w:lang w:val="ru-RU"/>
        </w:rPr>
        <w:t xml:space="preserve"> </w:t>
      </w:r>
      <w:r>
        <w:rPr>
          <w:b/>
        </w:rPr>
        <w:t>Dynamics</w:t>
      </w:r>
      <w:r w:rsidRPr="00B0571B">
        <w:rPr>
          <w:b/>
          <w:lang w:val="ru-RU"/>
        </w:rPr>
        <w:t xml:space="preserve"> </w:t>
      </w:r>
      <w:r>
        <w:rPr>
          <w:b/>
        </w:rPr>
        <w:t>CRM</w:t>
      </w:r>
      <w:r w:rsidRPr="00B0571B">
        <w:rPr>
          <w:b/>
          <w:lang w:val="ru-RU"/>
        </w:rPr>
        <w:t xml:space="preserve"> 2011 </w:t>
      </w:r>
      <w:r>
        <w:rPr>
          <w:b/>
        </w:rPr>
        <w:t>SAL</w:t>
      </w:r>
      <w:r w:rsidRPr="00B0571B">
        <w:rPr>
          <w:b/>
          <w:lang w:val="ru-RU"/>
        </w:rPr>
        <w:t>.</w:t>
      </w:r>
      <w:r w:rsidRPr="00B0571B">
        <w:rPr>
          <w:lang w:val="ru-RU"/>
        </w:rPr>
        <w:t xml:space="preserve"> </w:t>
      </w:r>
      <w:r w:rsidRPr="00B0571B">
        <w:rPr>
          <w:rFonts w:ascii="Tahoma" w:eastAsia="MS PGothic" w:hAnsi="Tahoma" w:cs="Tahoma"/>
          <w:iCs/>
          <w:color w:val="000000"/>
          <w:szCs w:val="18"/>
          <w:lang w:val="ru-RU"/>
        </w:rPr>
        <w:t>Р</w:t>
      </w:r>
      <w:r w:rsidRPr="00B0571B">
        <w:rPr>
          <w:rFonts w:ascii="Tahoma" w:hAnsi="Tahoma" w:cs="Tahoma"/>
          <w:szCs w:val="18"/>
          <w:lang w:val="ru-RU"/>
        </w:rPr>
        <w:t xml:space="preserve">азрешает доступ к серверу, файлам и данным </w:t>
      </w:r>
      <w:r>
        <w:rPr>
          <w:rFonts w:ascii="Tahoma" w:hAnsi="Tahoma" w:cs="Tahoma"/>
          <w:szCs w:val="18"/>
        </w:rPr>
        <w:t>Microsoft</w:t>
      </w:r>
      <w:r w:rsidRPr="00B0571B">
        <w:rPr>
          <w:rFonts w:ascii="Tahoma" w:hAnsi="Tahoma" w:cs="Tahoma"/>
          <w:szCs w:val="18"/>
          <w:lang w:val="ru-RU"/>
        </w:rPr>
        <w:t xml:space="preserve"> </w:t>
      </w:r>
      <w:r>
        <w:rPr>
          <w:rFonts w:ascii="Tahoma" w:hAnsi="Tahoma" w:cs="Tahoma"/>
          <w:szCs w:val="18"/>
        </w:rPr>
        <w:t>Dynamics</w:t>
      </w:r>
      <w:r w:rsidRPr="00B0571B">
        <w:rPr>
          <w:rFonts w:ascii="Tahoma" w:hAnsi="Tahoma" w:cs="Tahoma"/>
          <w:szCs w:val="18"/>
          <w:lang w:val="ru-RU"/>
        </w:rPr>
        <w:t xml:space="preserve"> </w:t>
      </w:r>
      <w:r>
        <w:rPr>
          <w:rFonts w:ascii="Tahoma" w:hAnsi="Tahoma" w:cs="Tahoma"/>
          <w:szCs w:val="18"/>
        </w:rPr>
        <w:t>CRM</w:t>
      </w:r>
      <w:r w:rsidRPr="00B0571B">
        <w:rPr>
          <w:rFonts w:ascii="Tahoma" w:hAnsi="Tahoma" w:cs="Tahoma"/>
          <w:szCs w:val="18"/>
          <w:lang w:val="ru-RU"/>
        </w:rPr>
        <w:t xml:space="preserve"> для чтения и</w:t>
      </w:r>
      <w:r w:rsidR="006A74C8">
        <w:rPr>
          <w:rFonts w:ascii="Tahoma" w:hAnsi="Tahoma" w:cs="Tahoma"/>
          <w:szCs w:val="18"/>
        </w:rPr>
        <w:t> </w:t>
      </w:r>
      <w:r w:rsidRPr="00B0571B">
        <w:rPr>
          <w:rFonts w:ascii="Tahoma" w:hAnsi="Tahoma" w:cs="Tahoma"/>
          <w:szCs w:val="18"/>
          <w:lang w:val="ru-RU"/>
        </w:rPr>
        <w:t xml:space="preserve">записи, а также к функциональным возможностям </w:t>
      </w:r>
      <w:r>
        <w:rPr>
          <w:rFonts w:ascii="Tahoma" w:hAnsi="Tahoma" w:cs="Tahoma"/>
          <w:kern w:val="18"/>
          <w:szCs w:val="18"/>
        </w:rPr>
        <w:t>Microsoft</w:t>
      </w:r>
      <w:r w:rsidRPr="00B0571B">
        <w:rPr>
          <w:rFonts w:ascii="Tahoma" w:hAnsi="Tahoma" w:cs="Tahoma"/>
          <w:kern w:val="18"/>
          <w:szCs w:val="18"/>
          <w:lang w:val="ru-RU"/>
        </w:rPr>
        <w:t xml:space="preserve"> </w:t>
      </w:r>
      <w:r>
        <w:rPr>
          <w:rFonts w:ascii="Tahoma" w:hAnsi="Tahoma" w:cs="Tahoma"/>
          <w:kern w:val="18"/>
          <w:szCs w:val="18"/>
        </w:rPr>
        <w:t>Dynamics</w:t>
      </w:r>
      <w:r w:rsidRPr="00B0571B">
        <w:rPr>
          <w:rFonts w:ascii="Tahoma" w:hAnsi="Tahoma" w:cs="Tahoma"/>
          <w:kern w:val="18"/>
          <w:szCs w:val="18"/>
          <w:lang w:val="ru-RU"/>
        </w:rPr>
        <w:t xml:space="preserve"> </w:t>
      </w:r>
      <w:r>
        <w:rPr>
          <w:rFonts w:ascii="Tahoma" w:hAnsi="Tahoma" w:cs="Tahoma"/>
          <w:kern w:val="18"/>
          <w:szCs w:val="18"/>
        </w:rPr>
        <w:t>CRM</w:t>
      </w:r>
      <w:r w:rsidRPr="00B0571B">
        <w:rPr>
          <w:rFonts w:ascii="Tahoma" w:hAnsi="Tahoma" w:cs="Tahoma"/>
          <w:kern w:val="18"/>
          <w:szCs w:val="18"/>
          <w:lang w:val="ru-RU"/>
        </w:rPr>
        <w:t xml:space="preserve">. </w:t>
      </w:r>
    </w:p>
    <w:p w:rsidR="009A4C7C" w:rsidRPr="006A74C8" w:rsidRDefault="009A4C7C" w:rsidP="006A74C8">
      <w:pPr>
        <w:pStyle w:val="PURBody-Indented"/>
        <w:ind w:left="274"/>
        <w:rPr>
          <w:spacing w:val="-2"/>
          <w:lang w:val="ru-RU"/>
        </w:rPr>
      </w:pPr>
      <w:r w:rsidRPr="006A74C8">
        <w:rPr>
          <w:b/>
          <w:spacing w:val="-2"/>
        </w:rPr>
        <w:t>Microsoft</w:t>
      </w:r>
      <w:r w:rsidRPr="002B3B07">
        <w:rPr>
          <w:b/>
          <w:spacing w:val="-2"/>
        </w:rPr>
        <w:t xml:space="preserve"> </w:t>
      </w:r>
      <w:r w:rsidRPr="006A74C8">
        <w:rPr>
          <w:b/>
          <w:spacing w:val="-2"/>
        </w:rPr>
        <w:t>Dynamics</w:t>
      </w:r>
      <w:r w:rsidRPr="002B3B07">
        <w:rPr>
          <w:b/>
          <w:spacing w:val="-2"/>
        </w:rPr>
        <w:t xml:space="preserve"> </w:t>
      </w:r>
      <w:r w:rsidRPr="006A74C8">
        <w:rPr>
          <w:b/>
          <w:spacing w:val="-2"/>
        </w:rPr>
        <w:t>CRM</w:t>
      </w:r>
      <w:r w:rsidRPr="002B3B07">
        <w:rPr>
          <w:b/>
          <w:spacing w:val="-2"/>
        </w:rPr>
        <w:t xml:space="preserve"> 2011 </w:t>
      </w:r>
      <w:r w:rsidRPr="006A74C8">
        <w:rPr>
          <w:b/>
          <w:spacing w:val="-2"/>
        </w:rPr>
        <w:t>Limited</w:t>
      </w:r>
      <w:r w:rsidRPr="002B3B07">
        <w:rPr>
          <w:b/>
          <w:spacing w:val="-2"/>
        </w:rPr>
        <w:t xml:space="preserve"> </w:t>
      </w:r>
      <w:r w:rsidRPr="006A74C8">
        <w:rPr>
          <w:b/>
          <w:spacing w:val="-2"/>
        </w:rPr>
        <w:t>SAL</w:t>
      </w:r>
      <w:r w:rsidRPr="002B3B07">
        <w:rPr>
          <w:b/>
          <w:spacing w:val="-2"/>
        </w:rPr>
        <w:t>.</w:t>
      </w:r>
      <w:r w:rsidRPr="002B3B07">
        <w:rPr>
          <w:spacing w:val="-2"/>
        </w:rPr>
        <w:t xml:space="preserve"> </w:t>
      </w:r>
      <w:r w:rsidRPr="006A74C8">
        <w:rPr>
          <w:rFonts w:ascii="Tahoma" w:eastAsia="MS PGothic" w:hAnsi="Tahoma" w:cs="Tahoma"/>
          <w:iCs/>
          <w:spacing w:val="-2"/>
          <w:lang w:val="ru-RU"/>
        </w:rPr>
        <w:t xml:space="preserve">Ограниченная лицензия </w:t>
      </w:r>
      <w:r w:rsidRPr="006A74C8">
        <w:rPr>
          <w:rFonts w:ascii="Tahoma" w:eastAsia="MS PGothic" w:hAnsi="Tahoma" w:cs="Tahoma"/>
          <w:iCs/>
          <w:spacing w:val="-2"/>
        </w:rPr>
        <w:t>SAL</w:t>
      </w:r>
      <w:r w:rsidRPr="006A74C8">
        <w:rPr>
          <w:rFonts w:ascii="Tahoma" w:eastAsia="MS PGothic" w:hAnsi="Tahoma" w:cs="Tahoma"/>
          <w:iCs/>
          <w:spacing w:val="-2"/>
          <w:lang w:val="ru-RU"/>
        </w:rPr>
        <w:t xml:space="preserve"> предоставляет пользователю полный доступ на чтение </w:t>
      </w:r>
      <w:r w:rsidRPr="006A74C8">
        <w:rPr>
          <w:rFonts w:ascii="Tahoma" w:hAnsi="Tahoma" w:cs="Tahoma"/>
          <w:spacing w:val="-2"/>
          <w:lang w:val="ru-RU"/>
        </w:rPr>
        <w:t xml:space="preserve">(например, для отчетов) и ограниченный доступ на запись к функциональным возможностям </w:t>
      </w:r>
      <w:r w:rsidRPr="006A74C8">
        <w:rPr>
          <w:rFonts w:ascii="Tahoma" w:hAnsi="Tahoma" w:cs="Tahoma"/>
          <w:spacing w:val="-2"/>
        </w:rPr>
        <w:t>Microsoft</w:t>
      </w:r>
      <w:r w:rsidRPr="006A74C8">
        <w:rPr>
          <w:rFonts w:ascii="Tahoma" w:hAnsi="Tahoma" w:cs="Tahoma"/>
          <w:spacing w:val="-2"/>
          <w:lang w:val="ru-RU"/>
        </w:rPr>
        <w:t xml:space="preserve"> </w:t>
      </w:r>
      <w:r w:rsidRPr="006A74C8">
        <w:rPr>
          <w:rFonts w:ascii="Tahoma" w:hAnsi="Tahoma" w:cs="Tahoma"/>
          <w:spacing w:val="-2"/>
        </w:rPr>
        <w:t>Dynamics</w:t>
      </w:r>
      <w:r w:rsidRPr="006A74C8">
        <w:rPr>
          <w:rFonts w:ascii="Tahoma" w:hAnsi="Tahoma" w:cs="Tahoma"/>
          <w:spacing w:val="-2"/>
          <w:lang w:val="ru-RU"/>
        </w:rPr>
        <w:t xml:space="preserve"> </w:t>
      </w:r>
      <w:r w:rsidRPr="006A74C8">
        <w:rPr>
          <w:rFonts w:ascii="Tahoma" w:hAnsi="Tahoma" w:cs="Tahoma"/>
          <w:spacing w:val="-2"/>
        </w:rPr>
        <w:t>CRM</w:t>
      </w:r>
      <w:r w:rsidRPr="006A74C8">
        <w:rPr>
          <w:rFonts w:ascii="Tahoma" w:hAnsi="Tahoma" w:cs="Tahoma"/>
          <w:spacing w:val="-2"/>
          <w:lang w:val="ru-RU"/>
        </w:rPr>
        <w:t xml:space="preserve">. </w:t>
      </w:r>
    </w:p>
    <w:p w:rsidR="00893CE7" w:rsidRPr="00B0571B" w:rsidRDefault="002B2FC8" w:rsidP="00893CE7">
      <w:pPr>
        <w:pStyle w:val="PURBody-Indented"/>
        <w:jc w:val="right"/>
        <w:rPr>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p w:rsidR="009A4C7C" w:rsidRPr="00B0571B" w:rsidRDefault="009A4C7C" w:rsidP="009A4C7C">
      <w:pPr>
        <w:pStyle w:val="PURProductName"/>
        <w:rPr>
          <w:lang w:val="ru-RU"/>
        </w:rPr>
      </w:pPr>
      <w:bookmarkStart w:id="362" w:name="_Toc299519127"/>
      <w:bookmarkStart w:id="363" w:name="_Toc299531559"/>
      <w:bookmarkStart w:id="364" w:name="_Toc299531883"/>
      <w:bookmarkStart w:id="365" w:name="_Toc299957166"/>
      <w:bookmarkStart w:id="366" w:name="_Toc301848782"/>
      <w:bookmarkStart w:id="367" w:name="_Toc301849547"/>
      <w:r>
        <w:t>Microsoft</w:t>
      </w:r>
      <w:r w:rsidRPr="00B0571B">
        <w:rPr>
          <w:lang w:val="ru-RU"/>
        </w:rPr>
        <w:t xml:space="preserve"> </w:t>
      </w:r>
      <w:r>
        <w:t>Dynamics</w:t>
      </w:r>
      <w:r w:rsidRPr="00B0571B">
        <w:rPr>
          <w:lang w:val="ru-RU"/>
        </w:rPr>
        <w:t xml:space="preserve"> </w:t>
      </w:r>
      <w:r>
        <w:t>GP</w:t>
      </w:r>
      <w:r w:rsidRPr="00B0571B">
        <w:rPr>
          <w:lang w:val="ru-RU"/>
        </w:rPr>
        <w:t xml:space="preserve"> 2010 </w:t>
      </w:r>
      <w:r>
        <w:t>R</w:t>
      </w:r>
      <w:r w:rsidRPr="00B0571B">
        <w:rPr>
          <w:lang w:val="ru-RU"/>
        </w:rPr>
        <w:t>2</w:t>
      </w:r>
      <w:bookmarkEnd w:id="362"/>
      <w:bookmarkEnd w:id="363"/>
      <w:bookmarkEnd w:id="364"/>
      <w:bookmarkEnd w:id="365"/>
      <w:bookmarkEnd w:id="366"/>
      <w:bookmarkEnd w:id="367"/>
      <w:r w:rsidR="005717B1">
        <w:fldChar w:fldCharType="begin"/>
      </w:r>
      <w:r>
        <w:instrText>XE</w:instrText>
      </w:r>
      <w:r w:rsidRPr="00B0571B">
        <w:rPr>
          <w:lang w:val="ru-RU"/>
        </w:rPr>
        <w:instrText xml:space="preserve"> "</w:instrText>
      </w:r>
      <w:r>
        <w:instrText>Microsoft</w:instrText>
      </w:r>
      <w:r w:rsidRPr="00B0571B">
        <w:rPr>
          <w:lang w:val="ru-RU"/>
        </w:rPr>
        <w:instrText xml:space="preserve"> </w:instrText>
      </w:r>
      <w:r>
        <w:instrText>Dynamics</w:instrText>
      </w:r>
      <w:r w:rsidRPr="00B0571B">
        <w:rPr>
          <w:lang w:val="ru-RU"/>
        </w:rPr>
        <w:instrText xml:space="preserve"> </w:instrText>
      </w:r>
      <w:r>
        <w:instrText>GP</w:instrText>
      </w:r>
      <w:r w:rsidRPr="00B0571B">
        <w:rPr>
          <w:lang w:val="ru-RU"/>
        </w:rPr>
        <w:instrText xml:space="preserve"> 2010 </w:instrText>
      </w:r>
      <w:r>
        <w:instrText>R</w:instrText>
      </w:r>
      <w:r w:rsidRPr="00B0571B">
        <w:rPr>
          <w:lang w:val="ru-RU"/>
        </w:rPr>
        <w:instrText xml:space="preserve">2" </w:instrText>
      </w:r>
      <w:r w:rsidR="005717B1">
        <w:fldChar w:fldCharType="end"/>
      </w:r>
    </w:p>
    <w:p w:rsidR="009A4C7C" w:rsidRPr="00B0571B" w:rsidRDefault="009A4C7C" w:rsidP="009E4F68">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01"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rsidTr="0015145F">
        <w:tc>
          <w:tcPr>
            <w:tcW w:w="2555" w:type="pct"/>
            <w:gridSpan w:val="2"/>
            <w:tcBorders>
              <w:top w:val="single" w:sz="4" w:space="0" w:color="auto"/>
              <w:bottom w:val="nil"/>
            </w:tcBorders>
          </w:tcPr>
          <w:p w:rsidR="00831C1F" w:rsidRPr="00B0571B" w:rsidRDefault="00831C1F" w:rsidP="00831C1F">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Server" w:history="1">
              <w:r w:rsidR="00FF2A8E" w:rsidRPr="00B0571B">
                <w:rPr>
                  <w:rStyle w:val="Hyperlink"/>
                  <w:lang w:val="ru-RU"/>
                </w:rPr>
                <w:t>Серверное ПО</w:t>
              </w:r>
            </w:hyperlink>
          </w:p>
        </w:tc>
        <w:tc>
          <w:tcPr>
            <w:tcW w:w="2445" w:type="pct"/>
            <w:tcBorders>
              <w:top w:val="single" w:sz="4" w:space="0" w:color="auto"/>
              <w:bottom w:val="nil"/>
            </w:tcBorders>
          </w:tcPr>
          <w:p w:rsidR="00831C1F" w:rsidRDefault="004F154D" w:rsidP="00831C1F">
            <w:pPr>
              <w:pStyle w:val="PURLMSH"/>
            </w:pPr>
            <w:r>
              <w:t xml:space="preserve">См. соответствующее уведомление. </w:t>
            </w:r>
            <w:r>
              <w:rPr>
                <w:b/>
              </w:rPr>
              <w:t>Нет</w:t>
            </w:r>
          </w:p>
        </w:tc>
      </w:tr>
      <w:tr w:rsidR="009A4C7C" w:rsidRPr="000624D3" w:rsidTr="0015145F">
        <w:tc>
          <w:tcPr>
            <w:tcW w:w="2555" w:type="pct"/>
            <w:gridSpan w:val="2"/>
            <w:tcBorders>
              <w:top w:val="nil"/>
            </w:tcBorders>
          </w:tcPr>
          <w:p w:rsidR="009A4C7C" w:rsidRPr="00B96899" w:rsidRDefault="006B55FB" w:rsidP="009A4C7C">
            <w:pPr>
              <w:pStyle w:val="PURLMSH"/>
              <w:rPr>
                <w:lang w:val="ru-RU"/>
              </w:rPr>
            </w:pPr>
            <w:r w:rsidRPr="00B0571B">
              <w:rPr>
                <w:lang w:val="ru-RU"/>
              </w:rPr>
              <w:t>Клиентское</w:t>
            </w:r>
            <w:r w:rsidRPr="00B96899">
              <w:rPr>
                <w:lang w:val="ru-RU"/>
              </w:rPr>
              <w:t>/</w:t>
            </w:r>
            <w:r w:rsidRPr="00B0571B">
              <w:rPr>
                <w:lang w:val="ru-RU"/>
              </w:rPr>
              <w:t>Дополнительное</w:t>
            </w:r>
            <w:r w:rsidRPr="00B96899">
              <w:rPr>
                <w:lang w:val="ru-RU"/>
              </w:rPr>
              <w:t xml:space="preserve"> </w:t>
            </w:r>
            <w:r w:rsidRPr="00B0571B">
              <w:rPr>
                <w:lang w:val="ru-RU"/>
              </w:rPr>
              <w:t>программное</w:t>
            </w:r>
            <w:r w:rsidRPr="00B96899">
              <w:rPr>
                <w:lang w:val="ru-RU"/>
              </w:rPr>
              <w:t xml:space="preserve"> </w:t>
            </w:r>
            <w:r w:rsidRPr="00B0571B">
              <w:rPr>
                <w:lang w:val="ru-RU"/>
              </w:rPr>
              <w:t>обеспечение</w:t>
            </w:r>
            <w:r w:rsidRPr="00B96899">
              <w:rPr>
                <w:lang w:val="ru-RU"/>
              </w:rPr>
              <w:t xml:space="preserve"> </w:t>
            </w:r>
            <w:r w:rsidRPr="00B0571B">
              <w:rPr>
                <w:b/>
                <w:lang w:val="ru-RU"/>
              </w:rPr>
              <w:t>Да</w:t>
            </w:r>
            <w:r w:rsidRPr="00B96899">
              <w:rPr>
                <w:lang w:val="ru-RU"/>
              </w:rPr>
              <w:t xml:space="preserve"> </w:t>
            </w:r>
            <w:r w:rsidR="009E4F68" w:rsidRPr="00B96899">
              <w:rPr>
                <w:lang w:val="ru-RU"/>
              </w:rPr>
              <w:br/>
            </w:r>
            <w:r w:rsidRPr="00B96899">
              <w:rPr>
                <w:i/>
                <w:lang w:val="ru-RU"/>
              </w:rPr>
              <w:t>(</w:t>
            </w:r>
            <w:r w:rsidRPr="00B0571B">
              <w:rPr>
                <w:i/>
                <w:lang w:val="ru-RU"/>
              </w:rPr>
              <w:t>см</w:t>
            </w:r>
            <w:r w:rsidRPr="00B96899">
              <w:rPr>
                <w:i/>
                <w:lang w:val="ru-RU"/>
              </w:rPr>
              <w:t xml:space="preserve">.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B96899">
              <w:rPr>
                <w:i/>
                <w:lang w:val="ru-RU"/>
              </w:rPr>
              <w:t>)</w:t>
            </w:r>
          </w:p>
        </w:tc>
        <w:tc>
          <w:tcPr>
            <w:tcW w:w="2445" w:type="pct"/>
            <w:tcBorders>
              <w:top w:val="nil"/>
            </w:tcBorders>
          </w:tcPr>
          <w:p w:rsidR="009A4C7C" w:rsidRPr="00B96899" w:rsidRDefault="009A4C7C" w:rsidP="009A4C7C">
            <w:pPr>
              <w:pStyle w:val="PURLMSH"/>
              <w:rPr>
                <w:lang w:val="ru-RU"/>
              </w:rPr>
            </w:pPr>
          </w:p>
        </w:tc>
      </w:tr>
      <w:tr w:rsidR="009A4C7C" w:rsidRPr="00501DAF" w:rsidTr="00683649">
        <w:tblPrEx>
          <w:tblBorders>
            <w:top w:val="none" w:sz="0" w:space="0" w:color="auto"/>
            <w:bottom w:val="none" w:sz="0" w:space="0" w:color="auto"/>
          </w:tblBorders>
        </w:tblPrEx>
        <w:tc>
          <w:tcPr>
            <w:tcW w:w="5000" w:type="pct"/>
            <w:gridSpan w:val="3"/>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683649" w:rsidRPr="003528B0" w:rsidTr="00683649">
        <w:tblPrEx>
          <w:tblBorders>
            <w:top w:val="none" w:sz="0" w:space="0" w:color="auto"/>
            <w:bottom w:val="none" w:sz="0" w:space="0" w:color="auto"/>
          </w:tblBorders>
        </w:tblPrEx>
        <w:tc>
          <w:tcPr>
            <w:tcW w:w="2501" w:type="pct"/>
          </w:tcPr>
          <w:p w:rsidR="00683649" w:rsidRDefault="00683649" w:rsidP="009A4C7C">
            <w:pPr>
              <w:pStyle w:val="PURBody"/>
            </w:pPr>
            <w:r>
              <w:rPr>
                <w:b/>
              </w:rPr>
              <w:t>Необходимо:</w:t>
            </w:r>
          </w:p>
          <w:p w:rsidR="00683649" w:rsidRPr="000A3567" w:rsidRDefault="00683649" w:rsidP="009A4C7C">
            <w:pPr>
              <w:pStyle w:val="PURBullet"/>
            </w:pPr>
            <w:r>
              <w:t>Dynamics AM Full User SAL</w:t>
            </w:r>
            <w:r>
              <w:rPr>
                <w:vertAlign w:val="superscript"/>
              </w:rPr>
              <w:t>1</w:t>
            </w:r>
            <w:r>
              <w:t xml:space="preserve">, </w:t>
            </w:r>
            <w:r>
              <w:rPr>
                <w:b/>
              </w:rPr>
              <w:t>или</w:t>
            </w:r>
          </w:p>
          <w:p w:rsidR="00683649" w:rsidRPr="000A3567" w:rsidRDefault="00683649" w:rsidP="009A4C7C">
            <w:pPr>
              <w:pStyle w:val="PURBullet"/>
            </w:pPr>
            <w:r>
              <w:t>Dynamics AM Light User SAL</w:t>
            </w:r>
            <w:r>
              <w:rPr>
                <w:vertAlign w:val="superscript"/>
              </w:rPr>
              <w:t>1</w:t>
            </w:r>
            <w:r>
              <w:t xml:space="preserve">, </w:t>
            </w:r>
            <w:r>
              <w:rPr>
                <w:b/>
              </w:rPr>
              <w:t>или</w:t>
            </w:r>
          </w:p>
          <w:p w:rsidR="00683649" w:rsidRPr="000A3567" w:rsidRDefault="00683649" w:rsidP="009A4C7C">
            <w:pPr>
              <w:pStyle w:val="PURBullet"/>
            </w:pPr>
            <w:r>
              <w:t>Dynamics AM ESS User SAL</w:t>
            </w:r>
            <w:r>
              <w:rPr>
                <w:vertAlign w:val="superscript"/>
              </w:rPr>
              <w:t>1</w:t>
            </w:r>
            <w:r>
              <w:t xml:space="preserve">, </w:t>
            </w:r>
            <w:r>
              <w:rPr>
                <w:b/>
              </w:rPr>
              <w:t>или</w:t>
            </w:r>
          </w:p>
        </w:tc>
        <w:tc>
          <w:tcPr>
            <w:tcW w:w="2499" w:type="pct"/>
            <w:gridSpan w:val="2"/>
          </w:tcPr>
          <w:p w:rsidR="00683649" w:rsidRDefault="00683649" w:rsidP="00683649">
            <w:pPr>
              <w:pStyle w:val="PURBullet"/>
              <w:numPr>
                <w:ilvl w:val="0"/>
                <w:numId w:val="0"/>
              </w:numPr>
              <w:ind w:left="216"/>
            </w:pPr>
          </w:p>
          <w:p w:rsidR="00683649" w:rsidRPr="000A3567" w:rsidRDefault="00683649" w:rsidP="009A4C7C">
            <w:pPr>
              <w:pStyle w:val="PURBullet"/>
            </w:pPr>
            <w:r>
              <w:t>Dynamics BE Full User SAL</w:t>
            </w:r>
            <w:r>
              <w:rPr>
                <w:vertAlign w:val="superscript"/>
              </w:rPr>
              <w:t>2</w:t>
            </w:r>
            <w:r>
              <w:t xml:space="preserve">, </w:t>
            </w:r>
            <w:r>
              <w:rPr>
                <w:b/>
              </w:rPr>
              <w:t>или</w:t>
            </w:r>
          </w:p>
          <w:p w:rsidR="00683649" w:rsidRPr="000A3567" w:rsidRDefault="00683649" w:rsidP="009A4C7C">
            <w:pPr>
              <w:pStyle w:val="PURBullet"/>
            </w:pPr>
            <w:r>
              <w:t>Dynamics BE Light User SAL</w:t>
            </w:r>
            <w:r>
              <w:rPr>
                <w:vertAlign w:val="superscript"/>
              </w:rPr>
              <w:t>2</w:t>
            </w:r>
          </w:p>
          <w:p w:rsidR="00683649" w:rsidRPr="006611AF" w:rsidRDefault="00683649" w:rsidP="009A4C7C">
            <w:pPr>
              <w:pStyle w:val="PURFootnote"/>
            </w:pPr>
            <w:r>
              <w:rPr>
                <w:vertAlign w:val="superscript"/>
              </w:rPr>
              <w:t>1</w:t>
            </w:r>
            <w:r>
              <w:t xml:space="preserve"> для выпуска Advanced Management</w:t>
            </w:r>
          </w:p>
          <w:p w:rsidR="00683649" w:rsidRPr="003528B0" w:rsidRDefault="00683649" w:rsidP="009A4C7C">
            <w:pPr>
              <w:pStyle w:val="PURFootnote"/>
              <w:rPr>
                <w:b/>
                <w:bCs/>
              </w:rPr>
            </w:pPr>
            <w:r>
              <w:rPr>
                <w:vertAlign w:val="superscript"/>
              </w:rPr>
              <w:t>2</w:t>
            </w:r>
            <w:r>
              <w:t xml:space="preserve"> для выпуска Business Essentials</w:t>
            </w:r>
          </w:p>
        </w:tc>
      </w:tr>
    </w:tbl>
    <w:p w:rsidR="009A4C7C" w:rsidRDefault="001F0EC7" w:rsidP="0085206E">
      <w:pPr>
        <w:pStyle w:val="PURADDITIONALTERMSHEADERMB"/>
      </w:pPr>
      <w:r>
        <w:t>Дополнительные условия.</w:t>
      </w:r>
    </w:p>
    <w:p w:rsidR="009A4C7C" w:rsidRDefault="009A4C7C" w:rsidP="009A4C7C">
      <w:pPr>
        <w:pStyle w:val="PURBlueStrong"/>
        <w:rPr>
          <w:rStyle w:val="PURBlueStrongChar"/>
        </w:rPr>
      </w:pPr>
      <w:r>
        <w:rPr>
          <w:rStyle w:val="PURBlueStrongChar"/>
        </w:rPr>
        <w:t>Типы лицензий SAL</w:t>
      </w:r>
    </w:p>
    <w:p w:rsidR="009A4C7C" w:rsidRPr="00B0571B" w:rsidRDefault="009A4C7C" w:rsidP="009A4C7C">
      <w:pPr>
        <w:pStyle w:val="PURBody-Indented"/>
        <w:rPr>
          <w:szCs w:val="18"/>
          <w:lang w:val="ru-RU"/>
        </w:rPr>
      </w:pPr>
      <w:r w:rsidRPr="00B0571B">
        <w:rPr>
          <w:iCs/>
          <w:szCs w:val="18"/>
          <w:lang w:val="ru-RU"/>
        </w:rPr>
        <w:t xml:space="preserve">Существует три типа лицензий </w:t>
      </w:r>
      <w:r>
        <w:rPr>
          <w:iCs/>
          <w:szCs w:val="18"/>
        </w:rPr>
        <w:t>SAL</w:t>
      </w:r>
      <w:r w:rsidRPr="00B0571B">
        <w:rPr>
          <w:lang w:val="ru-RU"/>
        </w:rPr>
        <w:t xml:space="preserve">. У лицензий </w:t>
      </w:r>
      <w:r>
        <w:t>SAL</w:t>
      </w:r>
      <w:r w:rsidRPr="00B0571B">
        <w:rPr>
          <w:lang w:val="ru-RU"/>
        </w:rPr>
        <w:t xml:space="preserve"> также существуют выпуски</w:t>
      </w:r>
      <w:r w:rsidRPr="00B0571B">
        <w:rPr>
          <w:szCs w:val="18"/>
          <w:lang w:val="ru-RU"/>
        </w:rPr>
        <w:t xml:space="preserve">. </w:t>
      </w:r>
    </w:p>
    <w:p w:rsidR="009A4C7C" w:rsidRPr="00B0571B" w:rsidRDefault="009A4C7C" w:rsidP="009A4C7C">
      <w:pPr>
        <w:pStyle w:val="PURBullet-Indented"/>
        <w:rPr>
          <w:rFonts w:ascii="Tahoma" w:hAnsi="Tahoma" w:cs="Tahoma"/>
          <w:lang w:val="ru-RU"/>
        </w:rPr>
      </w:pPr>
      <w:r w:rsidRPr="00B0571B">
        <w:rPr>
          <w:rFonts w:ascii="Tahoma" w:hAnsi="Tahoma" w:cs="Tahoma"/>
          <w:b/>
          <w:lang w:val="ru-RU"/>
        </w:rPr>
        <w:t xml:space="preserve">Полная лицензия </w:t>
      </w:r>
      <w:r>
        <w:rPr>
          <w:rFonts w:ascii="Tahoma" w:hAnsi="Tahoma" w:cs="Tahoma"/>
          <w:b/>
        </w:rPr>
        <w:t>SAL</w:t>
      </w:r>
      <w:r w:rsidRPr="00B0571B">
        <w:rPr>
          <w:rFonts w:ascii="Tahoma" w:hAnsi="Tahoma" w:cs="Tahoma"/>
          <w:b/>
          <w:lang w:val="ru-RU"/>
        </w:rPr>
        <w:t xml:space="preserve"> «на пользователя» —</w:t>
      </w:r>
      <w:r w:rsidRPr="00B0571B">
        <w:rPr>
          <w:rFonts w:ascii="Tahoma" w:hAnsi="Tahoma" w:cs="Tahoma"/>
          <w:lang w:val="ru-RU"/>
        </w:rPr>
        <w:t xml:space="preserve"> тип лицензии, предоставляющий право на полный доступ к системной базе данных с помощью любых средств доступа.</w:t>
      </w:r>
      <w:r w:rsidRPr="00B0571B">
        <w:rPr>
          <w:lang w:val="ru-RU"/>
        </w:rPr>
        <w:t xml:space="preserve"> «Системная база данных» — это основная база данных, управляющая модулями пользователей и финансовой отчетности.</w:t>
      </w:r>
    </w:p>
    <w:p w:rsidR="009A4C7C" w:rsidRPr="00B0571B" w:rsidRDefault="009A4C7C" w:rsidP="009E4F68">
      <w:pPr>
        <w:pStyle w:val="PURBullet-Indented"/>
        <w:rPr>
          <w:rFonts w:ascii="Tahoma" w:hAnsi="Tahoma" w:cs="Tahoma"/>
          <w:lang w:val="ru-RU"/>
        </w:rPr>
      </w:pPr>
      <w:r w:rsidRPr="00B0571B">
        <w:rPr>
          <w:rFonts w:ascii="Tahoma" w:hAnsi="Tahoma" w:cs="Tahoma"/>
          <w:b/>
          <w:lang w:val="ru-RU"/>
        </w:rPr>
        <w:lastRenderedPageBreak/>
        <w:t xml:space="preserve">Базовая лицензия </w:t>
      </w:r>
      <w:r>
        <w:rPr>
          <w:rFonts w:ascii="Tahoma" w:hAnsi="Tahoma" w:cs="Tahoma"/>
          <w:b/>
        </w:rPr>
        <w:t>SAL</w:t>
      </w:r>
      <w:r w:rsidRPr="00B0571B">
        <w:rPr>
          <w:rFonts w:ascii="Tahoma" w:hAnsi="Tahoma" w:cs="Tahoma"/>
          <w:b/>
          <w:lang w:val="ru-RU"/>
        </w:rPr>
        <w:t xml:space="preserve"> «на пользователя» —</w:t>
      </w:r>
      <w:r w:rsidRPr="00B0571B">
        <w:rPr>
          <w:rFonts w:ascii="Tahoma" w:hAnsi="Tahoma" w:cs="Tahoma"/>
          <w:lang w:val="ru-RU"/>
        </w:rPr>
        <w:t xml:space="preserve"> тип лицензии, предоставляющий право на ограниченный доступ к</w:t>
      </w:r>
      <w:r w:rsidR="009E4F68">
        <w:rPr>
          <w:rFonts w:ascii="Tahoma" w:hAnsi="Tahoma" w:cs="Tahoma"/>
        </w:rPr>
        <w:t> </w:t>
      </w:r>
      <w:r w:rsidRPr="00B0571B">
        <w:rPr>
          <w:rFonts w:ascii="Tahoma" w:hAnsi="Tahoma" w:cs="Tahoma"/>
          <w:lang w:val="ru-RU"/>
        </w:rPr>
        <w:t xml:space="preserve">системной базе данных без использования расширенного клиента </w:t>
      </w:r>
      <w:r>
        <w:rPr>
          <w:rFonts w:ascii="Tahoma" w:hAnsi="Tahoma" w:cs="Tahoma"/>
        </w:rPr>
        <w:t>Microsoft</w:t>
      </w:r>
      <w:r w:rsidRPr="00B0571B">
        <w:rPr>
          <w:rFonts w:ascii="Tahoma" w:hAnsi="Tahoma" w:cs="Tahoma"/>
          <w:lang w:val="ru-RU"/>
        </w:rPr>
        <w:t xml:space="preserve"> </w:t>
      </w:r>
      <w:r>
        <w:rPr>
          <w:rFonts w:ascii="Tahoma" w:hAnsi="Tahoma" w:cs="Tahoma"/>
        </w:rPr>
        <w:t>Dynamics</w:t>
      </w:r>
      <w:r w:rsidRPr="00B0571B">
        <w:rPr>
          <w:rFonts w:ascii="Tahoma" w:hAnsi="Tahoma" w:cs="Tahoma"/>
          <w:lang w:val="ru-RU"/>
        </w:rPr>
        <w:t xml:space="preserve"> в качестве средства доступа. Расширенный клиент </w:t>
      </w:r>
      <w:r>
        <w:rPr>
          <w:rFonts w:ascii="Tahoma" w:hAnsi="Tahoma" w:cs="Tahoma"/>
        </w:rPr>
        <w:t>Microsoft</w:t>
      </w:r>
      <w:r w:rsidRPr="00B0571B">
        <w:rPr>
          <w:rFonts w:ascii="Tahoma" w:hAnsi="Tahoma" w:cs="Tahoma"/>
          <w:lang w:val="ru-RU"/>
        </w:rPr>
        <w:t xml:space="preserve"> </w:t>
      </w:r>
      <w:r>
        <w:rPr>
          <w:rFonts w:ascii="Tahoma" w:hAnsi="Tahoma" w:cs="Tahoma"/>
        </w:rPr>
        <w:t>Dynamics</w:t>
      </w:r>
      <w:r w:rsidRPr="00B0571B">
        <w:rPr>
          <w:rFonts w:ascii="Tahoma" w:hAnsi="Tahoma" w:cs="Tahoma"/>
          <w:lang w:val="ru-RU"/>
        </w:rPr>
        <w:t xml:space="preserve"> — это средство доступа к системной базе данных с пользовательским интерфейсом полной версии продукта, позволяющее использовать все функции, доступные в </w:t>
      </w:r>
      <w:r>
        <w:rPr>
          <w:rFonts w:ascii="Tahoma" w:hAnsi="Tahoma" w:cs="Tahoma"/>
        </w:rPr>
        <w:t>Microsoft</w:t>
      </w:r>
      <w:r w:rsidRPr="00B0571B">
        <w:rPr>
          <w:rFonts w:ascii="Tahoma" w:hAnsi="Tahoma" w:cs="Tahoma"/>
          <w:lang w:val="ru-RU"/>
        </w:rPr>
        <w:t xml:space="preserve"> </w:t>
      </w:r>
      <w:r>
        <w:rPr>
          <w:rFonts w:ascii="Tahoma" w:hAnsi="Tahoma" w:cs="Tahoma"/>
        </w:rPr>
        <w:t>Dynamics</w:t>
      </w:r>
      <w:r w:rsidRPr="00B0571B">
        <w:rPr>
          <w:rFonts w:ascii="Tahoma" w:hAnsi="Tahoma" w:cs="Tahoma"/>
          <w:lang w:val="ru-RU"/>
        </w:rPr>
        <w:t xml:space="preserve">. </w:t>
      </w:r>
    </w:p>
    <w:p w:rsidR="009A4C7C" w:rsidRPr="00B0571B" w:rsidRDefault="009A4C7C" w:rsidP="009A4C7C">
      <w:pPr>
        <w:pStyle w:val="PURBullet-Indented"/>
        <w:rPr>
          <w:rFonts w:ascii="Tahoma" w:hAnsi="Tahoma" w:cs="Tahoma"/>
          <w:lang w:val="ru-RU"/>
        </w:rPr>
      </w:pPr>
      <w:r w:rsidRPr="00B0571B">
        <w:rPr>
          <w:rFonts w:ascii="Tahoma" w:hAnsi="Tahoma" w:cs="Tahoma"/>
          <w:b/>
          <w:lang w:val="ru-RU"/>
        </w:rPr>
        <w:t xml:space="preserve">Лицензия </w:t>
      </w:r>
      <w:r>
        <w:rPr>
          <w:rFonts w:ascii="Tahoma" w:hAnsi="Tahoma" w:cs="Tahoma"/>
          <w:b/>
        </w:rPr>
        <w:t>SAL</w:t>
      </w:r>
      <w:r w:rsidRPr="00B0571B">
        <w:rPr>
          <w:rFonts w:ascii="Tahoma" w:hAnsi="Tahoma" w:cs="Tahoma"/>
          <w:b/>
          <w:lang w:val="ru-RU"/>
        </w:rPr>
        <w:t xml:space="preserve"> для самообслуживания сотрудников —</w:t>
      </w:r>
      <w:r w:rsidRPr="00B0571B">
        <w:rPr>
          <w:rFonts w:ascii="Tahoma" w:hAnsi="Tahoma" w:cs="Tahoma"/>
          <w:lang w:val="ru-RU"/>
        </w:rPr>
        <w:t xml:space="preserve"> лицензия, (</w:t>
      </w:r>
      <w:r>
        <w:rPr>
          <w:rFonts w:ascii="Tahoma" w:hAnsi="Tahoma" w:cs="Tahoma"/>
        </w:rPr>
        <w:t>i</w:t>
      </w:r>
      <w:r w:rsidRPr="00B0571B">
        <w:rPr>
          <w:rFonts w:ascii="Tahoma" w:hAnsi="Tahoma" w:cs="Tahoma"/>
          <w:lang w:val="ru-RU"/>
        </w:rPr>
        <w:t xml:space="preserve">) предоставляющая право на ограниченный доступ к системной базе данных без использования расширенного клиента </w:t>
      </w:r>
      <w:r>
        <w:rPr>
          <w:rFonts w:ascii="Tahoma" w:hAnsi="Tahoma" w:cs="Tahoma"/>
        </w:rPr>
        <w:t>Microsoft</w:t>
      </w:r>
      <w:r w:rsidRPr="00B0571B">
        <w:rPr>
          <w:rFonts w:ascii="Tahoma" w:hAnsi="Tahoma" w:cs="Tahoma"/>
          <w:lang w:val="ru-RU"/>
        </w:rPr>
        <w:t xml:space="preserve"> </w:t>
      </w:r>
      <w:r>
        <w:rPr>
          <w:rFonts w:ascii="Tahoma" w:hAnsi="Tahoma" w:cs="Tahoma"/>
        </w:rPr>
        <w:t>Dynamics</w:t>
      </w:r>
      <w:r w:rsidRPr="00B0571B">
        <w:rPr>
          <w:rFonts w:ascii="Tahoma" w:hAnsi="Tahoma" w:cs="Tahoma"/>
          <w:lang w:val="ru-RU"/>
        </w:rPr>
        <w:t xml:space="preserve"> в качестве средства доступа и (</w:t>
      </w:r>
      <w:r>
        <w:rPr>
          <w:rFonts w:ascii="Tahoma" w:hAnsi="Tahoma" w:cs="Tahoma"/>
        </w:rPr>
        <w:t>ii</w:t>
      </w:r>
      <w:r w:rsidRPr="00B0571B">
        <w:rPr>
          <w:rFonts w:ascii="Tahoma" w:hAnsi="Tahoma" w:cs="Tahoma"/>
          <w:lang w:val="ru-RU"/>
        </w:rPr>
        <w:t>) ограничивающая доступ к следующему набору функций:</w:t>
      </w:r>
    </w:p>
    <w:p w:rsidR="009A4C7C" w:rsidRPr="00B0571B" w:rsidRDefault="009A4C7C" w:rsidP="009A4C7C">
      <w:pPr>
        <w:pStyle w:val="PURBullet-Indented"/>
        <w:numPr>
          <w:ilvl w:val="2"/>
          <w:numId w:val="1"/>
        </w:numPr>
        <w:ind w:left="900"/>
        <w:rPr>
          <w:lang w:val="ru-RU"/>
        </w:rPr>
      </w:pPr>
      <w:r w:rsidRPr="00B0571B">
        <w:rPr>
          <w:lang w:val="ru-RU"/>
        </w:rPr>
        <w:t>администрирование сотрудников — управление данными и профилями пользователей, хранящимися в системной базе данных;</w:t>
      </w:r>
      <w:r w:rsidR="00B0571B">
        <w:rPr>
          <w:lang w:val="ru-RU"/>
        </w:rPr>
        <w:t xml:space="preserve"> </w:t>
      </w:r>
    </w:p>
    <w:p w:rsidR="009A4C7C" w:rsidRPr="00B0571B" w:rsidRDefault="009A4C7C" w:rsidP="009A4C7C">
      <w:pPr>
        <w:pStyle w:val="PURBullet-Indented"/>
        <w:numPr>
          <w:ilvl w:val="2"/>
          <w:numId w:val="1"/>
        </w:numPr>
        <w:ind w:left="900"/>
        <w:rPr>
          <w:lang w:val="ru-RU"/>
        </w:rPr>
      </w:pPr>
      <w:r w:rsidRPr="00B0571B">
        <w:rPr>
          <w:lang w:val="ru-RU"/>
        </w:rPr>
        <w:t>контроль посещаемости и сведения о присутствии сотрудников — ввод данных в табели учета времени и сведений о присутствии/отсутствии каждого пользователя;</w:t>
      </w:r>
    </w:p>
    <w:p w:rsidR="009A4C7C" w:rsidRPr="00B0571B" w:rsidRDefault="009A4C7C" w:rsidP="009A4C7C">
      <w:pPr>
        <w:pStyle w:val="PURBullet-Indented"/>
        <w:numPr>
          <w:ilvl w:val="2"/>
          <w:numId w:val="1"/>
        </w:numPr>
        <w:ind w:left="900"/>
        <w:rPr>
          <w:lang w:val="ru-RU"/>
        </w:rPr>
      </w:pPr>
      <w:r w:rsidRPr="00B0571B">
        <w:rPr>
          <w:lang w:val="ru-RU"/>
        </w:rPr>
        <w:t>контроль командировок и командировочных расходов сотрудников — ввод и обновление данных пользователей, касающихся командировочных расходов и заявок на командировки;</w:t>
      </w:r>
    </w:p>
    <w:p w:rsidR="009A4C7C" w:rsidRPr="00B0571B" w:rsidRDefault="009A4C7C" w:rsidP="009A4C7C">
      <w:pPr>
        <w:pStyle w:val="PURBullet-Indented"/>
        <w:numPr>
          <w:ilvl w:val="2"/>
          <w:numId w:val="1"/>
        </w:numPr>
        <w:ind w:left="900"/>
        <w:rPr>
          <w:lang w:val="ru-RU"/>
        </w:rPr>
      </w:pPr>
      <w:r w:rsidRPr="00B0571B">
        <w:rPr>
          <w:lang w:val="ru-RU"/>
        </w:rPr>
        <w:t xml:space="preserve">обработка заявок сотрудников — подача личных заявок пользователей, например заявок на покупки или услуги, отпуск или отсутствие по личным причинам. </w:t>
      </w:r>
    </w:p>
    <w:p w:rsidR="009A4C7C" w:rsidRPr="00B0571B" w:rsidRDefault="009A4C7C" w:rsidP="009A4C7C">
      <w:pPr>
        <w:pStyle w:val="PURBlueStrong"/>
        <w:rPr>
          <w:lang w:val="ru-RU"/>
        </w:rPr>
      </w:pPr>
      <w:r w:rsidRPr="00B0571B">
        <w:rPr>
          <w:lang w:val="ru-RU"/>
        </w:rPr>
        <w:t xml:space="preserve">Выпуски </w:t>
      </w:r>
      <w:r>
        <w:t>SAL</w:t>
      </w:r>
    </w:p>
    <w:p w:rsidR="009A4C7C" w:rsidRPr="00B0571B" w:rsidRDefault="009A4C7C" w:rsidP="009A4C7C">
      <w:pPr>
        <w:pStyle w:val="PURBody-Indented"/>
        <w:rPr>
          <w:lang w:val="ru-RU"/>
        </w:rPr>
      </w:pPr>
      <w:r w:rsidRPr="00B0571B">
        <w:rPr>
          <w:lang w:val="ru-RU"/>
        </w:rPr>
        <w:t xml:space="preserve">Необходимо выбрать один из двух выпусков лицензии </w:t>
      </w:r>
      <w:r>
        <w:t>Microsoft</w:t>
      </w:r>
      <w:r w:rsidRPr="00B0571B">
        <w:rPr>
          <w:lang w:val="ru-RU"/>
        </w:rPr>
        <w:t xml:space="preserve"> </w:t>
      </w:r>
      <w:r>
        <w:t>Dynamics</w:t>
      </w:r>
      <w:r w:rsidRPr="00B0571B">
        <w:rPr>
          <w:lang w:val="ru-RU"/>
        </w:rPr>
        <w:t xml:space="preserve"> </w:t>
      </w:r>
      <w:r>
        <w:t>SAL</w:t>
      </w:r>
      <w:r w:rsidRPr="00B0571B">
        <w:rPr>
          <w:lang w:val="ru-RU"/>
        </w:rPr>
        <w:t xml:space="preserve">. Ваш выбор распространяется на все лицензии </w:t>
      </w:r>
      <w:r>
        <w:t>SAL</w:t>
      </w:r>
      <w:r w:rsidRPr="00B0571B">
        <w:rPr>
          <w:lang w:val="ru-RU"/>
        </w:rPr>
        <w:t>.</w:t>
      </w:r>
    </w:p>
    <w:p w:rsidR="009A4C7C" w:rsidRPr="00B0571B" w:rsidRDefault="009A4C7C" w:rsidP="009A4C7C">
      <w:pPr>
        <w:pStyle w:val="PURBody-Indented"/>
        <w:rPr>
          <w:lang w:val="ru-RU"/>
        </w:rPr>
      </w:pPr>
      <w:r w:rsidRPr="00B0571B">
        <w:rPr>
          <w:lang w:val="ru-RU"/>
        </w:rPr>
        <w:t xml:space="preserve">Для </w:t>
      </w:r>
      <w:r>
        <w:t>Microsoft</w:t>
      </w:r>
      <w:r w:rsidRPr="00B0571B">
        <w:rPr>
          <w:lang w:val="ru-RU"/>
        </w:rPr>
        <w:t xml:space="preserve"> </w:t>
      </w:r>
      <w:r>
        <w:t>Dynamics</w:t>
      </w:r>
      <w:r w:rsidRPr="00B0571B">
        <w:rPr>
          <w:lang w:val="ru-RU"/>
        </w:rPr>
        <w:t xml:space="preserve"> </w:t>
      </w:r>
      <w:r>
        <w:t>GP</w:t>
      </w:r>
      <w:r w:rsidRPr="00B0571B">
        <w:rPr>
          <w:lang w:val="ru-RU"/>
        </w:rPr>
        <w:t xml:space="preserve"> 2010 </w:t>
      </w:r>
      <w:r>
        <w:t>R</w:t>
      </w:r>
      <w:r w:rsidRPr="00B0571B">
        <w:rPr>
          <w:lang w:val="ru-RU"/>
        </w:rPr>
        <w:t xml:space="preserve">2 доступны следующие выпуски </w:t>
      </w:r>
      <w:r>
        <w:t>SAL</w:t>
      </w:r>
      <w:r w:rsidRPr="00B0571B">
        <w:rPr>
          <w:lang w:val="ru-RU"/>
        </w:rPr>
        <w:t>:</w:t>
      </w:r>
    </w:p>
    <w:p w:rsidR="009A4C7C" w:rsidRPr="00B0571B" w:rsidRDefault="009A4C7C" w:rsidP="009A4C7C">
      <w:pPr>
        <w:pStyle w:val="PURBullet-Indented"/>
        <w:rPr>
          <w:lang w:val="ru-RU"/>
        </w:rPr>
      </w:pPr>
      <w:r>
        <w:t>Business</w:t>
      </w:r>
      <w:r w:rsidRPr="00B0571B">
        <w:rPr>
          <w:lang w:val="ru-RU"/>
        </w:rPr>
        <w:t xml:space="preserve"> </w:t>
      </w:r>
      <w:r>
        <w:t>Essentials</w:t>
      </w:r>
      <w:r w:rsidRPr="00B0571B">
        <w:rPr>
          <w:lang w:val="ru-RU"/>
        </w:rPr>
        <w:t xml:space="preserve"> </w:t>
      </w:r>
      <w:r>
        <w:t>Edition</w:t>
      </w:r>
      <w:r w:rsidRPr="00B0571B">
        <w:rPr>
          <w:lang w:val="ru-RU"/>
        </w:rPr>
        <w:t xml:space="preserve"> </w:t>
      </w:r>
      <w:r>
        <w:t>SAL</w:t>
      </w:r>
      <w:r w:rsidRPr="00B0571B">
        <w:rPr>
          <w:lang w:val="ru-RU"/>
        </w:rPr>
        <w:t xml:space="preserve"> (данный выпуск используется только полных лицензий </w:t>
      </w:r>
      <w:r>
        <w:t>SAL</w:t>
      </w:r>
      <w:r w:rsidRPr="00B0571B">
        <w:rPr>
          <w:lang w:val="ru-RU"/>
        </w:rPr>
        <w:t xml:space="preserve"> «на пользователя» и базовых лицензий </w:t>
      </w:r>
      <w:r>
        <w:t>SAL</w:t>
      </w:r>
      <w:r w:rsidRPr="00B0571B">
        <w:rPr>
          <w:lang w:val="ru-RU"/>
        </w:rPr>
        <w:t xml:space="preserve"> «на пользователя»);</w:t>
      </w:r>
    </w:p>
    <w:p w:rsidR="009A4C7C" w:rsidRPr="00B0571B" w:rsidRDefault="009A4C7C" w:rsidP="009A4C7C">
      <w:pPr>
        <w:pStyle w:val="PURBullet-Indented"/>
        <w:rPr>
          <w:lang w:val="ru-RU"/>
        </w:rPr>
      </w:pPr>
      <w:r>
        <w:t>Advance</w:t>
      </w:r>
      <w:r w:rsidRPr="00B0571B">
        <w:rPr>
          <w:lang w:val="ru-RU"/>
        </w:rPr>
        <w:t xml:space="preserve"> </w:t>
      </w:r>
      <w:r>
        <w:t>Management</w:t>
      </w:r>
      <w:r w:rsidRPr="00B0571B">
        <w:rPr>
          <w:lang w:val="ru-RU"/>
        </w:rPr>
        <w:t xml:space="preserve"> </w:t>
      </w:r>
      <w:r>
        <w:t>Edition</w:t>
      </w:r>
      <w:r w:rsidRPr="00B0571B">
        <w:rPr>
          <w:lang w:val="ru-RU"/>
        </w:rPr>
        <w:t xml:space="preserve"> </w:t>
      </w:r>
      <w:r>
        <w:t>SAL</w:t>
      </w:r>
      <w:r w:rsidRPr="00B0571B">
        <w:rPr>
          <w:lang w:val="ru-RU"/>
        </w:rPr>
        <w:t xml:space="preserve"> (данный выпуск используется для всех типов лицензий </w:t>
      </w:r>
      <w:r>
        <w:t>SAL</w:t>
      </w:r>
      <w:r w:rsidRPr="00B0571B">
        <w:rPr>
          <w:lang w:val="ru-RU"/>
        </w:rPr>
        <w:t>).</w:t>
      </w:r>
    </w:p>
    <w:p w:rsidR="009A4C7C" w:rsidRPr="00B0571B" w:rsidRDefault="009A4C7C" w:rsidP="009A4C7C">
      <w:pPr>
        <w:pStyle w:val="PURBlueStrong"/>
        <w:rPr>
          <w:lang w:val="ru-RU" w:eastAsia="zh-CN"/>
        </w:rPr>
      </w:pPr>
      <w:r w:rsidRPr="00B0571B">
        <w:rPr>
          <w:lang w:val="ru-RU"/>
        </w:rPr>
        <w:t>Внешние пользователи</w:t>
      </w:r>
    </w:p>
    <w:p w:rsidR="00010C2F" w:rsidRPr="00B0571B" w:rsidRDefault="00010C2F" w:rsidP="009A4C7C">
      <w:pPr>
        <w:pStyle w:val="PURBody-Indented"/>
        <w:rPr>
          <w:lang w:val="ru-RU" w:eastAsia="zh-CN"/>
        </w:rPr>
      </w:pPr>
      <w:r w:rsidRPr="00B0571B">
        <w:rPr>
          <w:lang w:val="ru-RU"/>
        </w:rPr>
        <w:t xml:space="preserve">Лицензия </w:t>
      </w:r>
      <w:r>
        <w:t>SAL</w:t>
      </w:r>
      <w:r w:rsidRPr="00B0571B">
        <w:rPr>
          <w:lang w:val="ru-RU"/>
        </w:rPr>
        <w:t xml:space="preserve"> не требуется для внешних пользователей, которые обращаются </w:t>
      </w:r>
      <w:r>
        <w:t>Microsoft</w:t>
      </w:r>
      <w:r w:rsidRPr="00B0571B">
        <w:rPr>
          <w:lang w:val="ru-RU"/>
        </w:rPr>
        <w:t xml:space="preserve"> </w:t>
      </w:r>
      <w:r>
        <w:t>Dynamics</w:t>
      </w:r>
      <w:r w:rsidRPr="00B0571B">
        <w:rPr>
          <w:lang w:val="ru-RU"/>
        </w:rPr>
        <w:t xml:space="preserve"> </w:t>
      </w:r>
      <w:r>
        <w:t>GP</w:t>
      </w:r>
      <w:r w:rsidRPr="00B0571B">
        <w:rPr>
          <w:lang w:val="ru-RU"/>
        </w:rPr>
        <w:t xml:space="preserve"> 2010 </w:t>
      </w:r>
      <w:r>
        <w:t>R</w:t>
      </w:r>
      <w:r w:rsidRPr="00B0571B">
        <w:rPr>
          <w:lang w:val="ru-RU"/>
        </w:rPr>
        <w:t xml:space="preserve">2 без использования клиентского программного обеспечения в рамках выпуска </w:t>
      </w:r>
      <w:r>
        <w:t>Business</w:t>
      </w:r>
      <w:r w:rsidRPr="00B0571B">
        <w:rPr>
          <w:lang w:val="ru-RU"/>
        </w:rPr>
        <w:t xml:space="preserve"> </w:t>
      </w:r>
      <w:r>
        <w:t>Essentials</w:t>
      </w:r>
      <w:r w:rsidRPr="00B0571B">
        <w:rPr>
          <w:lang w:val="ru-RU"/>
        </w:rPr>
        <w:t xml:space="preserve"> </w:t>
      </w:r>
      <w:r>
        <w:t>Edition</w:t>
      </w:r>
      <w:r w:rsidRPr="00B0571B">
        <w:rPr>
          <w:lang w:val="ru-RU"/>
        </w:rPr>
        <w:t xml:space="preserve"> или </w:t>
      </w:r>
      <w:r>
        <w:t>Advanced</w:t>
      </w:r>
      <w:r w:rsidRPr="00B0571B">
        <w:rPr>
          <w:lang w:val="ru-RU"/>
        </w:rPr>
        <w:t xml:space="preserve"> </w:t>
      </w:r>
      <w:r>
        <w:t>Management</w:t>
      </w:r>
      <w:r w:rsidRPr="00B0571B">
        <w:rPr>
          <w:lang w:val="ru-RU"/>
        </w:rPr>
        <w:t xml:space="preserve"> </w:t>
      </w:r>
      <w:r>
        <w:t>Edition</w:t>
      </w:r>
      <w:r w:rsidRPr="00B0571B">
        <w:rPr>
          <w:lang w:val="ru-RU"/>
        </w:rPr>
        <w:t xml:space="preserve">, а также для внешних пользователей, которые обращаются к </w:t>
      </w:r>
      <w:r>
        <w:t>Microsoft</w:t>
      </w:r>
      <w:r w:rsidRPr="00B0571B">
        <w:rPr>
          <w:lang w:val="ru-RU"/>
        </w:rPr>
        <w:t xml:space="preserve"> </w:t>
      </w:r>
      <w:r>
        <w:t>Dynamics</w:t>
      </w:r>
      <w:r w:rsidRPr="00B0571B">
        <w:rPr>
          <w:lang w:val="ru-RU"/>
        </w:rPr>
        <w:t xml:space="preserve"> </w:t>
      </w:r>
      <w:r>
        <w:t>GP</w:t>
      </w:r>
      <w:r w:rsidRPr="00B0571B">
        <w:rPr>
          <w:lang w:val="ru-RU"/>
        </w:rPr>
        <w:t xml:space="preserve"> 2010 </w:t>
      </w:r>
      <w:r>
        <w:t>R</w:t>
      </w:r>
      <w:r w:rsidRPr="00B0571B">
        <w:rPr>
          <w:lang w:val="ru-RU"/>
        </w:rPr>
        <w:t xml:space="preserve">2 </w:t>
      </w:r>
      <w:r w:rsidRPr="00B0571B">
        <w:rPr>
          <w:rFonts w:ascii="Tahoma" w:hAnsi="Tahoma" w:cs="Tahoma"/>
          <w:szCs w:val="18"/>
          <w:bdr w:val="none" w:sz="0" w:space="0" w:color="auto" w:frame="1"/>
          <w:lang w:val="ru-RU"/>
        </w:rPr>
        <w:t>с использованием клиентского программного обеспечения только с</w:t>
      </w:r>
      <w:r w:rsidRPr="00B0571B">
        <w:rPr>
          <w:rFonts w:ascii="Tahoma" w:hAnsi="Tahoma" w:cs="Tahoma"/>
          <w:szCs w:val="18"/>
          <w:lang w:val="ru-RU"/>
        </w:rPr>
        <w:t xml:space="preserve"> </w:t>
      </w:r>
      <w:r w:rsidRPr="00B0571B">
        <w:rPr>
          <w:rFonts w:ascii="Tahoma" w:hAnsi="Tahoma" w:cs="Tahoma"/>
          <w:szCs w:val="18"/>
          <w:bdr w:val="none" w:sz="0" w:space="0" w:color="auto" w:frame="1"/>
          <w:lang w:val="ru-RU"/>
        </w:rPr>
        <w:t xml:space="preserve">целью предоставления профессиональных бухгалтерских услуг, связанных с проведением аудита. </w:t>
      </w:r>
      <w:r w:rsidRPr="00B0571B">
        <w:rPr>
          <w:lang w:val="ru-RU"/>
        </w:rPr>
        <w:t>Под «внешними пользователями» подразумеваются пользователи, (</w:t>
      </w:r>
      <w:r>
        <w:t>i</w:t>
      </w:r>
      <w:r w:rsidRPr="00B0571B">
        <w:rPr>
          <w:lang w:val="ru-RU"/>
        </w:rPr>
        <w:t>) не работающие в организации клиента или его аффилированных лиц, и (</w:t>
      </w:r>
      <w:r>
        <w:t>ii</w:t>
      </w:r>
      <w:r w:rsidRPr="00B0571B">
        <w:rPr>
          <w:lang w:val="ru-RU"/>
        </w:rPr>
        <w:t>) не являющиеся подрядчиками или агентами организации клиента или его аффилированных лиц.</w:t>
      </w:r>
    </w:p>
    <w:p w:rsidR="009A4C7C" w:rsidRPr="00B0571B" w:rsidRDefault="009A4C7C" w:rsidP="009A4C7C">
      <w:pPr>
        <w:pStyle w:val="PURBlueStrong"/>
        <w:rPr>
          <w:lang w:val="ru-RU"/>
        </w:rPr>
      </w:pPr>
      <w:r w:rsidRPr="00B0571B">
        <w:rPr>
          <w:rStyle w:val="PURBlueStrongChar"/>
          <w:smallCaps/>
          <w:lang w:val="ru-RU"/>
        </w:rPr>
        <w:t>Условия рассмотрения</w:t>
      </w:r>
    </w:p>
    <w:p w:rsidR="009A4C7C" w:rsidRPr="008469E9" w:rsidRDefault="009A4C7C" w:rsidP="004D198C">
      <w:pPr>
        <w:pStyle w:val="PURBody-Indented"/>
        <w:rPr>
          <w:spacing w:val="-2"/>
          <w:lang w:val="ru-RU"/>
        </w:rPr>
      </w:pPr>
      <w:r w:rsidRPr="008469E9">
        <w:rPr>
          <w:spacing w:val="-2"/>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92" w:history="1">
        <w:r w:rsidR="004D198C" w:rsidRPr="00CB7A66">
          <w:rPr>
            <w:rStyle w:val="Hyperlink"/>
          </w:rPr>
          <w:t>http</w:t>
        </w:r>
        <w:r w:rsidR="004D198C" w:rsidRPr="00CB7A66">
          <w:rPr>
            <w:rStyle w:val="Hyperlink"/>
            <w:lang w:val="ru-RU"/>
          </w:rPr>
          <w:t>://</w:t>
        </w:r>
        <w:r w:rsidR="004D198C" w:rsidRPr="00CB7A66">
          <w:rPr>
            <w:rStyle w:val="Hyperlink"/>
          </w:rPr>
          <w:t>www</w:t>
        </w:r>
        <w:r w:rsidR="004D198C" w:rsidRPr="00CB7A66">
          <w:rPr>
            <w:rStyle w:val="Hyperlink"/>
            <w:lang w:val="ru-RU"/>
          </w:rPr>
          <w:t>.</w:t>
        </w:r>
        <w:r w:rsidR="004D198C" w:rsidRPr="00CB7A66">
          <w:rPr>
            <w:rStyle w:val="Hyperlink"/>
          </w:rPr>
          <w:t>explore</w:t>
        </w:r>
        <w:r w:rsidR="004D198C" w:rsidRPr="00CB7A66">
          <w:rPr>
            <w:rStyle w:val="Hyperlink"/>
            <w:lang w:val="ru-RU"/>
          </w:rPr>
          <w:t>.</w:t>
        </w:r>
        <w:r w:rsidR="004D198C" w:rsidRPr="00CB7A66">
          <w:rPr>
            <w:rStyle w:val="Hyperlink"/>
          </w:rPr>
          <w:t>ms</w:t>
        </w:r>
      </w:hyperlink>
      <w:r w:rsidRPr="008469E9">
        <w:rPr>
          <w:rFonts w:eastAsia="Times New Roman"/>
          <w:spacing w:val="-2"/>
          <w:lang w:val="ru-RU"/>
        </w:rPr>
        <w:t xml:space="preserve"> (на английском языке) или предоставленным торговым посредником</w:t>
      </w:r>
      <w:r w:rsidRPr="008469E9">
        <w:rPr>
          <w:spacing w:val="-2"/>
          <w:lang w:val="ru-RU"/>
        </w:rPr>
        <w:t>.</w:t>
      </w:r>
      <w:r w:rsidR="00B0571B" w:rsidRPr="008469E9">
        <w:rPr>
          <w:spacing w:val="-2"/>
          <w:lang w:val="ru-RU"/>
        </w:rPr>
        <w:t xml:space="preserve"> </w:t>
      </w:r>
      <w:r w:rsidRPr="008469E9">
        <w:rPr>
          <w:spacing w:val="-2"/>
          <w:lang w:val="ru-RU"/>
        </w:rPr>
        <w:t xml:space="preserve">Вы должны сообщить </w:t>
      </w:r>
      <w:r w:rsidRPr="008469E9">
        <w:rPr>
          <w:spacing w:val="-2"/>
        </w:rPr>
        <w:t>Microsoft</w:t>
      </w:r>
      <w:r w:rsidRPr="008469E9">
        <w:rPr>
          <w:spacing w:val="-2"/>
          <w:lang w:val="ru-RU"/>
        </w:rPr>
        <w:t xml:space="preserve"> о своих намерениях получить лицензию на программное обеспечение, используя процедуру, представленную на сайте </w:t>
      </w:r>
      <w:hyperlink r:id="rId93" w:history="1">
        <w:r w:rsidR="004D198C" w:rsidRPr="00CB7A66">
          <w:rPr>
            <w:rStyle w:val="Hyperlink"/>
          </w:rPr>
          <w:t>http</w:t>
        </w:r>
        <w:r w:rsidR="004D198C" w:rsidRPr="00CB7A66">
          <w:rPr>
            <w:rStyle w:val="Hyperlink"/>
            <w:lang w:val="ru-RU"/>
          </w:rPr>
          <w:t>://</w:t>
        </w:r>
        <w:r w:rsidR="004D198C" w:rsidRPr="00CB7A66">
          <w:rPr>
            <w:rStyle w:val="Hyperlink"/>
          </w:rPr>
          <w:t>www</w:t>
        </w:r>
        <w:r w:rsidR="004D198C" w:rsidRPr="00CB7A66">
          <w:rPr>
            <w:rStyle w:val="Hyperlink"/>
            <w:lang w:val="ru-RU"/>
          </w:rPr>
          <w:t>.</w:t>
        </w:r>
        <w:r w:rsidR="004D198C" w:rsidRPr="00CB7A66">
          <w:rPr>
            <w:rStyle w:val="Hyperlink"/>
          </w:rPr>
          <w:t>explore</w:t>
        </w:r>
        <w:r w:rsidR="004D198C" w:rsidRPr="00CB7A66">
          <w:rPr>
            <w:rStyle w:val="Hyperlink"/>
            <w:lang w:val="ru-RU"/>
          </w:rPr>
          <w:t>.</w:t>
        </w:r>
        <w:r w:rsidR="004D198C" w:rsidRPr="00CB7A66">
          <w:rPr>
            <w:rStyle w:val="Hyperlink"/>
          </w:rPr>
          <w:t>ms</w:t>
        </w:r>
      </w:hyperlink>
      <w:r w:rsidRPr="008469E9">
        <w:rPr>
          <w:rFonts w:eastAsia="Times New Roman"/>
          <w:spacing w:val="-2"/>
          <w:lang w:val="ru-RU"/>
        </w:rPr>
        <w:t xml:space="preserve"> или торговым представителем</w:t>
      </w:r>
      <w:r w:rsidRPr="008469E9">
        <w:rPr>
          <w:spacing w:val="-2"/>
          <w:lang w:val="ru-RU"/>
        </w:rPr>
        <w:t>.</w:t>
      </w:r>
      <w:r w:rsidR="00B0571B" w:rsidRPr="008469E9">
        <w:rPr>
          <w:rStyle w:val="CommentReference"/>
          <w:spacing w:val="-2"/>
          <w:szCs w:val="18"/>
          <w:lang w:val="ru-RU"/>
        </w:rPr>
        <w:t xml:space="preserve"> </w:t>
      </w:r>
      <w:r w:rsidRPr="008469E9">
        <w:rPr>
          <w:spacing w:val="-2"/>
          <w:lang w:val="ru-RU"/>
        </w:rPr>
        <w:t>Также необходимо представить подтверждение соответствия условиям рассмотрения заявок.</w:t>
      </w:r>
      <w:r w:rsidR="00B0571B" w:rsidRPr="008469E9">
        <w:rPr>
          <w:spacing w:val="-2"/>
          <w:lang w:val="ru-RU"/>
        </w:rPr>
        <w:t xml:space="preserve"> </w:t>
      </w:r>
      <w:r w:rsidRPr="008469E9">
        <w:rPr>
          <w:spacing w:val="-2"/>
          <w:lang w:val="ru-RU"/>
        </w:rPr>
        <w:t>Перед предоставлением лицензии мы проверим соответствие условиям рассмотрения.</w:t>
      </w:r>
      <w:r w:rsidR="00B0571B" w:rsidRPr="008469E9">
        <w:rPr>
          <w:spacing w:val="-2"/>
          <w:lang w:val="ru-RU"/>
        </w:rPr>
        <w:t xml:space="preserve"> </w:t>
      </w:r>
      <w:r w:rsidRPr="008469E9">
        <w:rPr>
          <w:spacing w:val="-2"/>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B0571B" w:rsidRPr="008469E9">
        <w:rPr>
          <w:spacing w:val="-2"/>
          <w:lang w:val="ru-RU"/>
        </w:rPr>
        <w:t xml:space="preserve"> </w:t>
      </w:r>
      <w:r w:rsidRPr="008469E9">
        <w:rPr>
          <w:spacing w:val="-2"/>
          <w:lang w:val="ru-RU"/>
        </w:rPr>
        <w:t>Мы имеем право в любое время изменить условия рассмотрения заявок.</w:t>
      </w:r>
      <w:r w:rsidR="00B0571B" w:rsidRPr="008469E9">
        <w:rPr>
          <w:spacing w:val="-2"/>
          <w:lang w:val="ru-RU"/>
        </w:rPr>
        <w:t xml:space="preserve"> </w:t>
      </w:r>
      <w:r w:rsidRPr="008469E9">
        <w:rPr>
          <w:spacing w:val="-2"/>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rsidRPr="008469E9">
        <w:rPr>
          <w:spacing w:val="-2"/>
        </w:rPr>
        <w:t>Microsoft</w:t>
      </w:r>
      <w:r w:rsidRPr="008469E9">
        <w:rPr>
          <w:spacing w:val="-2"/>
          <w:lang w:val="ru-RU"/>
        </w:rPr>
        <w:t>.</w:t>
      </w:r>
    </w:p>
    <w:p w:rsidR="009A4C7C" w:rsidRPr="00B0571B" w:rsidRDefault="009A4C7C" w:rsidP="009A4C7C">
      <w:pPr>
        <w:pStyle w:val="PURBlueStrong"/>
        <w:rPr>
          <w:rStyle w:val="PURBlueStrongChar"/>
          <w:smallCaps/>
          <w:lang w:val="ru-RU"/>
        </w:rPr>
      </w:pPr>
      <w:r w:rsidRPr="00B0571B">
        <w:rPr>
          <w:rStyle w:val="PURBlueStrongChar"/>
          <w:smallCaps/>
          <w:lang w:val="ru-RU"/>
        </w:rPr>
        <w:t>Лицензионные ключи</w:t>
      </w:r>
    </w:p>
    <w:p w:rsidR="009A4C7C" w:rsidRPr="00B0571B" w:rsidRDefault="009A4C7C" w:rsidP="004D198C">
      <w:pPr>
        <w:pStyle w:val="PURBody-Indented"/>
        <w:rPr>
          <w:lang w:val="ru-RU"/>
        </w:rPr>
      </w:pPr>
      <w:r w:rsidRPr="00B0571B">
        <w:rPr>
          <w:lang w:val="ru-RU"/>
        </w:rPr>
        <w:t xml:space="preserve">Для установки и использования функций программных продуктов необходимо получить от </w:t>
      </w:r>
      <w:r>
        <w:t>Microsoft</w:t>
      </w:r>
      <w:r w:rsidRPr="00B0571B">
        <w:rPr>
          <w:lang w:val="ru-RU"/>
        </w:rPr>
        <w:t xml:space="preserve"> соответствующие лицензионные ключи. Процедуры получения таких лицензионных ключей будут опубликованы на веб-сайте </w:t>
      </w:r>
      <w:hyperlink r:id="rId94" w:history="1">
        <w:r w:rsidR="004D198C" w:rsidRPr="00CB7A66">
          <w:rPr>
            <w:rStyle w:val="Hyperlink"/>
          </w:rPr>
          <w:t>http</w:t>
        </w:r>
        <w:r w:rsidR="004D198C" w:rsidRPr="00CB7A66">
          <w:rPr>
            <w:rStyle w:val="Hyperlink"/>
            <w:lang w:val="ru-RU"/>
          </w:rPr>
          <w:t>://</w:t>
        </w:r>
        <w:r w:rsidR="004D198C" w:rsidRPr="00CB7A66">
          <w:rPr>
            <w:rStyle w:val="Hyperlink"/>
          </w:rPr>
          <w:t>www</w:t>
        </w:r>
        <w:r w:rsidR="004D198C" w:rsidRPr="00CB7A66">
          <w:rPr>
            <w:rStyle w:val="Hyperlink"/>
            <w:lang w:val="ru-RU"/>
          </w:rPr>
          <w:t>.</w:t>
        </w:r>
        <w:r w:rsidR="004D198C" w:rsidRPr="00CB7A66">
          <w:rPr>
            <w:rStyle w:val="Hyperlink"/>
          </w:rPr>
          <w:t>explore</w:t>
        </w:r>
        <w:r w:rsidR="004D198C" w:rsidRPr="00CB7A66">
          <w:rPr>
            <w:rStyle w:val="Hyperlink"/>
            <w:lang w:val="ru-RU"/>
          </w:rPr>
          <w:t>.</w:t>
        </w:r>
        <w:r w:rsidR="004D198C" w:rsidRPr="00CB7A66">
          <w:rPr>
            <w:rStyle w:val="Hyperlink"/>
          </w:rPr>
          <w:t>ms</w:t>
        </w:r>
      </w:hyperlink>
      <w:r w:rsidRPr="00B0571B">
        <w:rPr>
          <w:lang w:val="ru-RU"/>
        </w:rPr>
        <w:t xml:space="preserve"> или предоставлены вашим торговым посредником.</w:t>
      </w:r>
    </w:p>
    <w:p w:rsidR="009A4C7C" w:rsidRPr="00B0571B" w:rsidRDefault="009A4C7C" w:rsidP="009A4C7C">
      <w:pPr>
        <w:pStyle w:val="PURBlueStrong"/>
        <w:rPr>
          <w:rStyle w:val="PURBlueStrongChar"/>
          <w:smallCaps/>
          <w:lang w:val="ru-RU"/>
        </w:rPr>
      </w:pPr>
      <w:r w:rsidRPr="00B0571B">
        <w:rPr>
          <w:rStyle w:val="PURBlueStrongChar"/>
          <w:smallCaps/>
          <w:lang w:val="ru-RU"/>
        </w:rPr>
        <w:t>Локализация и перевод</w:t>
      </w:r>
    </w:p>
    <w:p w:rsidR="009A4C7C" w:rsidRPr="00B0571B" w:rsidRDefault="009A4C7C" w:rsidP="009A4C7C">
      <w:pPr>
        <w:pStyle w:val="PURBody-Indented"/>
        <w:rPr>
          <w:color w:val="00467F"/>
          <w:u w:val="single"/>
          <w:lang w:val="ru-RU"/>
        </w:rPr>
      </w:pPr>
      <w:r w:rsidRPr="00B0571B">
        <w:rPr>
          <w:lang w:val="ru-RU"/>
        </w:rPr>
        <w:t xml:space="preserve">Список регионов и языков, для которых </w:t>
      </w:r>
      <w:r>
        <w:t>Microsoft</w:t>
      </w:r>
      <w:r w:rsidRPr="00B0571B">
        <w:rPr>
          <w:lang w:val="ru-RU"/>
        </w:rPr>
        <w:t xml:space="preserve"> предлагает общедоступные локализованные версии программного обеспечения, см. по адресу </w:t>
      </w:r>
      <w:hyperlink r:id="rId95" w:history="1">
        <w:r>
          <w:rPr>
            <w:rStyle w:val="Hyperlink"/>
          </w:rPr>
          <w:t>http</w:t>
        </w:r>
        <w:r w:rsidRPr="00B0571B">
          <w:rPr>
            <w:rStyle w:val="Hyperlink"/>
            <w:lang w:val="ru-RU"/>
          </w:rPr>
          <w:t>://</w:t>
        </w:r>
        <w:r>
          <w:rPr>
            <w:rStyle w:val="Hyperlink"/>
          </w:rPr>
          <w:t>www</w:t>
        </w:r>
        <w:r w:rsidRPr="00B0571B">
          <w:rPr>
            <w:rStyle w:val="Hyperlink"/>
            <w:lang w:val="ru-RU"/>
          </w:rPr>
          <w:t>.</w:t>
        </w:r>
        <w:r>
          <w:rPr>
            <w:rStyle w:val="Hyperlink"/>
          </w:rPr>
          <w:t>microsoft</w:t>
        </w:r>
        <w:r w:rsidRPr="00B0571B">
          <w:rPr>
            <w:rStyle w:val="Hyperlink"/>
            <w:lang w:val="ru-RU"/>
          </w:rPr>
          <w:t>.</w:t>
        </w:r>
        <w:r>
          <w:rPr>
            <w:rStyle w:val="Hyperlink"/>
          </w:rPr>
          <w:t>com</w:t>
        </w:r>
        <w:r w:rsidRPr="00B0571B">
          <w:rPr>
            <w:rStyle w:val="Hyperlink"/>
            <w:lang w:val="ru-RU"/>
          </w:rPr>
          <w:t>/</w:t>
        </w:r>
        <w:r>
          <w:rPr>
            <w:rStyle w:val="Hyperlink"/>
          </w:rPr>
          <w:t>dynamics</w:t>
        </w:r>
        <w:r w:rsidRPr="00B0571B">
          <w:rPr>
            <w:rStyle w:val="Hyperlink"/>
            <w:lang w:val="ru-RU"/>
          </w:rPr>
          <w:t>/</w:t>
        </w:r>
        <w:r>
          <w:rPr>
            <w:rStyle w:val="Hyperlink"/>
          </w:rPr>
          <w:t>en</w:t>
        </w:r>
        <w:r w:rsidRPr="00B0571B">
          <w:rPr>
            <w:rStyle w:val="Hyperlink"/>
            <w:lang w:val="ru-RU"/>
          </w:rPr>
          <w:t>/</w:t>
        </w:r>
        <w:r>
          <w:rPr>
            <w:rStyle w:val="Hyperlink"/>
          </w:rPr>
          <w:t>us</w:t>
        </w:r>
        <w:r w:rsidRPr="00B0571B">
          <w:rPr>
            <w:rStyle w:val="Hyperlink"/>
            <w:lang w:val="ru-RU"/>
          </w:rPr>
          <w:t>/</w:t>
        </w:r>
        <w:r>
          <w:rPr>
            <w:rStyle w:val="Hyperlink"/>
          </w:rPr>
          <w:t>products</w:t>
        </w:r>
        <w:r w:rsidRPr="00B0571B">
          <w:rPr>
            <w:rStyle w:val="Hyperlink"/>
            <w:lang w:val="ru-RU"/>
          </w:rPr>
          <w:t>/</w:t>
        </w:r>
        <w:r>
          <w:rPr>
            <w:rStyle w:val="Hyperlink"/>
          </w:rPr>
          <w:t>gp</w:t>
        </w:r>
        <w:r w:rsidRPr="00B0571B">
          <w:rPr>
            <w:rStyle w:val="Hyperlink"/>
            <w:lang w:val="ru-RU"/>
          </w:rPr>
          <w:t>-</w:t>
        </w:r>
        <w:r>
          <w:rPr>
            <w:rStyle w:val="Hyperlink"/>
          </w:rPr>
          <w:t>availability</w:t>
        </w:r>
        <w:r w:rsidRPr="00B0571B">
          <w:rPr>
            <w:rStyle w:val="Hyperlink"/>
            <w:lang w:val="ru-RU"/>
          </w:rPr>
          <w:t>.</w:t>
        </w:r>
        <w:r>
          <w:rPr>
            <w:rStyle w:val="Hyperlink"/>
          </w:rPr>
          <w:t>aspx</w:t>
        </w:r>
      </w:hyperlink>
    </w:p>
    <w:p w:rsidR="009A4C7C" w:rsidRPr="00B0571B" w:rsidRDefault="00F1209E" w:rsidP="002D1140">
      <w:pPr>
        <w:pStyle w:val="PURBody-Indented"/>
        <w:rPr>
          <w:lang w:val="ru-RU"/>
        </w:rPr>
      </w:pPr>
      <w:r w:rsidRPr="00B0571B">
        <w:rPr>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w:t>
      </w:r>
      <w:r w:rsidR="002D1140">
        <w:t> </w:t>
      </w:r>
      <w:r w:rsidRPr="00B0571B">
        <w:rPr>
          <w:lang w:val="ru-RU"/>
        </w:rPr>
        <w:t>которых данное программное обеспечение было локализовано.</w:t>
      </w:r>
      <w:r w:rsidR="00B0571B">
        <w:rPr>
          <w:lang w:val="ru-RU"/>
        </w:rPr>
        <w:t xml:space="preserve"> </w:t>
      </w:r>
      <w:r w:rsidRPr="00B0571B">
        <w:rPr>
          <w:lang w:val="ru-RU"/>
        </w:rPr>
        <w:t>Законодательство зависит от региона, и ПО не соответствует всем законам и коммерческим требованиям данных регионов.</w:t>
      </w:r>
    </w:p>
    <w:p w:rsidR="009A4C7C" w:rsidRPr="002D1140" w:rsidRDefault="009A4C7C" w:rsidP="009A4C7C">
      <w:pPr>
        <w:pStyle w:val="PURBody-Indented"/>
        <w:rPr>
          <w:spacing w:val="-2"/>
          <w:lang w:val="ru-RU"/>
        </w:rPr>
      </w:pPr>
      <w:r w:rsidRPr="002D1140">
        <w:rPr>
          <w:spacing w:val="-2"/>
        </w:rPr>
        <w:lastRenderedPageBreak/>
        <w:t>Microsoft</w:t>
      </w:r>
      <w:r w:rsidRPr="002D1140">
        <w:rPr>
          <w:spacing w:val="-2"/>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B0571B" w:rsidRPr="002D1140">
        <w:rPr>
          <w:spacing w:val="-2"/>
          <w:lang w:val="ru-RU"/>
        </w:rPr>
        <w:t xml:space="preserve"> </w:t>
      </w:r>
      <w:r w:rsidRPr="002D1140">
        <w:rPr>
          <w:spacing w:val="-2"/>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B0571B" w:rsidRPr="002D1140">
        <w:rPr>
          <w:spacing w:val="-2"/>
          <w:lang w:val="ru-RU"/>
        </w:rPr>
        <w:t xml:space="preserve"> </w:t>
      </w:r>
      <w:r w:rsidRPr="002D1140">
        <w:rPr>
          <w:spacing w:val="-2"/>
        </w:rPr>
        <w:t>Microsoft</w:t>
      </w:r>
      <w:r w:rsidRPr="002D1140">
        <w:rPr>
          <w:spacing w:val="-2"/>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rsidRPr="002D1140">
        <w:rPr>
          <w:spacing w:val="-2"/>
        </w:rPr>
        <w:t>Microsoft</w:t>
      </w:r>
      <w:r w:rsidRPr="002D1140">
        <w:rPr>
          <w:spacing w:val="-2"/>
          <w:lang w:val="ru-RU"/>
        </w:rPr>
        <w:t xml:space="preserve"> распространяет такое программное обеспечение или службы.</w:t>
      </w:r>
      <w:r w:rsidR="00B0571B" w:rsidRPr="002D1140">
        <w:rPr>
          <w:spacing w:val="-2"/>
          <w:lang w:val="ru-RU"/>
        </w:rPr>
        <w:t xml:space="preserve"> </w:t>
      </w:r>
      <w:r w:rsidRPr="002D1140">
        <w:rPr>
          <w:spacing w:val="-2"/>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9A4C7C" w:rsidRPr="00B0571B" w:rsidRDefault="009A4C7C" w:rsidP="002D1140">
      <w:pPr>
        <w:pStyle w:val="PURBody-Indented"/>
        <w:rPr>
          <w:lang w:val="ru-RU"/>
        </w:rPr>
      </w:pPr>
      <w:r w:rsidRPr="00B0571B">
        <w:rPr>
          <w:lang w:val="ru-RU"/>
        </w:rPr>
        <w:t>Если вы хотите выполнить локализацию и (или) перевод программного обеспечения, у вас должно быть действующее и</w:t>
      </w:r>
      <w:r w:rsidR="002D1140">
        <w:t> </w:t>
      </w:r>
      <w:r w:rsidRPr="00B0571B">
        <w:rPr>
          <w:lang w:val="ru-RU"/>
        </w:rPr>
        <w:t xml:space="preserve">действительное соглашение </w:t>
      </w:r>
      <w:r>
        <w:t>MPLLA</w:t>
      </w:r>
      <w:r w:rsidRPr="00B0571B">
        <w:rPr>
          <w:lang w:val="ru-RU"/>
        </w:rPr>
        <w:t>.</w:t>
      </w:r>
      <w:r w:rsidR="00B0571B">
        <w:rPr>
          <w:lang w:val="ru-RU"/>
        </w:rPr>
        <w:t xml:space="preserve"> </w:t>
      </w:r>
      <w:r w:rsidRPr="00B0571B">
        <w:rPr>
          <w:lang w:val="ru-RU"/>
        </w:rPr>
        <w:t xml:space="preserve">Для получения дополнительных сведений о соглашении </w:t>
      </w:r>
      <w:r>
        <w:t>MPLLA</w:t>
      </w:r>
      <w:r w:rsidRPr="00B0571B">
        <w:rPr>
          <w:lang w:val="ru-RU"/>
        </w:rPr>
        <w:t xml:space="preserve"> и</w:t>
      </w:r>
      <w:r w:rsidR="002D1140">
        <w:t> </w:t>
      </w:r>
      <w:r w:rsidRPr="00B0571B">
        <w:rPr>
          <w:lang w:val="ru-RU"/>
        </w:rPr>
        <w:t xml:space="preserve">программе </w:t>
      </w:r>
      <w:r>
        <w:t>Microsoft</w:t>
      </w:r>
      <w:r w:rsidRPr="00B0571B">
        <w:rPr>
          <w:lang w:val="ru-RU"/>
        </w:rPr>
        <w:t xml:space="preserve"> </w:t>
      </w:r>
      <w:r>
        <w:t>Dynamics</w:t>
      </w:r>
      <w:r w:rsidRPr="00B0571B">
        <w:rPr>
          <w:lang w:val="ru-RU"/>
        </w:rPr>
        <w:t xml:space="preserve"> </w:t>
      </w:r>
      <w:r>
        <w:t>Partner</w:t>
      </w:r>
      <w:r w:rsidRPr="00B0571B">
        <w:rPr>
          <w:lang w:val="ru-RU"/>
        </w:rPr>
        <w:t xml:space="preserve"> </w:t>
      </w:r>
      <w:r>
        <w:t>Localization</w:t>
      </w:r>
      <w:r w:rsidRPr="00B0571B">
        <w:rPr>
          <w:lang w:val="ru-RU"/>
        </w:rPr>
        <w:t xml:space="preserve"> </w:t>
      </w:r>
      <w:r>
        <w:t>and</w:t>
      </w:r>
      <w:r w:rsidRPr="00B0571B">
        <w:rPr>
          <w:lang w:val="ru-RU"/>
        </w:rPr>
        <w:t xml:space="preserve"> </w:t>
      </w:r>
      <w:r>
        <w:t>Translation</w:t>
      </w:r>
      <w:r w:rsidRPr="00B0571B">
        <w:rPr>
          <w:lang w:val="ru-RU"/>
        </w:rPr>
        <w:t xml:space="preserve"> </w:t>
      </w:r>
      <w:r>
        <w:t>Licensing</w:t>
      </w:r>
      <w:r w:rsidRPr="00B0571B">
        <w:rPr>
          <w:lang w:val="ru-RU"/>
        </w:rPr>
        <w:t xml:space="preserve"> </w:t>
      </w:r>
      <w:r>
        <w:t>Program</w:t>
      </w:r>
      <w:r w:rsidRPr="00B0571B">
        <w:rPr>
          <w:lang w:val="ru-RU"/>
        </w:rPr>
        <w:t xml:space="preserve"> посетите веб-сайт </w:t>
      </w:r>
      <w:hyperlink r:id="rId96" w:history="1">
        <w:r>
          <w:rPr>
            <w:rStyle w:val="Hyperlink"/>
          </w:rPr>
          <w:t>https</w:t>
        </w:r>
        <w:r w:rsidRPr="00B0571B">
          <w:rPr>
            <w:rStyle w:val="Hyperlink"/>
            <w:lang w:val="ru-RU"/>
          </w:rPr>
          <w:t>://</w:t>
        </w:r>
        <w:r>
          <w:rPr>
            <w:rStyle w:val="Hyperlink"/>
          </w:rPr>
          <w:t>mbs</w:t>
        </w:r>
        <w:r w:rsidRPr="00B0571B">
          <w:rPr>
            <w:rStyle w:val="Hyperlink"/>
            <w:lang w:val="ru-RU"/>
          </w:rPr>
          <w:t>.</w:t>
        </w:r>
        <w:r>
          <w:rPr>
            <w:rStyle w:val="Hyperlink"/>
          </w:rPr>
          <w:t>microsoft</w:t>
        </w:r>
        <w:r w:rsidRPr="00B0571B">
          <w:rPr>
            <w:rStyle w:val="Hyperlink"/>
            <w:lang w:val="ru-RU"/>
          </w:rPr>
          <w:t>.</w:t>
        </w:r>
        <w:r>
          <w:rPr>
            <w:rStyle w:val="Hyperlink"/>
          </w:rPr>
          <w:t>com</w:t>
        </w:r>
        <w:r w:rsidRPr="00B0571B">
          <w:rPr>
            <w:rStyle w:val="Hyperlink"/>
            <w:lang w:val="ru-RU"/>
          </w:rPr>
          <w:t>/</w:t>
        </w:r>
        <w:r>
          <w:rPr>
            <w:rStyle w:val="Hyperlink"/>
          </w:rPr>
          <w:t>partnersource</w:t>
        </w:r>
        <w:r w:rsidRPr="00B0571B">
          <w:rPr>
            <w:rStyle w:val="Hyperlink"/>
            <w:lang w:val="ru-RU"/>
          </w:rPr>
          <w:t>/</w:t>
        </w:r>
        <w:r>
          <w:rPr>
            <w:rStyle w:val="Hyperlink"/>
          </w:rPr>
          <w:t>partneressentials</w:t>
        </w:r>
        <w:r w:rsidRPr="00B0571B">
          <w:rPr>
            <w:rStyle w:val="Hyperlink"/>
            <w:lang w:val="ru-RU"/>
          </w:rPr>
          <w:t>/</w:t>
        </w:r>
        <w:r>
          <w:rPr>
            <w:rStyle w:val="Hyperlink"/>
          </w:rPr>
          <w:t>pllp</w:t>
        </w:r>
      </w:hyperlink>
      <w:r w:rsidRPr="00B0571B">
        <w:rPr>
          <w:lang w:val="ru-RU"/>
        </w:rPr>
        <w:t xml:space="preserve"> или обратитесь к своему Менеджеру по работе с партнерами.</w:t>
      </w:r>
    </w:p>
    <w:p w:rsidR="009A4C7C" w:rsidRPr="00B0571B" w:rsidRDefault="002B2FC8" w:rsidP="009A4C7C">
      <w:pPr>
        <w:pStyle w:val="PURBreadcrumb"/>
        <w:rPr>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Fonts w:ascii="Arial Narrow" w:hAnsi="Arial Narrow"/>
          <w:sz w:val="16"/>
          <w:lang w:val="ru-RU"/>
        </w:rPr>
        <w:t xml:space="preserve"> </w:t>
      </w:r>
    </w:p>
    <w:p w:rsidR="009A4C7C" w:rsidRPr="00B0571B" w:rsidRDefault="009A4C7C" w:rsidP="002D1140">
      <w:pPr>
        <w:pStyle w:val="PURProductName"/>
        <w:rPr>
          <w:lang w:val="ru-RU"/>
        </w:rPr>
      </w:pPr>
      <w:bookmarkStart w:id="368" w:name="_Toc299519128"/>
      <w:bookmarkStart w:id="369" w:name="_Toc299531560"/>
      <w:bookmarkStart w:id="370" w:name="_Toc299531884"/>
      <w:bookmarkStart w:id="371" w:name="_Toc299957167"/>
      <w:bookmarkStart w:id="372" w:name="_Toc301848783"/>
      <w:bookmarkStart w:id="373" w:name="_Toc301849548"/>
      <w:r>
        <w:t>Microsoft</w:t>
      </w:r>
      <w:r w:rsidRPr="00B0571B">
        <w:rPr>
          <w:lang w:val="ru-RU"/>
        </w:rPr>
        <w:t xml:space="preserve"> </w:t>
      </w:r>
      <w:r>
        <w:t>Dynamics</w:t>
      </w:r>
      <w:r w:rsidRPr="00B0571B">
        <w:rPr>
          <w:lang w:val="ru-RU"/>
        </w:rPr>
        <w:t xml:space="preserve"> </w:t>
      </w:r>
      <w:r>
        <w:t>NAV</w:t>
      </w:r>
      <w:r w:rsidRPr="00B0571B">
        <w:rPr>
          <w:lang w:val="ru-RU"/>
        </w:rPr>
        <w:t xml:space="preserve"> 2009 </w:t>
      </w:r>
      <w:r>
        <w:t>R</w:t>
      </w:r>
      <w:r w:rsidRPr="00B0571B">
        <w:rPr>
          <w:lang w:val="ru-RU"/>
        </w:rPr>
        <w:t>2</w:t>
      </w:r>
      <w:bookmarkEnd w:id="368"/>
      <w:bookmarkEnd w:id="369"/>
      <w:bookmarkEnd w:id="370"/>
      <w:bookmarkEnd w:id="371"/>
      <w:bookmarkEnd w:id="372"/>
      <w:bookmarkEnd w:id="373"/>
      <w:r w:rsidR="005717B1">
        <w:fldChar w:fldCharType="begin"/>
      </w:r>
      <w:r>
        <w:instrText>XE</w:instrText>
      </w:r>
      <w:r w:rsidRPr="00B0571B">
        <w:rPr>
          <w:lang w:val="ru-RU"/>
        </w:rPr>
        <w:instrText xml:space="preserve"> "</w:instrText>
      </w:r>
      <w:r>
        <w:instrText>Microsoft</w:instrText>
      </w:r>
      <w:r w:rsidRPr="00B0571B">
        <w:rPr>
          <w:lang w:val="ru-RU"/>
        </w:rPr>
        <w:instrText xml:space="preserve"> </w:instrText>
      </w:r>
      <w:r>
        <w:instrText>Dynamics</w:instrText>
      </w:r>
      <w:r w:rsidRPr="00B0571B">
        <w:rPr>
          <w:lang w:val="ru-RU"/>
        </w:rPr>
        <w:instrText xml:space="preserve"> </w:instrText>
      </w:r>
      <w:r>
        <w:instrText>NAV</w:instrText>
      </w:r>
      <w:r w:rsidRPr="00B0571B">
        <w:rPr>
          <w:lang w:val="ru-RU"/>
        </w:rPr>
        <w:instrText xml:space="preserve"> 2009 </w:instrText>
      </w:r>
      <w:r>
        <w:instrText>R</w:instrText>
      </w:r>
      <w:r w:rsidRPr="00B0571B">
        <w:rPr>
          <w:lang w:val="ru-RU"/>
        </w:rPr>
        <w:instrText xml:space="preserve">2"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rsidTr="0015145F">
        <w:tc>
          <w:tcPr>
            <w:tcW w:w="2846" w:type="pct"/>
            <w:gridSpan w:val="2"/>
            <w:tcBorders>
              <w:top w:val="single" w:sz="4" w:space="0" w:color="auto"/>
              <w:bottom w:val="nil"/>
            </w:tcBorders>
          </w:tcPr>
          <w:p w:rsidR="00831C1F" w:rsidRPr="00B0571B" w:rsidRDefault="00831C1F" w:rsidP="00831C1F">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Server" w:history="1">
              <w:r w:rsidR="00FF2A8E" w:rsidRPr="00B0571B">
                <w:rPr>
                  <w:rStyle w:val="Hyperlink"/>
                  <w:lang w:val="ru-RU"/>
                </w:rPr>
                <w:t>Серверное ПО</w:t>
              </w:r>
            </w:hyperlink>
          </w:p>
        </w:tc>
        <w:tc>
          <w:tcPr>
            <w:tcW w:w="2154" w:type="pct"/>
            <w:tcBorders>
              <w:top w:val="single" w:sz="4" w:space="0" w:color="auto"/>
              <w:bottom w:val="nil"/>
            </w:tcBorders>
          </w:tcPr>
          <w:p w:rsidR="00831C1F" w:rsidRDefault="004F154D" w:rsidP="00831C1F">
            <w:pPr>
              <w:pStyle w:val="PURLMSH"/>
            </w:pPr>
            <w:r>
              <w:t xml:space="preserve">См. соответствующее уведомление. </w:t>
            </w:r>
            <w:r>
              <w:rPr>
                <w:b/>
              </w:rPr>
              <w:t>Нет</w:t>
            </w:r>
          </w:p>
        </w:tc>
      </w:tr>
      <w:tr w:rsidR="009A4C7C" w:rsidRPr="000624D3" w:rsidTr="0015145F">
        <w:tc>
          <w:tcPr>
            <w:tcW w:w="2846" w:type="pct"/>
            <w:gridSpan w:val="2"/>
            <w:tcBorders>
              <w:top w:val="nil"/>
            </w:tcBorders>
          </w:tcPr>
          <w:p w:rsidR="009A4C7C" w:rsidRPr="00B96899" w:rsidRDefault="006B55FB" w:rsidP="009A4C7C">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Pr="00B0571B">
              <w:rPr>
                <w:i/>
                <w:lang w:val="ru-RU"/>
              </w:rPr>
              <w:t xml:space="preserve">(см.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B96899">
              <w:rPr>
                <w:i/>
                <w:lang w:val="ru-RU"/>
              </w:rPr>
              <w:t>)</w:t>
            </w:r>
          </w:p>
        </w:tc>
        <w:tc>
          <w:tcPr>
            <w:tcW w:w="2154" w:type="pct"/>
            <w:tcBorders>
              <w:top w:val="nil"/>
            </w:tcBorders>
          </w:tcPr>
          <w:p w:rsidR="009A4C7C" w:rsidRPr="00B96899" w:rsidRDefault="009A4C7C" w:rsidP="009A4C7C">
            <w:pPr>
              <w:pStyle w:val="PURLMSH"/>
              <w:rPr>
                <w:lang w:val="ru-RU"/>
              </w:rPr>
            </w:pPr>
          </w:p>
        </w:tc>
      </w:tr>
      <w:tr w:rsidR="009A4C7C" w:rsidRPr="00501DAF" w:rsidTr="00A11A7A">
        <w:tblPrEx>
          <w:tblBorders>
            <w:top w:val="none" w:sz="0" w:space="0" w:color="auto"/>
            <w:bottom w:val="none" w:sz="0" w:space="0" w:color="auto"/>
          </w:tblBorders>
        </w:tblPrEx>
        <w:tc>
          <w:tcPr>
            <w:tcW w:w="5000" w:type="pct"/>
            <w:gridSpan w:val="3"/>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15145F" w:rsidRPr="003528B0" w:rsidTr="0015145F">
        <w:tblPrEx>
          <w:tblBorders>
            <w:top w:val="none" w:sz="0" w:space="0" w:color="auto"/>
            <w:bottom w:val="none" w:sz="0" w:space="0" w:color="auto"/>
          </w:tblBorders>
        </w:tblPrEx>
        <w:tc>
          <w:tcPr>
            <w:tcW w:w="2500" w:type="pct"/>
          </w:tcPr>
          <w:p w:rsidR="0015145F" w:rsidRPr="00B0571B" w:rsidRDefault="0015145F" w:rsidP="009A4C7C">
            <w:pPr>
              <w:pStyle w:val="PURBody"/>
              <w:rPr>
                <w:lang w:val="ru-RU"/>
              </w:rPr>
            </w:pPr>
            <w:r w:rsidRPr="00B0571B">
              <w:rPr>
                <w:lang w:val="ru-RU"/>
              </w:rPr>
              <w:t xml:space="preserve">Если программное обеспечение лицензируется по модели лицензий подписчика, </w:t>
            </w:r>
            <w:r w:rsidRPr="00B0571B">
              <w:rPr>
                <w:b/>
                <w:lang w:val="ru-RU"/>
              </w:rPr>
              <w:t>вам потребуется:</w:t>
            </w:r>
          </w:p>
          <w:p w:rsidR="0015145F" w:rsidRPr="000A3567" w:rsidRDefault="0015145F" w:rsidP="009A4C7C">
            <w:pPr>
              <w:pStyle w:val="PURBullet"/>
            </w:pPr>
            <w:r>
              <w:t>Dynamics AM Full User SAL</w:t>
            </w:r>
            <w:r>
              <w:rPr>
                <w:vertAlign w:val="superscript"/>
              </w:rPr>
              <w:t>1</w:t>
            </w:r>
            <w:r>
              <w:t xml:space="preserve">, </w:t>
            </w:r>
            <w:r>
              <w:rPr>
                <w:b/>
              </w:rPr>
              <w:t>или</w:t>
            </w:r>
          </w:p>
          <w:p w:rsidR="0015145F" w:rsidRPr="000A3567" w:rsidRDefault="0015145F" w:rsidP="009A4C7C">
            <w:pPr>
              <w:pStyle w:val="PURBullet"/>
            </w:pPr>
            <w:r>
              <w:t>Dynamics AM Light User SAL</w:t>
            </w:r>
            <w:r>
              <w:rPr>
                <w:vertAlign w:val="superscript"/>
              </w:rPr>
              <w:t>1</w:t>
            </w:r>
            <w:r>
              <w:t xml:space="preserve">, </w:t>
            </w:r>
            <w:r>
              <w:rPr>
                <w:b/>
              </w:rPr>
              <w:t>или</w:t>
            </w:r>
          </w:p>
          <w:p w:rsidR="0015145F" w:rsidRPr="000A3567" w:rsidRDefault="0015145F" w:rsidP="009A4C7C">
            <w:pPr>
              <w:pStyle w:val="PURBullet"/>
            </w:pPr>
            <w:r>
              <w:t>Dynamics AM ESS User SAL</w:t>
            </w:r>
            <w:r>
              <w:rPr>
                <w:vertAlign w:val="superscript"/>
              </w:rPr>
              <w:t>1</w:t>
            </w:r>
            <w:r>
              <w:t xml:space="preserve">, </w:t>
            </w:r>
            <w:r>
              <w:rPr>
                <w:b/>
              </w:rPr>
              <w:t>или</w:t>
            </w:r>
          </w:p>
        </w:tc>
        <w:tc>
          <w:tcPr>
            <w:tcW w:w="2500" w:type="pct"/>
            <w:gridSpan w:val="2"/>
          </w:tcPr>
          <w:p w:rsidR="0015145F" w:rsidRDefault="0015145F" w:rsidP="0015145F">
            <w:pPr>
              <w:pStyle w:val="PURBullet"/>
              <w:numPr>
                <w:ilvl w:val="0"/>
                <w:numId w:val="0"/>
              </w:numPr>
              <w:ind w:left="216"/>
            </w:pPr>
          </w:p>
          <w:p w:rsidR="0015145F" w:rsidRPr="000A3567" w:rsidRDefault="0015145F" w:rsidP="009A4C7C">
            <w:pPr>
              <w:pStyle w:val="PURBullet"/>
            </w:pPr>
            <w:r>
              <w:t>Dynamics BE Full User SAL</w:t>
            </w:r>
            <w:r>
              <w:rPr>
                <w:vertAlign w:val="superscript"/>
              </w:rPr>
              <w:t>2</w:t>
            </w:r>
            <w:r>
              <w:t xml:space="preserve">, </w:t>
            </w:r>
            <w:r>
              <w:rPr>
                <w:b/>
              </w:rPr>
              <w:t>или</w:t>
            </w:r>
          </w:p>
          <w:p w:rsidR="0015145F" w:rsidRPr="000A3567" w:rsidRDefault="0015145F" w:rsidP="009A4C7C">
            <w:pPr>
              <w:pStyle w:val="PURBullet"/>
            </w:pPr>
            <w:r>
              <w:t>Dynamics BE Light User SAL</w:t>
            </w:r>
            <w:r>
              <w:rPr>
                <w:vertAlign w:val="superscript"/>
              </w:rPr>
              <w:t>2</w:t>
            </w:r>
          </w:p>
          <w:p w:rsidR="0015145F" w:rsidRPr="006611AF" w:rsidRDefault="0015145F" w:rsidP="009A4C7C">
            <w:pPr>
              <w:pStyle w:val="PURFootnote"/>
            </w:pPr>
            <w:r>
              <w:rPr>
                <w:vertAlign w:val="superscript"/>
              </w:rPr>
              <w:t>1</w:t>
            </w:r>
            <w:r>
              <w:t xml:space="preserve"> для выпуска Advanced Management</w:t>
            </w:r>
          </w:p>
          <w:p w:rsidR="0015145F" w:rsidRPr="003528B0" w:rsidRDefault="0015145F" w:rsidP="009A4C7C">
            <w:pPr>
              <w:pStyle w:val="PURFootnote"/>
              <w:rPr>
                <w:b/>
                <w:bCs/>
              </w:rPr>
            </w:pPr>
            <w:r>
              <w:rPr>
                <w:vertAlign w:val="superscript"/>
              </w:rPr>
              <w:t>2</w:t>
            </w:r>
            <w:r>
              <w:t xml:space="preserve"> для выпуска Business Essentials</w:t>
            </w:r>
          </w:p>
        </w:tc>
      </w:tr>
    </w:tbl>
    <w:p w:rsidR="009A4C7C" w:rsidRDefault="001F0EC7" w:rsidP="0085206E">
      <w:pPr>
        <w:pStyle w:val="PURADDITIONALTERMSHEADERMB"/>
      </w:pPr>
      <w:r>
        <w:t>Дополнительные условия.</w:t>
      </w:r>
    </w:p>
    <w:p w:rsidR="009A4C7C" w:rsidRDefault="009A4C7C" w:rsidP="009A4C7C">
      <w:pPr>
        <w:pStyle w:val="PURBlueStrong"/>
        <w:rPr>
          <w:rStyle w:val="PURBlueStrongChar"/>
        </w:rPr>
      </w:pPr>
      <w:r>
        <w:rPr>
          <w:rStyle w:val="PURBlueStrongChar"/>
        </w:rPr>
        <w:t>Типы лицензий SAL</w:t>
      </w:r>
    </w:p>
    <w:p w:rsidR="009A4C7C" w:rsidRPr="00B0571B" w:rsidRDefault="009A4C7C" w:rsidP="009A4C7C">
      <w:pPr>
        <w:pStyle w:val="PURBody-Indented"/>
        <w:rPr>
          <w:szCs w:val="18"/>
          <w:lang w:val="ru-RU"/>
        </w:rPr>
      </w:pPr>
      <w:r w:rsidRPr="00B0571B">
        <w:rPr>
          <w:iCs/>
          <w:szCs w:val="18"/>
          <w:lang w:val="ru-RU"/>
        </w:rPr>
        <w:t xml:space="preserve">Существует три типа лицензий </w:t>
      </w:r>
      <w:r>
        <w:rPr>
          <w:iCs/>
          <w:szCs w:val="18"/>
        </w:rPr>
        <w:t>SAL</w:t>
      </w:r>
      <w:r w:rsidRPr="00B0571B">
        <w:rPr>
          <w:lang w:val="ru-RU"/>
        </w:rPr>
        <w:t xml:space="preserve">. У лицензий </w:t>
      </w:r>
      <w:r>
        <w:t>SAL</w:t>
      </w:r>
      <w:r w:rsidRPr="00B0571B">
        <w:rPr>
          <w:lang w:val="ru-RU"/>
        </w:rPr>
        <w:t xml:space="preserve"> также существуют выпуски</w:t>
      </w:r>
      <w:r w:rsidRPr="00B0571B">
        <w:rPr>
          <w:szCs w:val="18"/>
          <w:lang w:val="ru-RU"/>
        </w:rPr>
        <w:t xml:space="preserve">. </w:t>
      </w:r>
    </w:p>
    <w:p w:rsidR="009A4C7C" w:rsidRPr="00B0571B" w:rsidRDefault="009A4C7C" w:rsidP="009A4C7C">
      <w:pPr>
        <w:pStyle w:val="PURBullet-Indented"/>
        <w:rPr>
          <w:rFonts w:ascii="Tahoma" w:hAnsi="Tahoma" w:cs="Tahoma"/>
          <w:lang w:val="ru-RU"/>
        </w:rPr>
      </w:pPr>
      <w:r w:rsidRPr="00B0571B">
        <w:rPr>
          <w:rFonts w:ascii="Tahoma" w:hAnsi="Tahoma" w:cs="Tahoma"/>
          <w:b/>
          <w:lang w:val="ru-RU"/>
        </w:rPr>
        <w:t xml:space="preserve">Полная лицензия </w:t>
      </w:r>
      <w:r>
        <w:rPr>
          <w:rFonts w:ascii="Tahoma" w:hAnsi="Tahoma" w:cs="Tahoma"/>
          <w:b/>
        </w:rPr>
        <w:t>SAL</w:t>
      </w:r>
      <w:r w:rsidRPr="00B0571B">
        <w:rPr>
          <w:rFonts w:ascii="Tahoma" w:hAnsi="Tahoma" w:cs="Tahoma"/>
          <w:b/>
          <w:lang w:val="ru-RU"/>
        </w:rPr>
        <w:t xml:space="preserve"> «на пользователя» —</w:t>
      </w:r>
      <w:r w:rsidRPr="00B0571B">
        <w:rPr>
          <w:rFonts w:ascii="Tahoma" w:hAnsi="Tahoma" w:cs="Tahoma"/>
          <w:lang w:val="ru-RU"/>
        </w:rPr>
        <w:t xml:space="preserve"> тип лицензии, предоставляющий право на полный доступ к системной базе данных с помощью любых средств доступа.</w:t>
      </w:r>
      <w:r w:rsidRPr="00B0571B">
        <w:rPr>
          <w:lang w:val="ru-RU"/>
        </w:rPr>
        <w:t xml:space="preserve"> «Системная база данных» — это основная база данных, управляющая модулями пользователей и финансовой отчетности.</w:t>
      </w:r>
    </w:p>
    <w:p w:rsidR="009A4C7C" w:rsidRPr="00B0571B" w:rsidRDefault="009A4C7C" w:rsidP="002D1140">
      <w:pPr>
        <w:pStyle w:val="PURBullet-Indented"/>
        <w:rPr>
          <w:rFonts w:ascii="Tahoma" w:hAnsi="Tahoma" w:cs="Tahoma"/>
          <w:lang w:val="ru-RU"/>
        </w:rPr>
      </w:pPr>
      <w:r w:rsidRPr="00B0571B">
        <w:rPr>
          <w:rFonts w:ascii="Tahoma" w:hAnsi="Tahoma" w:cs="Tahoma"/>
          <w:b/>
          <w:lang w:val="ru-RU"/>
        </w:rPr>
        <w:t xml:space="preserve">Базовая лицензия </w:t>
      </w:r>
      <w:r>
        <w:rPr>
          <w:rFonts w:ascii="Tahoma" w:hAnsi="Tahoma" w:cs="Tahoma"/>
          <w:b/>
        </w:rPr>
        <w:t>SAL</w:t>
      </w:r>
      <w:r w:rsidRPr="00B0571B">
        <w:rPr>
          <w:rFonts w:ascii="Tahoma" w:hAnsi="Tahoma" w:cs="Tahoma"/>
          <w:b/>
          <w:lang w:val="ru-RU"/>
        </w:rPr>
        <w:t xml:space="preserve"> «на пользователя» —</w:t>
      </w:r>
      <w:r w:rsidRPr="00B0571B">
        <w:rPr>
          <w:rFonts w:ascii="Tahoma" w:hAnsi="Tahoma" w:cs="Tahoma"/>
          <w:lang w:val="ru-RU"/>
        </w:rPr>
        <w:t xml:space="preserve"> тип лицензии, предоставляющий право на ограниченный доступ к</w:t>
      </w:r>
      <w:r w:rsidR="002D1140">
        <w:rPr>
          <w:rFonts w:ascii="Tahoma" w:hAnsi="Tahoma" w:cs="Tahoma"/>
        </w:rPr>
        <w:t> </w:t>
      </w:r>
      <w:r w:rsidRPr="00B0571B">
        <w:rPr>
          <w:rFonts w:ascii="Tahoma" w:hAnsi="Tahoma" w:cs="Tahoma"/>
          <w:lang w:val="ru-RU"/>
        </w:rPr>
        <w:t xml:space="preserve">системной базе данных без использования расширенного клиента </w:t>
      </w:r>
      <w:r>
        <w:rPr>
          <w:rFonts w:ascii="Tahoma" w:hAnsi="Tahoma" w:cs="Tahoma"/>
        </w:rPr>
        <w:t>Microsoft</w:t>
      </w:r>
      <w:r w:rsidRPr="00B0571B">
        <w:rPr>
          <w:rFonts w:ascii="Tahoma" w:hAnsi="Tahoma" w:cs="Tahoma"/>
          <w:lang w:val="ru-RU"/>
        </w:rPr>
        <w:t xml:space="preserve"> </w:t>
      </w:r>
      <w:r>
        <w:rPr>
          <w:rFonts w:ascii="Tahoma" w:hAnsi="Tahoma" w:cs="Tahoma"/>
        </w:rPr>
        <w:t>Dynamics</w:t>
      </w:r>
      <w:r w:rsidRPr="00B0571B">
        <w:rPr>
          <w:rFonts w:ascii="Tahoma" w:hAnsi="Tahoma" w:cs="Tahoma"/>
          <w:lang w:val="ru-RU"/>
        </w:rPr>
        <w:t xml:space="preserve"> в качестве средства доступа. Расширенный клиент </w:t>
      </w:r>
      <w:r>
        <w:rPr>
          <w:rFonts w:ascii="Tahoma" w:hAnsi="Tahoma" w:cs="Tahoma"/>
        </w:rPr>
        <w:t>Microsoft</w:t>
      </w:r>
      <w:r w:rsidRPr="00B0571B">
        <w:rPr>
          <w:rFonts w:ascii="Tahoma" w:hAnsi="Tahoma" w:cs="Tahoma"/>
          <w:lang w:val="ru-RU"/>
        </w:rPr>
        <w:t xml:space="preserve"> </w:t>
      </w:r>
      <w:r>
        <w:rPr>
          <w:rFonts w:ascii="Tahoma" w:hAnsi="Tahoma" w:cs="Tahoma"/>
        </w:rPr>
        <w:t>Dynamics</w:t>
      </w:r>
      <w:r w:rsidRPr="00B0571B">
        <w:rPr>
          <w:rFonts w:ascii="Tahoma" w:hAnsi="Tahoma" w:cs="Tahoma"/>
          <w:lang w:val="ru-RU"/>
        </w:rPr>
        <w:t xml:space="preserve"> — это средство доступа к системной базе данных с пользовательским интерфейсом полной версии продукта, позволяющее использовать все функции, доступные в </w:t>
      </w:r>
      <w:r>
        <w:rPr>
          <w:rFonts w:ascii="Tahoma" w:hAnsi="Tahoma" w:cs="Tahoma"/>
        </w:rPr>
        <w:t>Microsoft</w:t>
      </w:r>
      <w:r w:rsidRPr="00B0571B">
        <w:rPr>
          <w:rFonts w:ascii="Tahoma" w:hAnsi="Tahoma" w:cs="Tahoma"/>
          <w:lang w:val="ru-RU"/>
        </w:rPr>
        <w:t xml:space="preserve"> </w:t>
      </w:r>
      <w:r>
        <w:rPr>
          <w:rFonts w:ascii="Tahoma" w:hAnsi="Tahoma" w:cs="Tahoma"/>
        </w:rPr>
        <w:t>Dynamics</w:t>
      </w:r>
      <w:r w:rsidRPr="00B0571B">
        <w:rPr>
          <w:rFonts w:ascii="Tahoma" w:hAnsi="Tahoma" w:cs="Tahoma"/>
          <w:lang w:val="ru-RU"/>
        </w:rPr>
        <w:t xml:space="preserve">. </w:t>
      </w:r>
    </w:p>
    <w:p w:rsidR="009A4C7C" w:rsidRPr="00B0571B" w:rsidRDefault="009A4C7C" w:rsidP="009A4C7C">
      <w:pPr>
        <w:pStyle w:val="PURBullet-Indented"/>
        <w:rPr>
          <w:rFonts w:ascii="Tahoma" w:hAnsi="Tahoma" w:cs="Tahoma"/>
          <w:lang w:val="ru-RU"/>
        </w:rPr>
      </w:pPr>
      <w:r w:rsidRPr="00B0571B">
        <w:rPr>
          <w:rFonts w:ascii="Tahoma" w:hAnsi="Tahoma" w:cs="Tahoma"/>
          <w:b/>
          <w:lang w:val="ru-RU"/>
        </w:rPr>
        <w:t xml:space="preserve">Лицензия </w:t>
      </w:r>
      <w:r>
        <w:rPr>
          <w:rFonts w:ascii="Tahoma" w:hAnsi="Tahoma" w:cs="Tahoma"/>
          <w:b/>
        </w:rPr>
        <w:t>SAL</w:t>
      </w:r>
      <w:r w:rsidRPr="00B0571B">
        <w:rPr>
          <w:rFonts w:ascii="Tahoma" w:hAnsi="Tahoma" w:cs="Tahoma"/>
          <w:b/>
          <w:lang w:val="ru-RU"/>
        </w:rPr>
        <w:t xml:space="preserve"> для самообслуживания сотрудников —</w:t>
      </w:r>
      <w:r w:rsidRPr="00B0571B">
        <w:rPr>
          <w:rFonts w:ascii="Tahoma" w:hAnsi="Tahoma" w:cs="Tahoma"/>
          <w:lang w:val="ru-RU"/>
        </w:rPr>
        <w:t xml:space="preserve"> лицензия, (</w:t>
      </w:r>
      <w:r>
        <w:rPr>
          <w:rFonts w:ascii="Tahoma" w:hAnsi="Tahoma" w:cs="Tahoma"/>
        </w:rPr>
        <w:t>i</w:t>
      </w:r>
      <w:r w:rsidRPr="00B0571B">
        <w:rPr>
          <w:rFonts w:ascii="Tahoma" w:hAnsi="Tahoma" w:cs="Tahoma"/>
          <w:lang w:val="ru-RU"/>
        </w:rPr>
        <w:t xml:space="preserve">) предоставляющая право на ограниченный доступ к системной базе данных без использования расширенного клиента </w:t>
      </w:r>
      <w:r>
        <w:rPr>
          <w:rFonts w:ascii="Tahoma" w:hAnsi="Tahoma" w:cs="Tahoma"/>
        </w:rPr>
        <w:t>Microsoft</w:t>
      </w:r>
      <w:r w:rsidRPr="00B0571B">
        <w:rPr>
          <w:rFonts w:ascii="Tahoma" w:hAnsi="Tahoma" w:cs="Tahoma"/>
          <w:lang w:val="ru-RU"/>
        </w:rPr>
        <w:t xml:space="preserve"> </w:t>
      </w:r>
      <w:r>
        <w:rPr>
          <w:rFonts w:ascii="Tahoma" w:hAnsi="Tahoma" w:cs="Tahoma"/>
        </w:rPr>
        <w:t>Dynamics</w:t>
      </w:r>
      <w:r w:rsidRPr="00B0571B">
        <w:rPr>
          <w:rFonts w:ascii="Tahoma" w:hAnsi="Tahoma" w:cs="Tahoma"/>
          <w:lang w:val="ru-RU"/>
        </w:rPr>
        <w:t xml:space="preserve"> в качестве средства доступа и (</w:t>
      </w:r>
      <w:r>
        <w:rPr>
          <w:rFonts w:ascii="Tahoma" w:hAnsi="Tahoma" w:cs="Tahoma"/>
        </w:rPr>
        <w:t>ii</w:t>
      </w:r>
      <w:r w:rsidRPr="00B0571B">
        <w:rPr>
          <w:rFonts w:ascii="Tahoma" w:hAnsi="Tahoma" w:cs="Tahoma"/>
          <w:lang w:val="ru-RU"/>
        </w:rPr>
        <w:t>) ограничивающая доступ к следующему набору функций:</w:t>
      </w:r>
    </w:p>
    <w:p w:rsidR="009A4C7C" w:rsidRPr="00B0571B" w:rsidRDefault="009A4C7C" w:rsidP="009A4C7C">
      <w:pPr>
        <w:pStyle w:val="PURBullet-Indented"/>
        <w:numPr>
          <w:ilvl w:val="2"/>
          <w:numId w:val="1"/>
        </w:numPr>
        <w:ind w:left="900"/>
        <w:rPr>
          <w:lang w:val="ru-RU"/>
        </w:rPr>
      </w:pPr>
      <w:r w:rsidRPr="00B0571B">
        <w:rPr>
          <w:lang w:val="ru-RU"/>
        </w:rPr>
        <w:t>администрирование сотрудников — управление данными и профилями пользователей, хранящимися в системной базе данных;</w:t>
      </w:r>
      <w:r w:rsidR="00B0571B">
        <w:rPr>
          <w:lang w:val="ru-RU"/>
        </w:rPr>
        <w:t xml:space="preserve"> </w:t>
      </w:r>
    </w:p>
    <w:p w:rsidR="009A4C7C" w:rsidRPr="00B0571B" w:rsidRDefault="009A4C7C" w:rsidP="009A4C7C">
      <w:pPr>
        <w:pStyle w:val="PURBullet-Indented"/>
        <w:numPr>
          <w:ilvl w:val="2"/>
          <w:numId w:val="1"/>
        </w:numPr>
        <w:ind w:left="900"/>
        <w:rPr>
          <w:lang w:val="ru-RU"/>
        </w:rPr>
      </w:pPr>
      <w:r w:rsidRPr="00B0571B">
        <w:rPr>
          <w:lang w:val="ru-RU"/>
        </w:rPr>
        <w:t>контроль посещаемости и сведения о присутствии сотрудников — ввод данных в табели учета времени и сведений о присутствии/отсутствии каждого пользователя;</w:t>
      </w:r>
    </w:p>
    <w:p w:rsidR="009A4C7C" w:rsidRPr="00B0571B" w:rsidRDefault="009A4C7C" w:rsidP="009A4C7C">
      <w:pPr>
        <w:pStyle w:val="PURBullet-Indented"/>
        <w:numPr>
          <w:ilvl w:val="2"/>
          <w:numId w:val="1"/>
        </w:numPr>
        <w:ind w:left="900"/>
        <w:rPr>
          <w:lang w:val="ru-RU"/>
        </w:rPr>
      </w:pPr>
      <w:r w:rsidRPr="00B0571B">
        <w:rPr>
          <w:lang w:val="ru-RU"/>
        </w:rPr>
        <w:t>контроль командировок и командировочных расходов сотрудников — ввод и обновление данных пользователей, касающихся командировочных расходов и заявок на командировки;</w:t>
      </w:r>
    </w:p>
    <w:p w:rsidR="009A4C7C" w:rsidRPr="00B0571B" w:rsidRDefault="009A4C7C" w:rsidP="009A4C7C">
      <w:pPr>
        <w:pStyle w:val="PURBullet-Indented"/>
        <w:numPr>
          <w:ilvl w:val="2"/>
          <w:numId w:val="1"/>
        </w:numPr>
        <w:ind w:left="900"/>
        <w:rPr>
          <w:lang w:val="ru-RU"/>
        </w:rPr>
      </w:pPr>
      <w:r w:rsidRPr="00B0571B">
        <w:rPr>
          <w:lang w:val="ru-RU"/>
        </w:rPr>
        <w:t xml:space="preserve">обработка заявок сотрудников — подача личных заявок пользователей, например заявок на покупки или услуги, отпуск или отсутствие по личным причинам. </w:t>
      </w:r>
    </w:p>
    <w:p w:rsidR="009A4C7C" w:rsidRPr="00B0571B" w:rsidRDefault="009A4C7C" w:rsidP="006A116C">
      <w:pPr>
        <w:pStyle w:val="PURBlueStrong"/>
        <w:rPr>
          <w:lang w:val="ru-RU"/>
        </w:rPr>
      </w:pPr>
      <w:r w:rsidRPr="00B0571B">
        <w:rPr>
          <w:lang w:val="ru-RU"/>
        </w:rPr>
        <w:t xml:space="preserve">Выпуски </w:t>
      </w:r>
      <w:r>
        <w:t>SAL</w:t>
      </w:r>
    </w:p>
    <w:p w:rsidR="009A4C7C" w:rsidRPr="00B0571B" w:rsidRDefault="009A4C7C" w:rsidP="00BA542D">
      <w:pPr>
        <w:pStyle w:val="PURBody-Indented"/>
        <w:ind w:left="274"/>
        <w:rPr>
          <w:lang w:val="ru-RU"/>
        </w:rPr>
      </w:pPr>
      <w:r w:rsidRPr="00B0571B">
        <w:rPr>
          <w:lang w:val="ru-RU"/>
        </w:rPr>
        <w:t xml:space="preserve">Необходимо выбрать один из двух выпусков лицензии </w:t>
      </w:r>
      <w:r>
        <w:t>Microsoft</w:t>
      </w:r>
      <w:r w:rsidRPr="00B0571B">
        <w:rPr>
          <w:lang w:val="ru-RU"/>
        </w:rPr>
        <w:t xml:space="preserve"> </w:t>
      </w:r>
      <w:r>
        <w:t>Dynamics</w:t>
      </w:r>
      <w:r w:rsidRPr="00B0571B">
        <w:rPr>
          <w:lang w:val="ru-RU"/>
        </w:rPr>
        <w:t xml:space="preserve"> </w:t>
      </w:r>
      <w:r>
        <w:t>SAL</w:t>
      </w:r>
      <w:r w:rsidRPr="00B0571B">
        <w:rPr>
          <w:lang w:val="ru-RU"/>
        </w:rPr>
        <w:t xml:space="preserve">. Ваш выбор распространяется на все лицензии </w:t>
      </w:r>
      <w:r>
        <w:t>SAL</w:t>
      </w:r>
      <w:r w:rsidRPr="00B0571B">
        <w:rPr>
          <w:lang w:val="ru-RU"/>
        </w:rPr>
        <w:t>.</w:t>
      </w:r>
    </w:p>
    <w:p w:rsidR="009A4C7C" w:rsidRPr="00B0571B" w:rsidRDefault="009A4C7C" w:rsidP="00BA542D">
      <w:pPr>
        <w:pStyle w:val="PURBody-Indented"/>
        <w:ind w:left="274"/>
        <w:rPr>
          <w:lang w:val="ru-RU"/>
        </w:rPr>
      </w:pPr>
      <w:r w:rsidRPr="00B0571B">
        <w:rPr>
          <w:lang w:val="ru-RU"/>
        </w:rPr>
        <w:lastRenderedPageBreak/>
        <w:t xml:space="preserve">Для </w:t>
      </w:r>
      <w:r>
        <w:t>Microsoft</w:t>
      </w:r>
      <w:r w:rsidRPr="00B0571B">
        <w:rPr>
          <w:lang w:val="ru-RU"/>
        </w:rPr>
        <w:t xml:space="preserve"> </w:t>
      </w:r>
      <w:r>
        <w:t>Dynamics</w:t>
      </w:r>
      <w:r w:rsidRPr="00B0571B">
        <w:rPr>
          <w:lang w:val="ru-RU"/>
        </w:rPr>
        <w:t xml:space="preserve"> </w:t>
      </w:r>
      <w:r>
        <w:t>NAV</w:t>
      </w:r>
      <w:r w:rsidRPr="00B0571B">
        <w:rPr>
          <w:lang w:val="ru-RU"/>
        </w:rPr>
        <w:t xml:space="preserve"> 2009 </w:t>
      </w:r>
      <w:r>
        <w:t>R</w:t>
      </w:r>
      <w:r w:rsidRPr="00B0571B">
        <w:rPr>
          <w:lang w:val="ru-RU"/>
        </w:rPr>
        <w:t xml:space="preserve">2 доступны следующие выпуски </w:t>
      </w:r>
      <w:r>
        <w:t>SAL</w:t>
      </w:r>
      <w:r w:rsidRPr="00B0571B">
        <w:rPr>
          <w:lang w:val="ru-RU"/>
        </w:rPr>
        <w:t>:</w:t>
      </w:r>
    </w:p>
    <w:p w:rsidR="009A4C7C" w:rsidRPr="00B0571B" w:rsidRDefault="009A4C7C" w:rsidP="009A4C7C">
      <w:pPr>
        <w:pStyle w:val="PURBullet-Indented"/>
        <w:rPr>
          <w:lang w:val="ru-RU"/>
        </w:rPr>
      </w:pPr>
      <w:r>
        <w:t>Business</w:t>
      </w:r>
      <w:r w:rsidRPr="00B0571B">
        <w:rPr>
          <w:lang w:val="ru-RU"/>
        </w:rPr>
        <w:t xml:space="preserve"> </w:t>
      </w:r>
      <w:r>
        <w:t>Essentials</w:t>
      </w:r>
      <w:r w:rsidRPr="00B0571B">
        <w:rPr>
          <w:lang w:val="ru-RU"/>
        </w:rPr>
        <w:t xml:space="preserve"> </w:t>
      </w:r>
      <w:r>
        <w:t>Edition</w:t>
      </w:r>
      <w:r w:rsidRPr="00B0571B">
        <w:rPr>
          <w:lang w:val="ru-RU"/>
        </w:rPr>
        <w:t xml:space="preserve"> </w:t>
      </w:r>
      <w:r>
        <w:t>SAL</w:t>
      </w:r>
      <w:r w:rsidRPr="00B0571B">
        <w:rPr>
          <w:lang w:val="ru-RU"/>
        </w:rPr>
        <w:t xml:space="preserve"> (данный выпуск используется только полных лицензий </w:t>
      </w:r>
      <w:r>
        <w:t>SAL</w:t>
      </w:r>
      <w:r w:rsidRPr="00B0571B">
        <w:rPr>
          <w:lang w:val="ru-RU"/>
        </w:rPr>
        <w:t xml:space="preserve"> «на пользователя» и базовых лицензий </w:t>
      </w:r>
      <w:r>
        <w:t>SAL</w:t>
      </w:r>
      <w:r w:rsidRPr="00B0571B">
        <w:rPr>
          <w:lang w:val="ru-RU"/>
        </w:rPr>
        <w:t xml:space="preserve"> «на пользователя»);</w:t>
      </w:r>
    </w:p>
    <w:p w:rsidR="009A4C7C" w:rsidRPr="00B0571B" w:rsidRDefault="009A4C7C" w:rsidP="009A4C7C">
      <w:pPr>
        <w:pStyle w:val="PURBullet-Indented"/>
        <w:rPr>
          <w:lang w:val="ru-RU"/>
        </w:rPr>
      </w:pPr>
      <w:r>
        <w:t>Advance</w:t>
      </w:r>
      <w:r w:rsidRPr="00B0571B">
        <w:rPr>
          <w:lang w:val="ru-RU"/>
        </w:rPr>
        <w:t xml:space="preserve"> </w:t>
      </w:r>
      <w:r>
        <w:t>Management</w:t>
      </w:r>
      <w:r w:rsidRPr="00B0571B">
        <w:rPr>
          <w:lang w:val="ru-RU"/>
        </w:rPr>
        <w:t xml:space="preserve"> </w:t>
      </w:r>
      <w:r>
        <w:t>Edition</w:t>
      </w:r>
      <w:r w:rsidRPr="00B0571B">
        <w:rPr>
          <w:lang w:val="ru-RU"/>
        </w:rPr>
        <w:t xml:space="preserve"> </w:t>
      </w:r>
      <w:r>
        <w:t>SAL</w:t>
      </w:r>
      <w:r w:rsidRPr="00B0571B">
        <w:rPr>
          <w:lang w:val="ru-RU"/>
        </w:rPr>
        <w:t xml:space="preserve"> (данный выпуск используется для всех типов лицензий </w:t>
      </w:r>
      <w:r>
        <w:t>SAL</w:t>
      </w:r>
      <w:r w:rsidRPr="00B0571B">
        <w:rPr>
          <w:lang w:val="ru-RU"/>
        </w:rPr>
        <w:t>).</w:t>
      </w:r>
    </w:p>
    <w:p w:rsidR="009A4C7C" w:rsidRPr="00B0571B" w:rsidRDefault="009A4C7C" w:rsidP="009A4C7C">
      <w:pPr>
        <w:pStyle w:val="PURBlueStrong"/>
        <w:rPr>
          <w:lang w:val="ru-RU" w:eastAsia="zh-CN"/>
        </w:rPr>
      </w:pPr>
      <w:r w:rsidRPr="00B0571B">
        <w:rPr>
          <w:lang w:val="ru-RU"/>
        </w:rPr>
        <w:t>Внешние пользователи</w:t>
      </w:r>
    </w:p>
    <w:p w:rsidR="007769C5" w:rsidRPr="006A116C" w:rsidRDefault="007769C5" w:rsidP="006A116C">
      <w:pPr>
        <w:pStyle w:val="PURBody-Indented"/>
        <w:rPr>
          <w:spacing w:val="-2"/>
          <w:lang w:val="ru-RU" w:eastAsia="zh-CN"/>
        </w:rPr>
      </w:pPr>
      <w:r w:rsidRPr="006A116C">
        <w:rPr>
          <w:spacing w:val="-2"/>
          <w:lang w:val="ru-RU"/>
        </w:rPr>
        <w:t xml:space="preserve">Лицензия </w:t>
      </w:r>
      <w:r w:rsidRPr="006A116C">
        <w:rPr>
          <w:spacing w:val="-2"/>
        </w:rPr>
        <w:t>SAL</w:t>
      </w:r>
      <w:r w:rsidRPr="006A116C">
        <w:rPr>
          <w:spacing w:val="-2"/>
          <w:lang w:val="ru-RU"/>
        </w:rPr>
        <w:t xml:space="preserve"> не требуется для внешних пользователей, которые обращаются </w:t>
      </w:r>
      <w:r w:rsidRPr="006A116C">
        <w:rPr>
          <w:spacing w:val="-2"/>
        </w:rPr>
        <w:t>Microsoft</w:t>
      </w:r>
      <w:r w:rsidRPr="006A116C">
        <w:rPr>
          <w:spacing w:val="-2"/>
          <w:lang w:val="ru-RU"/>
        </w:rPr>
        <w:t xml:space="preserve"> </w:t>
      </w:r>
      <w:r w:rsidRPr="006A116C">
        <w:rPr>
          <w:spacing w:val="-2"/>
        </w:rPr>
        <w:t>Dynamics</w:t>
      </w:r>
      <w:r w:rsidRPr="006A116C">
        <w:rPr>
          <w:spacing w:val="-2"/>
          <w:lang w:val="ru-RU"/>
        </w:rPr>
        <w:t xml:space="preserve"> </w:t>
      </w:r>
      <w:r w:rsidRPr="006A116C">
        <w:rPr>
          <w:spacing w:val="-2"/>
        </w:rPr>
        <w:t>NAV</w:t>
      </w:r>
      <w:r w:rsidRPr="006A116C">
        <w:rPr>
          <w:spacing w:val="-2"/>
          <w:lang w:val="ru-RU"/>
        </w:rPr>
        <w:t xml:space="preserve"> 2009 </w:t>
      </w:r>
      <w:r w:rsidRPr="006A116C">
        <w:rPr>
          <w:spacing w:val="-2"/>
        </w:rPr>
        <w:t>R</w:t>
      </w:r>
      <w:r w:rsidRPr="006A116C">
        <w:rPr>
          <w:spacing w:val="-2"/>
          <w:lang w:val="ru-RU"/>
        </w:rPr>
        <w:t xml:space="preserve">2 без использования клиентского программного обеспечения в рамках выпуска </w:t>
      </w:r>
      <w:r w:rsidRPr="006A116C">
        <w:rPr>
          <w:spacing w:val="-2"/>
        </w:rPr>
        <w:t>Business</w:t>
      </w:r>
      <w:r w:rsidRPr="006A116C">
        <w:rPr>
          <w:spacing w:val="-2"/>
          <w:lang w:val="ru-RU"/>
        </w:rPr>
        <w:t xml:space="preserve"> </w:t>
      </w:r>
      <w:r w:rsidRPr="006A116C">
        <w:rPr>
          <w:spacing w:val="-2"/>
        </w:rPr>
        <w:t>Essentials</w:t>
      </w:r>
      <w:r w:rsidRPr="006A116C">
        <w:rPr>
          <w:spacing w:val="-2"/>
          <w:lang w:val="ru-RU"/>
        </w:rPr>
        <w:t xml:space="preserve"> </w:t>
      </w:r>
      <w:r w:rsidRPr="006A116C">
        <w:rPr>
          <w:spacing w:val="-2"/>
        </w:rPr>
        <w:t>Edition</w:t>
      </w:r>
      <w:r w:rsidRPr="006A116C">
        <w:rPr>
          <w:spacing w:val="-2"/>
          <w:lang w:val="ru-RU"/>
        </w:rPr>
        <w:t xml:space="preserve"> или </w:t>
      </w:r>
      <w:r w:rsidRPr="006A116C">
        <w:rPr>
          <w:spacing w:val="-2"/>
        </w:rPr>
        <w:t>Advanced</w:t>
      </w:r>
      <w:r w:rsidRPr="006A116C">
        <w:rPr>
          <w:spacing w:val="-2"/>
          <w:lang w:val="ru-RU"/>
        </w:rPr>
        <w:t xml:space="preserve"> </w:t>
      </w:r>
      <w:r w:rsidRPr="006A116C">
        <w:rPr>
          <w:spacing w:val="-2"/>
        </w:rPr>
        <w:t>Management</w:t>
      </w:r>
      <w:r w:rsidRPr="006A116C">
        <w:rPr>
          <w:spacing w:val="-2"/>
          <w:lang w:val="ru-RU"/>
        </w:rPr>
        <w:t xml:space="preserve"> </w:t>
      </w:r>
      <w:r w:rsidRPr="006A116C">
        <w:rPr>
          <w:spacing w:val="-2"/>
        </w:rPr>
        <w:t>Edition</w:t>
      </w:r>
      <w:r w:rsidRPr="006A116C">
        <w:rPr>
          <w:spacing w:val="-2"/>
          <w:lang w:val="ru-RU"/>
        </w:rPr>
        <w:t xml:space="preserve">, а также для внешних пользователей, которые обращаются к </w:t>
      </w:r>
      <w:r w:rsidRPr="006A116C">
        <w:rPr>
          <w:spacing w:val="-2"/>
        </w:rPr>
        <w:t>Microsoft</w:t>
      </w:r>
      <w:r w:rsidRPr="006A116C">
        <w:rPr>
          <w:spacing w:val="-2"/>
          <w:lang w:val="ru-RU"/>
        </w:rPr>
        <w:t xml:space="preserve"> </w:t>
      </w:r>
      <w:r w:rsidRPr="006A116C">
        <w:rPr>
          <w:spacing w:val="-2"/>
        </w:rPr>
        <w:t>Dynamics</w:t>
      </w:r>
      <w:r w:rsidRPr="006A116C">
        <w:rPr>
          <w:spacing w:val="-2"/>
          <w:lang w:val="ru-RU"/>
        </w:rPr>
        <w:t xml:space="preserve"> </w:t>
      </w:r>
      <w:r w:rsidRPr="006A116C">
        <w:rPr>
          <w:spacing w:val="-2"/>
        </w:rPr>
        <w:t>NAV</w:t>
      </w:r>
      <w:r w:rsidRPr="006A116C">
        <w:rPr>
          <w:spacing w:val="-2"/>
          <w:lang w:val="ru-RU"/>
        </w:rPr>
        <w:t xml:space="preserve"> 2009 </w:t>
      </w:r>
      <w:r w:rsidRPr="006A116C">
        <w:rPr>
          <w:spacing w:val="-2"/>
        </w:rPr>
        <w:t>R</w:t>
      </w:r>
      <w:r w:rsidRPr="006A116C">
        <w:rPr>
          <w:spacing w:val="-2"/>
          <w:lang w:val="ru-RU"/>
        </w:rPr>
        <w:t xml:space="preserve">2 </w:t>
      </w:r>
      <w:r w:rsidRPr="006A116C">
        <w:rPr>
          <w:rFonts w:ascii="Tahoma" w:hAnsi="Tahoma" w:cs="Tahoma"/>
          <w:spacing w:val="-2"/>
          <w:szCs w:val="18"/>
          <w:bdr w:val="none" w:sz="0" w:space="0" w:color="auto" w:frame="1"/>
          <w:lang w:val="ru-RU"/>
        </w:rPr>
        <w:t>с использованием клиентского программного обеспечения только с</w:t>
      </w:r>
      <w:r w:rsidRPr="006A116C">
        <w:rPr>
          <w:rFonts w:ascii="Tahoma" w:hAnsi="Tahoma" w:cs="Tahoma"/>
          <w:spacing w:val="-2"/>
          <w:szCs w:val="18"/>
          <w:lang w:val="ru-RU"/>
        </w:rPr>
        <w:t xml:space="preserve"> </w:t>
      </w:r>
      <w:r w:rsidRPr="006A116C">
        <w:rPr>
          <w:rFonts w:ascii="Tahoma" w:hAnsi="Tahoma" w:cs="Tahoma"/>
          <w:spacing w:val="-2"/>
          <w:szCs w:val="18"/>
          <w:bdr w:val="none" w:sz="0" w:space="0" w:color="auto" w:frame="1"/>
          <w:lang w:val="ru-RU"/>
        </w:rPr>
        <w:t>целью предоставления профессиональных бухгалтерских услуг, связанных с</w:t>
      </w:r>
      <w:r w:rsidR="006A116C">
        <w:rPr>
          <w:rFonts w:ascii="Tahoma" w:hAnsi="Tahoma" w:cs="Tahoma"/>
          <w:spacing w:val="-2"/>
          <w:szCs w:val="18"/>
          <w:bdr w:val="none" w:sz="0" w:space="0" w:color="auto" w:frame="1"/>
        </w:rPr>
        <w:t> </w:t>
      </w:r>
      <w:r w:rsidRPr="006A116C">
        <w:rPr>
          <w:rFonts w:ascii="Tahoma" w:hAnsi="Tahoma" w:cs="Tahoma"/>
          <w:spacing w:val="-2"/>
          <w:szCs w:val="18"/>
          <w:bdr w:val="none" w:sz="0" w:space="0" w:color="auto" w:frame="1"/>
          <w:lang w:val="ru-RU"/>
        </w:rPr>
        <w:t xml:space="preserve">проведением аудита. </w:t>
      </w:r>
      <w:r w:rsidRPr="006A116C">
        <w:rPr>
          <w:spacing w:val="-2"/>
          <w:lang w:val="ru-RU"/>
        </w:rPr>
        <w:t>Под «внешними пользователями» подразумеваются пользователи, (</w:t>
      </w:r>
      <w:r w:rsidRPr="006A116C">
        <w:rPr>
          <w:spacing w:val="-2"/>
        </w:rPr>
        <w:t>i</w:t>
      </w:r>
      <w:r w:rsidRPr="006A116C">
        <w:rPr>
          <w:spacing w:val="-2"/>
          <w:lang w:val="ru-RU"/>
        </w:rPr>
        <w:t>) не работающие в организации клиента или его аффилированных лиц, и (</w:t>
      </w:r>
      <w:r w:rsidRPr="006A116C">
        <w:rPr>
          <w:spacing w:val="-2"/>
        </w:rPr>
        <w:t>ii</w:t>
      </w:r>
      <w:r w:rsidRPr="006A116C">
        <w:rPr>
          <w:spacing w:val="-2"/>
          <w:lang w:val="ru-RU"/>
        </w:rPr>
        <w:t>)</w:t>
      </w:r>
      <w:r w:rsidRPr="006A116C">
        <w:rPr>
          <w:spacing w:val="-2"/>
        </w:rPr>
        <w:t> </w:t>
      </w:r>
      <w:r w:rsidRPr="006A116C">
        <w:rPr>
          <w:spacing w:val="-2"/>
          <w:lang w:val="ru-RU"/>
        </w:rPr>
        <w:t xml:space="preserve">не являющиеся подрядчиками или агентами организации клиента или его аффилированных лиц. </w:t>
      </w:r>
    </w:p>
    <w:p w:rsidR="009A4C7C" w:rsidRPr="00B0571B" w:rsidRDefault="009A4C7C" w:rsidP="009A4C7C">
      <w:pPr>
        <w:pStyle w:val="PURBlueStrong"/>
        <w:rPr>
          <w:lang w:val="ru-RU"/>
        </w:rPr>
      </w:pPr>
      <w:r w:rsidRPr="00B0571B">
        <w:rPr>
          <w:rStyle w:val="PURBlueStrongChar"/>
          <w:smallCaps/>
          <w:lang w:val="ru-RU"/>
        </w:rPr>
        <w:t>Условия рассмотрения</w:t>
      </w:r>
    </w:p>
    <w:p w:rsidR="009A4C7C" w:rsidRPr="006A116C" w:rsidRDefault="009A4C7C" w:rsidP="004D198C">
      <w:pPr>
        <w:pStyle w:val="PURBody-Indented"/>
        <w:rPr>
          <w:spacing w:val="-2"/>
          <w:lang w:val="ru-RU"/>
        </w:rPr>
      </w:pPr>
      <w:r w:rsidRPr="006A116C">
        <w:rPr>
          <w:spacing w:val="-2"/>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97" w:history="1">
        <w:r w:rsidR="004D198C" w:rsidRPr="00CB7A66">
          <w:rPr>
            <w:rStyle w:val="Hyperlink"/>
          </w:rPr>
          <w:t>http</w:t>
        </w:r>
        <w:r w:rsidR="004D198C" w:rsidRPr="00CB7A66">
          <w:rPr>
            <w:rStyle w:val="Hyperlink"/>
            <w:lang w:val="ru-RU"/>
          </w:rPr>
          <w:t>://</w:t>
        </w:r>
        <w:r w:rsidR="004D198C" w:rsidRPr="00CB7A66">
          <w:rPr>
            <w:rStyle w:val="Hyperlink"/>
          </w:rPr>
          <w:t>www</w:t>
        </w:r>
        <w:r w:rsidR="004D198C" w:rsidRPr="00CB7A66">
          <w:rPr>
            <w:rStyle w:val="Hyperlink"/>
            <w:lang w:val="ru-RU"/>
          </w:rPr>
          <w:t>.</w:t>
        </w:r>
        <w:r w:rsidR="004D198C" w:rsidRPr="00CB7A66">
          <w:rPr>
            <w:rStyle w:val="Hyperlink"/>
          </w:rPr>
          <w:t>explore</w:t>
        </w:r>
        <w:r w:rsidR="004D198C" w:rsidRPr="00CB7A66">
          <w:rPr>
            <w:rStyle w:val="Hyperlink"/>
            <w:lang w:val="ru-RU"/>
          </w:rPr>
          <w:t>.</w:t>
        </w:r>
        <w:r w:rsidR="004D198C" w:rsidRPr="00CB7A66">
          <w:rPr>
            <w:rStyle w:val="Hyperlink"/>
          </w:rPr>
          <w:t>ms</w:t>
        </w:r>
      </w:hyperlink>
      <w:r w:rsidRPr="006A116C">
        <w:rPr>
          <w:rFonts w:eastAsia="Times New Roman"/>
          <w:spacing w:val="-2"/>
          <w:lang w:val="ru-RU"/>
        </w:rPr>
        <w:t xml:space="preserve"> (на английском языке) или предоставленным торговым посредником</w:t>
      </w:r>
      <w:r w:rsidRPr="006A116C">
        <w:rPr>
          <w:spacing w:val="-2"/>
          <w:lang w:val="ru-RU"/>
        </w:rPr>
        <w:t>.</w:t>
      </w:r>
      <w:r w:rsidR="00B0571B" w:rsidRPr="006A116C">
        <w:rPr>
          <w:spacing w:val="-2"/>
          <w:lang w:val="ru-RU"/>
        </w:rPr>
        <w:t xml:space="preserve"> </w:t>
      </w:r>
      <w:r w:rsidRPr="006A116C">
        <w:rPr>
          <w:spacing w:val="-2"/>
          <w:lang w:val="ru-RU"/>
        </w:rPr>
        <w:t xml:space="preserve">Вы должны сообщить </w:t>
      </w:r>
      <w:r w:rsidRPr="006A116C">
        <w:rPr>
          <w:spacing w:val="-2"/>
        </w:rPr>
        <w:t>Microsoft</w:t>
      </w:r>
      <w:r w:rsidRPr="006A116C">
        <w:rPr>
          <w:spacing w:val="-2"/>
          <w:lang w:val="ru-RU"/>
        </w:rPr>
        <w:t xml:space="preserve"> о своих намерениях получить лицензию на программное обеспечение, используя процедуру, представленную на сайте </w:t>
      </w:r>
      <w:hyperlink r:id="rId98" w:history="1">
        <w:r w:rsidR="004D198C" w:rsidRPr="00CB7A66">
          <w:rPr>
            <w:rStyle w:val="Hyperlink"/>
          </w:rPr>
          <w:t>http</w:t>
        </w:r>
        <w:r w:rsidR="004D198C" w:rsidRPr="00CB7A66">
          <w:rPr>
            <w:rStyle w:val="Hyperlink"/>
            <w:lang w:val="ru-RU"/>
          </w:rPr>
          <w:t>://</w:t>
        </w:r>
        <w:r w:rsidR="004D198C" w:rsidRPr="00CB7A66">
          <w:rPr>
            <w:rStyle w:val="Hyperlink"/>
          </w:rPr>
          <w:t>www</w:t>
        </w:r>
        <w:r w:rsidR="004D198C" w:rsidRPr="00CB7A66">
          <w:rPr>
            <w:rStyle w:val="Hyperlink"/>
            <w:lang w:val="ru-RU"/>
          </w:rPr>
          <w:t>.</w:t>
        </w:r>
        <w:r w:rsidR="004D198C" w:rsidRPr="00CB7A66">
          <w:rPr>
            <w:rStyle w:val="Hyperlink"/>
          </w:rPr>
          <w:t>explore</w:t>
        </w:r>
        <w:r w:rsidR="004D198C" w:rsidRPr="00CB7A66">
          <w:rPr>
            <w:rStyle w:val="Hyperlink"/>
            <w:lang w:val="ru-RU"/>
          </w:rPr>
          <w:t>.</w:t>
        </w:r>
        <w:r w:rsidR="004D198C" w:rsidRPr="00CB7A66">
          <w:rPr>
            <w:rStyle w:val="Hyperlink"/>
          </w:rPr>
          <w:t>ms</w:t>
        </w:r>
      </w:hyperlink>
      <w:r w:rsidRPr="006A116C">
        <w:rPr>
          <w:rFonts w:eastAsia="Times New Roman"/>
          <w:spacing w:val="-2"/>
          <w:lang w:val="ru-RU"/>
        </w:rPr>
        <w:t xml:space="preserve"> или торговым представителем</w:t>
      </w:r>
      <w:r w:rsidRPr="006A116C">
        <w:rPr>
          <w:spacing w:val="-2"/>
          <w:lang w:val="ru-RU"/>
        </w:rPr>
        <w:t>.</w:t>
      </w:r>
      <w:r w:rsidR="00B0571B" w:rsidRPr="006A116C">
        <w:rPr>
          <w:rStyle w:val="CommentReference"/>
          <w:spacing w:val="-2"/>
          <w:szCs w:val="18"/>
          <w:lang w:val="ru-RU"/>
        </w:rPr>
        <w:t xml:space="preserve"> </w:t>
      </w:r>
      <w:r w:rsidRPr="006A116C">
        <w:rPr>
          <w:spacing w:val="-2"/>
          <w:lang w:val="ru-RU"/>
        </w:rPr>
        <w:t>Также необходимо представить подтверждение соответствия условиям рассмотрения заявок.</w:t>
      </w:r>
      <w:r w:rsidR="00B0571B" w:rsidRPr="006A116C">
        <w:rPr>
          <w:spacing w:val="-2"/>
          <w:lang w:val="ru-RU"/>
        </w:rPr>
        <w:t xml:space="preserve"> </w:t>
      </w:r>
      <w:r w:rsidRPr="006A116C">
        <w:rPr>
          <w:spacing w:val="-2"/>
          <w:lang w:val="ru-RU"/>
        </w:rPr>
        <w:t>Перед предоставлением лицензии мы проверим соответствие условиям рассмотрения.</w:t>
      </w:r>
      <w:r w:rsidR="00B0571B" w:rsidRPr="006A116C">
        <w:rPr>
          <w:spacing w:val="-2"/>
          <w:lang w:val="ru-RU"/>
        </w:rPr>
        <w:t xml:space="preserve"> </w:t>
      </w:r>
      <w:r w:rsidRPr="006A116C">
        <w:rPr>
          <w:spacing w:val="-2"/>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B0571B" w:rsidRPr="006A116C">
        <w:rPr>
          <w:spacing w:val="-2"/>
          <w:lang w:val="ru-RU"/>
        </w:rPr>
        <w:t xml:space="preserve"> </w:t>
      </w:r>
      <w:r w:rsidRPr="006A116C">
        <w:rPr>
          <w:spacing w:val="-2"/>
          <w:lang w:val="ru-RU"/>
        </w:rPr>
        <w:t>Мы имеем право в любое время изменить условия рассмотрения заявок.</w:t>
      </w:r>
      <w:r w:rsidR="00B0571B" w:rsidRPr="006A116C">
        <w:rPr>
          <w:spacing w:val="-2"/>
          <w:lang w:val="ru-RU"/>
        </w:rPr>
        <w:t xml:space="preserve"> </w:t>
      </w:r>
      <w:r w:rsidRPr="006A116C">
        <w:rPr>
          <w:spacing w:val="-2"/>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rsidRPr="006A116C">
        <w:rPr>
          <w:spacing w:val="-2"/>
        </w:rPr>
        <w:t>Microsoft</w:t>
      </w:r>
      <w:r w:rsidRPr="006A116C">
        <w:rPr>
          <w:spacing w:val="-2"/>
          <w:lang w:val="ru-RU"/>
        </w:rPr>
        <w:t>.</w:t>
      </w:r>
    </w:p>
    <w:p w:rsidR="009A4C7C" w:rsidRPr="00B0571B" w:rsidRDefault="009A4C7C" w:rsidP="009A4C7C">
      <w:pPr>
        <w:pStyle w:val="PURBlueStrong"/>
        <w:rPr>
          <w:rStyle w:val="PURBlueStrongChar"/>
          <w:smallCaps/>
          <w:lang w:val="ru-RU"/>
        </w:rPr>
      </w:pPr>
      <w:r w:rsidRPr="00B0571B">
        <w:rPr>
          <w:rStyle w:val="PURBlueStrongChar"/>
          <w:smallCaps/>
          <w:lang w:val="ru-RU"/>
        </w:rPr>
        <w:t>Лицензионные ключи</w:t>
      </w:r>
    </w:p>
    <w:p w:rsidR="009A4C7C" w:rsidRPr="00B0571B" w:rsidRDefault="009A4C7C" w:rsidP="004D198C">
      <w:pPr>
        <w:pStyle w:val="PURBody-Indented"/>
        <w:rPr>
          <w:lang w:val="ru-RU"/>
        </w:rPr>
      </w:pPr>
      <w:r w:rsidRPr="00B0571B">
        <w:rPr>
          <w:lang w:val="ru-RU"/>
        </w:rPr>
        <w:t xml:space="preserve">Для установки и использования функций программных продуктов необходимо получить от </w:t>
      </w:r>
      <w:r>
        <w:t>Microsoft</w:t>
      </w:r>
      <w:r w:rsidRPr="00B0571B">
        <w:rPr>
          <w:lang w:val="ru-RU"/>
        </w:rPr>
        <w:t xml:space="preserve"> соответствующие лицензионные ключи. Процедуры получения таких лицензионных ключей будут опубликованы на веб-сайте </w:t>
      </w:r>
      <w:hyperlink r:id="rId99" w:history="1">
        <w:r w:rsidR="004D198C" w:rsidRPr="00CB7A66">
          <w:rPr>
            <w:rStyle w:val="Hyperlink"/>
          </w:rPr>
          <w:t>http</w:t>
        </w:r>
        <w:r w:rsidR="004D198C" w:rsidRPr="00CB7A66">
          <w:rPr>
            <w:rStyle w:val="Hyperlink"/>
            <w:lang w:val="ru-RU"/>
          </w:rPr>
          <w:t>://</w:t>
        </w:r>
        <w:r w:rsidR="004D198C" w:rsidRPr="00CB7A66">
          <w:rPr>
            <w:rStyle w:val="Hyperlink"/>
          </w:rPr>
          <w:t>www</w:t>
        </w:r>
        <w:r w:rsidR="004D198C" w:rsidRPr="00CB7A66">
          <w:rPr>
            <w:rStyle w:val="Hyperlink"/>
            <w:lang w:val="ru-RU"/>
          </w:rPr>
          <w:t>.</w:t>
        </w:r>
        <w:r w:rsidR="004D198C" w:rsidRPr="00CB7A66">
          <w:rPr>
            <w:rStyle w:val="Hyperlink"/>
          </w:rPr>
          <w:t>explore</w:t>
        </w:r>
        <w:r w:rsidR="004D198C" w:rsidRPr="00CB7A66">
          <w:rPr>
            <w:rStyle w:val="Hyperlink"/>
            <w:lang w:val="ru-RU"/>
          </w:rPr>
          <w:t>.</w:t>
        </w:r>
        <w:r w:rsidR="004D198C" w:rsidRPr="00CB7A66">
          <w:rPr>
            <w:rStyle w:val="Hyperlink"/>
          </w:rPr>
          <w:t>ms</w:t>
        </w:r>
      </w:hyperlink>
      <w:r w:rsidRPr="00B0571B">
        <w:rPr>
          <w:lang w:val="ru-RU"/>
        </w:rPr>
        <w:t xml:space="preserve"> или предоставлены вашим торговым посредником.</w:t>
      </w:r>
    </w:p>
    <w:p w:rsidR="009A4C7C" w:rsidRPr="00B0571B" w:rsidRDefault="009A4C7C" w:rsidP="009A4C7C">
      <w:pPr>
        <w:pStyle w:val="PURBlueStrong"/>
        <w:rPr>
          <w:rStyle w:val="PURBlueStrongChar"/>
          <w:smallCaps/>
          <w:lang w:val="ru-RU"/>
        </w:rPr>
      </w:pPr>
      <w:r w:rsidRPr="00B0571B">
        <w:rPr>
          <w:rStyle w:val="PURBlueStrongChar"/>
          <w:smallCaps/>
          <w:lang w:val="ru-RU"/>
        </w:rPr>
        <w:t>Локализация и перевод</w:t>
      </w:r>
    </w:p>
    <w:p w:rsidR="009A4C7C" w:rsidRPr="00B0571B" w:rsidRDefault="009A4C7C" w:rsidP="009A4C7C">
      <w:pPr>
        <w:pStyle w:val="PURBody-Indented"/>
        <w:rPr>
          <w:color w:val="00467F"/>
          <w:u w:val="single"/>
          <w:lang w:val="ru-RU"/>
        </w:rPr>
      </w:pPr>
      <w:r w:rsidRPr="00B0571B">
        <w:rPr>
          <w:lang w:val="ru-RU"/>
        </w:rPr>
        <w:t xml:space="preserve">Список регионов и языков, для которых </w:t>
      </w:r>
      <w:r>
        <w:t>Microsoft</w:t>
      </w:r>
      <w:r w:rsidRPr="00B0571B">
        <w:rPr>
          <w:lang w:val="ru-RU"/>
        </w:rPr>
        <w:t xml:space="preserve"> предлагает общедоступные локализованные версии программного обеспечения, см. по адресу </w:t>
      </w:r>
      <w:hyperlink r:id="rId100" w:history="1">
        <w:r>
          <w:rPr>
            <w:rStyle w:val="Hyperlink"/>
          </w:rPr>
          <w:t>http</w:t>
        </w:r>
        <w:r w:rsidRPr="00B0571B">
          <w:rPr>
            <w:rStyle w:val="Hyperlink"/>
            <w:lang w:val="ru-RU"/>
          </w:rPr>
          <w:t>://</w:t>
        </w:r>
        <w:r>
          <w:rPr>
            <w:rStyle w:val="Hyperlink"/>
          </w:rPr>
          <w:t>www</w:t>
        </w:r>
        <w:r w:rsidRPr="00B0571B">
          <w:rPr>
            <w:rStyle w:val="Hyperlink"/>
            <w:lang w:val="ru-RU"/>
          </w:rPr>
          <w:t>.</w:t>
        </w:r>
        <w:r>
          <w:rPr>
            <w:rStyle w:val="Hyperlink"/>
          </w:rPr>
          <w:t>microsoft</w:t>
        </w:r>
        <w:r w:rsidRPr="00B0571B">
          <w:rPr>
            <w:rStyle w:val="Hyperlink"/>
            <w:lang w:val="ru-RU"/>
          </w:rPr>
          <w:t>.</w:t>
        </w:r>
        <w:r>
          <w:rPr>
            <w:rStyle w:val="Hyperlink"/>
          </w:rPr>
          <w:t>com</w:t>
        </w:r>
        <w:r w:rsidRPr="00B0571B">
          <w:rPr>
            <w:rStyle w:val="Hyperlink"/>
            <w:lang w:val="ru-RU"/>
          </w:rPr>
          <w:t>/</w:t>
        </w:r>
        <w:r>
          <w:rPr>
            <w:rStyle w:val="Hyperlink"/>
          </w:rPr>
          <w:t>dynamics</w:t>
        </w:r>
        <w:r w:rsidRPr="00B0571B">
          <w:rPr>
            <w:rStyle w:val="Hyperlink"/>
            <w:lang w:val="ru-RU"/>
          </w:rPr>
          <w:t>/</w:t>
        </w:r>
        <w:r>
          <w:rPr>
            <w:rStyle w:val="Hyperlink"/>
          </w:rPr>
          <w:t>en</w:t>
        </w:r>
        <w:r w:rsidRPr="00B0571B">
          <w:rPr>
            <w:rStyle w:val="Hyperlink"/>
            <w:lang w:val="ru-RU"/>
          </w:rPr>
          <w:t>/</w:t>
        </w:r>
        <w:r>
          <w:rPr>
            <w:rStyle w:val="Hyperlink"/>
          </w:rPr>
          <w:t>us</w:t>
        </w:r>
        <w:r w:rsidRPr="00B0571B">
          <w:rPr>
            <w:rStyle w:val="Hyperlink"/>
            <w:lang w:val="ru-RU"/>
          </w:rPr>
          <w:t>/</w:t>
        </w:r>
        <w:r>
          <w:rPr>
            <w:rStyle w:val="Hyperlink"/>
          </w:rPr>
          <w:t>products</w:t>
        </w:r>
        <w:r w:rsidRPr="00B0571B">
          <w:rPr>
            <w:rStyle w:val="Hyperlink"/>
            <w:lang w:val="ru-RU"/>
          </w:rPr>
          <w:t>/</w:t>
        </w:r>
        <w:r>
          <w:rPr>
            <w:rStyle w:val="Hyperlink"/>
          </w:rPr>
          <w:t>nav</w:t>
        </w:r>
        <w:r w:rsidRPr="00B0571B">
          <w:rPr>
            <w:rStyle w:val="Hyperlink"/>
            <w:lang w:val="ru-RU"/>
          </w:rPr>
          <w:t>-</w:t>
        </w:r>
        <w:r>
          <w:rPr>
            <w:rStyle w:val="Hyperlink"/>
          </w:rPr>
          <w:t>availability</w:t>
        </w:r>
        <w:r w:rsidRPr="00B0571B">
          <w:rPr>
            <w:rStyle w:val="Hyperlink"/>
            <w:lang w:val="ru-RU"/>
          </w:rPr>
          <w:t>.</w:t>
        </w:r>
        <w:r>
          <w:rPr>
            <w:rStyle w:val="Hyperlink"/>
          </w:rPr>
          <w:t>aspx</w:t>
        </w:r>
      </w:hyperlink>
    </w:p>
    <w:p w:rsidR="009A4C7C" w:rsidRPr="00B0571B" w:rsidRDefault="00293BD8" w:rsidP="001C2D94">
      <w:pPr>
        <w:pStyle w:val="PURBody-Indented"/>
        <w:rPr>
          <w:lang w:val="ru-RU"/>
        </w:rPr>
      </w:pPr>
      <w:r w:rsidRPr="00B0571B">
        <w:rPr>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w:t>
      </w:r>
      <w:r w:rsidR="001C2D94">
        <w:t> </w:t>
      </w:r>
      <w:r w:rsidRPr="00B0571B">
        <w:rPr>
          <w:lang w:val="ru-RU"/>
        </w:rPr>
        <w:t>которых данное программное обеспечение было локализовано.</w:t>
      </w:r>
      <w:r w:rsidR="00B0571B">
        <w:rPr>
          <w:lang w:val="ru-RU"/>
        </w:rPr>
        <w:t xml:space="preserve"> </w:t>
      </w:r>
      <w:r w:rsidRPr="00B0571B">
        <w:rPr>
          <w:lang w:val="ru-RU"/>
        </w:rPr>
        <w:t>Законодательство зависит от региона, и ПО не соответствует всем законам и коммерческим требованиям данных регионов.</w:t>
      </w:r>
    </w:p>
    <w:p w:rsidR="009A4C7C" w:rsidRPr="00B0571B" w:rsidRDefault="009A4C7C" w:rsidP="001C2D94">
      <w:pPr>
        <w:pStyle w:val="PURBody-Indented"/>
        <w:rPr>
          <w:lang w:val="ru-RU"/>
        </w:rPr>
      </w:pPr>
      <w:r>
        <w:t>Microsoft</w:t>
      </w:r>
      <w:r w:rsidRPr="00B0571B">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B0571B">
        <w:rPr>
          <w:lang w:val="ru-RU"/>
        </w:rPr>
        <w:t xml:space="preserve"> </w:t>
      </w:r>
      <w:r w:rsidRPr="00B0571B">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B0571B">
        <w:rPr>
          <w:lang w:val="ru-RU"/>
        </w:rPr>
        <w:t xml:space="preserve"> </w:t>
      </w:r>
      <w:r>
        <w:t>Microsoft</w:t>
      </w:r>
      <w:r w:rsidRPr="00B0571B">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w:t>
      </w:r>
      <w:r w:rsidR="001C2D94">
        <w:t> </w:t>
      </w:r>
      <w:r w:rsidRPr="00B0571B">
        <w:rPr>
          <w:lang w:val="ru-RU"/>
        </w:rPr>
        <w:t xml:space="preserve">была создана данная версия и на которой </w:t>
      </w:r>
      <w:r>
        <w:t>Microsoft</w:t>
      </w:r>
      <w:r w:rsidRPr="00B0571B">
        <w:rPr>
          <w:lang w:val="ru-RU"/>
        </w:rPr>
        <w:t xml:space="preserve"> распространяет такое программное обеспечение или службы.</w:t>
      </w:r>
      <w:r w:rsidR="00B0571B">
        <w:rPr>
          <w:lang w:val="ru-RU"/>
        </w:rPr>
        <w:t xml:space="preserve"> </w:t>
      </w:r>
      <w:r w:rsidRPr="00B0571B">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9A4C7C" w:rsidRPr="00B0571B" w:rsidRDefault="009A4C7C" w:rsidP="00BA542D">
      <w:pPr>
        <w:pStyle w:val="PURBody-Indented"/>
        <w:ind w:left="274"/>
        <w:rPr>
          <w:lang w:val="ru-RU"/>
        </w:rPr>
      </w:pPr>
      <w:r w:rsidRPr="00B0571B">
        <w:rPr>
          <w:lang w:val="ru-RU"/>
        </w:rPr>
        <w:t>Если вы хотите выполнить локализацию и (или) перевод программного обеспечения, у вас должно быть действующее и</w:t>
      </w:r>
      <w:r w:rsidR="001C2D94">
        <w:t> </w:t>
      </w:r>
      <w:r w:rsidRPr="00B0571B">
        <w:rPr>
          <w:lang w:val="ru-RU"/>
        </w:rPr>
        <w:t xml:space="preserve">действительное соглашение </w:t>
      </w:r>
      <w:r>
        <w:t>MPLLA</w:t>
      </w:r>
      <w:r w:rsidRPr="00B0571B">
        <w:rPr>
          <w:lang w:val="ru-RU"/>
        </w:rPr>
        <w:t>.</w:t>
      </w:r>
      <w:r w:rsidR="00B0571B">
        <w:rPr>
          <w:lang w:val="ru-RU"/>
        </w:rPr>
        <w:t xml:space="preserve"> </w:t>
      </w:r>
      <w:r w:rsidRPr="00B0571B">
        <w:rPr>
          <w:lang w:val="ru-RU"/>
        </w:rPr>
        <w:t xml:space="preserve">Для получения дополнительных сведений о соглашении </w:t>
      </w:r>
      <w:r>
        <w:t>MPLLA</w:t>
      </w:r>
      <w:r w:rsidRPr="00B0571B">
        <w:rPr>
          <w:lang w:val="ru-RU"/>
        </w:rPr>
        <w:t xml:space="preserve"> и</w:t>
      </w:r>
      <w:r w:rsidR="001C2D94">
        <w:t> </w:t>
      </w:r>
      <w:r w:rsidRPr="00B0571B">
        <w:rPr>
          <w:lang w:val="ru-RU"/>
        </w:rPr>
        <w:t xml:space="preserve">программе </w:t>
      </w:r>
      <w:r>
        <w:t>Microsoft</w:t>
      </w:r>
      <w:r w:rsidRPr="00B0571B">
        <w:rPr>
          <w:lang w:val="ru-RU"/>
        </w:rPr>
        <w:t xml:space="preserve"> </w:t>
      </w:r>
      <w:r>
        <w:t>Dynamics</w:t>
      </w:r>
      <w:r w:rsidRPr="00B0571B">
        <w:rPr>
          <w:lang w:val="ru-RU"/>
        </w:rPr>
        <w:t xml:space="preserve"> </w:t>
      </w:r>
      <w:r>
        <w:t>Partner</w:t>
      </w:r>
      <w:r w:rsidRPr="00B0571B">
        <w:rPr>
          <w:lang w:val="ru-RU"/>
        </w:rPr>
        <w:t xml:space="preserve"> </w:t>
      </w:r>
      <w:r>
        <w:t>Localization</w:t>
      </w:r>
      <w:r w:rsidRPr="00B0571B">
        <w:rPr>
          <w:lang w:val="ru-RU"/>
        </w:rPr>
        <w:t xml:space="preserve"> </w:t>
      </w:r>
      <w:r>
        <w:t>and</w:t>
      </w:r>
      <w:r w:rsidRPr="00B0571B">
        <w:rPr>
          <w:lang w:val="ru-RU"/>
        </w:rPr>
        <w:t xml:space="preserve"> </w:t>
      </w:r>
      <w:r>
        <w:t>Translation</w:t>
      </w:r>
      <w:r w:rsidRPr="00B0571B">
        <w:rPr>
          <w:lang w:val="ru-RU"/>
        </w:rPr>
        <w:t xml:space="preserve"> </w:t>
      </w:r>
      <w:r>
        <w:t>Licensing</w:t>
      </w:r>
      <w:r w:rsidRPr="00B0571B">
        <w:rPr>
          <w:lang w:val="ru-RU"/>
        </w:rPr>
        <w:t xml:space="preserve"> </w:t>
      </w:r>
      <w:r>
        <w:t>Program</w:t>
      </w:r>
      <w:r w:rsidRPr="00B0571B">
        <w:rPr>
          <w:lang w:val="ru-RU"/>
        </w:rPr>
        <w:t xml:space="preserve"> посетите веб-сайт </w:t>
      </w:r>
      <w:hyperlink r:id="rId101" w:history="1">
        <w:r>
          <w:rPr>
            <w:rStyle w:val="Hyperlink"/>
          </w:rPr>
          <w:t>https</w:t>
        </w:r>
        <w:r w:rsidRPr="00B0571B">
          <w:rPr>
            <w:rStyle w:val="Hyperlink"/>
            <w:lang w:val="ru-RU"/>
          </w:rPr>
          <w:t>://</w:t>
        </w:r>
        <w:r>
          <w:rPr>
            <w:rStyle w:val="Hyperlink"/>
          </w:rPr>
          <w:t>mbs</w:t>
        </w:r>
        <w:r w:rsidRPr="00B0571B">
          <w:rPr>
            <w:rStyle w:val="Hyperlink"/>
            <w:lang w:val="ru-RU"/>
          </w:rPr>
          <w:t>.</w:t>
        </w:r>
        <w:r>
          <w:rPr>
            <w:rStyle w:val="Hyperlink"/>
          </w:rPr>
          <w:t>microsoft</w:t>
        </w:r>
        <w:r w:rsidRPr="00B0571B">
          <w:rPr>
            <w:rStyle w:val="Hyperlink"/>
            <w:lang w:val="ru-RU"/>
          </w:rPr>
          <w:t>.</w:t>
        </w:r>
        <w:r>
          <w:rPr>
            <w:rStyle w:val="Hyperlink"/>
          </w:rPr>
          <w:t>com</w:t>
        </w:r>
        <w:r w:rsidRPr="00B0571B">
          <w:rPr>
            <w:rStyle w:val="Hyperlink"/>
            <w:lang w:val="ru-RU"/>
          </w:rPr>
          <w:t>/</w:t>
        </w:r>
        <w:r>
          <w:rPr>
            <w:rStyle w:val="Hyperlink"/>
          </w:rPr>
          <w:t>partnersource</w:t>
        </w:r>
        <w:r w:rsidRPr="00B0571B">
          <w:rPr>
            <w:rStyle w:val="Hyperlink"/>
            <w:lang w:val="ru-RU"/>
          </w:rPr>
          <w:t>/</w:t>
        </w:r>
        <w:r>
          <w:rPr>
            <w:rStyle w:val="Hyperlink"/>
          </w:rPr>
          <w:t>partneressentials</w:t>
        </w:r>
        <w:r w:rsidRPr="00B0571B">
          <w:rPr>
            <w:rStyle w:val="Hyperlink"/>
            <w:lang w:val="ru-RU"/>
          </w:rPr>
          <w:t>/</w:t>
        </w:r>
        <w:r>
          <w:rPr>
            <w:rStyle w:val="Hyperlink"/>
          </w:rPr>
          <w:t>pllp</w:t>
        </w:r>
      </w:hyperlink>
      <w:r w:rsidRPr="00B0571B">
        <w:rPr>
          <w:lang w:val="ru-RU"/>
        </w:rPr>
        <w:t xml:space="preserve"> или обратитесь к своему Менеджеру по работе с партнерами.</w:t>
      </w:r>
    </w:p>
    <w:p w:rsidR="009A4C7C" w:rsidRPr="00194032" w:rsidRDefault="002B2FC8" w:rsidP="00D80BCB">
      <w:pPr>
        <w:pStyle w:val="PURBreadcrumb"/>
        <w:keepNext w:val="0"/>
        <w:keepLines w:val="0"/>
        <w:rPr>
          <w:rStyle w:val="Hyperlink"/>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Style w:val="Hyperlink"/>
          <w:rFonts w:ascii="Arial Narrow" w:hAnsi="Arial Narrow"/>
          <w:sz w:val="16"/>
          <w:lang w:val="ru-RU"/>
        </w:rPr>
        <w:t xml:space="preserve"> </w:t>
      </w:r>
    </w:p>
    <w:p w:rsidR="00D80BCB" w:rsidRPr="00194032" w:rsidRDefault="00D80BCB" w:rsidP="00D80BCB">
      <w:pPr>
        <w:pStyle w:val="PURBreadcrumb"/>
        <w:keepNext w:val="0"/>
        <w:keepLines w:val="0"/>
        <w:rPr>
          <w:rStyle w:val="Hyperlink"/>
          <w:rFonts w:ascii="Arial Narrow" w:hAnsi="Arial Narrow"/>
          <w:sz w:val="16"/>
          <w:lang w:val="ru-RU"/>
        </w:rPr>
      </w:pPr>
    </w:p>
    <w:p w:rsidR="009A4C7C" w:rsidRPr="00B0571B" w:rsidRDefault="009A4C7C" w:rsidP="009A4C7C">
      <w:pPr>
        <w:pStyle w:val="PURProductName"/>
        <w:rPr>
          <w:lang w:val="ru-RU"/>
        </w:rPr>
      </w:pPr>
      <w:bookmarkStart w:id="374" w:name="_Toc299519129"/>
      <w:bookmarkStart w:id="375" w:name="_Toc299531561"/>
      <w:bookmarkStart w:id="376" w:name="_Toc299531885"/>
      <w:bookmarkStart w:id="377" w:name="_Toc299957168"/>
      <w:bookmarkStart w:id="378" w:name="_Toc301848784"/>
      <w:bookmarkStart w:id="379" w:name="_Toc301849549"/>
      <w:r>
        <w:lastRenderedPageBreak/>
        <w:t>Microsoft</w:t>
      </w:r>
      <w:r w:rsidRPr="00B0571B">
        <w:rPr>
          <w:lang w:val="ru-RU"/>
        </w:rPr>
        <w:t xml:space="preserve"> </w:t>
      </w:r>
      <w:r>
        <w:t>Dynamics</w:t>
      </w:r>
      <w:r w:rsidRPr="00B0571B">
        <w:rPr>
          <w:lang w:val="ru-RU"/>
        </w:rPr>
        <w:t xml:space="preserve"> </w:t>
      </w:r>
      <w:r>
        <w:t>SL</w:t>
      </w:r>
      <w:r w:rsidRPr="00B0571B">
        <w:rPr>
          <w:lang w:val="ru-RU"/>
        </w:rPr>
        <w:t xml:space="preserve"> 2011</w:t>
      </w:r>
      <w:bookmarkEnd w:id="374"/>
      <w:bookmarkEnd w:id="375"/>
      <w:bookmarkEnd w:id="376"/>
      <w:bookmarkEnd w:id="377"/>
      <w:bookmarkEnd w:id="378"/>
      <w:bookmarkEnd w:id="379"/>
      <w:r w:rsidR="005717B1">
        <w:fldChar w:fldCharType="begin"/>
      </w:r>
      <w:r>
        <w:instrText>XE</w:instrText>
      </w:r>
      <w:r w:rsidRPr="00B0571B">
        <w:rPr>
          <w:lang w:val="ru-RU"/>
        </w:rPr>
        <w:instrText xml:space="preserve"> "</w:instrText>
      </w:r>
      <w:r>
        <w:instrText>Microsoft</w:instrText>
      </w:r>
      <w:r w:rsidRPr="00B0571B">
        <w:rPr>
          <w:lang w:val="ru-RU"/>
        </w:rPr>
        <w:instrText xml:space="preserve"> </w:instrText>
      </w:r>
      <w:r>
        <w:instrText>Dynamics</w:instrText>
      </w:r>
      <w:r w:rsidRPr="00B0571B">
        <w:rPr>
          <w:lang w:val="ru-RU"/>
        </w:rPr>
        <w:instrText xml:space="preserve"> </w:instrText>
      </w:r>
      <w:r>
        <w:instrText>SL</w:instrText>
      </w:r>
      <w:r w:rsidRPr="00B0571B">
        <w:rPr>
          <w:lang w:val="ru-RU"/>
        </w:rPr>
        <w:instrText xml:space="preserve"> 2011"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Tr="0015145F">
        <w:tc>
          <w:tcPr>
            <w:tcW w:w="2500" w:type="pct"/>
            <w:tcBorders>
              <w:top w:val="single" w:sz="4" w:space="0" w:color="auto"/>
              <w:bottom w:val="nil"/>
            </w:tcBorders>
          </w:tcPr>
          <w:p w:rsidR="0015145F" w:rsidRPr="00B0571B" w:rsidRDefault="0015145F" w:rsidP="00831C1F">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Server" w:history="1">
              <w:r w:rsidR="007F587D" w:rsidRPr="00B0571B">
                <w:rPr>
                  <w:rStyle w:val="Hyperlink"/>
                  <w:lang w:val="ru-RU"/>
                </w:rPr>
                <w:t>Серверное ПО</w:t>
              </w:r>
            </w:hyperlink>
          </w:p>
        </w:tc>
        <w:tc>
          <w:tcPr>
            <w:tcW w:w="2500" w:type="pct"/>
            <w:tcBorders>
              <w:top w:val="single" w:sz="4" w:space="0" w:color="auto"/>
              <w:bottom w:val="nil"/>
            </w:tcBorders>
          </w:tcPr>
          <w:p w:rsidR="0015145F" w:rsidRPr="003667B6" w:rsidRDefault="0015145F" w:rsidP="00831C1F">
            <w:pPr>
              <w:pStyle w:val="PURLMSH"/>
            </w:pPr>
            <w:r>
              <w:t xml:space="preserve">См. соответствующее уведомление. </w:t>
            </w:r>
            <w:r>
              <w:rPr>
                <w:b/>
              </w:rPr>
              <w:t>Нет</w:t>
            </w:r>
          </w:p>
        </w:tc>
      </w:tr>
      <w:tr w:rsidR="0015145F" w:rsidRPr="000624D3" w:rsidTr="0015145F">
        <w:tc>
          <w:tcPr>
            <w:tcW w:w="5000" w:type="pct"/>
            <w:gridSpan w:val="2"/>
            <w:tcBorders>
              <w:top w:val="nil"/>
            </w:tcBorders>
          </w:tcPr>
          <w:p w:rsidR="0015145F" w:rsidRPr="00B96899" w:rsidRDefault="006B55FB" w:rsidP="009A4C7C">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Pr="00B0571B">
              <w:rPr>
                <w:i/>
                <w:lang w:val="ru-RU"/>
              </w:rPr>
              <w:t xml:space="preserve">(см.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B96899">
              <w:rPr>
                <w:i/>
                <w:lang w:val="ru-RU"/>
              </w:rPr>
              <w:t>)</w:t>
            </w:r>
          </w:p>
        </w:tc>
      </w:tr>
      <w:tr w:rsidR="009A4C7C" w:rsidRPr="00501DAF" w:rsidTr="0015145F">
        <w:tblPrEx>
          <w:tblBorders>
            <w:top w:val="none" w:sz="0" w:space="0" w:color="auto"/>
            <w:bottom w:val="none" w:sz="0" w:space="0" w:color="auto"/>
          </w:tblBorders>
        </w:tblPrEx>
        <w:tc>
          <w:tcPr>
            <w:tcW w:w="5000" w:type="pct"/>
            <w:gridSpan w:val="2"/>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15145F" w:rsidRPr="003528B0" w:rsidTr="0015145F">
        <w:tblPrEx>
          <w:tblBorders>
            <w:top w:val="none" w:sz="0" w:space="0" w:color="auto"/>
            <w:bottom w:val="none" w:sz="0" w:space="0" w:color="auto"/>
          </w:tblBorders>
        </w:tblPrEx>
        <w:tc>
          <w:tcPr>
            <w:tcW w:w="2500" w:type="pct"/>
          </w:tcPr>
          <w:p w:rsidR="0015145F" w:rsidRPr="00B0571B" w:rsidRDefault="0015145F" w:rsidP="009A4C7C">
            <w:pPr>
              <w:pStyle w:val="PURBody"/>
              <w:rPr>
                <w:lang w:val="ru-RU"/>
              </w:rPr>
            </w:pPr>
            <w:r w:rsidRPr="00B0571B">
              <w:rPr>
                <w:lang w:val="ru-RU"/>
              </w:rPr>
              <w:t xml:space="preserve">Если программное обеспечение лицензируется по модели лицензий подписчика, </w:t>
            </w:r>
            <w:r w:rsidRPr="00B0571B">
              <w:rPr>
                <w:b/>
                <w:lang w:val="ru-RU"/>
              </w:rPr>
              <w:t>вам потребуется:</w:t>
            </w:r>
          </w:p>
          <w:p w:rsidR="0015145F" w:rsidRPr="000A3567" w:rsidRDefault="0015145F" w:rsidP="00DC5045">
            <w:pPr>
              <w:pStyle w:val="PURBullet"/>
            </w:pPr>
            <w:r>
              <w:t>Dynamics AM Full User SAL</w:t>
            </w:r>
            <w:r>
              <w:rPr>
                <w:vertAlign w:val="superscript"/>
              </w:rPr>
              <w:t>1</w:t>
            </w:r>
            <w:r>
              <w:t xml:space="preserve">, </w:t>
            </w:r>
            <w:r>
              <w:rPr>
                <w:b/>
              </w:rPr>
              <w:t>или</w:t>
            </w:r>
          </w:p>
          <w:p w:rsidR="0015145F" w:rsidRPr="000A3567" w:rsidRDefault="0015145F" w:rsidP="00A607CD">
            <w:pPr>
              <w:pStyle w:val="PURBullet"/>
            </w:pPr>
            <w:r>
              <w:t>Dynamics AM Light User SAL</w:t>
            </w:r>
            <w:r>
              <w:rPr>
                <w:vertAlign w:val="superscript"/>
              </w:rPr>
              <w:t>1</w:t>
            </w:r>
            <w:r>
              <w:t xml:space="preserve">, </w:t>
            </w:r>
            <w:r>
              <w:rPr>
                <w:b/>
              </w:rPr>
              <w:t>или</w:t>
            </w:r>
          </w:p>
          <w:p w:rsidR="0015145F" w:rsidRPr="000A3567" w:rsidRDefault="0015145F" w:rsidP="00A607CD">
            <w:pPr>
              <w:pStyle w:val="PURBullet"/>
            </w:pPr>
            <w:r>
              <w:t>Dynamics AM ESS User SAL</w:t>
            </w:r>
            <w:r>
              <w:rPr>
                <w:vertAlign w:val="superscript"/>
              </w:rPr>
              <w:t>1</w:t>
            </w:r>
            <w:r>
              <w:t xml:space="preserve">, </w:t>
            </w:r>
            <w:r>
              <w:rPr>
                <w:b/>
              </w:rPr>
              <w:t>или</w:t>
            </w:r>
          </w:p>
        </w:tc>
        <w:tc>
          <w:tcPr>
            <w:tcW w:w="2500" w:type="pct"/>
          </w:tcPr>
          <w:p w:rsidR="0015145F" w:rsidRDefault="0015145F" w:rsidP="0015145F">
            <w:pPr>
              <w:pStyle w:val="PURBullet"/>
              <w:numPr>
                <w:ilvl w:val="0"/>
                <w:numId w:val="0"/>
              </w:numPr>
              <w:ind w:left="216"/>
            </w:pPr>
          </w:p>
          <w:p w:rsidR="0015145F" w:rsidRPr="000A3567" w:rsidRDefault="0015145F" w:rsidP="00A607CD">
            <w:pPr>
              <w:pStyle w:val="PURBullet"/>
            </w:pPr>
            <w:r>
              <w:t>Dynamics BE Full User SAL</w:t>
            </w:r>
            <w:r>
              <w:rPr>
                <w:vertAlign w:val="superscript"/>
              </w:rPr>
              <w:t>2</w:t>
            </w:r>
            <w:r>
              <w:t xml:space="preserve">, </w:t>
            </w:r>
            <w:r>
              <w:rPr>
                <w:b/>
              </w:rPr>
              <w:t>или</w:t>
            </w:r>
          </w:p>
          <w:p w:rsidR="0015145F" w:rsidRPr="000A3567" w:rsidRDefault="0015145F" w:rsidP="00A607CD">
            <w:pPr>
              <w:pStyle w:val="PURBullet"/>
            </w:pPr>
            <w:r>
              <w:t>Dynamics BE Light User SAL</w:t>
            </w:r>
            <w:r>
              <w:rPr>
                <w:vertAlign w:val="superscript"/>
              </w:rPr>
              <w:t>2</w:t>
            </w:r>
          </w:p>
          <w:p w:rsidR="0015145F" w:rsidRPr="006611AF" w:rsidRDefault="0015145F" w:rsidP="009A4C7C">
            <w:pPr>
              <w:pStyle w:val="PURFootnote"/>
            </w:pPr>
            <w:r>
              <w:rPr>
                <w:vertAlign w:val="superscript"/>
              </w:rPr>
              <w:t>1</w:t>
            </w:r>
            <w:r>
              <w:t xml:space="preserve"> для выпуска Advanced Management</w:t>
            </w:r>
          </w:p>
          <w:p w:rsidR="0015145F" w:rsidRPr="003528B0" w:rsidRDefault="0015145F" w:rsidP="009A4C7C">
            <w:pPr>
              <w:pStyle w:val="PURFootnote"/>
              <w:rPr>
                <w:b/>
                <w:bCs/>
              </w:rPr>
            </w:pPr>
            <w:r>
              <w:rPr>
                <w:vertAlign w:val="superscript"/>
              </w:rPr>
              <w:t>2</w:t>
            </w:r>
            <w:r>
              <w:t xml:space="preserve"> для выпуска Business Essentials</w:t>
            </w:r>
          </w:p>
        </w:tc>
      </w:tr>
    </w:tbl>
    <w:p w:rsidR="009A4C7C" w:rsidRDefault="001F0EC7" w:rsidP="0085206E">
      <w:pPr>
        <w:pStyle w:val="PURADDITIONALTERMSHEADERMB"/>
      </w:pPr>
      <w:r>
        <w:t>Дополнительные условия.</w:t>
      </w:r>
    </w:p>
    <w:p w:rsidR="009A4C7C" w:rsidRPr="00770348" w:rsidRDefault="009A4C7C" w:rsidP="009A4C7C">
      <w:pPr>
        <w:pStyle w:val="PURBlueStrong"/>
        <w:rPr>
          <w:rStyle w:val="PURBlueStrongChar"/>
          <w:lang w:val="ru-RU"/>
        </w:rPr>
      </w:pPr>
      <w:r w:rsidRPr="00770348">
        <w:rPr>
          <w:rStyle w:val="PURBlueStrongChar"/>
          <w:lang w:val="ru-RU"/>
        </w:rPr>
        <w:t xml:space="preserve">Типы лицензий </w:t>
      </w:r>
      <w:r>
        <w:rPr>
          <w:rStyle w:val="PURBlueStrongChar"/>
        </w:rPr>
        <w:t>SAL</w:t>
      </w:r>
    </w:p>
    <w:p w:rsidR="009A4C7C" w:rsidRPr="00B0571B" w:rsidRDefault="009A4C7C" w:rsidP="009A4C7C">
      <w:pPr>
        <w:pStyle w:val="PURBody-Indented"/>
        <w:rPr>
          <w:szCs w:val="18"/>
          <w:lang w:val="ru-RU"/>
        </w:rPr>
      </w:pPr>
      <w:r w:rsidRPr="00B0571B">
        <w:rPr>
          <w:iCs/>
          <w:szCs w:val="18"/>
          <w:lang w:val="ru-RU"/>
        </w:rPr>
        <w:t xml:space="preserve">Существует три типа лицензий </w:t>
      </w:r>
      <w:r>
        <w:rPr>
          <w:iCs/>
          <w:szCs w:val="18"/>
        </w:rPr>
        <w:t>SAL</w:t>
      </w:r>
      <w:r w:rsidRPr="00B0571B">
        <w:rPr>
          <w:lang w:val="ru-RU"/>
        </w:rPr>
        <w:t xml:space="preserve">. У лицензий </w:t>
      </w:r>
      <w:r>
        <w:t>SAL</w:t>
      </w:r>
      <w:r w:rsidRPr="00B0571B">
        <w:rPr>
          <w:lang w:val="ru-RU"/>
        </w:rPr>
        <w:t xml:space="preserve"> также существуют выпуски</w:t>
      </w:r>
      <w:r w:rsidRPr="00B0571B">
        <w:rPr>
          <w:szCs w:val="18"/>
          <w:lang w:val="ru-RU"/>
        </w:rPr>
        <w:t xml:space="preserve">. </w:t>
      </w:r>
    </w:p>
    <w:p w:rsidR="009A4C7C" w:rsidRPr="00B0571B" w:rsidRDefault="009A4C7C" w:rsidP="009A4C7C">
      <w:pPr>
        <w:pStyle w:val="PURBullet-Indented"/>
        <w:rPr>
          <w:rFonts w:ascii="Tahoma" w:hAnsi="Tahoma" w:cs="Tahoma"/>
          <w:lang w:val="ru-RU"/>
        </w:rPr>
      </w:pPr>
      <w:r w:rsidRPr="00B0571B">
        <w:rPr>
          <w:rFonts w:ascii="Tahoma" w:hAnsi="Tahoma" w:cs="Tahoma"/>
          <w:b/>
          <w:lang w:val="ru-RU"/>
        </w:rPr>
        <w:t xml:space="preserve">Полная лицензия </w:t>
      </w:r>
      <w:r>
        <w:rPr>
          <w:rFonts w:ascii="Tahoma" w:hAnsi="Tahoma" w:cs="Tahoma"/>
          <w:b/>
        </w:rPr>
        <w:t>SAL</w:t>
      </w:r>
      <w:r w:rsidRPr="00B0571B">
        <w:rPr>
          <w:rFonts w:ascii="Tahoma" w:hAnsi="Tahoma" w:cs="Tahoma"/>
          <w:b/>
          <w:lang w:val="ru-RU"/>
        </w:rPr>
        <w:t xml:space="preserve"> «на пользователя» —</w:t>
      </w:r>
      <w:r w:rsidRPr="00B0571B">
        <w:rPr>
          <w:rFonts w:ascii="Tahoma" w:hAnsi="Tahoma" w:cs="Tahoma"/>
          <w:lang w:val="ru-RU"/>
        </w:rPr>
        <w:t xml:space="preserve"> тип лицензии, предоставляющий право на полный доступ к системной базе данных с помощью любых средств доступа.</w:t>
      </w:r>
      <w:r w:rsidRPr="00B0571B">
        <w:rPr>
          <w:lang w:val="ru-RU"/>
        </w:rPr>
        <w:t xml:space="preserve"> «Системная база данных» — это основная база данных, управляющая модулями пользователей и финансовой отчетности.</w:t>
      </w:r>
    </w:p>
    <w:p w:rsidR="009A4C7C" w:rsidRPr="00B0571B" w:rsidRDefault="009A4C7C" w:rsidP="001C2D94">
      <w:pPr>
        <w:pStyle w:val="PURBullet-Indented"/>
        <w:rPr>
          <w:rFonts w:ascii="Tahoma" w:hAnsi="Tahoma" w:cs="Tahoma"/>
          <w:lang w:val="ru-RU"/>
        </w:rPr>
      </w:pPr>
      <w:r w:rsidRPr="00B0571B">
        <w:rPr>
          <w:rFonts w:ascii="Tahoma" w:hAnsi="Tahoma" w:cs="Tahoma"/>
          <w:b/>
          <w:lang w:val="ru-RU"/>
        </w:rPr>
        <w:t xml:space="preserve">Базовая лицензия </w:t>
      </w:r>
      <w:r>
        <w:rPr>
          <w:rFonts w:ascii="Tahoma" w:hAnsi="Tahoma" w:cs="Tahoma"/>
          <w:b/>
        </w:rPr>
        <w:t>SAL</w:t>
      </w:r>
      <w:r w:rsidRPr="00B0571B">
        <w:rPr>
          <w:rFonts w:ascii="Tahoma" w:hAnsi="Tahoma" w:cs="Tahoma"/>
          <w:b/>
          <w:lang w:val="ru-RU"/>
        </w:rPr>
        <w:t xml:space="preserve"> «на пользователя» —</w:t>
      </w:r>
      <w:r w:rsidRPr="00B0571B">
        <w:rPr>
          <w:rFonts w:ascii="Tahoma" w:hAnsi="Tahoma" w:cs="Tahoma"/>
          <w:lang w:val="ru-RU"/>
        </w:rPr>
        <w:t xml:space="preserve"> тип лицензии, предоставляющий право на ограниченный доступ к</w:t>
      </w:r>
      <w:r w:rsidR="001C2D94">
        <w:rPr>
          <w:rFonts w:ascii="Tahoma" w:hAnsi="Tahoma" w:cs="Tahoma"/>
        </w:rPr>
        <w:t> </w:t>
      </w:r>
      <w:r w:rsidRPr="00B0571B">
        <w:rPr>
          <w:rFonts w:ascii="Tahoma" w:hAnsi="Tahoma" w:cs="Tahoma"/>
          <w:lang w:val="ru-RU"/>
        </w:rPr>
        <w:t xml:space="preserve">системной базе данных без использования расширенного клиента </w:t>
      </w:r>
      <w:r>
        <w:rPr>
          <w:rFonts w:ascii="Tahoma" w:hAnsi="Tahoma" w:cs="Tahoma"/>
        </w:rPr>
        <w:t>Microsoft</w:t>
      </w:r>
      <w:r w:rsidRPr="00B0571B">
        <w:rPr>
          <w:rFonts w:ascii="Tahoma" w:hAnsi="Tahoma" w:cs="Tahoma"/>
          <w:lang w:val="ru-RU"/>
        </w:rPr>
        <w:t xml:space="preserve"> </w:t>
      </w:r>
      <w:r>
        <w:rPr>
          <w:rFonts w:ascii="Tahoma" w:hAnsi="Tahoma" w:cs="Tahoma"/>
        </w:rPr>
        <w:t>Dynamics</w:t>
      </w:r>
      <w:r w:rsidRPr="00B0571B">
        <w:rPr>
          <w:rFonts w:ascii="Tahoma" w:hAnsi="Tahoma" w:cs="Tahoma"/>
          <w:lang w:val="ru-RU"/>
        </w:rPr>
        <w:t xml:space="preserve"> в качестве средства доступа. Расширенный клиент </w:t>
      </w:r>
      <w:r>
        <w:rPr>
          <w:rFonts w:ascii="Tahoma" w:hAnsi="Tahoma" w:cs="Tahoma"/>
        </w:rPr>
        <w:t>Microsoft</w:t>
      </w:r>
      <w:r w:rsidRPr="00B0571B">
        <w:rPr>
          <w:rFonts w:ascii="Tahoma" w:hAnsi="Tahoma" w:cs="Tahoma"/>
          <w:lang w:val="ru-RU"/>
        </w:rPr>
        <w:t xml:space="preserve"> </w:t>
      </w:r>
      <w:r>
        <w:rPr>
          <w:rFonts w:ascii="Tahoma" w:hAnsi="Tahoma" w:cs="Tahoma"/>
        </w:rPr>
        <w:t>Dynamics</w:t>
      </w:r>
      <w:r w:rsidRPr="00B0571B">
        <w:rPr>
          <w:rFonts w:ascii="Tahoma" w:hAnsi="Tahoma" w:cs="Tahoma"/>
          <w:lang w:val="ru-RU"/>
        </w:rPr>
        <w:t xml:space="preserve"> — это средство доступа к системной базе данных с пользовательским интерфейсом полной версии продукта, позволяющее использовать все функции, доступные в </w:t>
      </w:r>
      <w:r>
        <w:rPr>
          <w:rFonts w:ascii="Tahoma" w:hAnsi="Tahoma" w:cs="Tahoma"/>
        </w:rPr>
        <w:t>Microsoft</w:t>
      </w:r>
      <w:r w:rsidRPr="00B0571B">
        <w:rPr>
          <w:rFonts w:ascii="Tahoma" w:hAnsi="Tahoma" w:cs="Tahoma"/>
          <w:lang w:val="ru-RU"/>
        </w:rPr>
        <w:t xml:space="preserve"> </w:t>
      </w:r>
      <w:r>
        <w:rPr>
          <w:rFonts w:ascii="Tahoma" w:hAnsi="Tahoma" w:cs="Tahoma"/>
        </w:rPr>
        <w:t>Dynamics</w:t>
      </w:r>
      <w:r w:rsidRPr="00B0571B">
        <w:rPr>
          <w:rFonts w:ascii="Tahoma" w:hAnsi="Tahoma" w:cs="Tahoma"/>
          <w:lang w:val="ru-RU"/>
        </w:rPr>
        <w:t xml:space="preserve">. </w:t>
      </w:r>
    </w:p>
    <w:p w:rsidR="009A4C7C" w:rsidRPr="00B0571B" w:rsidRDefault="009A4C7C" w:rsidP="009A4C7C">
      <w:pPr>
        <w:pStyle w:val="PURBullet-Indented"/>
        <w:rPr>
          <w:rFonts w:ascii="Tahoma" w:hAnsi="Tahoma" w:cs="Tahoma"/>
          <w:lang w:val="ru-RU"/>
        </w:rPr>
      </w:pPr>
      <w:r w:rsidRPr="00B0571B">
        <w:rPr>
          <w:rFonts w:ascii="Tahoma" w:hAnsi="Tahoma" w:cs="Tahoma"/>
          <w:b/>
          <w:lang w:val="ru-RU"/>
        </w:rPr>
        <w:t xml:space="preserve">Лицензия </w:t>
      </w:r>
      <w:r>
        <w:rPr>
          <w:rFonts w:ascii="Tahoma" w:hAnsi="Tahoma" w:cs="Tahoma"/>
          <w:b/>
        </w:rPr>
        <w:t>SAL</w:t>
      </w:r>
      <w:r w:rsidRPr="00B0571B">
        <w:rPr>
          <w:rFonts w:ascii="Tahoma" w:hAnsi="Tahoma" w:cs="Tahoma"/>
          <w:b/>
          <w:lang w:val="ru-RU"/>
        </w:rPr>
        <w:t xml:space="preserve"> для самообслуживания сотрудников —</w:t>
      </w:r>
      <w:r w:rsidRPr="00B0571B">
        <w:rPr>
          <w:rFonts w:ascii="Tahoma" w:hAnsi="Tahoma" w:cs="Tahoma"/>
          <w:lang w:val="ru-RU"/>
        </w:rPr>
        <w:t xml:space="preserve"> лицензия, (</w:t>
      </w:r>
      <w:r>
        <w:rPr>
          <w:rFonts w:ascii="Tahoma" w:hAnsi="Tahoma" w:cs="Tahoma"/>
        </w:rPr>
        <w:t>i</w:t>
      </w:r>
      <w:r w:rsidRPr="00B0571B">
        <w:rPr>
          <w:rFonts w:ascii="Tahoma" w:hAnsi="Tahoma" w:cs="Tahoma"/>
          <w:lang w:val="ru-RU"/>
        </w:rPr>
        <w:t xml:space="preserve">) предоставляющая право на ограниченный доступ к системной базе данных без использования расширенного клиента </w:t>
      </w:r>
      <w:r>
        <w:rPr>
          <w:rFonts w:ascii="Tahoma" w:hAnsi="Tahoma" w:cs="Tahoma"/>
        </w:rPr>
        <w:t>Microsoft</w:t>
      </w:r>
      <w:r w:rsidRPr="00B0571B">
        <w:rPr>
          <w:rFonts w:ascii="Tahoma" w:hAnsi="Tahoma" w:cs="Tahoma"/>
          <w:lang w:val="ru-RU"/>
        </w:rPr>
        <w:t xml:space="preserve"> </w:t>
      </w:r>
      <w:r>
        <w:rPr>
          <w:rFonts w:ascii="Tahoma" w:hAnsi="Tahoma" w:cs="Tahoma"/>
        </w:rPr>
        <w:t>Dynamics</w:t>
      </w:r>
      <w:r w:rsidRPr="00B0571B">
        <w:rPr>
          <w:rFonts w:ascii="Tahoma" w:hAnsi="Tahoma" w:cs="Tahoma"/>
          <w:lang w:val="ru-RU"/>
        </w:rPr>
        <w:t xml:space="preserve"> в качестве средства доступа и (</w:t>
      </w:r>
      <w:r>
        <w:rPr>
          <w:rFonts w:ascii="Tahoma" w:hAnsi="Tahoma" w:cs="Tahoma"/>
        </w:rPr>
        <w:t>ii</w:t>
      </w:r>
      <w:r w:rsidRPr="00B0571B">
        <w:rPr>
          <w:rFonts w:ascii="Tahoma" w:hAnsi="Tahoma" w:cs="Tahoma"/>
          <w:lang w:val="ru-RU"/>
        </w:rPr>
        <w:t>) ограничивающая доступ к следующему набору функций:</w:t>
      </w:r>
    </w:p>
    <w:p w:rsidR="009A4C7C" w:rsidRPr="00B0571B" w:rsidRDefault="009A4C7C" w:rsidP="009A4C7C">
      <w:pPr>
        <w:pStyle w:val="PURBullet-Indented"/>
        <w:numPr>
          <w:ilvl w:val="2"/>
          <w:numId w:val="1"/>
        </w:numPr>
        <w:ind w:left="900"/>
        <w:rPr>
          <w:lang w:val="ru-RU"/>
        </w:rPr>
      </w:pPr>
      <w:r w:rsidRPr="00B0571B">
        <w:rPr>
          <w:lang w:val="ru-RU"/>
        </w:rPr>
        <w:t>администрирование сотрудников — управление данными и профилями пользователей, хранящимися в системной базе данных;</w:t>
      </w:r>
      <w:r w:rsidR="00B0571B">
        <w:rPr>
          <w:lang w:val="ru-RU"/>
        </w:rPr>
        <w:t xml:space="preserve"> </w:t>
      </w:r>
    </w:p>
    <w:p w:rsidR="009A4C7C" w:rsidRPr="00B0571B" w:rsidRDefault="009A4C7C" w:rsidP="009A4C7C">
      <w:pPr>
        <w:pStyle w:val="PURBullet-Indented"/>
        <w:numPr>
          <w:ilvl w:val="2"/>
          <w:numId w:val="1"/>
        </w:numPr>
        <w:ind w:left="900"/>
        <w:rPr>
          <w:lang w:val="ru-RU"/>
        </w:rPr>
      </w:pPr>
      <w:r w:rsidRPr="00B0571B">
        <w:rPr>
          <w:lang w:val="ru-RU"/>
        </w:rPr>
        <w:t>контроль посещаемости и сведения о присутствии сотрудников — ввод данных в табели учета времени и сведений о присутствии/отсутствии каждого пользователя;</w:t>
      </w:r>
    </w:p>
    <w:p w:rsidR="009A4C7C" w:rsidRPr="00B0571B" w:rsidRDefault="009A4C7C" w:rsidP="009A4C7C">
      <w:pPr>
        <w:pStyle w:val="PURBullet-Indented"/>
        <w:numPr>
          <w:ilvl w:val="2"/>
          <w:numId w:val="1"/>
        </w:numPr>
        <w:ind w:left="900"/>
        <w:rPr>
          <w:lang w:val="ru-RU"/>
        </w:rPr>
      </w:pPr>
      <w:r w:rsidRPr="00B0571B">
        <w:rPr>
          <w:lang w:val="ru-RU"/>
        </w:rPr>
        <w:t>контроль командировок и командировочных расходов сотрудников — ввод и обновление данных пользователей, касающихся командировочных расходов и заявок на командировки;</w:t>
      </w:r>
    </w:p>
    <w:p w:rsidR="009A4C7C" w:rsidRPr="00B0571B" w:rsidRDefault="009A4C7C" w:rsidP="009A4C7C">
      <w:pPr>
        <w:pStyle w:val="PURBullet-Indented"/>
        <w:numPr>
          <w:ilvl w:val="2"/>
          <w:numId w:val="1"/>
        </w:numPr>
        <w:ind w:left="900"/>
        <w:rPr>
          <w:lang w:val="ru-RU"/>
        </w:rPr>
      </w:pPr>
      <w:r w:rsidRPr="00B0571B">
        <w:rPr>
          <w:lang w:val="ru-RU"/>
        </w:rPr>
        <w:t xml:space="preserve">обработка заявок сотрудников — подача личных заявок пользователей, например заявок на покупки или услуги, отпуск или отсутствие по личным причинам. </w:t>
      </w:r>
    </w:p>
    <w:p w:rsidR="009A4C7C" w:rsidRPr="00B0571B" w:rsidRDefault="009A4C7C" w:rsidP="009A4C7C">
      <w:pPr>
        <w:pStyle w:val="PURBlueStrong"/>
        <w:rPr>
          <w:lang w:val="ru-RU"/>
        </w:rPr>
      </w:pPr>
      <w:r w:rsidRPr="00B0571B">
        <w:rPr>
          <w:lang w:val="ru-RU"/>
        </w:rPr>
        <w:t xml:space="preserve">Выпуски </w:t>
      </w:r>
      <w:r>
        <w:t>SAL</w:t>
      </w:r>
    </w:p>
    <w:p w:rsidR="009A4C7C" w:rsidRPr="00B0571B" w:rsidRDefault="009A4C7C" w:rsidP="009A4C7C">
      <w:pPr>
        <w:pStyle w:val="PURBody-Indented"/>
        <w:rPr>
          <w:lang w:val="ru-RU"/>
        </w:rPr>
      </w:pPr>
      <w:r w:rsidRPr="00B0571B">
        <w:rPr>
          <w:lang w:val="ru-RU"/>
        </w:rPr>
        <w:t xml:space="preserve">Необходимо выбрать один из двух выпусков лицензии </w:t>
      </w:r>
      <w:r>
        <w:t>Microsoft</w:t>
      </w:r>
      <w:r w:rsidRPr="00B0571B">
        <w:rPr>
          <w:lang w:val="ru-RU"/>
        </w:rPr>
        <w:t xml:space="preserve"> </w:t>
      </w:r>
      <w:r>
        <w:t>Dynamics</w:t>
      </w:r>
      <w:r w:rsidRPr="00B0571B">
        <w:rPr>
          <w:lang w:val="ru-RU"/>
        </w:rPr>
        <w:t xml:space="preserve"> </w:t>
      </w:r>
      <w:r>
        <w:t>SAL</w:t>
      </w:r>
      <w:r w:rsidRPr="00B0571B">
        <w:rPr>
          <w:lang w:val="ru-RU"/>
        </w:rPr>
        <w:t xml:space="preserve">. Ваш выбор распространяется на все лицензии </w:t>
      </w:r>
      <w:r>
        <w:t>SAL</w:t>
      </w:r>
      <w:r w:rsidRPr="00B0571B">
        <w:rPr>
          <w:lang w:val="ru-RU"/>
        </w:rPr>
        <w:t>.</w:t>
      </w:r>
    </w:p>
    <w:p w:rsidR="009A4C7C" w:rsidRPr="00B0571B" w:rsidRDefault="009A4C7C" w:rsidP="00BA542D">
      <w:pPr>
        <w:pStyle w:val="PURBody-Indented"/>
        <w:ind w:left="274"/>
        <w:rPr>
          <w:lang w:val="ru-RU"/>
        </w:rPr>
      </w:pPr>
      <w:r w:rsidRPr="00B0571B">
        <w:rPr>
          <w:lang w:val="ru-RU"/>
        </w:rPr>
        <w:t xml:space="preserve">Для </w:t>
      </w:r>
      <w:r>
        <w:t>Microsoft</w:t>
      </w:r>
      <w:r w:rsidRPr="00B0571B">
        <w:rPr>
          <w:lang w:val="ru-RU"/>
        </w:rPr>
        <w:t xml:space="preserve"> </w:t>
      </w:r>
      <w:r>
        <w:t>Dynamics</w:t>
      </w:r>
      <w:r w:rsidRPr="00B0571B">
        <w:rPr>
          <w:lang w:val="ru-RU"/>
        </w:rPr>
        <w:t xml:space="preserve"> </w:t>
      </w:r>
      <w:r>
        <w:t>SL</w:t>
      </w:r>
      <w:r w:rsidRPr="00B0571B">
        <w:rPr>
          <w:lang w:val="ru-RU"/>
        </w:rPr>
        <w:t xml:space="preserve"> 2011 доступны следующие выпуски </w:t>
      </w:r>
      <w:r>
        <w:t>SAL</w:t>
      </w:r>
      <w:r w:rsidRPr="00B0571B">
        <w:rPr>
          <w:b/>
          <w:bCs/>
          <w:lang w:val="ru-RU"/>
        </w:rPr>
        <w:t xml:space="preserve"> </w:t>
      </w:r>
      <w:r w:rsidRPr="00B0571B">
        <w:rPr>
          <w:lang w:val="ru-RU"/>
        </w:rPr>
        <w:t>:</w:t>
      </w:r>
    </w:p>
    <w:p w:rsidR="009A4C7C" w:rsidRPr="00B0571B" w:rsidRDefault="009A4C7C" w:rsidP="00BA542D">
      <w:pPr>
        <w:pStyle w:val="PURBullet-Indented"/>
        <w:rPr>
          <w:lang w:val="ru-RU"/>
        </w:rPr>
      </w:pPr>
      <w:r>
        <w:t>Business</w:t>
      </w:r>
      <w:r w:rsidRPr="00B0571B">
        <w:rPr>
          <w:lang w:val="ru-RU"/>
        </w:rPr>
        <w:t xml:space="preserve"> </w:t>
      </w:r>
      <w:r>
        <w:t>Essentials</w:t>
      </w:r>
      <w:r w:rsidRPr="00B0571B">
        <w:rPr>
          <w:lang w:val="ru-RU"/>
        </w:rPr>
        <w:t xml:space="preserve"> </w:t>
      </w:r>
      <w:r>
        <w:t>Edition</w:t>
      </w:r>
      <w:r w:rsidRPr="00B0571B">
        <w:rPr>
          <w:lang w:val="ru-RU"/>
        </w:rPr>
        <w:t xml:space="preserve"> </w:t>
      </w:r>
      <w:r>
        <w:t>SAL</w:t>
      </w:r>
      <w:r w:rsidRPr="00B0571B">
        <w:rPr>
          <w:lang w:val="ru-RU"/>
        </w:rPr>
        <w:t xml:space="preserve"> (данный выпуск используется только полных лицензий </w:t>
      </w:r>
      <w:r>
        <w:t>SAL</w:t>
      </w:r>
      <w:r w:rsidRPr="00B0571B">
        <w:rPr>
          <w:lang w:val="ru-RU"/>
        </w:rPr>
        <w:t xml:space="preserve"> «на пользователя» и базовых лицензий </w:t>
      </w:r>
      <w:r>
        <w:t>SAL</w:t>
      </w:r>
      <w:r w:rsidRPr="00B0571B">
        <w:rPr>
          <w:lang w:val="ru-RU"/>
        </w:rPr>
        <w:t xml:space="preserve"> «на пользователя»);</w:t>
      </w:r>
    </w:p>
    <w:p w:rsidR="009A4C7C" w:rsidRPr="00B0571B" w:rsidRDefault="009A4C7C" w:rsidP="00BA542D">
      <w:pPr>
        <w:pStyle w:val="PURBullet-Indented"/>
        <w:rPr>
          <w:lang w:val="ru-RU"/>
        </w:rPr>
      </w:pPr>
      <w:r>
        <w:t>Advance</w:t>
      </w:r>
      <w:r w:rsidRPr="00B0571B">
        <w:rPr>
          <w:lang w:val="ru-RU"/>
        </w:rPr>
        <w:t xml:space="preserve"> </w:t>
      </w:r>
      <w:r>
        <w:t>Management</w:t>
      </w:r>
      <w:r w:rsidRPr="00B0571B">
        <w:rPr>
          <w:lang w:val="ru-RU"/>
        </w:rPr>
        <w:t xml:space="preserve"> </w:t>
      </w:r>
      <w:r>
        <w:t>Edition</w:t>
      </w:r>
      <w:r w:rsidRPr="00B0571B">
        <w:rPr>
          <w:lang w:val="ru-RU"/>
        </w:rPr>
        <w:t xml:space="preserve"> </w:t>
      </w:r>
      <w:r>
        <w:t>SAL</w:t>
      </w:r>
      <w:r w:rsidRPr="00B0571B">
        <w:rPr>
          <w:lang w:val="ru-RU"/>
        </w:rPr>
        <w:t xml:space="preserve"> (данный выпуск используется для всех типов лицензий </w:t>
      </w:r>
      <w:r>
        <w:t>SAL</w:t>
      </w:r>
      <w:r w:rsidRPr="00B0571B">
        <w:rPr>
          <w:lang w:val="ru-RU"/>
        </w:rPr>
        <w:t>).</w:t>
      </w:r>
    </w:p>
    <w:p w:rsidR="009A4C7C" w:rsidRPr="00B0571B" w:rsidRDefault="009A4C7C" w:rsidP="009A4C7C">
      <w:pPr>
        <w:pStyle w:val="PURBlueStrong"/>
        <w:rPr>
          <w:lang w:val="ru-RU" w:eastAsia="zh-CN"/>
        </w:rPr>
      </w:pPr>
      <w:r w:rsidRPr="00B0571B">
        <w:rPr>
          <w:lang w:val="ru-RU"/>
        </w:rPr>
        <w:t>Внешние пользователи</w:t>
      </w:r>
    </w:p>
    <w:p w:rsidR="004E0DF2" w:rsidRPr="001C2D94" w:rsidRDefault="004E0DF2" w:rsidP="001C2D94">
      <w:pPr>
        <w:pStyle w:val="PURBody-Indented"/>
        <w:rPr>
          <w:spacing w:val="-2"/>
          <w:lang w:val="ru-RU" w:eastAsia="zh-CN"/>
        </w:rPr>
      </w:pPr>
      <w:r w:rsidRPr="001C2D94">
        <w:rPr>
          <w:spacing w:val="-2"/>
          <w:lang w:val="ru-RU"/>
        </w:rPr>
        <w:t xml:space="preserve">Лицензия </w:t>
      </w:r>
      <w:r w:rsidRPr="001C2D94">
        <w:rPr>
          <w:spacing w:val="-2"/>
        </w:rPr>
        <w:t>SAL</w:t>
      </w:r>
      <w:r w:rsidRPr="001C2D94">
        <w:rPr>
          <w:spacing w:val="-2"/>
          <w:lang w:val="ru-RU"/>
        </w:rPr>
        <w:t xml:space="preserve"> не требуется для внешних пользователей, которые обращаются </w:t>
      </w:r>
      <w:r w:rsidRPr="001C2D94">
        <w:rPr>
          <w:spacing w:val="-2"/>
        </w:rPr>
        <w:t>Microsoft</w:t>
      </w:r>
      <w:r w:rsidRPr="001C2D94">
        <w:rPr>
          <w:spacing w:val="-2"/>
          <w:lang w:val="ru-RU"/>
        </w:rPr>
        <w:t xml:space="preserve"> </w:t>
      </w:r>
      <w:r w:rsidRPr="001C2D94">
        <w:rPr>
          <w:spacing w:val="-2"/>
        </w:rPr>
        <w:t>Dynamics</w:t>
      </w:r>
      <w:r w:rsidRPr="001C2D94">
        <w:rPr>
          <w:spacing w:val="-2"/>
          <w:lang w:val="ru-RU"/>
        </w:rPr>
        <w:t xml:space="preserve"> </w:t>
      </w:r>
      <w:r w:rsidRPr="001C2D94">
        <w:rPr>
          <w:spacing w:val="-2"/>
        </w:rPr>
        <w:t>SL</w:t>
      </w:r>
      <w:r w:rsidRPr="001C2D94">
        <w:rPr>
          <w:spacing w:val="-2"/>
          <w:lang w:val="ru-RU"/>
        </w:rPr>
        <w:t xml:space="preserve"> 2011 без использования клиентского программного обеспечения в рамках выпуска </w:t>
      </w:r>
      <w:r w:rsidRPr="001C2D94">
        <w:rPr>
          <w:spacing w:val="-2"/>
        </w:rPr>
        <w:t>Business</w:t>
      </w:r>
      <w:r w:rsidRPr="001C2D94">
        <w:rPr>
          <w:spacing w:val="-2"/>
          <w:lang w:val="ru-RU"/>
        </w:rPr>
        <w:t xml:space="preserve"> </w:t>
      </w:r>
      <w:r w:rsidRPr="001C2D94">
        <w:rPr>
          <w:spacing w:val="-2"/>
        </w:rPr>
        <w:t>Essentials</w:t>
      </w:r>
      <w:r w:rsidRPr="001C2D94">
        <w:rPr>
          <w:spacing w:val="-2"/>
          <w:lang w:val="ru-RU"/>
        </w:rPr>
        <w:t xml:space="preserve"> </w:t>
      </w:r>
      <w:r w:rsidRPr="001C2D94">
        <w:rPr>
          <w:spacing w:val="-2"/>
        </w:rPr>
        <w:t>Edition</w:t>
      </w:r>
      <w:r w:rsidRPr="001C2D94">
        <w:rPr>
          <w:spacing w:val="-2"/>
          <w:lang w:val="ru-RU"/>
        </w:rPr>
        <w:t xml:space="preserve"> или </w:t>
      </w:r>
      <w:r w:rsidRPr="001C2D94">
        <w:rPr>
          <w:spacing w:val="-2"/>
        </w:rPr>
        <w:t>Advanced</w:t>
      </w:r>
      <w:r w:rsidRPr="001C2D94">
        <w:rPr>
          <w:spacing w:val="-2"/>
          <w:lang w:val="ru-RU"/>
        </w:rPr>
        <w:t xml:space="preserve"> </w:t>
      </w:r>
      <w:r w:rsidRPr="001C2D94">
        <w:rPr>
          <w:spacing w:val="-2"/>
        </w:rPr>
        <w:t>Management</w:t>
      </w:r>
      <w:r w:rsidRPr="001C2D94">
        <w:rPr>
          <w:spacing w:val="-2"/>
          <w:lang w:val="ru-RU"/>
        </w:rPr>
        <w:t xml:space="preserve"> </w:t>
      </w:r>
      <w:r w:rsidRPr="001C2D94">
        <w:rPr>
          <w:spacing w:val="-2"/>
        </w:rPr>
        <w:t>Edition</w:t>
      </w:r>
      <w:r w:rsidRPr="001C2D94">
        <w:rPr>
          <w:spacing w:val="-2"/>
          <w:lang w:val="ru-RU"/>
        </w:rPr>
        <w:t xml:space="preserve">, а также для внешних пользователей, которые обращаются к </w:t>
      </w:r>
      <w:r w:rsidRPr="001C2D94">
        <w:rPr>
          <w:spacing w:val="-2"/>
        </w:rPr>
        <w:t>Microsoft</w:t>
      </w:r>
      <w:r w:rsidRPr="001C2D94">
        <w:rPr>
          <w:spacing w:val="-2"/>
          <w:lang w:val="ru-RU"/>
        </w:rPr>
        <w:t xml:space="preserve"> </w:t>
      </w:r>
      <w:r w:rsidRPr="001C2D94">
        <w:rPr>
          <w:spacing w:val="-2"/>
        </w:rPr>
        <w:t>Dynamics</w:t>
      </w:r>
      <w:r w:rsidRPr="001C2D94">
        <w:rPr>
          <w:spacing w:val="-2"/>
          <w:lang w:val="ru-RU"/>
        </w:rPr>
        <w:t xml:space="preserve"> </w:t>
      </w:r>
      <w:r w:rsidRPr="001C2D94">
        <w:rPr>
          <w:spacing w:val="-2"/>
        </w:rPr>
        <w:t>SL</w:t>
      </w:r>
      <w:r w:rsidRPr="001C2D94">
        <w:rPr>
          <w:spacing w:val="-2"/>
          <w:lang w:val="ru-RU"/>
        </w:rPr>
        <w:t xml:space="preserve"> 2011 </w:t>
      </w:r>
      <w:r w:rsidRPr="001C2D94">
        <w:rPr>
          <w:rFonts w:ascii="Tahoma" w:hAnsi="Tahoma" w:cs="Tahoma"/>
          <w:spacing w:val="-2"/>
          <w:szCs w:val="18"/>
          <w:bdr w:val="none" w:sz="0" w:space="0" w:color="auto" w:frame="1"/>
          <w:lang w:val="ru-RU"/>
        </w:rPr>
        <w:t>с использованием клиентского программного обеспечения только с</w:t>
      </w:r>
      <w:r w:rsidRPr="001C2D94">
        <w:rPr>
          <w:rFonts w:ascii="Tahoma" w:hAnsi="Tahoma" w:cs="Tahoma"/>
          <w:spacing w:val="-2"/>
          <w:szCs w:val="18"/>
          <w:lang w:val="ru-RU"/>
        </w:rPr>
        <w:t xml:space="preserve"> </w:t>
      </w:r>
      <w:r w:rsidRPr="001C2D94">
        <w:rPr>
          <w:rFonts w:ascii="Tahoma" w:hAnsi="Tahoma" w:cs="Tahoma"/>
          <w:spacing w:val="-2"/>
          <w:szCs w:val="18"/>
          <w:bdr w:val="none" w:sz="0" w:space="0" w:color="auto" w:frame="1"/>
          <w:lang w:val="ru-RU"/>
        </w:rPr>
        <w:t xml:space="preserve">целью предоставления профессиональных бухгалтерских услуг, связанных с проведением аудита. </w:t>
      </w:r>
      <w:r w:rsidRPr="001C2D94">
        <w:rPr>
          <w:spacing w:val="-2"/>
          <w:lang w:val="ru-RU"/>
        </w:rPr>
        <w:t>Под</w:t>
      </w:r>
      <w:r w:rsidR="001C2D94">
        <w:rPr>
          <w:spacing w:val="-2"/>
        </w:rPr>
        <w:t> </w:t>
      </w:r>
      <w:r w:rsidRPr="001C2D94">
        <w:rPr>
          <w:spacing w:val="-2"/>
          <w:lang w:val="ru-RU"/>
        </w:rPr>
        <w:t>«внешними пользователями» подразумеваются пользователи, (</w:t>
      </w:r>
      <w:r w:rsidRPr="001C2D94">
        <w:rPr>
          <w:spacing w:val="-2"/>
        </w:rPr>
        <w:t>i</w:t>
      </w:r>
      <w:r w:rsidRPr="001C2D94">
        <w:rPr>
          <w:spacing w:val="-2"/>
          <w:lang w:val="ru-RU"/>
        </w:rPr>
        <w:t>) не работающие в организации клиента или его аффилированных лиц, и (</w:t>
      </w:r>
      <w:r w:rsidRPr="001C2D94">
        <w:rPr>
          <w:spacing w:val="-2"/>
        </w:rPr>
        <w:t>ii</w:t>
      </w:r>
      <w:r w:rsidRPr="001C2D94">
        <w:rPr>
          <w:spacing w:val="-2"/>
          <w:lang w:val="ru-RU"/>
        </w:rPr>
        <w:t>)</w:t>
      </w:r>
      <w:r w:rsidRPr="001C2D94">
        <w:rPr>
          <w:spacing w:val="-2"/>
        </w:rPr>
        <w:t> </w:t>
      </w:r>
      <w:r w:rsidRPr="001C2D94">
        <w:rPr>
          <w:spacing w:val="-2"/>
          <w:lang w:val="ru-RU"/>
        </w:rPr>
        <w:t xml:space="preserve">не являющиеся подрядчиками или агентами организации клиента или его аффилированных лиц. </w:t>
      </w:r>
    </w:p>
    <w:p w:rsidR="00D80BCB" w:rsidRPr="00194032" w:rsidRDefault="00D80BCB" w:rsidP="00D80BCB">
      <w:pPr>
        <w:pStyle w:val="PURBlueStrong"/>
        <w:keepNext w:val="0"/>
        <w:keepLines w:val="0"/>
        <w:rPr>
          <w:rStyle w:val="PURBlueStrongChar"/>
          <w:smallCaps/>
          <w:lang w:val="ru-RU"/>
        </w:rPr>
      </w:pPr>
    </w:p>
    <w:p w:rsidR="009A4C7C" w:rsidRPr="00B0571B" w:rsidRDefault="009A4C7C" w:rsidP="009A4C7C">
      <w:pPr>
        <w:pStyle w:val="PURBlueStrong"/>
        <w:rPr>
          <w:lang w:val="ru-RU"/>
        </w:rPr>
      </w:pPr>
      <w:r w:rsidRPr="00B0571B">
        <w:rPr>
          <w:rStyle w:val="PURBlueStrongChar"/>
          <w:smallCaps/>
          <w:lang w:val="ru-RU"/>
        </w:rPr>
        <w:lastRenderedPageBreak/>
        <w:t>Условия рассмотрения</w:t>
      </w:r>
    </w:p>
    <w:p w:rsidR="009A4C7C" w:rsidRPr="00DC21B7" w:rsidRDefault="009A4C7C" w:rsidP="004D198C">
      <w:pPr>
        <w:pStyle w:val="PURBody-Indented"/>
        <w:rPr>
          <w:spacing w:val="-2"/>
          <w:lang w:val="ru-RU"/>
        </w:rPr>
      </w:pPr>
      <w:r w:rsidRPr="00DC21B7">
        <w:rPr>
          <w:spacing w:val="-2"/>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102" w:history="1">
        <w:r w:rsidR="004D198C" w:rsidRPr="00CB7A66">
          <w:rPr>
            <w:rStyle w:val="Hyperlink"/>
          </w:rPr>
          <w:t>http</w:t>
        </w:r>
        <w:r w:rsidR="004D198C" w:rsidRPr="00CB7A66">
          <w:rPr>
            <w:rStyle w:val="Hyperlink"/>
            <w:lang w:val="ru-RU"/>
          </w:rPr>
          <w:t>://</w:t>
        </w:r>
        <w:r w:rsidR="004D198C" w:rsidRPr="00CB7A66">
          <w:rPr>
            <w:rStyle w:val="Hyperlink"/>
          </w:rPr>
          <w:t>www</w:t>
        </w:r>
        <w:r w:rsidR="004D198C" w:rsidRPr="00CB7A66">
          <w:rPr>
            <w:rStyle w:val="Hyperlink"/>
            <w:lang w:val="ru-RU"/>
          </w:rPr>
          <w:t>.</w:t>
        </w:r>
        <w:r w:rsidR="004D198C" w:rsidRPr="00CB7A66">
          <w:rPr>
            <w:rStyle w:val="Hyperlink"/>
          </w:rPr>
          <w:t>explore</w:t>
        </w:r>
        <w:r w:rsidR="004D198C" w:rsidRPr="00CB7A66">
          <w:rPr>
            <w:rStyle w:val="Hyperlink"/>
            <w:lang w:val="ru-RU"/>
          </w:rPr>
          <w:t>.</w:t>
        </w:r>
        <w:r w:rsidR="004D198C" w:rsidRPr="00CB7A66">
          <w:rPr>
            <w:rStyle w:val="Hyperlink"/>
          </w:rPr>
          <w:t>ms</w:t>
        </w:r>
      </w:hyperlink>
      <w:r w:rsidRPr="00DC21B7">
        <w:rPr>
          <w:rFonts w:eastAsia="Times New Roman"/>
          <w:spacing w:val="-2"/>
          <w:lang w:val="ru-RU"/>
        </w:rPr>
        <w:t xml:space="preserve"> (на английском языке) или предоставленным торговым посредником</w:t>
      </w:r>
      <w:r w:rsidRPr="00DC21B7">
        <w:rPr>
          <w:spacing w:val="-2"/>
          <w:lang w:val="ru-RU"/>
        </w:rPr>
        <w:t>.</w:t>
      </w:r>
      <w:r w:rsidR="00B0571B" w:rsidRPr="00DC21B7">
        <w:rPr>
          <w:spacing w:val="-2"/>
          <w:lang w:val="ru-RU"/>
        </w:rPr>
        <w:t xml:space="preserve"> </w:t>
      </w:r>
      <w:r w:rsidRPr="00DC21B7">
        <w:rPr>
          <w:spacing w:val="-2"/>
          <w:lang w:val="ru-RU"/>
        </w:rPr>
        <w:t xml:space="preserve">Вы должны сообщить </w:t>
      </w:r>
      <w:r w:rsidRPr="00DC21B7">
        <w:rPr>
          <w:spacing w:val="-2"/>
        </w:rPr>
        <w:t>Microsoft</w:t>
      </w:r>
      <w:r w:rsidRPr="00DC21B7">
        <w:rPr>
          <w:spacing w:val="-2"/>
          <w:lang w:val="ru-RU"/>
        </w:rPr>
        <w:t xml:space="preserve"> о своих намерениях получить лицензию на программное обеспечение, используя процедуру, представленную на сайте </w:t>
      </w:r>
      <w:hyperlink r:id="rId103" w:history="1">
        <w:r w:rsidR="004D198C" w:rsidRPr="00CB7A66">
          <w:rPr>
            <w:rStyle w:val="Hyperlink"/>
          </w:rPr>
          <w:t>http</w:t>
        </w:r>
        <w:r w:rsidR="004D198C" w:rsidRPr="00CB7A66">
          <w:rPr>
            <w:rStyle w:val="Hyperlink"/>
            <w:lang w:val="ru-RU"/>
          </w:rPr>
          <w:t>://</w:t>
        </w:r>
        <w:r w:rsidR="004D198C" w:rsidRPr="00CB7A66">
          <w:rPr>
            <w:rStyle w:val="Hyperlink"/>
          </w:rPr>
          <w:t>www</w:t>
        </w:r>
        <w:r w:rsidR="004D198C" w:rsidRPr="00CB7A66">
          <w:rPr>
            <w:rStyle w:val="Hyperlink"/>
            <w:lang w:val="ru-RU"/>
          </w:rPr>
          <w:t>.</w:t>
        </w:r>
        <w:r w:rsidR="004D198C" w:rsidRPr="00CB7A66">
          <w:rPr>
            <w:rStyle w:val="Hyperlink"/>
          </w:rPr>
          <w:t>explore</w:t>
        </w:r>
        <w:r w:rsidR="004D198C" w:rsidRPr="00CB7A66">
          <w:rPr>
            <w:rStyle w:val="Hyperlink"/>
            <w:lang w:val="ru-RU"/>
          </w:rPr>
          <w:t>.</w:t>
        </w:r>
        <w:r w:rsidR="004D198C" w:rsidRPr="00CB7A66">
          <w:rPr>
            <w:rStyle w:val="Hyperlink"/>
          </w:rPr>
          <w:t>ms</w:t>
        </w:r>
      </w:hyperlink>
      <w:r w:rsidRPr="00DC21B7">
        <w:rPr>
          <w:rFonts w:eastAsia="Times New Roman"/>
          <w:spacing w:val="-2"/>
          <w:lang w:val="ru-RU"/>
        </w:rPr>
        <w:t xml:space="preserve"> или торговым представителем</w:t>
      </w:r>
      <w:r w:rsidRPr="00DC21B7">
        <w:rPr>
          <w:spacing w:val="-2"/>
          <w:lang w:val="ru-RU"/>
        </w:rPr>
        <w:t>.</w:t>
      </w:r>
      <w:r w:rsidR="00B0571B" w:rsidRPr="00DC21B7">
        <w:rPr>
          <w:rStyle w:val="CommentReference"/>
          <w:spacing w:val="-2"/>
          <w:szCs w:val="18"/>
          <w:lang w:val="ru-RU"/>
        </w:rPr>
        <w:t xml:space="preserve"> </w:t>
      </w:r>
      <w:r w:rsidRPr="00DC21B7">
        <w:rPr>
          <w:spacing w:val="-2"/>
          <w:lang w:val="ru-RU"/>
        </w:rPr>
        <w:t>Также необходимо представить подтверждение соответствия условиям рассмотрения заявок.</w:t>
      </w:r>
      <w:r w:rsidR="00B0571B" w:rsidRPr="00DC21B7">
        <w:rPr>
          <w:spacing w:val="-2"/>
          <w:lang w:val="ru-RU"/>
        </w:rPr>
        <w:t xml:space="preserve"> </w:t>
      </w:r>
      <w:r w:rsidRPr="00DC21B7">
        <w:rPr>
          <w:spacing w:val="-2"/>
          <w:lang w:val="ru-RU"/>
        </w:rPr>
        <w:t>Перед предоставлением лицензии мы проверим соответствие условиям рассмотрения.</w:t>
      </w:r>
      <w:r w:rsidR="00B0571B" w:rsidRPr="00DC21B7">
        <w:rPr>
          <w:spacing w:val="-2"/>
          <w:lang w:val="ru-RU"/>
        </w:rPr>
        <w:t xml:space="preserve"> </w:t>
      </w:r>
      <w:r w:rsidRPr="00DC21B7">
        <w:rPr>
          <w:spacing w:val="-2"/>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B0571B" w:rsidRPr="00DC21B7">
        <w:rPr>
          <w:spacing w:val="-2"/>
          <w:lang w:val="ru-RU"/>
        </w:rPr>
        <w:t xml:space="preserve"> </w:t>
      </w:r>
      <w:r w:rsidRPr="00DC21B7">
        <w:rPr>
          <w:spacing w:val="-2"/>
          <w:lang w:val="ru-RU"/>
        </w:rPr>
        <w:t>Мы имеем право в любое время изменить условия рассмотрения заявок.</w:t>
      </w:r>
      <w:r w:rsidR="00B0571B" w:rsidRPr="00DC21B7">
        <w:rPr>
          <w:spacing w:val="-2"/>
          <w:lang w:val="ru-RU"/>
        </w:rPr>
        <w:t xml:space="preserve"> </w:t>
      </w:r>
      <w:r w:rsidRPr="00DC21B7">
        <w:rPr>
          <w:spacing w:val="-2"/>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rsidRPr="00DC21B7">
        <w:rPr>
          <w:spacing w:val="-2"/>
        </w:rPr>
        <w:t>Microsoft</w:t>
      </w:r>
      <w:r w:rsidRPr="00DC21B7">
        <w:rPr>
          <w:spacing w:val="-2"/>
          <w:lang w:val="ru-RU"/>
        </w:rPr>
        <w:t>.</w:t>
      </w:r>
    </w:p>
    <w:p w:rsidR="009A4C7C" w:rsidRPr="00B0571B" w:rsidRDefault="009A4C7C" w:rsidP="009A4C7C">
      <w:pPr>
        <w:pStyle w:val="PURBlueStrong"/>
        <w:rPr>
          <w:rStyle w:val="PURBlueStrongChar"/>
          <w:smallCaps/>
          <w:lang w:val="ru-RU"/>
        </w:rPr>
      </w:pPr>
      <w:r w:rsidRPr="00B0571B">
        <w:rPr>
          <w:rStyle w:val="PURBlueStrongChar"/>
          <w:smallCaps/>
          <w:lang w:val="ru-RU"/>
        </w:rPr>
        <w:t>Лицензионные ключи</w:t>
      </w:r>
    </w:p>
    <w:p w:rsidR="009A4C7C" w:rsidRPr="00B0571B" w:rsidRDefault="009A4C7C" w:rsidP="004D198C">
      <w:pPr>
        <w:pStyle w:val="PURBody-Indented"/>
        <w:rPr>
          <w:lang w:val="ru-RU"/>
        </w:rPr>
      </w:pPr>
      <w:r w:rsidRPr="00B0571B">
        <w:rPr>
          <w:lang w:val="ru-RU"/>
        </w:rPr>
        <w:t xml:space="preserve">Для установки и использования функций программных продуктов необходимо получить от </w:t>
      </w:r>
      <w:r>
        <w:t>Microsoft</w:t>
      </w:r>
      <w:r w:rsidRPr="00B0571B">
        <w:rPr>
          <w:lang w:val="ru-RU"/>
        </w:rPr>
        <w:t xml:space="preserve"> соответствующие лицензионные ключи. Процедуры получения таких лицензионных ключей будут опубликованы на веб-сайте </w:t>
      </w:r>
      <w:hyperlink r:id="rId104" w:history="1">
        <w:r w:rsidR="004D198C" w:rsidRPr="00CB7A66">
          <w:rPr>
            <w:rStyle w:val="Hyperlink"/>
          </w:rPr>
          <w:t>http</w:t>
        </w:r>
        <w:r w:rsidR="004D198C" w:rsidRPr="00CB7A66">
          <w:rPr>
            <w:rStyle w:val="Hyperlink"/>
            <w:lang w:val="ru-RU"/>
          </w:rPr>
          <w:t>://</w:t>
        </w:r>
        <w:r w:rsidR="004D198C" w:rsidRPr="00CB7A66">
          <w:rPr>
            <w:rStyle w:val="Hyperlink"/>
          </w:rPr>
          <w:t>www</w:t>
        </w:r>
        <w:r w:rsidR="004D198C" w:rsidRPr="00CB7A66">
          <w:rPr>
            <w:rStyle w:val="Hyperlink"/>
            <w:lang w:val="ru-RU"/>
          </w:rPr>
          <w:t>.</w:t>
        </w:r>
        <w:r w:rsidR="004D198C" w:rsidRPr="00CB7A66">
          <w:rPr>
            <w:rStyle w:val="Hyperlink"/>
          </w:rPr>
          <w:t>explore</w:t>
        </w:r>
        <w:r w:rsidR="004D198C" w:rsidRPr="00CB7A66">
          <w:rPr>
            <w:rStyle w:val="Hyperlink"/>
            <w:lang w:val="ru-RU"/>
          </w:rPr>
          <w:t>.</w:t>
        </w:r>
        <w:r w:rsidR="004D198C" w:rsidRPr="00CB7A66">
          <w:rPr>
            <w:rStyle w:val="Hyperlink"/>
          </w:rPr>
          <w:t>ms</w:t>
        </w:r>
      </w:hyperlink>
      <w:r w:rsidRPr="00B0571B">
        <w:rPr>
          <w:lang w:val="ru-RU"/>
        </w:rPr>
        <w:t xml:space="preserve"> или предоставлены вашим торговым посредником.</w:t>
      </w:r>
    </w:p>
    <w:p w:rsidR="009A4C7C" w:rsidRPr="00B0571B" w:rsidRDefault="009A4C7C" w:rsidP="009A4C7C">
      <w:pPr>
        <w:pStyle w:val="PURBlueStrong"/>
        <w:rPr>
          <w:rStyle w:val="PURBlueStrongChar"/>
          <w:smallCaps/>
          <w:lang w:val="ru-RU"/>
        </w:rPr>
      </w:pPr>
      <w:r w:rsidRPr="00B0571B">
        <w:rPr>
          <w:rStyle w:val="PURBlueStrongChar"/>
          <w:smallCaps/>
          <w:lang w:val="ru-RU"/>
        </w:rPr>
        <w:t>Локализация и перевод</w:t>
      </w:r>
    </w:p>
    <w:p w:rsidR="009A4C7C" w:rsidRPr="00B0571B" w:rsidRDefault="009A4C7C" w:rsidP="009A4C7C">
      <w:pPr>
        <w:pStyle w:val="PURBody-Indented"/>
        <w:rPr>
          <w:color w:val="00467F"/>
          <w:u w:val="single"/>
          <w:lang w:val="ru-RU"/>
        </w:rPr>
      </w:pPr>
      <w:r w:rsidRPr="00B0571B">
        <w:rPr>
          <w:lang w:val="ru-RU"/>
        </w:rPr>
        <w:t xml:space="preserve">Список регионов и языков, для которых </w:t>
      </w:r>
      <w:r>
        <w:t>Microsoft</w:t>
      </w:r>
      <w:r w:rsidRPr="00B0571B">
        <w:rPr>
          <w:lang w:val="ru-RU"/>
        </w:rPr>
        <w:t xml:space="preserve"> предлагает общедоступные локализованные версии программного обеспечения, см. по адресу </w:t>
      </w:r>
      <w:hyperlink r:id="rId105" w:history="1">
        <w:r>
          <w:rPr>
            <w:rStyle w:val="Hyperlink"/>
          </w:rPr>
          <w:t>http</w:t>
        </w:r>
        <w:r w:rsidRPr="00B0571B">
          <w:rPr>
            <w:rStyle w:val="Hyperlink"/>
            <w:lang w:val="ru-RU"/>
          </w:rPr>
          <w:t>://</w:t>
        </w:r>
        <w:r>
          <w:rPr>
            <w:rStyle w:val="Hyperlink"/>
          </w:rPr>
          <w:t>www</w:t>
        </w:r>
        <w:r w:rsidRPr="00B0571B">
          <w:rPr>
            <w:rStyle w:val="Hyperlink"/>
            <w:lang w:val="ru-RU"/>
          </w:rPr>
          <w:t>.</w:t>
        </w:r>
        <w:r>
          <w:rPr>
            <w:rStyle w:val="Hyperlink"/>
          </w:rPr>
          <w:t>microsoft</w:t>
        </w:r>
        <w:r w:rsidRPr="00B0571B">
          <w:rPr>
            <w:rStyle w:val="Hyperlink"/>
            <w:lang w:val="ru-RU"/>
          </w:rPr>
          <w:t>.</w:t>
        </w:r>
        <w:r>
          <w:rPr>
            <w:rStyle w:val="Hyperlink"/>
          </w:rPr>
          <w:t>com</w:t>
        </w:r>
        <w:r w:rsidRPr="00B0571B">
          <w:rPr>
            <w:rStyle w:val="Hyperlink"/>
            <w:lang w:val="ru-RU"/>
          </w:rPr>
          <w:t>/</w:t>
        </w:r>
        <w:r>
          <w:rPr>
            <w:rStyle w:val="Hyperlink"/>
          </w:rPr>
          <w:t>dynamics</w:t>
        </w:r>
        <w:r w:rsidRPr="00B0571B">
          <w:rPr>
            <w:rStyle w:val="Hyperlink"/>
            <w:lang w:val="ru-RU"/>
          </w:rPr>
          <w:t>/</w:t>
        </w:r>
        <w:r>
          <w:rPr>
            <w:rStyle w:val="Hyperlink"/>
          </w:rPr>
          <w:t>en</w:t>
        </w:r>
        <w:r w:rsidRPr="00B0571B">
          <w:rPr>
            <w:rStyle w:val="Hyperlink"/>
            <w:lang w:val="ru-RU"/>
          </w:rPr>
          <w:t>/</w:t>
        </w:r>
        <w:r>
          <w:rPr>
            <w:rStyle w:val="Hyperlink"/>
          </w:rPr>
          <w:t>us</w:t>
        </w:r>
        <w:r w:rsidRPr="00B0571B">
          <w:rPr>
            <w:rStyle w:val="Hyperlink"/>
            <w:lang w:val="ru-RU"/>
          </w:rPr>
          <w:t>/</w:t>
        </w:r>
        <w:r>
          <w:rPr>
            <w:rStyle w:val="Hyperlink"/>
          </w:rPr>
          <w:t>products</w:t>
        </w:r>
        <w:r w:rsidRPr="00B0571B">
          <w:rPr>
            <w:rStyle w:val="Hyperlink"/>
            <w:lang w:val="ru-RU"/>
          </w:rPr>
          <w:t>/</w:t>
        </w:r>
        <w:r>
          <w:rPr>
            <w:rStyle w:val="Hyperlink"/>
          </w:rPr>
          <w:t>sl</w:t>
        </w:r>
        <w:r w:rsidRPr="00B0571B">
          <w:rPr>
            <w:rStyle w:val="Hyperlink"/>
            <w:lang w:val="ru-RU"/>
          </w:rPr>
          <w:t>-</w:t>
        </w:r>
        <w:r>
          <w:rPr>
            <w:rStyle w:val="Hyperlink"/>
          </w:rPr>
          <w:t>availability</w:t>
        </w:r>
        <w:r w:rsidRPr="00B0571B">
          <w:rPr>
            <w:rStyle w:val="Hyperlink"/>
            <w:lang w:val="ru-RU"/>
          </w:rPr>
          <w:t>.</w:t>
        </w:r>
        <w:r>
          <w:rPr>
            <w:rStyle w:val="Hyperlink"/>
          </w:rPr>
          <w:t>aspx</w:t>
        </w:r>
      </w:hyperlink>
    </w:p>
    <w:p w:rsidR="009A4C7C" w:rsidRPr="00B0571B" w:rsidRDefault="00B405D3" w:rsidP="001508F0">
      <w:pPr>
        <w:pStyle w:val="PURBody-Indented"/>
        <w:rPr>
          <w:lang w:val="ru-RU"/>
        </w:rPr>
      </w:pPr>
      <w:r w:rsidRPr="00B0571B">
        <w:rPr>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w:t>
      </w:r>
      <w:r w:rsidR="001508F0">
        <w:t> </w:t>
      </w:r>
      <w:r w:rsidRPr="00B0571B">
        <w:rPr>
          <w:lang w:val="ru-RU"/>
        </w:rPr>
        <w:t>которых данное программное обеспечение было локализовано.</w:t>
      </w:r>
      <w:r w:rsidR="00B0571B">
        <w:rPr>
          <w:lang w:val="ru-RU"/>
        </w:rPr>
        <w:t xml:space="preserve"> </w:t>
      </w:r>
      <w:r w:rsidRPr="00B0571B">
        <w:rPr>
          <w:lang w:val="ru-RU"/>
        </w:rPr>
        <w:t>Законодательство зависит от региона, и ПО не соответствует всем законам и коммерческим требованиям данных регионов.</w:t>
      </w:r>
    </w:p>
    <w:p w:rsidR="009A4C7C" w:rsidRPr="00B0571B" w:rsidRDefault="009A4C7C" w:rsidP="001508F0">
      <w:pPr>
        <w:pStyle w:val="PURBody-Indented"/>
        <w:rPr>
          <w:lang w:val="ru-RU"/>
        </w:rPr>
      </w:pPr>
      <w:r>
        <w:t>Microsoft</w:t>
      </w:r>
      <w:r w:rsidRPr="00B0571B">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B0571B">
        <w:rPr>
          <w:lang w:val="ru-RU"/>
        </w:rPr>
        <w:t xml:space="preserve"> </w:t>
      </w:r>
      <w:r w:rsidRPr="00B0571B">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B0571B">
        <w:rPr>
          <w:lang w:val="ru-RU"/>
        </w:rPr>
        <w:t xml:space="preserve"> </w:t>
      </w:r>
      <w:r>
        <w:t>Microsoft</w:t>
      </w:r>
      <w:r w:rsidRPr="00B0571B">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w:t>
      </w:r>
      <w:r w:rsidR="001508F0">
        <w:t> </w:t>
      </w:r>
      <w:r w:rsidRPr="00B0571B">
        <w:rPr>
          <w:lang w:val="ru-RU"/>
        </w:rPr>
        <w:t xml:space="preserve">была создана данная версия и на которой </w:t>
      </w:r>
      <w:r>
        <w:t>Microsoft</w:t>
      </w:r>
      <w:r w:rsidRPr="00B0571B">
        <w:rPr>
          <w:lang w:val="ru-RU"/>
        </w:rPr>
        <w:t xml:space="preserve"> распространяет такое программное обеспечение или службы.</w:t>
      </w:r>
      <w:r w:rsidR="00B0571B">
        <w:rPr>
          <w:lang w:val="ru-RU"/>
        </w:rPr>
        <w:t xml:space="preserve"> </w:t>
      </w:r>
      <w:r w:rsidRPr="00B0571B">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9A4C7C" w:rsidRPr="00B0571B" w:rsidRDefault="009A4C7C" w:rsidP="001508F0">
      <w:pPr>
        <w:pStyle w:val="PURBody-Indented"/>
        <w:rPr>
          <w:lang w:val="ru-RU"/>
        </w:rPr>
      </w:pPr>
      <w:r w:rsidRPr="00B0571B">
        <w:rPr>
          <w:lang w:val="ru-RU"/>
        </w:rPr>
        <w:t>Если вы хотите выполнить локализацию и (или) перевод программного обеспечения, у вас должно быть действующее и</w:t>
      </w:r>
      <w:r w:rsidR="001508F0">
        <w:t> </w:t>
      </w:r>
      <w:r w:rsidRPr="00B0571B">
        <w:rPr>
          <w:lang w:val="ru-RU"/>
        </w:rPr>
        <w:t xml:space="preserve">действительное соглашение </w:t>
      </w:r>
      <w:r>
        <w:t>MPLLA</w:t>
      </w:r>
      <w:r w:rsidRPr="00B0571B">
        <w:rPr>
          <w:lang w:val="ru-RU"/>
        </w:rPr>
        <w:t>.</w:t>
      </w:r>
      <w:r w:rsidR="00B0571B">
        <w:rPr>
          <w:lang w:val="ru-RU"/>
        </w:rPr>
        <w:t xml:space="preserve"> </w:t>
      </w:r>
      <w:r w:rsidRPr="00B0571B">
        <w:rPr>
          <w:lang w:val="ru-RU"/>
        </w:rPr>
        <w:t xml:space="preserve">Для получения дополнительных сведений о соглашении </w:t>
      </w:r>
      <w:r>
        <w:t>MPLLA</w:t>
      </w:r>
      <w:r w:rsidRPr="00B0571B">
        <w:rPr>
          <w:lang w:val="ru-RU"/>
        </w:rPr>
        <w:t xml:space="preserve"> и</w:t>
      </w:r>
      <w:r w:rsidR="001508F0">
        <w:t> </w:t>
      </w:r>
      <w:r w:rsidRPr="00B0571B">
        <w:rPr>
          <w:lang w:val="ru-RU"/>
        </w:rPr>
        <w:t xml:space="preserve">программе </w:t>
      </w:r>
      <w:r>
        <w:t>Microsoft</w:t>
      </w:r>
      <w:r w:rsidRPr="00B0571B">
        <w:rPr>
          <w:lang w:val="ru-RU"/>
        </w:rPr>
        <w:t xml:space="preserve"> </w:t>
      </w:r>
      <w:r>
        <w:t>Dynamics</w:t>
      </w:r>
      <w:r w:rsidRPr="00B0571B">
        <w:rPr>
          <w:lang w:val="ru-RU"/>
        </w:rPr>
        <w:t xml:space="preserve"> </w:t>
      </w:r>
      <w:r>
        <w:t>Partner</w:t>
      </w:r>
      <w:r w:rsidRPr="00B0571B">
        <w:rPr>
          <w:lang w:val="ru-RU"/>
        </w:rPr>
        <w:t xml:space="preserve"> </w:t>
      </w:r>
      <w:r>
        <w:t>Localization</w:t>
      </w:r>
      <w:r w:rsidRPr="00B0571B">
        <w:rPr>
          <w:lang w:val="ru-RU"/>
        </w:rPr>
        <w:t xml:space="preserve"> </w:t>
      </w:r>
      <w:r>
        <w:t>and</w:t>
      </w:r>
      <w:r w:rsidRPr="00B0571B">
        <w:rPr>
          <w:lang w:val="ru-RU"/>
        </w:rPr>
        <w:t xml:space="preserve"> </w:t>
      </w:r>
      <w:r>
        <w:t>Translation</w:t>
      </w:r>
      <w:r w:rsidRPr="00B0571B">
        <w:rPr>
          <w:lang w:val="ru-RU"/>
        </w:rPr>
        <w:t xml:space="preserve"> </w:t>
      </w:r>
      <w:r>
        <w:t>Licensing</w:t>
      </w:r>
      <w:r w:rsidRPr="00B0571B">
        <w:rPr>
          <w:lang w:val="ru-RU"/>
        </w:rPr>
        <w:t xml:space="preserve"> </w:t>
      </w:r>
      <w:r>
        <w:t>Program</w:t>
      </w:r>
      <w:r w:rsidRPr="00B0571B">
        <w:rPr>
          <w:lang w:val="ru-RU"/>
        </w:rPr>
        <w:t xml:space="preserve"> посетите веб-сайт </w:t>
      </w:r>
      <w:hyperlink r:id="rId106" w:history="1">
        <w:r>
          <w:rPr>
            <w:rStyle w:val="Hyperlink"/>
          </w:rPr>
          <w:t>https</w:t>
        </w:r>
        <w:r w:rsidRPr="00B0571B">
          <w:rPr>
            <w:rStyle w:val="Hyperlink"/>
            <w:lang w:val="ru-RU"/>
          </w:rPr>
          <w:t>://</w:t>
        </w:r>
        <w:r>
          <w:rPr>
            <w:rStyle w:val="Hyperlink"/>
          </w:rPr>
          <w:t>mbs</w:t>
        </w:r>
        <w:r w:rsidRPr="00B0571B">
          <w:rPr>
            <w:rStyle w:val="Hyperlink"/>
            <w:lang w:val="ru-RU"/>
          </w:rPr>
          <w:t>.</w:t>
        </w:r>
        <w:r>
          <w:rPr>
            <w:rStyle w:val="Hyperlink"/>
          </w:rPr>
          <w:t>microsoft</w:t>
        </w:r>
        <w:r w:rsidRPr="00B0571B">
          <w:rPr>
            <w:rStyle w:val="Hyperlink"/>
            <w:lang w:val="ru-RU"/>
          </w:rPr>
          <w:t>.</w:t>
        </w:r>
        <w:r>
          <w:rPr>
            <w:rStyle w:val="Hyperlink"/>
          </w:rPr>
          <w:t>com</w:t>
        </w:r>
        <w:r w:rsidRPr="00B0571B">
          <w:rPr>
            <w:rStyle w:val="Hyperlink"/>
            <w:lang w:val="ru-RU"/>
          </w:rPr>
          <w:t>/</w:t>
        </w:r>
        <w:r>
          <w:rPr>
            <w:rStyle w:val="Hyperlink"/>
          </w:rPr>
          <w:t>partnersource</w:t>
        </w:r>
        <w:r w:rsidRPr="00B0571B">
          <w:rPr>
            <w:rStyle w:val="Hyperlink"/>
            <w:lang w:val="ru-RU"/>
          </w:rPr>
          <w:t>/</w:t>
        </w:r>
        <w:r>
          <w:rPr>
            <w:rStyle w:val="Hyperlink"/>
          </w:rPr>
          <w:t>partneressentials</w:t>
        </w:r>
        <w:r w:rsidRPr="00B0571B">
          <w:rPr>
            <w:rStyle w:val="Hyperlink"/>
            <w:lang w:val="ru-RU"/>
          </w:rPr>
          <w:t>/</w:t>
        </w:r>
        <w:r>
          <w:rPr>
            <w:rStyle w:val="Hyperlink"/>
          </w:rPr>
          <w:t>pllp</w:t>
        </w:r>
      </w:hyperlink>
      <w:r w:rsidRPr="00B0571B">
        <w:rPr>
          <w:lang w:val="ru-RU"/>
        </w:rPr>
        <w:t xml:space="preserve"> или обратитесь к своему Менеджеру по работе с партнерами.</w:t>
      </w:r>
    </w:p>
    <w:p w:rsidR="00893CE7" w:rsidRPr="00B0571B" w:rsidRDefault="002B2FC8" w:rsidP="00893CE7">
      <w:pPr>
        <w:pStyle w:val="PURBody-Indented"/>
        <w:jc w:val="right"/>
        <w:rPr>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p w:rsidR="009A4C7C" w:rsidRPr="00B0571B" w:rsidRDefault="009A4C7C" w:rsidP="009A4C7C">
      <w:pPr>
        <w:pStyle w:val="PURProductName"/>
        <w:rPr>
          <w:lang w:val="ru-RU"/>
        </w:rPr>
      </w:pPr>
      <w:bookmarkStart w:id="380" w:name="_Toc299519130"/>
      <w:bookmarkStart w:id="381" w:name="_Toc299531562"/>
      <w:bookmarkStart w:id="382" w:name="_Toc299531886"/>
      <w:bookmarkStart w:id="383" w:name="_Toc299957169"/>
      <w:bookmarkStart w:id="384" w:name="_Toc301848785"/>
      <w:bookmarkStart w:id="385" w:name="_Toc301849550"/>
      <w:r w:rsidRPr="00B0571B">
        <w:rPr>
          <w:lang w:val="ru-RU"/>
        </w:rPr>
        <w:t xml:space="preserve">Пакет многоязыкового интерфейса для </w:t>
      </w:r>
      <w:r>
        <w:t>Office</w:t>
      </w:r>
      <w:r w:rsidRPr="00B0571B">
        <w:rPr>
          <w:lang w:val="ru-RU"/>
        </w:rPr>
        <w:t xml:space="preserve"> 2010</w:t>
      </w:r>
      <w:bookmarkEnd w:id="380"/>
      <w:bookmarkEnd w:id="381"/>
      <w:bookmarkEnd w:id="382"/>
      <w:bookmarkEnd w:id="383"/>
      <w:bookmarkEnd w:id="384"/>
      <w:bookmarkEnd w:id="385"/>
      <w:r w:rsidR="005717B1">
        <w:fldChar w:fldCharType="begin"/>
      </w:r>
      <w:r>
        <w:instrText>XE</w:instrText>
      </w:r>
      <w:r w:rsidRPr="00B0571B">
        <w:rPr>
          <w:lang w:val="ru-RU"/>
        </w:rPr>
        <w:instrText xml:space="preserve"> "Пакет многоязыкового интерфейса для </w:instrText>
      </w:r>
      <w:r>
        <w:instrText>Office</w:instrText>
      </w:r>
      <w:r w:rsidRPr="00B0571B">
        <w:rPr>
          <w:lang w:val="ru-RU"/>
        </w:rPr>
        <w:instrText xml:space="preserve"> 2010"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rsidRPr="003C3182" w:rsidTr="004E70C9">
        <w:tc>
          <w:tcPr>
            <w:tcW w:w="2571" w:type="pct"/>
            <w:tcBorders>
              <w:top w:val="single" w:sz="4" w:space="0" w:color="auto"/>
              <w:bottom w:val="nil"/>
            </w:tcBorders>
          </w:tcPr>
          <w:p w:rsidR="005267B6" w:rsidRPr="00B0571B" w:rsidRDefault="005267B6" w:rsidP="00831C1F">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Desktop" w:history="1">
              <w:r w:rsidRPr="00B0571B">
                <w:rPr>
                  <w:rStyle w:val="Hyperlink"/>
                  <w:lang w:val="ru-RU"/>
                </w:rPr>
                <w:t>Приложения для настольных компьютеров (</w:t>
              </w:r>
              <w:r>
                <w:rPr>
                  <w:rStyle w:val="Hyperlink"/>
                </w:rPr>
                <w:t>Desktop</w:t>
              </w:r>
              <w:r w:rsidRPr="00B0571B">
                <w:rPr>
                  <w:rStyle w:val="Hyperlink"/>
                  <w:lang w:val="ru-RU"/>
                </w:rPr>
                <w:t xml:space="preserve"> </w:t>
              </w:r>
              <w:r>
                <w:rPr>
                  <w:rStyle w:val="Hyperlink"/>
                </w:rPr>
                <w:t>Applications</w:t>
              </w:r>
              <w:r w:rsidRPr="00B0571B">
                <w:rPr>
                  <w:rStyle w:val="Hyperlink"/>
                  <w:lang w:val="ru-RU"/>
                </w:rPr>
                <w:t>)</w:t>
              </w:r>
            </w:hyperlink>
          </w:p>
        </w:tc>
        <w:tc>
          <w:tcPr>
            <w:tcW w:w="2429" w:type="pct"/>
            <w:tcBorders>
              <w:top w:val="single" w:sz="4" w:space="0" w:color="auto"/>
              <w:bottom w:val="nil"/>
            </w:tcBorders>
          </w:tcPr>
          <w:p w:rsidR="005267B6" w:rsidRPr="003C3182" w:rsidRDefault="005267B6" w:rsidP="005267B6">
            <w:pPr>
              <w:pStyle w:val="PURLMSH"/>
              <w:rPr>
                <w:lang w:val="ru-RU"/>
              </w:rPr>
            </w:pPr>
            <w:r w:rsidRPr="00B0571B">
              <w:rPr>
                <w:lang w:val="ru-RU"/>
              </w:rPr>
              <w:t xml:space="preserve">См. соответствующее уведомление. </w:t>
            </w:r>
            <w:r w:rsidRPr="00B0571B">
              <w:rPr>
                <w:b/>
                <w:lang w:val="ru-RU"/>
              </w:rPr>
              <w:t xml:space="preserve">Передача данных </w:t>
            </w:r>
            <w:r w:rsidR="003C3182" w:rsidRPr="003C3182">
              <w:rPr>
                <w:b/>
                <w:lang w:val="ru-RU"/>
              </w:rPr>
              <w:br/>
            </w:r>
            <w:r w:rsidRPr="00B0571B">
              <w:rPr>
                <w:b/>
                <w:lang w:val="ru-RU"/>
              </w:rPr>
              <w:t>(</w:t>
            </w:r>
            <w:r w:rsidRPr="00B0571B">
              <w:rPr>
                <w:lang w:val="ru-RU"/>
              </w:rPr>
              <w:t>см.</w:t>
            </w:r>
            <w:r w:rsidRPr="00B0571B">
              <w:rPr>
                <w:b/>
                <w:lang w:val="ru-RU"/>
              </w:rPr>
              <w:t xml:space="preserve"> </w:t>
            </w:r>
            <w:hyperlink w:anchor="Appendix2" w:history="1">
              <w:r w:rsidRPr="003C3182">
                <w:rPr>
                  <w:rStyle w:val="Hyperlink"/>
                  <w:lang w:val="ru-RU"/>
                </w:rPr>
                <w:t>Приложение 2</w:t>
              </w:r>
            </w:hyperlink>
            <w:r w:rsidRPr="003C3182">
              <w:rPr>
                <w:b/>
                <w:lang w:val="ru-RU"/>
              </w:rPr>
              <w:t>)</w:t>
            </w:r>
          </w:p>
        </w:tc>
      </w:tr>
      <w:tr w:rsidR="005267B6" w:rsidRPr="000624D3" w:rsidTr="004E70C9">
        <w:tc>
          <w:tcPr>
            <w:tcW w:w="2571" w:type="pct"/>
            <w:tcBorders>
              <w:top w:val="nil"/>
            </w:tcBorders>
          </w:tcPr>
          <w:p w:rsidR="005267B6" w:rsidRPr="00B0571B" w:rsidRDefault="005267B6" w:rsidP="009A4C7C">
            <w:pPr>
              <w:pStyle w:val="PURLMSH"/>
              <w:rPr>
                <w:lang w:val="ru-RU"/>
              </w:rPr>
            </w:pPr>
            <w:r w:rsidRPr="00B0571B">
              <w:rPr>
                <w:lang w:val="ru-RU"/>
              </w:rPr>
              <w:t xml:space="preserve">Клиентское/Дополнительное программное обеспечение </w:t>
            </w:r>
            <w:r w:rsidRPr="00B0571B">
              <w:rPr>
                <w:b/>
                <w:lang w:val="ru-RU"/>
              </w:rPr>
              <w:t>Нет</w:t>
            </w:r>
          </w:p>
        </w:tc>
        <w:tc>
          <w:tcPr>
            <w:tcW w:w="2429" w:type="pct"/>
            <w:tcBorders>
              <w:top w:val="nil"/>
            </w:tcBorders>
          </w:tcPr>
          <w:p w:rsidR="005267B6" w:rsidRPr="00B0571B" w:rsidRDefault="005267B6" w:rsidP="009A4C7C">
            <w:pPr>
              <w:pStyle w:val="PURLMSH"/>
              <w:rPr>
                <w:lang w:val="ru-RU"/>
              </w:rPr>
            </w:pPr>
          </w:p>
        </w:tc>
      </w:tr>
      <w:tr w:rsidR="005267B6" w:rsidRPr="003C3182"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3C3182" w:rsidRDefault="005267B6" w:rsidP="009A4C7C">
            <w:pPr>
              <w:pStyle w:val="PURTableHeaderWhite"/>
              <w:spacing w:after="0" w:line="240" w:lineRule="auto"/>
              <w:rPr>
                <w:i w:val="0"/>
                <w:color w:val="404040" w:themeColor="text1" w:themeTint="BF"/>
                <w:lang w:val="ru-RU"/>
              </w:rPr>
            </w:pPr>
            <w:r w:rsidRPr="003C3182">
              <w:rPr>
                <w:i w:val="0"/>
                <w:color w:val="404040" w:themeColor="text1" w:themeTint="BF"/>
                <w:lang w:val="ru-RU"/>
              </w:rPr>
              <w:t>ЛИЦЕНЗИИ ПОДПИСЧИКА (</w:t>
            </w:r>
            <w:r>
              <w:rPr>
                <w:i w:val="0"/>
                <w:color w:val="404040" w:themeColor="text1" w:themeTint="BF"/>
              </w:rPr>
              <w:t>SAL</w:t>
            </w:r>
            <w:r w:rsidRPr="003C3182">
              <w:rPr>
                <w:i w:val="0"/>
                <w:color w:val="404040" w:themeColor="text1" w:themeTint="BF"/>
                <w:lang w:val="ru-RU"/>
              </w:rPr>
              <w:t>)</w:t>
            </w:r>
          </w:p>
        </w:tc>
      </w:tr>
      <w:tr w:rsidR="005267B6" w:rsidRPr="000624D3"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3C3182" w:rsidRDefault="005267B6" w:rsidP="009A4C7C">
            <w:pPr>
              <w:pStyle w:val="PURBody"/>
              <w:rPr>
                <w:i/>
                <w:lang w:val="ru-RU"/>
              </w:rPr>
            </w:pPr>
            <w:r w:rsidRPr="003C3182">
              <w:rPr>
                <w:b/>
                <w:lang w:val="ru-RU"/>
              </w:rPr>
              <w:t>Необходимо:</w:t>
            </w:r>
          </w:p>
          <w:p w:rsidR="005267B6" w:rsidRPr="00B0571B" w:rsidRDefault="005267B6" w:rsidP="008D0312">
            <w:pPr>
              <w:pStyle w:val="PURBullet"/>
              <w:rPr>
                <w:b/>
                <w:bCs/>
                <w:lang w:val="ru-RU"/>
              </w:rPr>
            </w:pPr>
            <w:r w:rsidRPr="00B0571B">
              <w:rPr>
                <w:lang w:val="ru-RU"/>
              </w:rPr>
              <w:t xml:space="preserve">Лицензия </w:t>
            </w:r>
            <w:r>
              <w:t>SAL</w:t>
            </w:r>
            <w:r w:rsidRPr="00B0571B">
              <w:rPr>
                <w:lang w:val="ru-RU"/>
              </w:rPr>
              <w:t xml:space="preserve"> Пакета многоязыкового интерфейса для </w:t>
            </w:r>
            <w:r>
              <w:t>Office</w:t>
            </w:r>
            <w:r w:rsidRPr="00B0571B">
              <w:rPr>
                <w:lang w:val="ru-RU"/>
              </w:rPr>
              <w:t xml:space="preserve"> 2010</w:t>
            </w:r>
          </w:p>
        </w:tc>
      </w:tr>
    </w:tbl>
    <w:p w:rsidR="009A4C7C" w:rsidRPr="00B0571B" w:rsidRDefault="009A4C7C" w:rsidP="0085206E">
      <w:pPr>
        <w:pStyle w:val="PURADDITIONALTERMSHEADERMB"/>
        <w:rPr>
          <w:lang w:val="ru-RU"/>
        </w:rPr>
      </w:pPr>
      <w:r w:rsidRPr="00B0571B">
        <w:rPr>
          <w:lang w:val="ru-RU"/>
        </w:rPr>
        <w:t>Дополнительные условия.</w:t>
      </w:r>
    </w:p>
    <w:p w:rsidR="009A4C7C" w:rsidRPr="00B0571B" w:rsidRDefault="009A4C7C" w:rsidP="009A4C7C">
      <w:pPr>
        <w:pStyle w:val="PURBlueStrong"/>
        <w:rPr>
          <w:lang w:val="ru-RU"/>
        </w:rPr>
      </w:pPr>
      <w:r w:rsidRPr="00B0571B">
        <w:rPr>
          <w:lang w:val="ru-RU"/>
        </w:rPr>
        <w:lastRenderedPageBreak/>
        <w:t>Предоставление программного обеспечения в аренду на служебных и (или) арендуемых устройствах</w:t>
      </w:r>
    </w:p>
    <w:p w:rsidR="009A4C7C" w:rsidRDefault="009A4C7C" w:rsidP="003C3182">
      <w:pPr>
        <w:pStyle w:val="PURBody-Indented"/>
      </w:pPr>
      <w:r w:rsidRPr="00B0571B">
        <w:rPr>
          <w:lang w:val="ru-RU"/>
        </w:rPr>
        <w:t xml:space="preserve">Пакет многоязыкового интерфейса для </w:t>
      </w:r>
      <w:r>
        <w:t>Office</w:t>
      </w:r>
      <w:r w:rsidRPr="00B0571B">
        <w:rPr>
          <w:lang w:val="ru-RU"/>
        </w:rPr>
        <w:t xml:space="preserve"> 2010 доступен в аренду на служебных и (или) арендуемых устройствах.</w:t>
      </w:r>
      <w:r w:rsidR="00B0571B">
        <w:rPr>
          <w:lang w:val="ru-RU"/>
        </w:rPr>
        <w:t xml:space="preserve"> </w:t>
      </w:r>
      <w:r w:rsidRPr="00B0571B">
        <w:rPr>
          <w:lang w:val="ru-RU"/>
        </w:rPr>
        <w:t>Вы</w:t>
      </w:r>
      <w:r w:rsidR="003C3182">
        <w:t> </w:t>
      </w:r>
      <w:r w:rsidRPr="00B0571B">
        <w:rPr>
          <w:lang w:val="ru-RU"/>
        </w:rPr>
        <w:t xml:space="preserve">можете приобретать только лицензии </w:t>
      </w:r>
      <w:r>
        <w:t>SAL</w:t>
      </w:r>
      <w:r w:rsidRPr="00B0571B">
        <w:rPr>
          <w:lang w:val="ru-RU"/>
        </w:rPr>
        <w:t xml:space="preserve"> «на устройство».</w:t>
      </w:r>
      <w:r w:rsidR="00B0571B">
        <w:rPr>
          <w:lang w:val="ru-RU"/>
        </w:rPr>
        <w:t xml:space="preserve"> </w:t>
      </w:r>
      <w:r w:rsidRPr="00B0571B">
        <w:rPr>
          <w:lang w:val="ru-RU"/>
        </w:rPr>
        <w:t xml:space="preserve">Для программного обеспечения на служебных и (или) арендуемых устройствах лицензии </w:t>
      </w:r>
      <w:r>
        <w:t>SAL</w:t>
      </w:r>
      <w:r w:rsidRPr="00B0571B">
        <w:rPr>
          <w:lang w:val="ru-RU"/>
        </w:rPr>
        <w:t xml:space="preserve"> «на пользователя» не предоставляются.</w:t>
      </w:r>
      <w:r w:rsidR="00B0571B">
        <w:rPr>
          <w:lang w:val="ru-RU"/>
        </w:rPr>
        <w:t xml:space="preserve"> </w:t>
      </w:r>
    </w:p>
    <w:p w:rsidR="009A4C7C" w:rsidRPr="00B0571B" w:rsidRDefault="002B2FC8" w:rsidP="009A4C7C">
      <w:pPr>
        <w:pStyle w:val="PURBreadcrumb"/>
        <w:rPr>
          <w:rStyle w:val="Hyperlink"/>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Style w:val="Hyperlink"/>
          <w:rFonts w:ascii="Arial Narrow" w:hAnsi="Arial Narrow"/>
          <w:sz w:val="16"/>
          <w:lang w:val="ru-RU"/>
        </w:rPr>
        <w:t xml:space="preserve"> </w:t>
      </w:r>
    </w:p>
    <w:p w:rsidR="009A4C7C" w:rsidRPr="00B0571B" w:rsidRDefault="009A4C7C" w:rsidP="009A4C7C">
      <w:pPr>
        <w:pStyle w:val="PURProductName"/>
        <w:rPr>
          <w:lang w:val="ru-RU"/>
        </w:rPr>
      </w:pPr>
      <w:bookmarkStart w:id="386" w:name="_Toc299519131"/>
      <w:bookmarkStart w:id="387" w:name="_Toc299531563"/>
      <w:bookmarkStart w:id="388" w:name="_Toc299531887"/>
      <w:bookmarkStart w:id="389" w:name="_Toc299957170"/>
      <w:bookmarkStart w:id="390" w:name="_Toc301848786"/>
      <w:bookmarkStart w:id="391" w:name="_Toc301849551"/>
      <w:r>
        <w:t>Office</w:t>
      </w:r>
      <w:r w:rsidRPr="00B0571B">
        <w:rPr>
          <w:lang w:val="ru-RU"/>
        </w:rPr>
        <w:t xml:space="preserve"> Профессиональный плюс 2010</w:t>
      </w:r>
      <w:bookmarkEnd w:id="386"/>
      <w:bookmarkEnd w:id="387"/>
      <w:bookmarkEnd w:id="388"/>
      <w:bookmarkEnd w:id="389"/>
      <w:bookmarkEnd w:id="390"/>
      <w:bookmarkEnd w:id="391"/>
      <w:r w:rsidR="005717B1">
        <w:fldChar w:fldCharType="begin"/>
      </w:r>
      <w:r>
        <w:instrText>XE</w:instrText>
      </w:r>
      <w:r w:rsidRPr="00B0571B">
        <w:rPr>
          <w:lang w:val="ru-RU"/>
        </w:rPr>
        <w:instrText xml:space="preserve"> "</w:instrText>
      </w:r>
      <w:r>
        <w:instrText>Office</w:instrText>
      </w:r>
      <w:r w:rsidRPr="00B0571B">
        <w:rPr>
          <w:lang w:val="ru-RU"/>
        </w:rPr>
        <w:instrText xml:space="preserve"> Профессиональный плюс 2010"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themeColor="accent1" w:themeShade="E6"/>
          <w:bottom w:val="dotted" w:sz="4" w:space="0" w:color="98BEE1"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rsidRPr="003C3182" w:rsidTr="004E70C9">
        <w:tc>
          <w:tcPr>
            <w:tcW w:w="2560" w:type="pct"/>
            <w:tcBorders>
              <w:top w:val="single" w:sz="4" w:space="0" w:color="auto"/>
              <w:bottom w:val="nil"/>
            </w:tcBorders>
          </w:tcPr>
          <w:p w:rsidR="005267B6" w:rsidRPr="00B0571B" w:rsidRDefault="005267B6" w:rsidP="00831C1F">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Desktop" w:history="1">
              <w:r w:rsidR="007F587D" w:rsidRPr="00B0571B">
                <w:rPr>
                  <w:rStyle w:val="Hyperlink"/>
                  <w:lang w:val="ru-RU"/>
                </w:rPr>
                <w:t>Приложения для настольных компьютеров (</w:t>
              </w:r>
              <w:r w:rsidR="007F587D">
                <w:rPr>
                  <w:rStyle w:val="Hyperlink"/>
                </w:rPr>
                <w:t>Desktop</w:t>
              </w:r>
              <w:r w:rsidR="007F587D" w:rsidRPr="00B0571B">
                <w:rPr>
                  <w:rStyle w:val="Hyperlink"/>
                  <w:lang w:val="ru-RU"/>
                </w:rPr>
                <w:t xml:space="preserve"> </w:t>
              </w:r>
              <w:r w:rsidR="007F587D">
                <w:rPr>
                  <w:rStyle w:val="Hyperlink"/>
                </w:rPr>
                <w:t>Applications</w:t>
              </w:r>
              <w:r w:rsidR="007F587D" w:rsidRPr="00B0571B">
                <w:rPr>
                  <w:rStyle w:val="Hyperlink"/>
                  <w:lang w:val="ru-RU"/>
                </w:rPr>
                <w:t>)</w:t>
              </w:r>
            </w:hyperlink>
          </w:p>
        </w:tc>
        <w:tc>
          <w:tcPr>
            <w:tcW w:w="2440" w:type="pct"/>
            <w:tcBorders>
              <w:top w:val="single" w:sz="4" w:space="0" w:color="auto"/>
              <w:bottom w:val="nil"/>
            </w:tcBorders>
          </w:tcPr>
          <w:p w:rsidR="005267B6" w:rsidRPr="003C3182" w:rsidRDefault="005267B6" w:rsidP="005267B6">
            <w:pPr>
              <w:pStyle w:val="PURLMSH"/>
              <w:rPr>
                <w:lang w:val="ru-RU"/>
              </w:rPr>
            </w:pPr>
            <w:r w:rsidRPr="00B0571B">
              <w:rPr>
                <w:lang w:val="ru-RU"/>
              </w:rPr>
              <w:t xml:space="preserve">См. соответствующее уведомление. </w:t>
            </w:r>
            <w:r w:rsidRPr="00B0571B">
              <w:rPr>
                <w:b/>
                <w:lang w:val="ru-RU"/>
              </w:rPr>
              <w:t xml:space="preserve">Передача данных </w:t>
            </w:r>
            <w:r w:rsidR="003C3182" w:rsidRPr="003C3182">
              <w:rPr>
                <w:b/>
                <w:lang w:val="ru-RU"/>
              </w:rPr>
              <w:br/>
            </w:r>
            <w:r w:rsidRPr="00B0571B">
              <w:rPr>
                <w:b/>
                <w:lang w:val="ru-RU"/>
              </w:rPr>
              <w:t>(</w:t>
            </w:r>
            <w:r w:rsidRPr="00B0571B">
              <w:rPr>
                <w:lang w:val="ru-RU"/>
              </w:rPr>
              <w:t>см.</w:t>
            </w:r>
            <w:r w:rsidRPr="00B0571B">
              <w:rPr>
                <w:b/>
                <w:lang w:val="ru-RU"/>
              </w:rPr>
              <w:t xml:space="preserve"> </w:t>
            </w:r>
            <w:hyperlink w:anchor="Appendix2" w:history="1">
              <w:r w:rsidRPr="003C3182">
                <w:rPr>
                  <w:rStyle w:val="Hyperlink"/>
                  <w:lang w:val="ru-RU"/>
                </w:rPr>
                <w:t>Приложение 2</w:t>
              </w:r>
            </w:hyperlink>
            <w:r w:rsidRPr="003C3182">
              <w:rPr>
                <w:b/>
                <w:lang w:val="ru-RU"/>
              </w:rPr>
              <w:t>)</w:t>
            </w:r>
          </w:p>
        </w:tc>
      </w:tr>
      <w:tr w:rsidR="005267B6" w:rsidRPr="000624D3" w:rsidTr="004E70C9">
        <w:tc>
          <w:tcPr>
            <w:tcW w:w="2560" w:type="pct"/>
            <w:tcBorders>
              <w:top w:val="nil"/>
            </w:tcBorders>
          </w:tcPr>
          <w:p w:rsidR="005267B6" w:rsidRPr="00B0571B" w:rsidRDefault="005267B6" w:rsidP="009A4C7C">
            <w:pPr>
              <w:pStyle w:val="PURLMSH"/>
              <w:rPr>
                <w:lang w:val="ru-RU"/>
              </w:rPr>
            </w:pPr>
            <w:r w:rsidRPr="00B0571B">
              <w:rPr>
                <w:lang w:val="ru-RU"/>
              </w:rPr>
              <w:t xml:space="preserve">Клиентское/Дополнительное программное обеспечение </w:t>
            </w:r>
            <w:r w:rsidRPr="00B0571B">
              <w:rPr>
                <w:b/>
                <w:lang w:val="ru-RU"/>
              </w:rPr>
              <w:t>Нет</w:t>
            </w:r>
          </w:p>
        </w:tc>
        <w:tc>
          <w:tcPr>
            <w:tcW w:w="2440" w:type="pct"/>
            <w:tcBorders>
              <w:top w:val="nil"/>
            </w:tcBorders>
          </w:tcPr>
          <w:p w:rsidR="005267B6" w:rsidRPr="00B0571B" w:rsidRDefault="005267B6" w:rsidP="009A4C7C">
            <w:pPr>
              <w:pStyle w:val="PURLMSH"/>
              <w:rPr>
                <w:lang w:val="ru-RU"/>
              </w:rPr>
            </w:pPr>
          </w:p>
        </w:tc>
      </w:tr>
      <w:tr w:rsidR="005267B6" w:rsidRPr="003C3182"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3C3182" w:rsidRDefault="005267B6" w:rsidP="009A4C7C">
            <w:pPr>
              <w:pStyle w:val="PURTableHeaderWhite"/>
              <w:spacing w:after="0" w:line="240" w:lineRule="auto"/>
              <w:rPr>
                <w:i w:val="0"/>
                <w:color w:val="404040" w:themeColor="text1" w:themeTint="BF"/>
                <w:lang w:val="ru-RU"/>
              </w:rPr>
            </w:pPr>
            <w:r w:rsidRPr="003C3182">
              <w:rPr>
                <w:i w:val="0"/>
                <w:color w:val="404040" w:themeColor="text1" w:themeTint="BF"/>
                <w:lang w:val="ru-RU"/>
              </w:rPr>
              <w:t>ЛИЦЕНЗИИ ПОДПИСЧИКА (</w:t>
            </w:r>
            <w:r>
              <w:rPr>
                <w:i w:val="0"/>
                <w:color w:val="404040" w:themeColor="text1" w:themeTint="BF"/>
              </w:rPr>
              <w:t>SAL</w:t>
            </w:r>
            <w:r w:rsidRPr="003C3182">
              <w:rPr>
                <w:i w:val="0"/>
                <w:color w:val="404040" w:themeColor="text1" w:themeTint="BF"/>
                <w:lang w:val="ru-RU"/>
              </w:rPr>
              <w:t>)</w:t>
            </w:r>
          </w:p>
        </w:tc>
      </w:tr>
      <w:tr w:rsidR="005267B6" w:rsidRPr="003528B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3C3182" w:rsidRDefault="005267B6" w:rsidP="009A4C7C">
            <w:pPr>
              <w:pStyle w:val="PURBody"/>
              <w:rPr>
                <w:i/>
                <w:lang w:val="ru-RU"/>
              </w:rPr>
            </w:pPr>
            <w:r w:rsidRPr="003C3182">
              <w:rPr>
                <w:b/>
                <w:lang w:val="ru-RU"/>
              </w:rPr>
              <w:t>Необходимо:</w:t>
            </w:r>
          </w:p>
          <w:p w:rsidR="005267B6" w:rsidRPr="005267B6" w:rsidRDefault="005267B6" w:rsidP="005267B6">
            <w:pPr>
              <w:pStyle w:val="PURBullet"/>
            </w:pPr>
            <w:r>
              <w:t>Office</w:t>
            </w:r>
            <w:r w:rsidRPr="003C3182">
              <w:rPr>
                <w:lang w:val="ru-RU"/>
              </w:rPr>
              <w:t xml:space="preserve"> </w:t>
            </w:r>
            <w:r>
              <w:t>Professional</w:t>
            </w:r>
            <w:r w:rsidRPr="003C3182">
              <w:rPr>
                <w:lang w:val="ru-RU"/>
              </w:rPr>
              <w:t xml:space="preserve"> </w:t>
            </w:r>
            <w:r>
              <w:t>Plus</w:t>
            </w:r>
            <w:r w:rsidRPr="003C3182">
              <w:rPr>
                <w:lang w:val="ru-RU"/>
              </w:rPr>
              <w:t xml:space="preserve"> 2010 </w:t>
            </w:r>
            <w:r>
              <w:t xml:space="preserve">SAL </w:t>
            </w:r>
          </w:p>
        </w:tc>
      </w:tr>
    </w:tbl>
    <w:p w:rsidR="009A4C7C" w:rsidRDefault="009A4C7C" w:rsidP="0085206E">
      <w:pPr>
        <w:pStyle w:val="PURADDITIONALTERMSHEADERMB"/>
      </w:pPr>
      <w:r>
        <w:t>Дополнительные условия.</w:t>
      </w:r>
    </w:p>
    <w:p w:rsidR="009A4C7C" w:rsidRPr="00B0571B" w:rsidRDefault="009A4C7C" w:rsidP="009A4C7C">
      <w:pPr>
        <w:pStyle w:val="PURBlueStrong"/>
        <w:rPr>
          <w:i/>
          <w:lang w:val="ru-RU"/>
        </w:rPr>
      </w:pPr>
      <w:r w:rsidRPr="00B0571B">
        <w:rPr>
          <w:lang w:val="ru-RU"/>
        </w:rPr>
        <w:t>Предоставление программного обеспечения в аренду на служебных и (или) арендуемых устройствах</w:t>
      </w:r>
    </w:p>
    <w:p w:rsidR="009A4C7C" w:rsidRPr="00B0571B" w:rsidRDefault="009A4C7C" w:rsidP="009A4C7C">
      <w:pPr>
        <w:pStyle w:val="PURBody-Indented"/>
        <w:rPr>
          <w:lang w:val="ru-RU"/>
        </w:rPr>
      </w:pPr>
      <w:r w:rsidRPr="00B0571B">
        <w:rPr>
          <w:lang w:val="ru-RU"/>
        </w:rPr>
        <w:t xml:space="preserve">Пакет </w:t>
      </w:r>
      <w:r>
        <w:t>Office</w:t>
      </w:r>
      <w:r w:rsidRPr="00B0571B">
        <w:rPr>
          <w:lang w:val="ru-RU"/>
        </w:rPr>
        <w:t xml:space="preserve"> профессиональный плюс 2010 доступен для аренды на служебных</w:t>
      </w:r>
      <w:r w:rsidRPr="00B0571B">
        <w:rPr>
          <w:bCs/>
          <w:lang w:val="ru-RU"/>
        </w:rPr>
        <w:t xml:space="preserve"> и (или) арендуемых устройствах</w:t>
      </w:r>
      <w:r w:rsidRPr="00B0571B">
        <w:rPr>
          <w:lang w:val="ru-RU"/>
        </w:rPr>
        <w:t>.</w:t>
      </w:r>
      <w:r w:rsidR="00B0571B">
        <w:rPr>
          <w:lang w:val="ru-RU"/>
        </w:rPr>
        <w:t xml:space="preserve"> </w:t>
      </w:r>
      <w:r w:rsidRPr="00B0571B">
        <w:rPr>
          <w:lang w:val="ru-RU"/>
        </w:rPr>
        <w:t xml:space="preserve">Вы можете приобретать только лицензии </w:t>
      </w:r>
      <w:r>
        <w:t>SAL</w:t>
      </w:r>
      <w:r w:rsidRPr="00B0571B">
        <w:rPr>
          <w:lang w:val="ru-RU"/>
        </w:rPr>
        <w:t xml:space="preserve"> «на устройство».</w:t>
      </w:r>
      <w:r w:rsidR="00B0571B">
        <w:rPr>
          <w:lang w:val="ru-RU"/>
        </w:rPr>
        <w:t xml:space="preserve"> </w:t>
      </w:r>
      <w:r w:rsidRPr="00B0571B">
        <w:rPr>
          <w:lang w:val="ru-RU"/>
        </w:rPr>
        <w:t>Для программного обеспечения на служебных</w:t>
      </w:r>
      <w:r w:rsidRPr="00B0571B">
        <w:rPr>
          <w:bCs/>
          <w:lang w:val="ru-RU"/>
        </w:rPr>
        <w:t xml:space="preserve"> и (или) арендуемых устройствах</w:t>
      </w:r>
      <w:r w:rsidRPr="00B0571B">
        <w:rPr>
          <w:lang w:val="ru-RU"/>
        </w:rPr>
        <w:t xml:space="preserve"> лицензии </w:t>
      </w:r>
      <w:r>
        <w:t>SAL</w:t>
      </w:r>
      <w:r w:rsidRPr="00B0571B">
        <w:rPr>
          <w:lang w:val="ru-RU"/>
        </w:rPr>
        <w:t xml:space="preserve"> «на пользователя» не предоставляются.</w:t>
      </w:r>
      <w:r w:rsidR="00B0571B">
        <w:rPr>
          <w:lang w:val="ru-RU"/>
        </w:rPr>
        <w:t xml:space="preserve"> </w:t>
      </w:r>
    </w:p>
    <w:p w:rsidR="009A4C7C" w:rsidRPr="00B0571B" w:rsidRDefault="009A4C7C" w:rsidP="009A4C7C">
      <w:pPr>
        <w:pStyle w:val="PURBlueStrong"/>
        <w:rPr>
          <w:lang w:val="ru-RU"/>
        </w:rPr>
      </w:pPr>
      <w:r w:rsidRPr="00B0571B">
        <w:rPr>
          <w:lang w:val="ru-RU"/>
        </w:rPr>
        <w:t xml:space="preserve">Приложения </w:t>
      </w:r>
      <w:r>
        <w:t>Office</w:t>
      </w:r>
      <w:r w:rsidRPr="00B0571B">
        <w:rPr>
          <w:lang w:val="ru-RU"/>
        </w:rPr>
        <w:t xml:space="preserve"> </w:t>
      </w:r>
      <w:r>
        <w:t>Web</w:t>
      </w:r>
      <w:r w:rsidRPr="00B0571B">
        <w:rPr>
          <w:lang w:val="ru-RU"/>
        </w:rPr>
        <w:t xml:space="preserve"> </w:t>
      </w:r>
      <w:r>
        <w:t>Apps</w:t>
      </w:r>
    </w:p>
    <w:p w:rsidR="009A4C7C" w:rsidRDefault="009A4C7C" w:rsidP="009A4C7C">
      <w:pPr>
        <w:pStyle w:val="PURBody-Indented"/>
      </w:pPr>
      <w:r w:rsidRPr="00B0571B">
        <w:rPr>
          <w:lang w:val="ru-RU"/>
        </w:rPr>
        <w:t xml:space="preserve">Лицензии </w:t>
      </w:r>
      <w:r>
        <w:t>SAL</w:t>
      </w:r>
      <w:r w:rsidRPr="00B0571B">
        <w:rPr>
          <w:lang w:val="ru-RU"/>
        </w:rPr>
        <w:t xml:space="preserve"> на </w:t>
      </w:r>
      <w:r>
        <w:t>Office</w:t>
      </w:r>
      <w:r w:rsidRPr="00B0571B">
        <w:rPr>
          <w:lang w:val="ru-RU"/>
        </w:rPr>
        <w:t xml:space="preserve"> профессиональный плюс 2010 включают использование приложений </w:t>
      </w:r>
      <w:r>
        <w:t>Office</w:t>
      </w:r>
      <w:r w:rsidRPr="00B0571B">
        <w:rPr>
          <w:lang w:val="ru-RU"/>
        </w:rPr>
        <w:t xml:space="preserve"> </w:t>
      </w:r>
      <w:r>
        <w:t>Web</w:t>
      </w:r>
      <w:r w:rsidRPr="00B0571B">
        <w:rPr>
          <w:lang w:val="ru-RU"/>
        </w:rPr>
        <w:t xml:space="preserve"> </w:t>
      </w:r>
      <w:r>
        <w:t>Apps</w:t>
      </w:r>
      <w:r w:rsidRPr="00B0571B">
        <w:rPr>
          <w:lang w:val="ru-RU"/>
        </w:rPr>
        <w:t xml:space="preserve">. Каждый пользователь, для которого вы получаете лицензию </w:t>
      </w:r>
      <w:r>
        <w:t>SAL</w:t>
      </w:r>
      <w:r w:rsidRPr="00B0571B">
        <w:rPr>
          <w:lang w:val="ru-RU"/>
        </w:rPr>
        <w:t xml:space="preserve"> «на пользователя» для </w:t>
      </w:r>
      <w:r>
        <w:t>Office</w:t>
      </w:r>
      <w:r w:rsidRPr="00B0571B">
        <w:rPr>
          <w:lang w:val="ru-RU"/>
        </w:rPr>
        <w:t xml:space="preserve"> профессиональный плюс 2010, может получать доступ к программному обеспечению </w:t>
      </w:r>
      <w:r>
        <w:t>Office</w:t>
      </w:r>
      <w:r w:rsidRPr="00B0571B">
        <w:rPr>
          <w:lang w:val="ru-RU"/>
        </w:rPr>
        <w:t xml:space="preserve"> </w:t>
      </w:r>
      <w:r>
        <w:t>Web</w:t>
      </w:r>
      <w:r w:rsidRPr="00B0571B">
        <w:rPr>
          <w:lang w:val="ru-RU"/>
        </w:rPr>
        <w:t xml:space="preserve"> </w:t>
      </w:r>
      <w:r>
        <w:t>Apps</w:t>
      </w:r>
      <w:r w:rsidRPr="00B0571B">
        <w:rPr>
          <w:lang w:val="ru-RU"/>
        </w:rPr>
        <w:t xml:space="preserve"> и использовать его. Для каждого служебного устройства и (или) арендуемого устройства, которому назначается лицензия </w:t>
      </w:r>
      <w:r>
        <w:t>SAL</w:t>
      </w:r>
      <w:r w:rsidRPr="00B0571B">
        <w:rPr>
          <w:lang w:val="ru-RU"/>
        </w:rPr>
        <w:t xml:space="preserve"> «на устройство» для </w:t>
      </w:r>
      <w:r>
        <w:t>Office</w:t>
      </w:r>
      <w:r w:rsidRPr="00B0571B">
        <w:rPr>
          <w:lang w:val="ru-RU"/>
        </w:rPr>
        <w:t xml:space="preserve"> профессиональный плюс 2010, единственный основной пользователь такого служебного устройства и (или) арендуемого устройства может получать доступ к программному обеспечению </w:t>
      </w:r>
      <w:r>
        <w:t>Office</w:t>
      </w:r>
      <w:r w:rsidRPr="00B0571B">
        <w:rPr>
          <w:lang w:val="ru-RU"/>
        </w:rPr>
        <w:t xml:space="preserve"> </w:t>
      </w:r>
      <w:r>
        <w:t>Web</w:t>
      </w:r>
      <w:r w:rsidRPr="00B0571B">
        <w:rPr>
          <w:lang w:val="ru-RU"/>
        </w:rPr>
        <w:t xml:space="preserve"> </w:t>
      </w:r>
      <w:r>
        <w:t>Apps</w:t>
      </w:r>
      <w:r w:rsidRPr="00B0571B">
        <w:rPr>
          <w:lang w:val="ru-RU"/>
        </w:rPr>
        <w:t xml:space="preserve"> и использовать его с помощью любого устройства.</w:t>
      </w:r>
      <w:r w:rsidR="00B0571B">
        <w:rPr>
          <w:lang w:val="ru-RU"/>
        </w:rPr>
        <w:t xml:space="preserve"> </w:t>
      </w:r>
      <w:r w:rsidRPr="00B0571B">
        <w:rPr>
          <w:lang w:val="ru-RU"/>
        </w:rPr>
        <w:t xml:space="preserve">Приложения </w:t>
      </w:r>
      <w:r>
        <w:t>Office</w:t>
      </w:r>
      <w:r w:rsidRPr="00B0571B">
        <w:rPr>
          <w:lang w:val="ru-RU"/>
        </w:rPr>
        <w:t xml:space="preserve"> </w:t>
      </w:r>
      <w:r>
        <w:t>Web</w:t>
      </w:r>
      <w:r w:rsidRPr="00B0571B">
        <w:rPr>
          <w:lang w:val="ru-RU"/>
        </w:rPr>
        <w:t xml:space="preserve"> </w:t>
      </w:r>
      <w:r>
        <w:t>Apps</w:t>
      </w:r>
      <w:r w:rsidRPr="00B0571B">
        <w:rPr>
          <w:lang w:val="ru-RU"/>
        </w:rPr>
        <w:t xml:space="preserve"> не включены в предыдущие версии лицензий </w:t>
      </w:r>
      <w:r>
        <w:t>Office</w:t>
      </w:r>
      <w:r w:rsidRPr="00B0571B">
        <w:rPr>
          <w:lang w:val="ru-RU"/>
        </w:rPr>
        <w:t xml:space="preserve"> </w:t>
      </w:r>
      <w:r>
        <w:t>Professional</w:t>
      </w:r>
      <w:r w:rsidRPr="00B0571B">
        <w:rPr>
          <w:lang w:val="ru-RU"/>
        </w:rPr>
        <w:t xml:space="preserve"> </w:t>
      </w:r>
      <w:r>
        <w:t>Plus</w:t>
      </w:r>
      <w:r w:rsidRPr="00B0571B">
        <w:rPr>
          <w:lang w:val="ru-RU"/>
        </w:rPr>
        <w:t xml:space="preserve"> </w:t>
      </w:r>
      <w:r>
        <w:t>SAL</w:t>
      </w:r>
      <w:r w:rsidRPr="00B0571B">
        <w:rPr>
          <w:lang w:val="ru-RU"/>
        </w:rPr>
        <w:t xml:space="preserve">, такие как </w:t>
      </w:r>
      <w:r>
        <w:t>Office</w:t>
      </w:r>
      <w:r w:rsidRPr="00B0571B">
        <w:rPr>
          <w:lang w:val="ru-RU"/>
        </w:rPr>
        <w:t xml:space="preserve"> </w:t>
      </w:r>
      <w:r>
        <w:t>Professional</w:t>
      </w:r>
      <w:r w:rsidRPr="00B0571B">
        <w:rPr>
          <w:lang w:val="ru-RU"/>
        </w:rPr>
        <w:t xml:space="preserve"> </w:t>
      </w:r>
      <w:r>
        <w:t>Plus</w:t>
      </w:r>
      <w:r w:rsidRPr="00B0571B">
        <w:rPr>
          <w:lang w:val="ru-RU"/>
        </w:rPr>
        <w:t xml:space="preserve"> 2007 </w:t>
      </w:r>
      <w:r>
        <w:t>SAL</w:t>
      </w:r>
      <w:r w:rsidRPr="00B0571B">
        <w:rPr>
          <w:lang w:val="ru-RU"/>
        </w:rPr>
        <w:t xml:space="preserve"> и </w:t>
      </w:r>
      <w:r>
        <w:t>Office</w:t>
      </w:r>
      <w:r w:rsidRPr="00B0571B">
        <w:rPr>
          <w:lang w:val="ru-RU"/>
        </w:rPr>
        <w:t xml:space="preserve"> </w:t>
      </w:r>
      <w:r>
        <w:t>Professional</w:t>
      </w:r>
      <w:r w:rsidRPr="00B0571B">
        <w:rPr>
          <w:lang w:val="ru-RU"/>
        </w:rPr>
        <w:t xml:space="preserve"> </w:t>
      </w:r>
      <w:r>
        <w:t>Plus</w:t>
      </w:r>
      <w:r w:rsidRPr="00B0571B">
        <w:rPr>
          <w:lang w:val="ru-RU"/>
        </w:rPr>
        <w:t xml:space="preserve"> 2003 </w:t>
      </w:r>
      <w:r>
        <w:t>SAL</w:t>
      </w:r>
      <w:r w:rsidRPr="00B0571B">
        <w:rPr>
          <w:lang w:val="ru-RU"/>
        </w:rPr>
        <w:t>.</w:t>
      </w:r>
    </w:p>
    <w:p w:rsidR="00120353" w:rsidRPr="00120353" w:rsidRDefault="00120353" w:rsidP="00120353">
      <w:pPr>
        <w:pStyle w:val="PURBody-Indented"/>
        <w:rPr>
          <w:rFonts w:asciiTheme="minorHAnsi" w:hAnsiTheme="minorHAnsi" w:cstheme="minorHAnsi"/>
          <w:color w:val="595959" w:themeColor="text1" w:themeTint="A6"/>
          <w:szCs w:val="18"/>
        </w:rPr>
      </w:pPr>
      <w:r w:rsidRPr="00120353">
        <w:rPr>
          <w:rFonts w:asciiTheme="minorHAnsi" w:eastAsia="SimSun" w:hAnsiTheme="minorHAnsi" w:cstheme="minorHAnsi"/>
          <w:color w:val="595959" w:themeColor="text1" w:themeTint="A6"/>
          <w:szCs w:val="18"/>
          <w:lang w:val="ru-RU"/>
        </w:rPr>
        <w:t>Компоненты набора доступны в качестве отдельных продуктов с отдельными лицензиями подписчика.</w:t>
      </w:r>
    </w:p>
    <w:p w:rsidR="009A4C7C" w:rsidRPr="00B0571B" w:rsidRDefault="002B2FC8" w:rsidP="00167D3E">
      <w:pPr>
        <w:pStyle w:val="PURBreadcrumb"/>
        <w:keepNext w:val="0"/>
        <w:keepLines w:val="0"/>
        <w:rPr>
          <w:rStyle w:val="Hyperlink"/>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Style w:val="Hyperlink"/>
          <w:rFonts w:ascii="Arial Narrow" w:hAnsi="Arial Narrow"/>
          <w:sz w:val="16"/>
          <w:lang w:val="ru-RU"/>
        </w:rPr>
        <w:t xml:space="preserve"> </w:t>
      </w:r>
    </w:p>
    <w:p w:rsidR="009A4C7C" w:rsidRPr="00B0571B" w:rsidRDefault="009A4C7C" w:rsidP="009A4C7C">
      <w:pPr>
        <w:pStyle w:val="PURProductName"/>
        <w:rPr>
          <w:lang w:val="ru-RU"/>
        </w:rPr>
      </w:pPr>
      <w:bookmarkStart w:id="392" w:name="_Toc299519132"/>
      <w:bookmarkStart w:id="393" w:name="_Toc299531564"/>
      <w:bookmarkStart w:id="394" w:name="_Toc299531888"/>
      <w:bookmarkStart w:id="395" w:name="_Toc299957171"/>
      <w:bookmarkStart w:id="396" w:name="_Toc301848787"/>
      <w:bookmarkStart w:id="397" w:name="_Toc301849552"/>
      <w:r>
        <w:t>Office</w:t>
      </w:r>
      <w:r w:rsidRPr="00B0571B">
        <w:rPr>
          <w:lang w:val="ru-RU"/>
        </w:rPr>
        <w:t xml:space="preserve"> Стандартный 2010</w:t>
      </w:r>
      <w:bookmarkEnd w:id="392"/>
      <w:bookmarkEnd w:id="393"/>
      <w:bookmarkEnd w:id="394"/>
      <w:bookmarkEnd w:id="395"/>
      <w:bookmarkEnd w:id="396"/>
      <w:bookmarkEnd w:id="397"/>
      <w:r w:rsidR="005717B1">
        <w:fldChar w:fldCharType="begin"/>
      </w:r>
      <w:r>
        <w:instrText>XE</w:instrText>
      </w:r>
      <w:r w:rsidRPr="00B0571B">
        <w:rPr>
          <w:lang w:val="ru-RU"/>
        </w:rPr>
        <w:instrText xml:space="preserve"> "</w:instrText>
      </w:r>
      <w:r>
        <w:instrText>Office</w:instrText>
      </w:r>
      <w:r w:rsidRPr="00B0571B">
        <w:rPr>
          <w:lang w:val="ru-RU"/>
        </w:rPr>
        <w:instrText xml:space="preserve"> Стандартный 2010"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3C3182" w:rsidTr="004E70C9">
        <w:tc>
          <w:tcPr>
            <w:tcW w:w="2571" w:type="pct"/>
            <w:tcBorders>
              <w:top w:val="single" w:sz="4" w:space="0" w:color="auto"/>
              <w:bottom w:val="nil"/>
            </w:tcBorders>
          </w:tcPr>
          <w:p w:rsidR="00831C1F" w:rsidRPr="00B0571B" w:rsidRDefault="00831C1F" w:rsidP="00831C1F">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Desktop" w:history="1">
              <w:r w:rsidR="007F587D" w:rsidRPr="00B0571B">
                <w:rPr>
                  <w:rStyle w:val="Hyperlink"/>
                  <w:lang w:val="ru-RU"/>
                </w:rPr>
                <w:t>Приложения для настольных компьютеров (</w:t>
              </w:r>
              <w:r w:rsidR="007F587D">
                <w:rPr>
                  <w:rStyle w:val="Hyperlink"/>
                </w:rPr>
                <w:t>Desktop</w:t>
              </w:r>
              <w:r w:rsidR="007F587D" w:rsidRPr="00B0571B">
                <w:rPr>
                  <w:rStyle w:val="Hyperlink"/>
                  <w:lang w:val="ru-RU"/>
                </w:rPr>
                <w:t xml:space="preserve"> </w:t>
              </w:r>
              <w:r w:rsidR="007F587D">
                <w:rPr>
                  <w:rStyle w:val="Hyperlink"/>
                </w:rPr>
                <w:t>Applications</w:t>
              </w:r>
              <w:r w:rsidR="007F587D" w:rsidRPr="00B0571B">
                <w:rPr>
                  <w:rStyle w:val="Hyperlink"/>
                  <w:lang w:val="ru-RU"/>
                </w:rPr>
                <w:t>)</w:t>
              </w:r>
            </w:hyperlink>
          </w:p>
        </w:tc>
        <w:tc>
          <w:tcPr>
            <w:tcW w:w="2429" w:type="pct"/>
            <w:tcBorders>
              <w:top w:val="single" w:sz="4" w:space="0" w:color="auto"/>
              <w:bottom w:val="nil"/>
            </w:tcBorders>
          </w:tcPr>
          <w:p w:rsidR="00831C1F" w:rsidRPr="003C3182" w:rsidRDefault="005267B6" w:rsidP="004E70C9">
            <w:pPr>
              <w:pStyle w:val="PURLMSH"/>
              <w:rPr>
                <w:lang w:val="ru-RU"/>
              </w:rPr>
            </w:pPr>
            <w:r w:rsidRPr="00B0571B">
              <w:rPr>
                <w:lang w:val="ru-RU"/>
              </w:rPr>
              <w:t xml:space="preserve">См. соответствующее уведомление. </w:t>
            </w:r>
            <w:r w:rsidRPr="00B0571B">
              <w:rPr>
                <w:b/>
                <w:lang w:val="ru-RU"/>
              </w:rPr>
              <w:t xml:space="preserve">Передача данных </w:t>
            </w:r>
            <w:r w:rsidR="003C3182" w:rsidRPr="003C3182">
              <w:rPr>
                <w:b/>
                <w:lang w:val="ru-RU"/>
              </w:rPr>
              <w:br/>
            </w:r>
            <w:r w:rsidRPr="00B0571B">
              <w:rPr>
                <w:b/>
                <w:lang w:val="ru-RU"/>
              </w:rPr>
              <w:t>(</w:t>
            </w:r>
            <w:r w:rsidRPr="00B0571B">
              <w:rPr>
                <w:lang w:val="ru-RU"/>
              </w:rPr>
              <w:t>см.</w:t>
            </w:r>
            <w:r w:rsidRPr="00B0571B">
              <w:rPr>
                <w:b/>
                <w:lang w:val="ru-RU"/>
              </w:rPr>
              <w:t xml:space="preserve"> </w:t>
            </w:r>
            <w:hyperlink w:anchor="Appendix2" w:history="1">
              <w:r w:rsidRPr="003C3182">
                <w:rPr>
                  <w:rStyle w:val="Hyperlink"/>
                  <w:lang w:val="ru-RU"/>
                </w:rPr>
                <w:t>Приложение 2</w:t>
              </w:r>
            </w:hyperlink>
            <w:r w:rsidRPr="003C3182">
              <w:rPr>
                <w:b/>
                <w:lang w:val="ru-RU"/>
              </w:rPr>
              <w:t>)</w:t>
            </w:r>
          </w:p>
        </w:tc>
      </w:tr>
      <w:tr w:rsidR="009A4C7C" w:rsidRPr="000624D3" w:rsidTr="004E70C9">
        <w:tc>
          <w:tcPr>
            <w:tcW w:w="2571" w:type="pct"/>
            <w:tcBorders>
              <w:top w:val="nil"/>
            </w:tcBorders>
          </w:tcPr>
          <w:p w:rsidR="009A4C7C" w:rsidRPr="00B0571B" w:rsidRDefault="009A4C7C" w:rsidP="009A4C7C">
            <w:pPr>
              <w:pStyle w:val="PURLMSH"/>
              <w:rPr>
                <w:lang w:val="ru-RU"/>
              </w:rPr>
            </w:pPr>
            <w:r w:rsidRPr="00B0571B">
              <w:rPr>
                <w:lang w:val="ru-RU"/>
              </w:rPr>
              <w:t xml:space="preserve">Клиентское/Дополнительное программное обеспечение </w:t>
            </w:r>
            <w:r w:rsidRPr="00B0571B">
              <w:rPr>
                <w:b/>
                <w:lang w:val="ru-RU"/>
              </w:rPr>
              <w:t>Нет</w:t>
            </w:r>
          </w:p>
        </w:tc>
        <w:tc>
          <w:tcPr>
            <w:tcW w:w="2429" w:type="pct"/>
            <w:tcBorders>
              <w:top w:val="nil"/>
            </w:tcBorders>
          </w:tcPr>
          <w:p w:rsidR="009A4C7C" w:rsidRPr="00B0571B" w:rsidRDefault="009A4C7C" w:rsidP="009A4C7C">
            <w:pPr>
              <w:pStyle w:val="PURLMSH"/>
              <w:rPr>
                <w:lang w:val="ru-RU"/>
              </w:rPr>
            </w:pPr>
          </w:p>
        </w:tc>
      </w:tr>
      <w:tr w:rsidR="009A4C7C" w:rsidRPr="003C3182"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3C3182" w:rsidRDefault="009A4C7C" w:rsidP="009A4C7C">
            <w:pPr>
              <w:pStyle w:val="PURTableHeaderWhite"/>
              <w:spacing w:after="0" w:line="240" w:lineRule="auto"/>
              <w:rPr>
                <w:i w:val="0"/>
                <w:color w:val="404040" w:themeColor="text1" w:themeTint="BF"/>
                <w:lang w:val="ru-RU"/>
              </w:rPr>
            </w:pPr>
            <w:r w:rsidRPr="003C3182">
              <w:rPr>
                <w:i w:val="0"/>
                <w:color w:val="404040" w:themeColor="text1" w:themeTint="BF"/>
                <w:lang w:val="ru-RU"/>
              </w:rPr>
              <w:t>ЛИЦЕНЗИИ ПОДПИСЧИКА (</w:t>
            </w:r>
            <w:r>
              <w:rPr>
                <w:i w:val="0"/>
                <w:color w:val="404040" w:themeColor="text1" w:themeTint="BF"/>
              </w:rPr>
              <w:t>SAL</w:t>
            </w:r>
            <w:r w:rsidRPr="003C3182">
              <w:rPr>
                <w:i w:val="0"/>
                <w:color w:val="404040" w:themeColor="text1" w:themeTint="BF"/>
                <w:lang w:val="ru-RU"/>
              </w:rPr>
              <w:t>)</w:t>
            </w:r>
          </w:p>
        </w:tc>
      </w:tr>
      <w:tr w:rsidR="009A4C7C" w:rsidRPr="003C3182"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3C3182" w:rsidRDefault="00BB41EF" w:rsidP="009A4C7C">
            <w:pPr>
              <w:pStyle w:val="PURBody"/>
              <w:rPr>
                <w:lang w:val="ru-RU"/>
              </w:rPr>
            </w:pPr>
            <w:r w:rsidRPr="003C3182">
              <w:rPr>
                <w:b/>
                <w:lang w:val="ru-RU"/>
              </w:rPr>
              <w:t>Необходимо:</w:t>
            </w:r>
          </w:p>
          <w:p w:rsidR="009A4C7C" w:rsidRPr="003C3182" w:rsidRDefault="005267B6" w:rsidP="00902B3A">
            <w:pPr>
              <w:pStyle w:val="PURBullet"/>
              <w:rPr>
                <w:lang w:val="ru-RU"/>
              </w:rPr>
            </w:pPr>
            <w:r>
              <w:t>Office</w:t>
            </w:r>
            <w:r w:rsidRPr="003C3182">
              <w:rPr>
                <w:lang w:val="ru-RU"/>
              </w:rPr>
              <w:t xml:space="preserve"> </w:t>
            </w:r>
            <w:r>
              <w:t>Standard</w:t>
            </w:r>
            <w:r w:rsidRPr="003C3182">
              <w:rPr>
                <w:lang w:val="ru-RU"/>
              </w:rPr>
              <w:t xml:space="preserve"> 2010 </w:t>
            </w:r>
            <w:r>
              <w:t>SAL</w:t>
            </w:r>
          </w:p>
        </w:tc>
      </w:tr>
    </w:tbl>
    <w:p w:rsidR="009A4C7C" w:rsidRDefault="009A4C7C" w:rsidP="0085206E">
      <w:pPr>
        <w:pStyle w:val="PURADDITIONALTERMSHEADERMB"/>
      </w:pPr>
      <w:r w:rsidRPr="003C3182">
        <w:rPr>
          <w:lang w:val="ru-RU"/>
        </w:rPr>
        <w:t>Допол</w:t>
      </w:r>
      <w:r>
        <w:t>нительные условия.</w:t>
      </w:r>
    </w:p>
    <w:p w:rsidR="009A4C7C" w:rsidRPr="00B0571B" w:rsidRDefault="009A4C7C" w:rsidP="009A4C7C">
      <w:pPr>
        <w:pStyle w:val="PURBlueStrong"/>
        <w:rPr>
          <w:lang w:val="ru-RU"/>
        </w:rPr>
      </w:pPr>
      <w:r w:rsidRPr="00B0571B">
        <w:rPr>
          <w:lang w:val="ru-RU"/>
        </w:rPr>
        <w:t>Предоставление программного обеспечения в аренду на служебных и (или) арендуемых устройствах</w:t>
      </w:r>
    </w:p>
    <w:p w:rsidR="009A4C7C" w:rsidRPr="00B0571B" w:rsidRDefault="009A4C7C" w:rsidP="009A4C7C">
      <w:pPr>
        <w:pStyle w:val="PURBody-Indented"/>
        <w:rPr>
          <w:lang w:val="ru-RU"/>
        </w:rPr>
      </w:pPr>
      <w:r w:rsidRPr="00B0571B">
        <w:rPr>
          <w:lang w:val="ru-RU"/>
        </w:rPr>
        <w:t xml:space="preserve">Выпуск </w:t>
      </w:r>
      <w:r>
        <w:t>Office</w:t>
      </w:r>
      <w:r w:rsidRPr="00B0571B">
        <w:rPr>
          <w:lang w:val="ru-RU"/>
        </w:rPr>
        <w:t xml:space="preserve"> стандартный 2010 доступен для аренды на служебных и (или) арендуемых устройствах.</w:t>
      </w:r>
      <w:r w:rsidR="00B0571B">
        <w:rPr>
          <w:lang w:val="ru-RU"/>
        </w:rPr>
        <w:t xml:space="preserve"> </w:t>
      </w:r>
      <w:r w:rsidRPr="00B0571B">
        <w:rPr>
          <w:lang w:val="ru-RU"/>
        </w:rPr>
        <w:t xml:space="preserve">Вы можете приобретать только лицензии </w:t>
      </w:r>
      <w:r>
        <w:t>SAL</w:t>
      </w:r>
      <w:r w:rsidRPr="00B0571B">
        <w:rPr>
          <w:lang w:val="ru-RU"/>
        </w:rPr>
        <w:t xml:space="preserve"> «на устройство».</w:t>
      </w:r>
      <w:r w:rsidR="00B0571B">
        <w:rPr>
          <w:lang w:val="ru-RU"/>
        </w:rPr>
        <w:t xml:space="preserve"> </w:t>
      </w:r>
      <w:r w:rsidRPr="00B0571B">
        <w:rPr>
          <w:lang w:val="ru-RU"/>
        </w:rPr>
        <w:t xml:space="preserve">Для программного обеспечения на служебных и (или) арендуемых устройствах лицензии </w:t>
      </w:r>
      <w:r>
        <w:t>SAL</w:t>
      </w:r>
      <w:r w:rsidRPr="00B0571B">
        <w:rPr>
          <w:lang w:val="ru-RU"/>
        </w:rPr>
        <w:t xml:space="preserve"> «на пользователя» не предоставляются.</w:t>
      </w:r>
      <w:r w:rsidR="00B0571B">
        <w:rPr>
          <w:lang w:val="ru-RU"/>
        </w:rPr>
        <w:t xml:space="preserve"> </w:t>
      </w:r>
    </w:p>
    <w:p w:rsidR="009A4C7C" w:rsidRPr="00B0571B" w:rsidRDefault="009A4C7C" w:rsidP="009A4C7C">
      <w:pPr>
        <w:pStyle w:val="PURBlueStrong"/>
        <w:rPr>
          <w:lang w:val="ru-RU" w:eastAsia="ja-JP"/>
        </w:rPr>
      </w:pPr>
      <w:r w:rsidRPr="00B0571B">
        <w:rPr>
          <w:lang w:val="ru-RU"/>
        </w:rPr>
        <w:lastRenderedPageBreak/>
        <w:t xml:space="preserve">Приложения </w:t>
      </w:r>
      <w:r>
        <w:t>Office</w:t>
      </w:r>
      <w:r w:rsidRPr="00B0571B">
        <w:rPr>
          <w:lang w:val="ru-RU"/>
        </w:rPr>
        <w:t xml:space="preserve"> </w:t>
      </w:r>
      <w:r>
        <w:t>Web</w:t>
      </w:r>
      <w:r w:rsidRPr="00B0571B">
        <w:rPr>
          <w:lang w:val="ru-RU"/>
        </w:rPr>
        <w:t xml:space="preserve"> </w:t>
      </w:r>
      <w:r>
        <w:t>Apps</w:t>
      </w:r>
    </w:p>
    <w:p w:rsidR="009A4C7C" w:rsidRDefault="009A4C7C" w:rsidP="009A4C7C">
      <w:pPr>
        <w:pStyle w:val="PURBody-Indented"/>
      </w:pPr>
      <w:r w:rsidRPr="00B0571B">
        <w:rPr>
          <w:lang w:val="ru-RU"/>
        </w:rPr>
        <w:t xml:space="preserve">Лицензии </w:t>
      </w:r>
      <w:r>
        <w:t>SAL</w:t>
      </w:r>
      <w:r w:rsidRPr="00B0571B">
        <w:rPr>
          <w:lang w:val="ru-RU"/>
        </w:rPr>
        <w:t xml:space="preserve"> на выпуск </w:t>
      </w:r>
      <w:r>
        <w:t>Office</w:t>
      </w:r>
      <w:r w:rsidRPr="00B0571B">
        <w:rPr>
          <w:lang w:val="ru-RU"/>
        </w:rPr>
        <w:t xml:space="preserve"> стандартный 2010 включают использование приложений </w:t>
      </w:r>
      <w:r>
        <w:t>Office</w:t>
      </w:r>
      <w:r w:rsidRPr="00B0571B">
        <w:rPr>
          <w:lang w:val="ru-RU"/>
        </w:rPr>
        <w:t xml:space="preserve"> </w:t>
      </w:r>
      <w:r>
        <w:t>Web</w:t>
      </w:r>
      <w:r w:rsidRPr="00B0571B">
        <w:rPr>
          <w:lang w:val="ru-RU"/>
        </w:rPr>
        <w:t xml:space="preserve"> </w:t>
      </w:r>
      <w:r>
        <w:t>Apps</w:t>
      </w:r>
      <w:r w:rsidRPr="00B0571B">
        <w:rPr>
          <w:lang w:val="ru-RU"/>
        </w:rPr>
        <w:t xml:space="preserve">. Каждый пользователь, для которого вы получаете лицензию </w:t>
      </w:r>
      <w:r>
        <w:t>SAL</w:t>
      </w:r>
      <w:r w:rsidRPr="00B0571B">
        <w:rPr>
          <w:lang w:val="ru-RU"/>
        </w:rPr>
        <w:t xml:space="preserve"> «на пользователя» для выпуска </w:t>
      </w:r>
      <w:r>
        <w:t>Office</w:t>
      </w:r>
      <w:r w:rsidRPr="00B0571B">
        <w:rPr>
          <w:lang w:val="ru-RU"/>
        </w:rPr>
        <w:t xml:space="preserve"> стандартный 2010, может получать доступ к программному обеспечению </w:t>
      </w:r>
      <w:r>
        <w:t>Office</w:t>
      </w:r>
      <w:r w:rsidRPr="00B0571B">
        <w:rPr>
          <w:lang w:val="ru-RU"/>
        </w:rPr>
        <w:t xml:space="preserve"> </w:t>
      </w:r>
      <w:r>
        <w:t>Web</w:t>
      </w:r>
      <w:r w:rsidRPr="00B0571B">
        <w:rPr>
          <w:lang w:val="ru-RU"/>
        </w:rPr>
        <w:t xml:space="preserve"> </w:t>
      </w:r>
      <w:r>
        <w:t>Apps</w:t>
      </w:r>
      <w:r w:rsidRPr="00B0571B">
        <w:rPr>
          <w:lang w:val="ru-RU"/>
        </w:rPr>
        <w:t xml:space="preserve"> и использовать его. Единственный основной пользователь каждого служебного устройства и (или) арендуемого устройства, которому назначается лицензия </w:t>
      </w:r>
      <w:r>
        <w:t>SAL</w:t>
      </w:r>
      <w:r w:rsidRPr="00B0571B">
        <w:rPr>
          <w:lang w:val="ru-RU"/>
        </w:rPr>
        <w:t xml:space="preserve"> «на устройство» для выпуска </w:t>
      </w:r>
      <w:r>
        <w:t>Office</w:t>
      </w:r>
      <w:r w:rsidRPr="00B0571B">
        <w:rPr>
          <w:lang w:val="ru-RU"/>
        </w:rPr>
        <w:t xml:space="preserve"> стандартный 2010, может получать доступ к программному обеспечению </w:t>
      </w:r>
      <w:r>
        <w:t>BizTalk</w:t>
      </w:r>
      <w:r w:rsidRPr="00B0571B">
        <w:rPr>
          <w:lang w:val="ru-RU"/>
        </w:rPr>
        <w:t xml:space="preserve"> </w:t>
      </w:r>
      <w:r>
        <w:t>Apps</w:t>
      </w:r>
      <w:r w:rsidRPr="00B0571B">
        <w:rPr>
          <w:lang w:val="ru-RU"/>
        </w:rPr>
        <w:t xml:space="preserve"> и использовать его на любом устройстве. Приложения </w:t>
      </w:r>
      <w:r>
        <w:t>Office</w:t>
      </w:r>
      <w:r w:rsidRPr="00B0571B">
        <w:rPr>
          <w:lang w:val="ru-RU"/>
        </w:rPr>
        <w:t xml:space="preserve"> </w:t>
      </w:r>
      <w:r>
        <w:t>Web</w:t>
      </w:r>
      <w:r w:rsidRPr="00B0571B">
        <w:rPr>
          <w:lang w:val="ru-RU"/>
        </w:rPr>
        <w:t xml:space="preserve"> </w:t>
      </w:r>
      <w:r>
        <w:t>Apps</w:t>
      </w:r>
      <w:r w:rsidRPr="00B0571B">
        <w:rPr>
          <w:lang w:val="ru-RU"/>
        </w:rPr>
        <w:t xml:space="preserve"> не включены в предыдущие версии лицензий </w:t>
      </w:r>
      <w:r>
        <w:t>Office</w:t>
      </w:r>
      <w:r w:rsidRPr="00B0571B">
        <w:rPr>
          <w:lang w:val="ru-RU"/>
        </w:rPr>
        <w:t xml:space="preserve"> </w:t>
      </w:r>
      <w:r>
        <w:t>Standard</w:t>
      </w:r>
      <w:r w:rsidRPr="00B0571B">
        <w:rPr>
          <w:lang w:val="ru-RU"/>
        </w:rPr>
        <w:t xml:space="preserve"> </w:t>
      </w:r>
      <w:r>
        <w:t>SAL</w:t>
      </w:r>
      <w:r w:rsidRPr="00B0571B">
        <w:rPr>
          <w:lang w:val="ru-RU"/>
        </w:rPr>
        <w:t xml:space="preserve">, такие как </w:t>
      </w:r>
      <w:r>
        <w:t>Office</w:t>
      </w:r>
      <w:r w:rsidRPr="00B0571B">
        <w:rPr>
          <w:lang w:val="ru-RU"/>
        </w:rPr>
        <w:t xml:space="preserve"> </w:t>
      </w:r>
      <w:r>
        <w:t>Standard</w:t>
      </w:r>
      <w:r w:rsidRPr="00B0571B">
        <w:rPr>
          <w:lang w:val="ru-RU"/>
        </w:rPr>
        <w:t xml:space="preserve"> 2007 </w:t>
      </w:r>
      <w:r>
        <w:t>SAL</w:t>
      </w:r>
      <w:r w:rsidRPr="00B0571B">
        <w:rPr>
          <w:lang w:val="ru-RU"/>
        </w:rPr>
        <w:t xml:space="preserve"> и </w:t>
      </w:r>
      <w:r>
        <w:t>Office</w:t>
      </w:r>
      <w:r w:rsidRPr="00B0571B">
        <w:rPr>
          <w:lang w:val="ru-RU"/>
        </w:rPr>
        <w:t xml:space="preserve"> </w:t>
      </w:r>
      <w:r>
        <w:t>Standard</w:t>
      </w:r>
      <w:r w:rsidRPr="00B0571B">
        <w:rPr>
          <w:lang w:val="ru-RU"/>
        </w:rPr>
        <w:t xml:space="preserve"> 2003 </w:t>
      </w:r>
      <w:r>
        <w:t>SAL</w:t>
      </w:r>
      <w:r w:rsidRPr="00B0571B">
        <w:rPr>
          <w:lang w:val="ru-RU"/>
        </w:rPr>
        <w:t>.</w:t>
      </w:r>
    </w:p>
    <w:p w:rsidR="00120353" w:rsidRPr="00120353" w:rsidRDefault="00120353" w:rsidP="00120353">
      <w:pPr>
        <w:pStyle w:val="PURBody-Indented"/>
        <w:rPr>
          <w:rFonts w:asciiTheme="minorHAnsi" w:hAnsiTheme="minorHAnsi" w:cstheme="minorHAnsi"/>
          <w:color w:val="595959" w:themeColor="text1" w:themeTint="A6"/>
          <w:szCs w:val="18"/>
        </w:rPr>
      </w:pPr>
      <w:r w:rsidRPr="00120353">
        <w:rPr>
          <w:rFonts w:asciiTheme="minorHAnsi" w:eastAsia="SimSun" w:hAnsiTheme="minorHAnsi" w:cstheme="minorHAnsi"/>
          <w:color w:val="595959" w:themeColor="text1" w:themeTint="A6"/>
          <w:szCs w:val="18"/>
          <w:lang w:val="ru-RU"/>
        </w:rPr>
        <w:t>Компоненты набора доступны в качестве отдельных продуктов с отдельными лицензиями подписчика.</w:t>
      </w:r>
    </w:p>
    <w:bookmarkStart w:id="398" w:name="_GoBack"/>
    <w:bookmarkEnd w:id="398"/>
    <w:p w:rsidR="009A4C7C" w:rsidRPr="00B0571B" w:rsidRDefault="002B2FC8" w:rsidP="009A4C7C">
      <w:pPr>
        <w:pStyle w:val="PURBreadcrumb"/>
        <w:rPr>
          <w:rFonts w:ascii="Arial Narrow" w:hAnsi="Arial Narrow"/>
          <w:sz w:val="16"/>
          <w:lang w:val="ru-RU"/>
        </w:rPr>
      </w:pPr>
      <w:r>
        <w:fldChar w:fldCharType="begin"/>
      </w:r>
      <w:r>
        <w:instrText xml:space="preserve"> HYPERLINK \l "Оглавление" </w:instrText>
      </w:r>
      <w:r>
        <w:fldChar w:fldCharType="separate"/>
      </w:r>
      <w:r w:rsidR="00CB51B3" w:rsidRPr="00B0571B">
        <w:rPr>
          <w:rStyle w:val="Hyperlink"/>
          <w:rFonts w:ascii="Arial Narrow" w:hAnsi="Arial Narrow"/>
          <w:sz w:val="16"/>
          <w:lang w:val="ru-RU"/>
        </w:rPr>
        <w:t>Оглавление</w:t>
      </w:r>
      <w:r>
        <w:rPr>
          <w:rStyle w:val="Hyperlink"/>
          <w:rFonts w:ascii="Arial Narrow" w:hAnsi="Arial Narrow"/>
          <w:sz w:val="16"/>
          <w:lang w:val="ru-RU"/>
        </w:rPr>
        <w:fldChar w:fldCharType="end"/>
      </w:r>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Fonts w:ascii="Arial Narrow" w:hAnsi="Arial Narrow"/>
          <w:sz w:val="16"/>
          <w:lang w:val="ru-RU"/>
        </w:rPr>
        <w:t xml:space="preserve"> </w:t>
      </w:r>
    </w:p>
    <w:p w:rsidR="003A44AE" w:rsidRPr="00B0571B" w:rsidRDefault="003A44AE" w:rsidP="003A44AE">
      <w:pPr>
        <w:pStyle w:val="PURProductName"/>
        <w:rPr>
          <w:lang w:val="ru-RU"/>
        </w:rPr>
      </w:pPr>
      <w:bookmarkStart w:id="399" w:name="_Toc299519133"/>
      <w:bookmarkStart w:id="400" w:name="_Toc299531565"/>
      <w:bookmarkStart w:id="401" w:name="_Toc299531889"/>
      <w:bookmarkStart w:id="402" w:name="_Toc299957172"/>
      <w:bookmarkStart w:id="403" w:name="_Toc301848788"/>
      <w:bookmarkStart w:id="404" w:name="_Toc301849553"/>
      <w:r>
        <w:t>Productivity</w:t>
      </w:r>
      <w:r w:rsidRPr="00B0571B">
        <w:rPr>
          <w:lang w:val="ru-RU"/>
        </w:rPr>
        <w:t xml:space="preserve"> </w:t>
      </w:r>
      <w:r>
        <w:t>Suite</w:t>
      </w:r>
      <w:bookmarkEnd w:id="399"/>
      <w:bookmarkEnd w:id="400"/>
      <w:bookmarkEnd w:id="401"/>
      <w:bookmarkEnd w:id="402"/>
      <w:bookmarkEnd w:id="403"/>
      <w:bookmarkEnd w:id="404"/>
    </w:p>
    <w:p w:rsidR="003A44AE" w:rsidRPr="00B0571B" w:rsidRDefault="003A44AE" w:rsidP="003A44AE">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28" w:type="pct"/>
        <w:tblInd w:w="2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1"/>
        <w:gridCol w:w="174"/>
        <w:gridCol w:w="5346"/>
      </w:tblGrid>
      <w:tr w:rsidR="002B553F" w:rsidTr="001E485E">
        <w:tc>
          <w:tcPr>
            <w:tcW w:w="2541" w:type="pct"/>
            <w:gridSpan w:val="2"/>
            <w:tcBorders>
              <w:top w:val="single" w:sz="4" w:space="0" w:color="auto"/>
              <w:bottom w:val="nil"/>
            </w:tcBorders>
          </w:tcPr>
          <w:p w:rsidR="002B553F" w:rsidRPr="00B0571B" w:rsidRDefault="002B553F" w:rsidP="00997CF3">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Server" w:history="1">
              <w:r w:rsidRPr="00B0571B">
                <w:rPr>
                  <w:rStyle w:val="Hyperlink"/>
                  <w:lang w:val="ru-RU"/>
                </w:rPr>
                <w:t>Серверное ПО</w:t>
              </w:r>
            </w:hyperlink>
          </w:p>
        </w:tc>
        <w:tc>
          <w:tcPr>
            <w:tcW w:w="2459" w:type="pct"/>
            <w:tcBorders>
              <w:top w:val="single" w:sz="4" w:space="0" w:color="auto"/>
              <w:bottom w:val="nil"/>
            </w:tcBorders>
          </w:tcPr>
          <w:p w:rsidR="002B553F" w:rsidRDefault="002B553F" w:rsidP="00803002">
            <w:pPr>
              <w:pStyle w:val="PURLMSH"/>
            </w:pPr>
            <w:r>
              <w:t xml:space="preserve">См. соответствующее уведомление. </w:t>
            </w:r>
            <w:r>
              <w:rPr>
                <w:b/>
              </w:rPr>
              <w:t>Нет</w:t>
            </w:r>
          </w:p>
        </w:tc>
      </w:tr>
      <w:tr w:rsidR="002B553F" w:rsidRPr="00501DAF" w:rsidTr="001E485E">
        <w:tblPrEx>
          <w:tblBorders>
            <w:top w:val="none" w:sz="0" w:space="0" w:color="auto"/>
            <w:bottom w:val="none" w:sz="0" w:space="0" w:color="auto"/>
          </w:tblBorders>
        </w:tblPrEx>
        <w:tc>
          <w:tcPr>
            <w:tcW w:w="5000" w:type="pct"/>
            <w:gridSpan w:val="3"/>
            <w:shd w:val="clear" w:color="auto" w:fill="E5EEF7"/>
          </w:tcPr>
          <w:p w:rsidR="002B553F" w:rsidRPr="00501DAF" w:rsidRDefault="002B553F" w:rsidP="00997CF3">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2B553F" w:rsidRPr="003528B0" w:rsidTr="001E485E">
        <w:tblPrEx>
          <w:tblBorders>
            <w:top w:val="none" w:sz="0" w:space="0" w:color="auto"/>
            <w:bottom w:val="none" w:sz="0" w:space="0" w:color="auto"/>
          </w:tblBorders>
        </w:tblPrEx>
        <w:tc>
          <w:tcPr>
            <w:tcW w:w="5000" w:type="pct"/>
            <w:gridSpan w:val="3"/>
          </w:tcPr>
          <w:p w:rsidR="002B553F" w:rsidRPr="00BB180A" w:rsidRDefault="002B553F" w:rsidP="00997CF3">
            <w:pPr>
              <w:pStyle w:val="PURBody"/>
              <w:rPr>
                <w:i/>
              </w:rPr>
            </w:pPr>
            <w:r>
              <w:rPr>
                <w:b/>
              </w:rPr>
              <w:t>Необходимо:</w:t>
            </w:r>
          </w:p>
          <w:p w:rsidR="002B553F" w:rsidRPr="00902B3A" w:rsidRDefault="002B553F" w:rsidP="00803002">
            <w:pPr>
              <w:pStyle w:val="PURBullet"/>
            </w:pPr>
            <w:r>
              <w:t>Productivity Suite SAL</w:t>
            </w:r>
          </w:p>
        </w:tc>
      </w:tr>
      <w:tr w:rsidR="002B553F" w:rsidRPr="003528B0" w:rsidTr="001E485E">
        <w:tblPrEx>
          <w:tblBorders>
            <w:top w:val="none" w:sz="0" w:space="0" w:color="auto"/>
            <w:bottom w:val="none" w:sz="0" w:space="0" w:color="auto"/>
          </w:tblBorders>
        </w:tblPrEx>
        <w:tc>
          <w:tcPr>
            <w:tcW w:w="2461" w:type="pct"/>
            <w:shd w:val="clear" w:color="auto" w:fill="E5EEF7"/>
          </w:tcPr>
          <w:p w:rsidR="002B553F" w:rsidRPr="00E74F02" w:rsidRDefault="002B553F" w:rsidP="00DF0AD3">
            <w:pPr>
              <w:pStyle w:val="PURBody"/>
              <w:spacing w:after="0"/>
              <w:rPr>
                <w:b/>
                <w:i/>
              </w:rPr>
            </w:pPr>
            <w:r>
              <w:rPr>
                <w:b/>
                <w:i/>
              </w:rPr>
              <w:t>Лицензии SAL для SA</w:t>
            </w:r>
          </w:p>
        </w:tc>
        <w:tc>
          <w:tcPr>
            <w:tcW w:w="2539" w:type="pct"/>
            <w:gridSpan w:val="2"/>
            <w:shd w:val="clear" w:color="auto" w:fill="E5EEF7"/>
          </w:tcPr>
          <w:p w:rsidR="002B553F" w:rsidRPr="00E74F02" w:rsidRDefault="002B553F" w:rsidP="00DF0AD3">
            <w:pPr>
              <w:pStyle w:val="PURBody"/>
              <w:spacing w:after="0"/>
              <w:rPr>
                <w:b/>
                <w:i/>
              </w:rPr>
            </w:pPr>
            <w:r>
              <w:rPr>
                <w:b/>
                <w:i/>
              </w:rPr>
              <w:t>Соответствующие лицензии CAL</w:t>
            </w:r>
          </w:p>
        </w:tc>
      </w:tr>
      <w:tr w:rsidR="002B553F" w:rsidRPr="003528B0" w:rsidTr="001E485E">
        <w:tblPrEx>
          <w:tblBorders>
            <w:top w:val="none" w:sz="0" w:space="0" w:color="auto"/>
            <w:bottom w:val="none" w:sz="0" w:space="0" w:color="auto"/>
          </w:tblBorders>
        </w:tblPrEx>
        <w:tc>
          <w:tcPr>
            <w:tcW w:w="2461" w:type="pct"/>
            <w:tcBorders>
              <w:bottom w:val="single" w:sz="4" w:space="0" w:color="auto"/>
            </w:tcBorders>
          </w:tcPr>
          <w:p w:rsidR="002B553F" w:rsidRPr="00B0571B" w:rsidRDefault="002B553F" w:rsidP="003A7958">
            <w:pPr>
              <w:pStyle w:val="PURBullet"/>
              <w:rPr>
                <w:rFonts w:ascii="Tahoma" w:hAnsi="Tahoma" w:cs="Tahoma"/>
                <w:szCs w:val="18"/>
                <w:lang w:val="fr-CA"/>
              </w:rPr>
            </w:pPr>
            <w:r w:rsidRPr="00B0571B">
              <w:rPr>
                <w:rFonts w:ascii="Tahoma" w:hAnsi="Tahoma" w:cs="Tahoma"/>
                <w:szCs w:val="18"/>
                <w:lang w:val="fr-CA"/>
              </w:rPr>
              <w:t>Productivity Suite SAL (</w:t>
            </w:r>
            <w:r>
              <w:rPr>
                <w:rFonts w:ascii="Tahoma" w:hAnsi="Tahoma" w:cs="Tahoma"/>
                <w:szCs w:val="18"/>
              </w:rPr>
              <w:t>для</w:t>
            </w:r>
            <w:r w:rsidRPr="00B0571B">
              <w:rPr>
                <w:rFonts w:ascii="Tahoma" w:hAnsi="Tahoma" w:cs="Tahoma"/>
                <w:szCs w:val="18"/>
                <w:lang w:val="fr-CA"/>
              </w:rPr>
              <w:t xml:space="preserve"> Core CAL Suite SA)</w:t>
            </w:r>
          </w:p>
        </w:tc>
        <w:tc>
          <w:tcPr>
            <w:tcW w:w="2539" w:type="pct"/>
            <w:gridSpan w:val="2"/>
            <w:tcBorders>
              <w:bottom w:val="single" w:sz="4" w:space="0" w:color="auto"/>
            </w:tcBorders>
          </w:tcPr>
          <w:p w:rsidR="002B553F" w:rsidRPr="00C33C5F" w:rsidRDefault="002B553F" w:rsidP="00DF0AD3">
            <w:pPr>
              <w:pStyle w:val="PURBullet"/>
            </w:pPr>
            <w:r>
              <w:t xml:space="preserve">Core CAL Suite </w:t>
            </w:r>
            <w:r>
              <w:rPr>
                <w:b/>
              </w:rPr>
              <w:t>или</w:t>
            </w:r>
          </w:p>
          <w:p w:rsidR="002B553F" w:rsidRDefault="002B553F" w:rsidP="00803002">
            <w:pPr>
              <w:pStyle w:val="PURBullet"/>
            </w:pPr>
            <w:r>
              <w:t xml:space="preserve">Enterprise CAL Suite </w:t>
            </w:r>
          </w:p>
        </w:tc>
      </w:tr>
      <w:tr w:rsidR="003A7958" w:rsidRPr="003528B0" w:rsidTr="001E485E">
        <w:tblPrEx>
          <w:tblBorders>
            <w:top w:val="none" w:sz="0" w:space="0" w:color="auto"/>
            <w:bottom w:val="none" w:sz="0" w:space="0" w:color="auto"/>
          </w:tblBorders>
        </w:tblPrEx>
        <w:tc>
          <w:tcPr>
            <w:tcW w:w="2461" w:type="pct"/>
            <w:tcBorders>
              <w:top w:val="single" w:sz="4" w:space="0" w:color="auto"/>
            </w:tcBorders>
          </w:tcPr>
          <w:p w:rsidR="003A7958" w:rsidRPr="00B0571B" w:rsidRDefault="003A7958" w:rsidP="00DF0AD3">
            <w:pPr>
              <w:pStyle w:val="PURBullet"/>
              <w:rPr>
                <w:rFonts w:ascii="Tahoma" w:hAnsi="Tahoma" w:cs="Tahoma"/>
                <w:szCs w:val="18"/>
                <w:lang w:val="fr-CA"/>
              </w:rPr>
            </w:pPr>
            <w:r w:rsidRPr="00B0571B">
              <w:rPr>
                <w:lang w:val="fr-CA"/>
              </w:rPr>
              <w:t>Productivity Suite SAL (</w:t>
            </w:r>
            <w:r>
              <w:t>для</w:t>
            </w:r>
            <w:r w:rsidRPr="00B0571B">
              <w:rPr>
                <w:lang w:val="fr-CA"/>
              </w:rPr>
              <w:t xml:space="preserve"> Enterprise CAL Suite SA)</w:t>
            </w:r>
          </w:p>
        </w:tc>
        <w:tc>
          <w:tcPr>
            <w:tcW w:w="2539" w:type="pct"/>
            <w:gridSpan w:val="2"/>
            <w:tcBorders>
              <w:top w:val="single" w:sz="4" w:space="0" w:color="auto"/>
            </w:tcBorders>
          </w:tcPr>
          <w:p w:rsidR="003A7958" w:rsidRPr="00C33C5F" w:rsidRDefault="003A7958" w:rsidP="00DF0AD3">
            <w:pPr>
              <w:pStyle w:val="PURBullet"/>
            </w:pPr>
            <w:r>
              <w:t>Enterprise CAL Suite</w:t>
            </w:r>
          </w:p>
        </w:tc>
      </w:tr>
    </w:tbl>
    <w:p w:rsidR="00793B92" w:rsidRDefault="00793B92" w:rsidP="00793B92">
      <w:pPr>
        <w:pStyle w:val="PURFootnote"/>
        <w:rPr>
          <w:rStyle w:val="PURFootnoteChar"/>
        </w:rPr>
      </w:pPr>
    </w:p>
    <w:p w:rsidR="00793B92" w:rsidRDefault="00793B92" w:rsidP="0085206E">
      <w:pPr>
        <w:pStyle w:val="PURADDITIONALTERMSHEADERMB"/>
      </w:pPr>
      <w:r>
        <w:t>Дополнительные условия.</w:t>
      </w:r>
    </w:p>
    <w:p w:rsidR="00793B92" w:rsidRPr="00833B09" w:rsidRDefault="00793B92" w:rsidP="00833B09">
      <w:pPr>
        <w:pStyle w:val="PURBody-Indented"/>
      </w:pPr>
      <w:r>
        <w:t>Лицензия Productivity Suite SAL</w:t>
      </w:r>
      <w:r>
        <w:rPr>
          <w:rStyle w:val="PURFootnoteChar"/>
          <w:sz w:val="18"/>
        </w:rPr>
        <w:t xml:space="preserve"> предоставляет права, эквивалентные следующим лицензиям SAL:</w:t>
      </w:r>
      <w:r w:rsidR="00B0571B">
        <w:rPr>
          <w:rStyle w:val="PURFootnoteChar"/>
          <w:sz w:val="18"/>
        </w:rPr>
        <w:t xml:space="preserve"> </w:t>
      </w:r>
      <w:r>
        <w:rPr>
          <w:rStyle w:val="PURFootnoteChar"/>
          <w:sz w:val="18"/>
        </w:rPr>
        <w:t>Hosted Exchange Standard SAL, Lync Server 2010 Enterprise SAL и SharePoint Server 2010 Standard SAL.</w:t>
      </w:r>
    </w:p>
    <w:p w:rsidR="00793B92" w:rsidRPr="00B0571B" w:rsidRDefault="002B2FC8" w:rsidP="00167D3E">
      <w:pPr>
        <w:pStyle w:val="PURBreadcrumb"/>
        <w:keepNext w:val="0"/>
        <w:keepLines w:val="0"/>
        <w:rPr>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Fonts w:ascii="Arial Narrow" w:hAnsi="Arial Narrow"/>
          <w:sz w:val="16"/>
          <w:lang w:val="ru-RU"/>
        </w:rPr>
        <w:t xml:space="preserve"> </w:t>
      </w:r>
    </w:p>
    <w:p w:rsidR="009A4C7C" w:rsidRPr="00B0571B" w:rsidRDefault="009A4C7C" w:rsidP="001E485E">
      <w:pPr>
        <w:pStyle w:val="PURProductName"/>
        <w:rPr>
          <w:lang w:val="ru-RU"/>
        </w:rPr>
      </w:pPr>
      <w:bookmarkStart w:id="405" w:name="_Toc299519134"/>
      <w:bookmarkStart w:id="406" w:name="_Toc299531566"/>
      <w:bookmarkStart w:id="407" w:name="_Toc299531890"/>
      <w:bookmarkStart w:id="408" w:name="_Toc299957173"/>
      <w:bookmarkStart w:id="409" w:name="_Toc301848789"/>
      <w:bookmarkStart w:id="410" w:name="_Toc301849554"/>
      <w:r>
        <w:t>Project</w:t>
      </w:r>
      <w:r w:rsidRPr="00B0571B">
        <w:rPr>
          <w:lang w:val="ru-RU"/>
        </w:rPr>
        <w:t xml:space="preserve"> профессиональный 2010</w:t>
      </w:r>
      <w:bookmarkEnd w:id="405"/>
      <w:bookmarkEnd w:id="406"/>
      <w:bookmarkEnd w:id="407"/>
      <w:bookmarkEnd w:id="408"/>
      <w:bookmarkEnd w:id="409"/>
      <w:bookmarkEnd w:id="410"/>
      <w:r w:rsidRPr="00B0571B">
        <w:rPr>
          <w:lang w:val="ru-RU"/>
        </w:rPr>
        <w:t xml:space="preserve"> </w:t>
      </w:r>
      <w:r w:rsidR="005717B1">
        <w:fldChar w:fldCharType="begin"/>
      </w:r>
      <w:r>
        <w:instrText>XE</w:instrText>
      </w:r>
      <w:r w:rsidRPr="00B0571B">
        <w:rPr>
          <w:lang w:val="ru-RU"/>
        </w:rPr>
        <w:instrText xml:space="preserve"> "</w:instrText>
      </w:r>
      <w:r>
        <w:instrText>Project</w:instrText>
      </w:r>
      <w:r w:rsidRPr="00B0571B">
        <w:rPr>
          <w:lang w:val="ru-RU"/>
        </w:rPr>
        <w:instrText xml:space="preserve"> профессиональный 2010" </w:instrText>
      </w:r>
      <w:r w:rsidR="005717B1">
        <w:fldChar w:fldCharType="end"/>
      </w:r>
    </w:p>
    <w:p w:rsidR="009A4C7C" w:rsidRPr="00B0571B" w:rsidRDefault="009A4C7C" w:rsidP="001E485E">
      <w:pPr>
        <w:pStyle w:val="PURLicenseTerm"/>
        <w:keepNext/>
        <w:keepLines/>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92" w:type="pct"/>
        <w:tblInd w:w="116"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381"/>
      </w:tblGrid>
      <w:tr w:rsidR="00831C1F" w:rsidRPr="001E485E" w:rsidTr="001E485E">
        <w:tc>
          <w:tcPr>
            <w:tcW w:w="2507" w:type="pct"/>
            <w:tcBorders>
              <w:top w:val="single" w:sz="4" w:space="0" w:color="auto"/>
              <w:bottom w:val="nil"/>
            </w:tcBorders>
          </w:tcPr>
          <w:p w:rsidR="00831C1F" w:rsidRPr="00B0571B" w:rsidRDefault="00831C1F" w:rsidP="00831C1F">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Desktop" w:history="1">
              <w:r w:rsidR="007F587D" w:rsidRPr="00B0571B">
                <w:rPr>
                  <w:rStyle w:val="Hyperlink"/>
                  <w:lang w:val="ru-RU"/>
                </w:rPr>
                <w:t>Приложения для настольных компьютеров (</w:t>
              </w:r>
              <w:r w:rsidR="007F587D">
                <w:rPr>
                  <w:rStyle w:val="Hyperlink"/>
                </w:rPr>
                <w:t>Desktop</w:t>
              </w:r>
              <w:r w:rsidR="007F587D" w:rsidRPr="00B0571B">
                <w:rPr>
                  <w:rStyle w:val="Hyperlink"/>
                  <w:lang w:val="ru-RU"/>
                </w:rPr>
                <w:t xml:space="preserve"> </w:t>
              </w:r>
              <w:r w:rsidR="007F587D">
                <w:rPr>
                  <w:rStyle w:val="Hyperlink"/>
                </w:rPr>
                <w:t>Applications</w:t>
              </w:r>
              <w:r w:rsidR="007F587D" w:rsidRPr="00B0571B">
                <w:rPr>
                  <w:rStyle w:val="Hyperlink"/>
                  <w:lang w:val="ru-RU"/>
                </w:rPr>
                <w:t>)</w:t>
              </w:r>
            </w:hyperlink>
          </w:p>
        </w:tc>
        <w:tc>
          <w:tcPr>
            <w:tcW w:w="2493" w:type="pct"/>
            <w:tcBorders>
              <w:top w:val="single" w:sz="4" w:space="0" w:color="auto"/>
              <w:bottom w:val="nil"/>
            </w:tcBorders>
          </w:tcPr>
          <w:p w:rsidR="00831C1F" w:rsidRPr="001E485E" w:rsidRDefault="000914BD" w:rsidP="000914BD">
            <w:pPr>
              <w:pStyle w:val="PURLMSH"/>
              <w:rPr>
                <w:lang w:val="ru-RU"/>
              </w:rPr>
            </w:pPr>
            <w:r w:rsidRPr="00B0571B">
              <w:rPr>
                <w:lang w:val="ru-RU"/>
              </w:rPr>
              <w:t xml:space="preserve">См. соответствующее уведомление. </w:t>
            </w:r>
            <w:r w:rsidRPr="00B0571B">
              <w:rPr>
                <w:b/>
                <w:lang w:val="ru-RU"/>
              </w:rPr>
              <w:t xml:space="preserve">Передача данных </w:t>
            </w:r>
            <w:r w:rsidR="001E485E" w:rsidRPr="001E485E">
              <w:rPr>
                <w:b/>
                <w:lang w:val="ru-RU"/>
              </w:rPr>
              <w:br/>
            </w:r>
            <w:r w:rsidRPr="00B0571B">
              <w:rPr>
                <w:b/>
                <w:lang w:val="ru-RU"/>
              </w:rPr>
              <w:t>(</w:t>
            </w:r>
            <w:r w:rsidRPr="00B0571B">
              <w:rPr>
                <w:lang w:val="ru-RU"/>
              </w:rPr>
              <w:t>см.</w:t>
            </w:r>
            <w:r w:rsidRPr="00B0571B">
              <w:rPr>
                <w:b/>
                <w:lang w:val="ru-RU"/>
              </w:rPr>
              <w:t xml:space="preserve"> </w:t>
            </w:r>
            <w:hyperlink w:anchor="Appendix2" w:history="1">
              <w:r w:rsidRPr="001E485E">
                <w:rPr>
                  <w:rStyle w:val="Hyperlink"/>
                  <w:lang w:val="ru-RU"/>
                </w:rPr>
                <w:t>Приложение 2</w:t>
              </w:r>
            </w:hyperlink>
            <w:r w:rsidRPr="001E485E">
              <w:rPr>
                <w:b/>
                <w:lang w:val="ru-RU"/>
              </w:rPr>
              <w:t>)</w:t>
            </w:r>
            <w:r w:rsidRPr="001E485E">
              <w:rPr>
                <w:lang w:val="ru-RU"/>
              </w:rPr>
              <w:t xml:space="preserve"> </w:t>
            </w:r>
          </w:p>
        </w:tc>
      </w:tr>
      <w:tr w:rsidR="009A4C7C" w:rsidRPr="000624D3" w:rsidTr="001E485E">
        <w:tc>
          <w:tcPr>
            <w:tcW w:w="2507" w:type="pct"/>
            <w:tcBorders>
              <w:top w:val="nil"/>
            </w:tcBorders>
          </w:tcPr>
          <w:p w:rsidR="009A4C7C" w:rsidRPr="00B0571B" w:rsidRDefault="009A4C7C" w:rsidP="009A4C7C">
            <w:pPr>
              <w:pStyle w:val="PURLMSH"/>
              <w:rPr>
                <w:lang w:val="ru-RU"/>
              </w:rPr>
            </w:pPr>
            <w:r w:rsidRPr="00B0571B">
              <w:rPr>
                <w:lang w:val="ru-RU"/>
              </w:rPr>
              <w:t xml:space="preserve">Клиентское/Дополнительное программное обеспечение </w:t>
            </w:r>
            <w:r w:rsidRPr="00B0571B">
              <w:rPr>
                <w:b/>
                <w:lang w:val="ru-RU"/>
              </w:rPr>
              <w:t>Нет</w:t>
            </w:r>
          </w:p>
        </w:tc>
        <w:tc>
          <w:tcPr>
            <w:tcW w:w="2493" w:type="pct"/>
            <w:tcBorders>
              <w:top w:val="nil"/>
            </w:tcBorders>
          </w:tcPr>
          <w:p w:rsidR="009A4C7C" w:rsidRPr="00B0571B" w:rsidRDefault="009A4C7C" w:rsidP="009A4C7C">
            <w:pPr>
              <w:pStyle w:val="PURLMSH"/>
              <w:rPr>
                <w:lang w:val="ru-RU"/>
              </w:rPr>
            </w:pPr>
          </w:p>
        </w:tc>
      </w:tr>
      <w:tr w:rsidR="009A4C7C" w:rsidRPr="001E485E" w:rsidTr="001E485E">
        <w:tblPrEx>
          <w:tblBorders>
            <w:top w:val="none" w:sz="0" w:space="0" w:color="auto"/>
            <w:bottom w:val="none" w:sz="0" w:space="0" w:color="auto"/>
          </w:tblBorders>
        </w:tblPrEx>
        <w:tc>
          <w:tcPr>
            <w:tcW w:w="5000" w:type="pct"/>
            <w:gridSpan w:val="2"/>
            <w:shd w:val="clear" w:color="auto" w:fill="E5EEF7"/>
          </w:tcPr>
          <w:p w:rsidR="009A4C7C" w:rsidRPr="001E485E" w:rsidRDefault="009A4C7C" w:rsidP="009A4C7C">
            <w:pPr>
              <w:pStyle w:val="PURTableHeaderWhite"/>
              <w:spacing w:after="0" w:line="240" w:lineRule="auto"/>
              <w:rPr>
                <w:i w:val="0"/>
                <w:color w:val="404040" w:themeColor="text1" w:themeTint="BF"/>
                <w:lang w:val="ru-RU"/>
              </w:rPr>
            </w:pPr>
            <w:r w:rsidRPr="001E485E">
              <w:rPr>
                <w:i w:val="0"/>
                <w:color w:val="404040" w:themeColor="text1" w:themeTint="BF"/>
                <w:lang w:val="ru-RU"/>
              </w:rPr>
              <w:t>ЛИЦЕНЗИИ ПОДПИСЧИКА (</w:t>
            </w:r>
            <w:r>
              <w:rPr>
                <w:i w:val="0"/>
                <w:color w:val="404040" w:themeColor="text1" w:themeTint="BF"/>
              </w:rPr>
              <w:t>SAL</w:t>
            </w:r>
            <w:r w:rsidRPr="001E485E">
              <w:rPr>
                <w:i w:val="0"/>
                <w:color w:val="404040" w:themeColor="text1" w:themeTint="BF"/>
                <w:lang w:val="ru-RU"/>
              </w:rPr>
              <w:t>)</w:t>
            </w:r>
          </w:p>
        </w:tc>
      </w:tr>
      <w:tr w:rsidR="009A4C7C" w:rsidRPr="001E485E" w:rsidTr="001E485E">
        <w:tblPrEx>
          <w:tblBorders>
            <w:top w:val="none" w:sz="0" w:space="0" w:color="auto"/>
            <w:bottom w:val="none" w:sz="0" w:space="0" w:color="auto"/>
          </w:tblBorders>
        </w:tblPrEx>
        <w:tc>
          <w:tcPr>
            <w:tcW w:w="5000" w:type="pct"/>
            <w:gridSpan w:val="2"/>
          </w:tcPr>
          <w:p w:rsidR="009A4C7C" w:rsidRPr="001E485E" w:rsidRDefault="00BB41EF" w:rsidP="009A4C7C">
            <w:pPr>
              <w:pStyle w:val="PURBody"/>
              <w:rPr>
                <w:i/>
                <w:lang w:val="ru-RU"/>
              </w:rPr>
            </w:pPr>
            <w:r w:rsidRPr="001E485E">
              <w:rPr>
                <w:b/>
                <w:lang w:val="ru-RU"/>
              </w:rPr>
              <w:t>Необходимо:</w:t>
            </w:r>
          </w:p>
          <w:p w:rsidR="009A4C7C" w:rsidRPr="001E485E" w:rsidRDefault="00543F5C" w:rsidP="00240496">
            <w:pPr>
              <w:pStyle w:val="PURBullet"/>
              <w:rPr>
                <w:b/>
                <w:bCs/>
                <w:lang w:val="ru-RU"/>
              </w:rPr>
            </w:pPr>
            <w:r>
              <w:t>Project</w:t>
            </w:r>
            <w:r w:rsidRPr="001E485E">
              <w:rPr>
                <w:lang w:val="ru-RU"/>
              </w:rPr>
              <w:t xml:space="preserve"> 2010 </w:t>
            </w:r>
            <w:r>
              <w:t>Professional</w:t>
            </w:r>
            <w:r w:rsidRPr="001E485E">
              <w:rPr>
                <w:lang w:val="ru-RU"/>
              </w:rPr>
              <w:t xml:space="preserve"> </w:t>
            </w:r>
            <w:r>
              <w:t>SAL</w:t>
            </w:r>
          </w:p>
        </w:tc>
      </w:tr>
    </w:tbl>
    <w:p w:rsidR="009A4C7C" w:rsidRDefault="009A4C7C" w:rsidP="0085206E">
      <w:pPr>
        <w:pStyle w:val="PURADDITIONALTERMSHEADERMB"/>
      </w:pPr>
      <w:r>
        <w:t>Дополнительные условия.</w:t>
      </w:r>
    </w:p>
    <w:p w:rsidR="009A4C7C" w:rsidRPr="00B0571B" w:rsidRDefault="009A4C7C" w:rsidP="009A4C7C">
      <w:pPr>
        <w:pStyle w:val="PURBlueStrong"/>
        <w:rPr>
          <w:lang w:val="ru-RU"/>
        </w:rPr>
      </w:pPr>
      <w:r w:rsidRPr="00B0571B">
        <w:rPr>
          <w:lang w:val="ru-RU"/>
        </w:rPr>
        <w:t>Предоставление программного обеспечения в аренду на служебных и (или) арендуемых устройствах</w:t>
      </w:r>
    </w:p>
    <w:p w:rsidR="009A4C7C" w:rsidRPr="00B0571B" w:rsidRDefault="009A4C7C" w:rsidP="009A4C7C">
      <w:pPr>
        <w:pStyle w:val="PURBody-Indented"/>
        <w:rPr>
          <w:lang w:val="ru-RU"/>
        </w:rPr>
      </w:pPr>
      <w:r w:rsidRPr="00B0571B">
        <w:rPr>
          <w:lang w:val="ru-RU"/>
        </w:rPr>
        <w:t xml:space="preserve">Выпуск </w:t>
      </w:r>
      <w:r>
        <w:t>Project</w:t>
      </w:r>
      <w:r w:rsidRPr="00B0571B">
        <w:rPr>
          <w:lang w:val="ru-RU"/>
        </w:rPr>
        <w:t xml:space="preserve"> профессиональный 2010 доступен для аренды на служебных</w:t>
      </w:r>
      <w:r w:rsidRPr="00B0571B">
        <w:rPr>
          <w:bCs/>
          <w:lang w:val="ru-RU"/>
        </w:rPr>
        <w:t xml:space="preserve"> и (или) арендуемых устройствах</w:t>
      </w:r>
      <w:r w:rsidRPr="00B0571B">
        <w:rPr>
          <w:lang w:val="ru-RU"/>
        </w:rPr>
        <w:t>.</w:t>
      </w:r>
      <w:r w:rsidR="00B0571B">
        <w:rPr>
          <w:lang w:val="ru-RU"/>
        </w:rPr>
        <w:t xml:space="preserve"> </w:t>
      </w:r>
      <w:r w:rsidRPr="00B0571B">
        <w:rPr>
          <w:lang w:val="ru-RU"/>
        </w:rPr>
        <w:t xml:space="preserve">Вы можете приобретать только лицензии </w:t>
      </w:r>
      <w:r>
        <w:t>SAL</w:t>
      </w:r>
      <w:r w:rsidRPr="00B0571B">
        <w:rPr>
          <w:lang w:val="ru-RU"/>
        </w:rPr>
        <w:t xml:space="preserve"> «на устройство».</w:t>
      </w:r>
      <w:r w:rsidR="00B0571B">
        <w:rPr>
          <w:lang w:val="ru-RU"/>
        </w:rPr>
        <w:t xml:space="preserve"> </w:t>
      </w:r>
      <w:r w:rsidRPr="00B0571B">
        <w:rPr>
          <w:lang w:val="ru-RU"/>
        </w:rPr>
        <w:t>Для программного обеспечения на служебных</w:t>
      </w:r>
      <w:r w:rsidRPr="00B0571B">
        <w:rPr>
          <w:bCs/>
          <w:lang w:val="ru-RU"/>
        </w:rPr>
        <w:t xml:space="preserve"> и (или) арендуемых устройствах</w:t>
      </w:r>
      <w:r w:rsidRPr="00B0571B">
        <w:rPr>
          <w:lang w:val="ru-RU"/>
        </w:rPr>
        <w:t xml:space="preserve"> лицензии </w:t>
      </w:r>
      <w:r>
        <w:t>SAL</w:t>
      </w:r>
      <w:r w:rsidRPr="00B0571B">
        <w:rPr>
          <w:lang w:val="ru-RU"/>
        </w:rPr>
        <w:t xml:space="preserve"> «на пользователя» не предоставляются.</w:t>
      </w:r>
      <w:r w:rsidR="00B0571B">
        <w:rPr>
          <w:lang w:val="ru-RU"/>
        </w:rPr>
        <w:t xml:space="preserve"> </w:t>
      </w:r>
    </w:p>
    <w:p w:rsidR="009A4C7C" w:rsidRPr="00B0571B" w:rsidRDefault="002B2FC8" w:rsidP="00D80BCB">
      <w:pPr>
        <w:pStyle w:val="PURBreadcrumb"/>
        <w:keepNext w:val="0"/>
        <w:keepLines w:val="0"/>
        <w:rPr>
          <w:rStyle w:val="Hyperlink"/>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Style w:val="Hyperlink"/>
          <w:rFonts w:ascii="Arial Narrow" w:hAnsi="Arial Narrow"/>
          <w:sz w:val="16"/>
          <w:lang w:val="ru-RU"/>
        </w:rPr>
        <w:t xml:space="preserve"> </w:t>
      </w:r>
    </w:p>
    <w:p w:rsidR="004A7326" w:rsidRPr="00B0571B" w:rsidRDefault="004A7326" w:rsidP="004A7326">
      <w:pPr>
        <w:pStyle w:val="PURProductName"/>
        <w:rPr>
          <w:lang w:val="ru-RU"/>
        </w:rPr>
      </w:pPr>
      <w:bookmarkStart w:id="411" w:name="_Toc299519136"/>
      <w:bookmarkStart w:id="412" w:name="_Toc299531568"/>
      <w:bookmarkStart w:id="413" w:name="_Toc299531892"/>
      <w:bookmarkStart w:id="414" w:name="_Toc299957175"/>
      <w:bookmarkStart w:id="415" w:name="_Toc301848790"/>
      <w:bookmarkStart w:id="416" w:name="_Toc301849555"/>
      <w:bookmarkStart w:id="417" w:name="_Toc299519135"/>
      <w:bookmarkStart w:id="418" w:name="_Toc299531567"/>
      <w:bookmarkStart w:id="419" w:name="_Toc299531891"/>
      <w:bookmarkStart w:id="420" w:name="_Toc299957174"/>
      <w:r>
        <w:lastRenderedPageBreak/>
        <w:t>Project</w:t>
      </w:r>
      <w:r w:rsidRPr="00B0571B">
        <w:rPr>
          <w:lang w:val="ru-RU"/>
        </w:rPr>
        <w:t xml:space="preserve"> стандартный 2010</w:t>
      </w:r>
      <w:bookmarkEnd w:id="411"/>
      <w:bookmarkEnd w:id="412"/>
      <w:bookmarkEnd w:id="413"/>
      <w:bookmarkEnd w:id="414"/>
      <w:bookmarkEnd w:id="415"/>
      <w:bookmarkEnd w:id="416"/>
      <w:r w:rsidRPr="00B0571B">
        <w:rPr>
          <w:lang w:val="ru-RU"/>
        </w:rPr>
        <w:t xml:space="preserve"> </w:t>
      </w:r>
      <w:r w:rsidR="005717B1">
        <w:fldChar w:fldCharType="begin"/>
      </w:r>
      <w:r>
        <w:instrText>XE</w:instrText>
      </w:r>
      <w:r w:rsidRPr="00B0571B">
        <w:rPr>
          <w:lang w:val="ru-RU"/>
        </w:rPr>
        <w:instrText xml:space="preserve"> "</w:instrText>
      </w:r>
      <w:r>
        <w:instrText>Project</w:instrText>
      </w:r>
      <w:r w:rsidRPr="00B0571B">
        <w:rPr>
          <w:lang w:val="ru-RU"/>
        </w:rPr>
        <w:instrText xml:space="preserve"> стандартный 2010" </w:instrText>
      </w:r>
      <w:r w:rsidR="005717B1">
        <w:fldChar w:fldCharType="end"/>
      </w:r>
    </w:p>
    <w:p w:rsidR="004A7326" w:rsidRPr="00B0571B" w:rsidRDefault="004A7326" w:rsidP="004A7326">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08" w:type="pct"/>
        <w:tblInd w:w="106"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4970"/>
        <w:gridCol w:w="5857"/>
      </w:tblGrid>
      <w:tr w:rsidR="004A7326" w:rsidTr="001E485E">
        <w:tc>
          <w:tcPr>
            <w:tcW w:w="2295" w:type="pct"/>
          </w:tcPr>
          <w:p w:rsidR="004A7326" w:rsidRPr="00B0571B" w:rsidRDefault="004A7326" w:rsidP="005F6596">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Desktop" w:history="1">
              <w:r w:rsidR="007F587D" w:rsidRPr="00B0571B">
                <w:rPr>
                  <w:rStyle w:val="Hyperlink"/>
                  <w:lang w:val="ru-RU"/>
                </w:rPr>
                <w:t>Приложения для настольных компьютеров (</w:t>
              </w:r>
              <w:r w:rsidR="007F587D">
                <w:rPr>
                  <w:rStyle w:val="Hyperlink"/>
                </w:rPr>
                <w:t>Desktop</w:t>
              </w:r>
              <w:r w:rsidR="007F587D" w:rsidRPr="00B0571B">
                <w:rPr>
                  <w:rStyle w:val="Hyperlink"/>
                  <w:lang w:val="ru-RU"/>
                </w:rPr>
                <w:t xml:space="preserve"> </w:t>
              </w:r>
              <w:r w:rsidR="007F587D">
                <w:rPr>
                  <w:rStyle w:val="Hyperlink"/>
                </w:rPr>
                <w:t>Applications</w:t>
              </w:r>
              <w:r w:rsidR="007F587D" w:rsidRPr="00B0571B">
                <w:rPr>
                  <w:rStyle w:val="Hyperlink"/>
                  <w:lang w:val="ru-RU"/>
                </w:rPr>
                <w:t>)</w:t>
              </w:r>
            </w:hyperlink>
          </w:p>
        </w:tc>
        <w:tc>
          <w:tcPr>
            <w:tcW w:w="2705" w:type="pct"/>
          </w:tcPr>
          <w:p w:rsidR="004A7326" w:rsidRDefault="004A7326" w:rsidP="005F6596">
            <w:pPr>
              <w:pStyle w:val="PURLMSH"/>
            </w:pPr>
            <w:r w:rsidRPr="00B0571B">
              <w:rPr>
                <w:lang w:val="ru-RU"/>
              </w:rPr>
              <w:t xml:space="preserve">См. соответствующее уведомление. </w:t>
            </w:r>
            <w:r w:rsidRPr="00B0571B">
              <w:rPr>
                <w:b/>
                <w:lang w:val="ru-RU"/>
              </w:rPr>
              <w:t>Передача данных (</w:t>
            </w:r>
            <w:r w:rsidRPr="00B0571B">
              <w:rPr>
                <w:lang w:val="ru-RU"/>
              </w:rPr>
              <w:t>см.</w:t>
            </w:r>
            <w:r w:rsidRPr="00B0571B">
              <w:rPr>
                <w:b/>
                <w:lang w:val="ru-RU"/>
              </w:rPr>
              <w:t xml:space="preserve"> </w:t>
            </w:r>
            <w:hyperlink w:anchor="Appendix2" w:history="1">
              <w:r>
                <w:rPr>
                  <w:rStyle w:val="Hyperlink"/>
                </w:rPr>
                <w:t>Приложение 2</w:t>
              </w:r>
            </w:hyperlink>
            <w:r>
              <w:rPr>
                <w:b/>
              </w:rPr>
              <w:t>)</w:t>
            </w:r>
          </w:p>
        </w:tc>
      </w:tr>
      <w:tr w:rsidR="004A7326" w:rsidRPr="000624D3" w:rsidTr="001E485E">
        <w:tc>
          <w:tcPr>
            <w:tcW w:w="2295" w:type="pct"/>
          </w:tcPr>
          <w:p w:rsidR="004A7326" w:rsidRPr="00B0571B" w:rsidRDefault="004A7326" w:rsidP="005F6596">
            <w:pPr>
              <w:pStyle w:val="PURLMSH"/>
              <w:rPr>
                <w:lang w:val="ru-RU"/>
              </w:rPr>
            </w:pPr>
            <w:r w:rsidRPr="00B0571B">
              <w:rPr>
                <w:lang w:val="ru-RU"/>
              </w:rPr>
              <w:t xml:space="preserve">Клиентское/Дополнительное программное обеспечение </w:t>
            </w:r>
            <w:r w:rsidRPr="00B0571B">
              <w:rPr>
                <w:b/>
                <w:lang w:val="ru-RU"/>
              </w:rPr>
              <w:t>Нет</w:t>
            </w:r>
          </w:p>
        </w:tc>
        <w:tc>
          <w:tcPr>
            <w:tcW w:w="2705" w:type="pct"/>
          </w:tcPr>
          <w:p w:rsidR="004A7326" w:rsidRPr="00B0571B" w:rsidRDefault="004A7326" w:rsidP="005F6596">
            <w:pPr>
              <w:pStyle w:val="PURLMSH"/>
              <w:rPr>
                <w:lang w:val="ru-RU"/>
              </w:rPr>
            </w:pPr>
          </w:p>
        </w:tc>
      </w:tr>
      <w:tr w:rsidR="004A7326" w:rsidRPr="00501DAF" w:rsidTr="001E485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A7326" w:rsidRPr="00501DAF" w:rsidRDefault="004A7326" w:rsidP="005F6596">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4A7326" w:rsidRPr="003528B0" w:rsidTr="001E485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A7326" w:rsidRPr="00BB180A" w:rsidRDefault="004A7326" w:rsidP="005F6596">
            <w:pPr>
              <w:pStyle w:val="PURBody"/>
              <w:rPr>
                <w:i/>
              </w:rPr>
            </w:pPr>
            <w:r>
              <w:rPr>
                <w:b/>
              </w:rPr>
              <w:t>Необходимо:</w:t>
            </w:r>
          </w:p>
          <w:p w:rsidR="004A7326" w:rsidRPr="003528B0" w:rsidRDefault="004A7326" w:rsidP="005F6596">
            <w:pPr>
              <w:pStyle w:val="PURBullet"/>
              <w:rPr>
                <w:b/>
                <w:bCs/>
              </w:rPr>
            </w:pPr>
            <w:r>
              <w:t>Project 2010 Standard SAL</w:t>
            </w:r>
          </w:p>
        </w:tc>
      </w:tr>
    </w:tbl>
    <w:p w:rsidR="004A7326" w:rsidRDefault="004A7326" w:rsidP="004A7326">
      <w:pPr>
        <w:pStyle w:val="PURADDITIONALTERMSHEADERMB"/>
      </w:pPr>
      <w:r>
        <w:t>Дополнительные условия.</w:t>
      </w:r>
    </w:p>
    <w:p w:rsidR="004A7326" w:rsidRPr="00B0571B" w:rsidRDefault="004A7326" w:rsidP="004A7326">
      <w:pPr>
        <w:pStyle w:val="PURBlueStrong"/>
        <w:rPr>
          <w:lang w:val="ru-RU"/>
        </w:rPr>
      </w:pPr>
      <w:r w:rsidRPr="00B0571B">
        <w:rPr>
          <w:lang w:val="ru-RU"/>
        </w:rPr>
        <w:t>Предоставление программного обеспечения в аренду на служебных и (или) арендуемых устройствах</w:t>
      </w:r>
    </w:p>
    <w:p w:rsidR="004A7326" w:rsidRPr="00B0571B" w:rsidRDefault="004A7326" w:rsidP="004A7326">
      <w:pPr>
        <w:pStyle w:val="PURBody-Indented"/>
        <w:rPr>
          <w:lang w:val="ru-RU"/>
        </w:rPr>
      </w:pPr>
      <w:r w:rsidRPr="00B0571B">
        <w:rPr>
          <w:lang w:val="ru-RU"/>
        </w:rPr>
        <w:t xml:space="preserve">Выпуск </w:t>
      </w:r>
      <w:r>
        <w:t>Project</w:t>
      </w:r>
      <w:r w:rsidRPr="00B0571B">
        <w:rPr>
          <w:lang w:val="ru-RU"/>
        </w:rPr>
        <w:t xml:space="preserve"> стандартный 2010 доступен для аренды на служебных</w:t>
      </w:r>
      <w:r w:rsidRPr="00B0571B">
        <w:rPr>
          <w:bCs/>
          <w:lang w:val="ru-RU"/>
        </w:rPr>
        <w:t xml:space="preserve"> и (или) арендуемых устройствах</w:t>
      </w:r>
      <w:r w:rsidRPr="00B0571B">
        <w:rPr>
          <w:lang w:val="ru-RU"/>
        </w:rPr>
        <w:t>.</w:t>
      </w:r>
      <w:r w:rsidR="00B0571B">
        <w:rPr>
          <w:lang w:val="ru-RU"/>
        </w:rPr>
        <w:t xml:space="preserve"> </w:t>
      </w:r>
      <w:r w:rsidRPr="00B0571B">
        <w:rPr>
          <w:lang w:val="ru-RU"/>
        </w:rPr>
        <w:t xml:space="preserve">Вы можете приобретать только лицензии </w:t>
      </w:r>
      <w:r>
        <w:t>SAL</w:t>
      </w:r>
      <w:r w:rsidRPr="00B0571B">
        <w:rPr>
          <w:lang w:val="ru-RU"/>
        </w:rPr>
        <w:t xml:space="preserve"> «на устройство».</w:t>
      </w:r>
      <w:r w:rsidR="00B0571B">
        <w:rPr>
          <w:lang w:val="ru-RU"/>
        </w:rPr>
        <w:t xml:space="preserve"> </w:t>
      </w:r>
      <w:r w:rsidRPr="00B0571B">
        <w:rPr>
          <w:lang w:val="ru-RU"/>
        </w:rPr>
        <w:t>Для программного обеспечения на служебных</w:t>
      </w:r>
      <w:r w:rsidRPr="00B0571B">
        <w:rPr>
          <w:bCs/>
          <w:lang w:val="ru-RU"/>
        </w:rPr>
        <w:t xml:space="preserve"> и (или) арендуемых устройствах</w:t>
      </w:r>
      <w:r w:rsidRPr="00B0571B">
        <w:rPr>
          <w:lang w:val="ru-RU"/>
        </w:rPr>
        <w:t xml:space="preserve"> лицензии </w:t>
      </w:r>
      <w:r>
        <w:t>SAL</w:t>
      </w:r>
      <w:r w:rsidRPr="00B0571B">
        <w:rPr>
          <w:lang w:val="ru-RU"/>
        </w:rPr>
        <w:t xml:space="preserve"> «на пользователя» не предоставляются.</w:t>
      </w:r>
      <w:r w:rsidR="00B0571B">
        <w:rPr>
          <w:lang w:val="ru-RU"/>
        </w:rPr>
        <w:t xml:space="preserve"> </w:t>
      </w:r>
    </w:p>
    <w:p w:rsidR="004A7326" w:rsidRPr="00B0571B" w:rsidRDefault="002B2FC8" w:rsidP="004A7326">
      <w:pPr>
        <w:pStyle w:val="PURBody-Indented"/>
        <w:jc w:val="right"/>
        <w:rPr>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p w:rsidR="009A4C7C" w:rsidRPr="00B0571B" w:rsidRDefault="009A4C7C" w:rsidP="009A4C7C">
      <w:pPr>
        <w:pStyle w:val="PURProductName"/>
        <w:rPr>
          <w:lang w:val="ru-RU"/>
        </w:rPr>
      </w:pPr>
      <w:bookmarkStart w:id="421" w:name="_Toc301848791"/>
      <w:bookmarkStart w:id="422" w:name="_Toc301849556"/>
      <w:r>
        <w:t>Project</w:t>
      </w:r>
      <w:r w:rsidRPr="00B0571B">
        <w:rPr>
          <w:lang w:val="ru-RU"/>
        </w:rPr>
        <w:t xml:space="preserve"> </w:t>
      </w:r>
      <w:r>
        <w:t>Server</w:t>
      </w:r>
      <w:r w:rsidRPr="00B0571B">
        <w:rPr>
          <w:lang w:val="ru-RU"/>
        </w:rPr>
        <w:t xml:space="preserve"> 2010</w:t>
      </w:r>
      <w:bookmarkEnd w:id="417"/>
      <w:bookmarkEnd w:id="418"/>
      <w:bookmarkEnd w:id="419"/>
      <w:bookmarkEnd w:id="420"/>
      <w:bookmarkEnd w:id="421"/>
      <w:bookmarkEnd w:id="422"/>
      <w:r w:rsidR="005717B1">
        <w:fldChar w:fldCharType="begin"/>
      </w:r>
      <w:r>
        <w:instrText>XE</w:instrText>
      </w:r>
      <w:r w:rsidRPr="00B0571B">
        <w:rPr>
          <w:lang w:val="ru-RU"/>
        </w:rPr>
        <w:instrText xml:space="preserve"> "</w:instrText>
      </w:r>
      <w:r>
        <w:instrText>Project</w:instrText>
      </w:r>
      <w:r w:rsidRPr="00B0571B">
        <w:rPr>
          <w:lang w:val="ru-RU"/>
        </w:rPr>
        <w:instrText xml:space="preserve"> </w:instrText>
      </w:r>
      <w:r>
        <w:instrText>Server</w:instrText>
      </w:r>
      <w:r w:rsidRPr="00B0571B">
        <w:rPr>
          <w:lang w:val="ru-RU"/>
        </w:rPr>
        <w:instrText xml:space="preserve"> 2010"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00"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398"/>
      </w:tblGrid>
      <w:tr w:rsidR="00D14C97" w:rsidTr="00FC7F4A">
        <w:tc>
          <w:tcPr>
            <w:tcW w:w="2503" w:type="pct"/>
          </w:tcPr>
          <w:p w:rsidR="00D14C97" w:rsidRPr="00B0571B" w:rsidRDefault="00D14C97" w:rsidP="00893CE7">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Server" w:history="1">
              <w:r w:rsidRPr="00B0571B">
                <w:rPr>
                  <w:rStyle w:val="Hyperlink"/>
                  <w:lang w:val="ru-RU"/>
                </w:rPr>
                <w:t>Серверное ПО</w:t>
              </w:r>
            </w:hyperlink>
          </w:p>
        </w:tc>
        <w:tc>
          <w:tcPr>
            <w:tcW w:w="2497" w:type="pct"/>
          </w:tcPr>
          <w:p w:rsidR="00D14C97" w:rsidRDefault="004F154D" w:rsidP="00A141F4">
            <w:pPr>
              <w:pStyle w:val="PURLMSH"/>
            </w:pPr>
            <w:r>
              <w:t xml:space="preserve">См. соответствующее уведомление. </w:t>
            </w:r>
            <w:r>
              <w:rPr>
                <w:b/>
              </w:rPr>
              <w:t xml:space="preserve">Нет </w:t>
            </w:r>
          </w:p>
        </w:tc>
      </w:tr>
      <w:tr w:rsidR="009A4C7C" w:rsidRPr="000624D3" w:rsidTr="00FC7F4A">
        <w:tc>
          <w:tcPr>
            <w:tcW w:w="2503" w:type="pct"/>
          </w:tcPr>
          <w:p w:rsidR="009A4C7C" w:rsidRPr="00FC7F4A" w:rsidRDefault="009A4C7C" w:rsidP="009A4C7C">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00FC7F4A" w:rsidRPr="00FC7F4A">
              <w:rPr>
                <w:lang w:val="ru-RU"/>
              </w:rPr>
              <w:br/>
            </w:r>
            <w:r w:rsidRPr="00B0571B">
              <w:rPr>
                <w:i/>
                <w:lang w:val="ru-RU"/>
              </w:rPr>
              <w:t xml:space="preserve">(см.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FC7F4A">
              <w:rPr>
                <w:i/>
                <w:lang w:val="ru-RU"/>
              </w:rPr>
              <w:t>)</w:t>
            </w:r>
          </w:p>
        </w:tc>
        <w:tc>
          <w:tcPr>
            <w:tcW w:w="2497" w:type="pct"/>
          </w:tcPr>
          <w:p w:rsidR="009A4C7C" w:rsidRPr="00FC7F4A" w:rsidRDefault="009A4C7C" w:rsidP="009A4C7C">
            <w:pPr>
              <w:pStyle w:val="PURLMSH"/>
              <w:rPr>
                <w:lang w:val="ru-RU"/>
              </w:rPr>
            </w:pPr>
          </w:p>
        </w:tc>
      </w:tr>
      <w:tr w:rsidR="009A4C7C" w:rsidRPr="00FC7F4A" w:rsidTr="00FC7F4A">
        <w:tblPrEx>
          <w:tblBorders>
            <w:top w:val="none" w:sz="0" w:space="0" w:color="auto"/>
            <w:bottom w:val="none" w:sz="0" w:space="0" w:color="auto"/>
          </w:tblBorders>
        </w:tblPrEx>
        <w:tc>
          <w:tcPr>
            <w:tcW w:w="5000" w:type="pct"/>
            <w:gridSpan w:val="2"/>
            <w:shd w:val="clear" w:color="auto" w:fill="E5EEF7"/>
          </w:tcPr>
          <w:p w:rsidR="009A4C7C" w:rsidRPr="00FC7F4A" w:rsidRDefault="009A4C7C" w:rsidP="009A4C7C">
            <w:pPr>
              <w:pStyle w:val="PURTableHeaderWhite"/>
              <w:spacing w:after="0" w:line="240" w:lineRule="auto"/>
              <w:rPr>
                <w:i w:val="0"/>
                <w:color w:val="404040" w:themeColor="text1" w:themeTint="BF"/>
                <w:lang w:val="ru-RU"/>
              </w:rPr>
            </w:pPr>
            <w:r w:rsidRPr="00FC7F4A">
              <w:rPr>
                <w:i w:val="0"/>
                <w:color w:val="404040" w:themeColor="text1" w:themeTint="BF"/>
                <w:lang w:val="ru-RU"/>
              </w:rPr>
              <w:t>ЛИЦЕНЗИИ ПОДПИСЧИКА (</w:t>
            </w:r>
            <w:r>
              <w:rPr>
                <w:i w:val="0"/>
                <w:color w:val="404040" w:themeColor="text1" w:themeTint="BF"/>
              </w:rPr>
              <w:t>SAL</w:t>
            </w:r>
            <w:r w:rsidRPr="00FC7F4A">
              <w:rPr>
                <w:i w:val="0"/>
                <w:color w:val="404040" w:themeColor="text1" w:themeTint="BF"/>
                <w:lang w:val="ru-RU"/>
              </w:rPr>
              <w:t>)</w:t>
            </w:r>
          </w:p>
        </w:tc>
      </w:tr>
      <w:tr w:rsidR="009A4C7C" w:rsidRPr="00FC7F4A" w:rsidTr="00FC7F4A">
        <w:tblPrEx>
          <w:tblBorders>
            <w:top w:val="none" w:sz="0" w:space="0" w:color="auto"/>
            <w:bottom w:val="none" w:sz="0" w:space="0" w:color="auto"/>
          </w:tblBorders>
        </w:tblPrEx>
        <w:tc>
          <w:tcPr>
            <w:tcW w:w="5000" w:type="pct"/>
            <w:gridSpan w:val="2"/>
          </w:tcPr>
          <w:p w:rsidR="009A4C7C" w:rsidRPr="00FC7F4A" w:rsidRDefault="00BB41EF" w:rsidP="009A4C7C">
            <w:pPr>
              <w:pStyle w:val="PURBody"/>
              <w:rPr>
                <w:lang w:val="ru-RU"/>
              </w:rPr>
            </w:pPr>
            <w:r w:rsidRPr="00FC7F4A">
              <w:rPr>
                <w:b/>
                <w:lang w:val="ru-RU"/>
              </w:rPr>
              <w:t>Необходимо:</w:t>
            </w:r>
          </w:p>
          <w:p w:rsidR="009A4C7C" w:rsidRPr="00FC7F4A" w:rsidRDefault="009A4C7C" w:rsidP="009A4C7C">
            <w:pPr>
              <w:pStyle w:val="PURBullet"/>
              <w:rPr>
                <w:b/>
                <w:bCs/>
                <w:lang w:val="ru-RU"/>
              </w:rPr>
            </w:pPr>
            <w:r>
              <w:rPr>
                <w:rFonts w:ascii="Tahoma" w:hAnsi="Tahoma" w:cs="Tahoma"/>
                <w:szCs w:val="18"/>
              </w:rPr>
              <w:t>Project</w:t>
            </w:r>
            <w:r w:rsidRPr="00FC7F4A">
              <w:rPr>
                <w:rFonts w:ascii="Tahoma" w:hAnsi="Tahoma" w:cs="Tahoma"/>
                <w:szCs w:val="18"/>
                <w:lang w:val="ru-RU"/>
              </w:rPr>
              <w:t xml:space="preserve"> </w:t>
            </w:r>
            <w:r>
              <w:rPr>
                <w:rFonts w:ascii="Tahoma" w:hAnsi="Tahoma" w:cs="Tahoma"/>
                <w:szCs w:val="18"/>
              </w:rPr>
              <w:t>Server</w:t>
            </w:r>
            <w:r w:rsidRPr="00FC7F4A">
              <w:rPr>
                <w:rFonts w:ascii="Tahoma" w:hAnsi="Tahoma" w:cs="Tahoma"/>
                <w:szCs w:val="18"/>
                <w:lang w:val="ru-RU"/>
              </w:rPr>
              <w:t xml:space="preserve"> 2010 </w:t>
            </w:r>
            <w:r>
              <w:rPr>
                <w:rFonts w:ascii="Tahoma" w:hAnsi="Tahoma" w:cs="Tahoma"/>
                <w:szCs w:val="18"/>
              </w:rPr>
              <w:t>SAL</w:t>
            </w:r>
          </w:p>
        </w:tc>
      </w:tr>
    </w:tbl>
    <w:p w:rsidR="009A4C7C" w:rsidRPr="00CB51B3" w:rsidRDefault="002B2FC8" w:rsidP="009A4C7C">
      <w:pPr>
        <w:pStyle w:val="PURBreadcrumb"/>
        <w:rPr>
          <w:rStyle w:val="Hyperlink"/>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CB51B3">
        <w:rPr>
          <w:rStyle w:val="Hyperlink"/>
          <w:rFonts w:ascii="Arial Narrow" w:hAnsi="Arial Narrow"/>
          <w:sz w:val="16"/>
          <w:lang w:val="ru-RU"/>
        </w:rPr>
        <w:t xml:space="preserve"> </w:t>
      </w:r>
    </w:p>
    <w:p w:rsidR="00531FC6" w:rsidRPr="00CB51B3" w:rsidRDefault="00531FC6" w:rsidP="001D1160">
      <w:pPr>
        <w:pStyle w:val="PURProductName"/>
        <w:rPr>
          <w:lang w:val="ru-RU"/>
        </w:rPr>
      </w:pPr>
      <w:bookmarkStart w:id="423" w:name="_Toc296854878"/>
      <w:bookmarkStart w:id="424" w:name="_Toc299519137"/>
      <w:bookmarkStart w:id="425" w:name="_Toc299531569"/>
      <w:bookmarkStart w:id="426" w:name="_Toc299531893"/>
      <w:bookmarkStart w:id="427" w:name="_Toc299957176"/>
      <w:bookmarkStart w:id="428" w:name="_Toc301848792"/>
      <w:bookmarkStart w:id="429" w:name="_Toc301849557"/>
      <w:r>
        <w:t>SharePoint</w:t>
      </w:r>
      <w:r w:rsidRPr="00CB51B3">
        <w:rPr>
          <w:lang w:val="ru-RU"/>
        </w:rPr>
        <w:t xml:space="preserve"> </w:t>
      </w:r>
      <w:r>
        <w:t>Server</w:t>
      </w:r>
      <w:r w:rsidRPr="00CB51B3">
        <w:rPr>
          <w:lang w:val="ru-RU"/>
        </w:rPr>
        <w:t xml:space="preserve"> 2010</w:t>
      </w:r>
      <w:bookmarkEnd w:id="423"/>
      <w:bookmarkEnd w:id="424"/>
      <w:bookmarkEnd w:id="425"/>
      <w:bookmarkEnd w:id="426"/>
      <w:bookmarkEnd w:id="427"/>
      <w:bookmarkEnd w:id="428"/>
      <w:bookmarkEnd w:id="429"/>
      <w:r w:rsidR="005717B1">
        <w:fldChar w:fldCharType="begin"/>
      </w:r>
      <w:r>
        <w:instrText>XE</w:instrText>
      </w:r>
      <w:r w:rsidRPr="00CB51B3">
        <w:rPr>
          <w:lang w:val="ru-RU"/>
        </w:rPr>
        <w:instrText xml:space="preserve"> "</w:instrText>
      </w:r>
      <w:r>
        <w:instrText>SharePoint</w:instrText>
      </w:r>
      <w:r w:rsidRPr="00CB51B3">
        <w:rPr>
          <w:lang w:val="ru-RU"/>
        </w:rPr>
        <w:instrText xml:space="preserve"> </w:instrText>
      </w:r>
      <w:r>
        <w:instrText>Server</w:instrText>
      </w:r>
      <w:r w:rsidRPr="00CB51B3">
        <w:rPr>
          <w:lang w:val="ru-RU"/>
        </w:rPr>
        <w:instrText xml:space="preserve"> 2010" </w:instrText>
      </w:r>
      <w:r w:rsidR="005717B1">
        <w:fldChar w:fldCharType="end"/>
      </w:r>
    </w:p>
    <w:p w:rsidR="00531FC6" w:rsidRPr="00B0571B" w:rsidRDefault="00531FC6" w:rsidP="00531FC6">
      <w:pPr>
        <w:spacing w:line="240" w:lineRule="exact"/>
        <w:rPr>
          <w:color w:val="auto"/>
          <w:spacing w:val="-2"/>
          <w:sz w:val="12"/>
          <w:lang w:val="ru-RU"/>
        </w:rPr>
      </w:pPr>
      <w:r w:rsidRPr="00B0571B">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00"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48"/>
        <w:gridCol w:w="5461"/>
      </w:tblGrid>
      <w:tr w:rsidR="00531FC6" w:rsidRPr="000624D3" w:rsidTr="00FC7F4A">
        <w:tc>
          <w:tcPr>
            <w:tcW w:w="2474" w:type="pct"/>
          </w:tcPr>
          <w:p w:rsidR="00531FC6" w:rsidRPr="00B0571B" w:rsidRDefault="00531FC6" w:rsidP="00531FC6">
            <w:pPr>
              <w:spacing w:after="0"/>
              <w:rPr>
                <w:rFonts w:ascii="Arial Narrow" w:hAnsi="Arial Narrow"/>
                <w:color w:val="404040" w:themeColor="text1" w:themeTint="BF"/>
                <w:sz w:val="18"/>
                <w:lang w:val="ru-RU"/>
              </w:rPr>
            </w:pPr>
            <w:r w:rsidRPr="00B0571B">
              <w:rPr>
                <w:rFonts w:ascii="Arial Narrow" w:hAnsi="Arial Narrow"/>
                <w:color w:val="404040" w:themeColor="text1" w:themeTint="BF"/>
                <w:sz w:val="18"/>
                <w:lang w:val="ru-RU"/>
              </w:rPr>
              <w:t xml:space="preserve">Применимый раздел Общих условий лицензии </w:t>
            </w:r>
            <w:r>
              <w:rPr>
                <w:rFonts w:ascii="Arial Narrow" w:hAnsi="Arial Narrow"/>
                <w:color w:val="404040" w:themeColor="text1" w:themeTint="BF"/>
                <w:sz w:val="18"/>
              </w:rPr>
              <w:t>SAL</w:t>
            </w:r>
            <w:r w:rsidRPr="00B0571B">
              <w:rPr>
                <w:rFonts w:ascii="Arial Narrow" w:hAnsi="Arial Narrow"/>
                <w:color w:val="404040" w:themeColor="text1" w:themeTint="BF"/>
                <w:sz w:val="18"/>
                <w:lang w:val="ru-RU"/>
              </w:rPr>
              <w:t xml:space="preserve">: </w:t>
            </w:r>
            <w:hyperlink w:anchor="SALTerms_Server" w:history="1">
              <w:r w:rsidRPr="00B0571B">
                <w:rPr>
                  <w:rFonts w:ascii="Arial Narrow" w:hAnsi="Arial Narrow"/>
                  <w:color w:val="00467F"/>
                  <w:sz w:val="18"/>
                  <w:u w:val="single"/>
                  <w:lang w:val="ru-RU"/>
                </w:rPr>
                <w:t>Серверное ПО</w:t>
              </w:r>
            </w:hyperlink>
          </w:p>
        </w:tc>
        <w:tc>
          <w:tcPr>
            <w:tcW w:w="2526" w:type="pct"/>
          </w:tcPr>
          <w:p w:rsidR="00531FC6" w:rsidRPr="00B0571B" w:rsidRDefault="00531FC6" w:rsidP="00531FC6">
            <w:pPr>
              <w:spacing w:after="0"/>
              <w:rPr>
                <w:rFonts w:ascii="Arial Narrow" w:hAnsi="Arial Narrow"/>
                <w:color w:val="404040" w:themeColor="text1" w:themeTint="BF"/>
                <w:sz w:val="18"/>
                <w:lang w:val="ru-RU"/>
              </w:rPr>
            </w:pPr>
            <w:r w:rsidRPr="00B0571B">
              <w:rPr>
                <w:rFonts w:ascii="Arial Narrow" w:hAnsi="Arial Narrow"/>
                <w:color w:val="404040" w:themeColor="text1" w:themeTint="BF"/>
                <w:sz w:val="18"/>
                <w:lang w:val="ru-RU"/>
              </w:rPr>
              <w:t xml:space="preserve">Уведомления о службах Интернета. </w:t>
            </w:r>
            <w:r w:rsidRPr="00B0571B">
              <w:rPr>
                <w:rFonts w:ascii="Arial Narrow" w:hAnsi="Arial Narrow"/>
                <w:b/>
                <w:color w:val="404040" w:themeColor="text1" w:themeTint="BF"/>
                <w:sz w:val="18"/>
                <w:lang w:val="ru-RU"/>
              </w:rPr>
              <w:t>Нет</w:t>
            </w:r>
          </w:p>
        </w:tc>
      </w:tr>
      <w:tr w:rsidR="00531FC6" w:rsidRPr="000624D3" w:rsidTr="00FC7F4A">
        <w:tc>
          <w:tcPr>
            <w:tcW w:w="2474" w:type="pct"/>
          </w:tcPr>
          <w:p w:rsidR="00531FC6" w:rsidRPr="00FC7F4A" w:rsidRDefault="00531FC6" w:rsidP="00531FC6">
            <w:pPr>
              <w:spacing w:after="0"/>
              <w:rPr>
                <w:rFonts w:ascii="Arial Narrow" w:hAnsi="Arial Narrow"/>
                <w:color w:val="404040" w:themeColor="text1" w:themeTint="BF"/>
                <w:sz w:val="18"/>
                <w:lang w:val="ru-RU"/>
              </w:rPr>
            </w:pPr>
            <w:r w:rsidRPr="00B0571B">
              <w:rPr>
                <w:rFonts w:ascii="Arial Narrow" w:hAnsi="Arial Narrow"/>
                <w:color w:val="404040" w:themeColor="text1" w:themeTint="BF"/>
                <w:sz w:val="18"/>
                <w:lang w:val="ru-RU"/>
              </w:rPr>
              <w:t xml:space="preserve">Клиентское/Дополнительное программное обеспечение </w:t>
            </w:r>
            <w:r w:rsidRPr="00B0571B">
              <w:rPr>
                <w:rFonts w:ascii="Arial Narrow" w:hAnsi="Arial Narrow"/>
                <w:b/>
                <w:color w:val="404040" w:themeColor="text1" w:themeTint="BF"/>
                <w:sz w:val="18"/>
                <w:lang w:val="ru-RU"/>
              </w:rPr>
              <w:t>Да</w:t>
            </w:r>
            <w:r w:rsidRPr="00B0571B">
              <w:rPr>
                <w:rFonts w:ascii="Arial Narrow" w:hAnsi="Arial Narrow"/>
                <w:color w:val="404040" w:themeColor="text1" w:themeTint="BF"/>
                <w:sz w:val="18"/>
                <w:lang w:val="ru-RU"/>
              </w:rPr>
              <w:t xml:space="preserve"> </w:t>
            </w:r>
            <w:r w:rsidR="00FC7F4A" w:rsidRPr="00FC7F4A">
              <w:rPr>
                <w:rFonts w:ascii="Arial Narrow" w:hAnsi="Arial Narrow"/>
                <w:color w:val="404040" w:themeColor="text1" w:themeTint="BF"/>
                <w:sz w:val="18"/>
                <w:lang w:val="ru-RU"/>
              </w:rPr>
              <w:br/>
            </w:r>
            <w:r w:rsidRPr="00B0571B">
              <w:rPr>
                <w:rFonts w:ascii="Arial Narrow" w:hAnsi="Arial Narrow"/>
                <w:i/>
                <w:color w:val="404040" w:themeColor="text1" w:themeTint="BF"/>
                <w:sz w:val="18"/>
                <w:lang w:val="ru-RU"/>
              </w:rPr>
              <w:t xml:space="preserve">(см. </w:t>
            </w:r>
            <w:hyperlink w:anchor="Приложение1" w:history="1">
              <w:hyperlink w:anchor="Appendix1" w:history="1">
                <w:hyperlink w:anchor="Appendix1" w:history="1">
                  <w:hyperlink w:anchor="Appendix1" w:history="1">
                    <w:hyperlink w:anchor="Appendix1" w:history="1">
                      <w:r w:rsidR="001F0EAB" w:rsidRPr="001F0EAB">
                        <w:rPr>
                          <w:rStyle w:val="Hyperlink"/>
                          <w:rFonts w:ascii="Arial Narrow" w:hAnsi="Arial Narrow"/>
                          <w:i/>
                          <w:sz w:val="18"/>
                          <w:szCs w:val="18"/>
                          <w:lang w:val="ru-RU"/>
                        </w:rPr>
                        <w:t>Приложение 1</w:t>
                      </w:r>
                    </w:hyperlink>
                  </w:hyperlink>
                </w:hyperlink>
              </w:hyperlink>
            </w:hyperlink>
            <w:r w:rsidRPr="00FC7F4A">
              <w:rPr>
                <w:rFonts w:ascii="Arial Narrow" w:hAnsi="Arial Narrow"/>
                <w:i/>
                <w:color w:val="404040" w:themeColor="text1" w:themeTint="BF"/>
                <w:sz w:val="18"/>
                <w:lang w:val="ru-RU"/>
              </w:rPr>
              <w:t>)</w:t>
            </w:r>
          </w:p>
        </w:tc>
        <w:tc>
          <w:tcPr>
            <w:tcW w:w="2526" w:type="pct"/>
          </w:tcPr>
          <w:p w:rsidR="00531FC6" w:rsidRPr="00FC7F4A" w:rsidRDefault="00531FC6" w:rsidP="00531FC6">
            <w:pPr>
              <w:spacing w:after="0"/>
              <w:rPr>
                <w:rFonts w:ascii="Arial Narrow" w:hAnsi="Arial Narrow"/>
                <w:color w:val="404040" w:themeColor="text1" w:themeTint="BF"/>
                <w:sz w:val="18"/>
                <w:lang w:val="ru-RU"/>
              </w:rPr>
            </w:pPr>
          </w:p>
        </w:tc>
      </w:tr>
    </w:tbl>
    <w:p w:rsidR="00531FC6" w:rsidRPr="00FC7F4A" w:rsidRDefault="00531FC6" w:rsidP="00531FC6">
      <w:pPr>
        <w:spacing w:after="0" w:line="240" w:lineRule="exact"/>
        <w:rPr>
          <w:i/>
          <w:color w:val="404040" w:themeColor="text1" w:themeTint="BF"/>
          <w:sz w:val="18"/>
          <w:lang w:val="ru-RU"/>
        </w:rPr>
      </w:pPr>
    </w:p>
    <w:tbl>
      <w:tblPr>
        <w:tblW w:w="4892"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65"/>
        <w:gridCol w:w="5327"/>
      </w:tblGrid>
      <w:tr w:rsidR="00531FC6" w:rsidRPr="00FC7F4A" w:rsidTr="00FC7F4A">
        <w:tc>
          <w:tcPr>
            <w:tcW w:w="5000" w:type="pct"/>
            <w:gridSpan w:val="2"/>
            <w:tcBorders>
              <w:top w:val="nil"/>
              <w:left w:val="nil"/>
              <w:bottom w:val="nil"/>
              <w:right w:val="nil"/>
            </w:tcBorders>
            <w:shd w:val="clear" w:color="auto" w:fill="E5EEF7"/>
            <w:vAlign w:val="center"/>
          </w:tcPr>
          <w:p w:rsidR="00531FC6" w:rsidRPr="00FC7F4A" w:rsidRDefault="00531FC6" w:rsidP="00531FC6">
            <w:pPr>
              <w:keepNext/>
              <w:keepLines/>
              <w:spacing w:after="0"/>
              <w:rPr>
                <w:b/>
                <w:color w:val="404040" w:themeColor="text1" w:themeTint="BF"/>
                <w:sz w:val="18"/>
                <w:lang w:val="ru-RU"/>
              </w:rPr>
            </w:pPr>
            <w:r w:rsidRPr="00FC7F4A">
              <w:rPr>
                <w:b/>
                <w:color w:val="404040" w:themeColor="text1" w:themeTint="BF"/>
                <w:sz w:val="18"/>
                <w:lang w:val="ru-RU"/>
              </w:rPr>
              <w:t>ЛИЦЕНЗИИ ПОДПИСЧИКА (</w:t>
            </w:r>
            <w:r>
              <w:rPr>
                <w:b/>
                <w:color w:val="404040" w:themeColor="text1" w:themeTint="BF"/>
                <w:sz w:val="18"/>
              </w:rPr>
              <w:t>SAL</w:t>
            </w:r>
            <w:r w:rsidRPr="00FC7F4A">
              <w:rPr>
                <w:b/>
                <w:color w:val="404040" w:themeColor="text1" w:themeTint="BF"/>
                <w:sz w:val="18"/>
                <w:lang w:val="ru-RU"/>
              </w:rPr>
              <w:t>)</w:t>
            </w:r>
          </w:p>
        </w:tc>
      </w:tr>
      <w:tr w:rsidR="00531FC6" w:rsidRPr="00FC7F4A" w:rsidTr="00D80BCB">
        <w:tc>
          <w:tcPr>
            <w:tcW w:w="5000" w:type="pct"/>
            <w:gridSpan w:val="2"/>
            <w:tcBorders>
              <w:top w:val="nil"/>
              <w:left w:val="nil"/>
              <w:bottom w:val="single" w:sz="4" w:space="0" w:color="auto"/>
              <w:right w:val="nil"/>
            </w:tcBorders>
            <w:shd w:val="clear" w:color="auto" w:fill="auto"/>
          </w:tcPr>
          <w:p w:rsidR="00531FC6" w:rsidRPr="00FC7F4A" w:rsidRDefault="00BB41EF" w:rsidP="00531FC6">
            <w:pPr>
              <w:rPr>
                <w:i/>
                <w:color w:val="404040" w:themeColor="text1" w:themeTint="BF"/>
                <w:sz w:val="18"/>
                <w:lang w:val="ru-RU"/>
              </w:rPr>
            </w:pPr>
            <w:r w:rsidRPr="00FC7F4A">
              <w:rPr>
                <w:b/>
                <w:color w:val="404040" w:themeColor="text1" w:themeTint="BF"/>
                <w:sz w:val="18"/>
                <w:lang w:val="ru-RU"/>
              </w:rPr>
              <w:t>Необходимо:</w:t>
            </w:r>
          </w:p>
          <w:p w:rsidR="00531FC6" w:rsidRPr="00FC7F4A" w:rsidRDefault="00531FC6" w:rsidP="00531FC6">
            <w:pPr>
              <w:numPr>
                <w:ilvl w:val="0"/>
                <w:numId w:val="1"/>
              </w:numPr>
              <w:spacing w:line="240" w:lineRule="exact"/>
              <w:ind w:left="216"/>
              <w:contextualSpacing/>
              <w:rPr>
                <w:color w:val="404040" w:themeColor="text1" w:themeTint="BF"/>
                <w:sz w:val="18"/>
                <w:szCs w:val="18"/>
                <w:lang w:val="ru-RU"/>
              </w:rPr>
            </w:pPr>
            <w:r>
              <w:rPr>
                <w:color w:val="404040" w:themeColor="text1" w:themeTint="BF"/>
                <w:sz w:val="18"/>
              </w:rPr>
              <w:t>SharePoint</w:t>
            </w:r>
            <w:r w:rsidRPr="00FC7F4A">
              <w:rPr>
                <w:color w:val="404040" w:themeColor="text1" w:themeTint="BF"/>
                <w:sz w:val="18"/>
                <w:lang w:val="ru-RU"/>
              </w:rPr>
              <w:t xml:space="preserve"> </w:t>
            </w:r>
            <w:r>
              <w:rPr>
                <w:color w:val="404040" w:themeColor="text1" w:themeTint="BF"/>
                <w:sz w:val="18"/>
              </w:rPr>
              <w:t>Server</w:t>
            </w:r>
            <w:r w:rsidRPr="00FC7F4A">
              <w:rPr>
                <w:color w:val="404040" w:themeColor="text1" w:themeTint="BF"/>
                <w:sz w:val="18"/>
                <w:lang w:val="ru-RU"/>
              </w:rPr>
              <w:t xml:space="preserve"> 2010 </w:t>
            </w:r>
            <w:r>
              <w:rPr>
                <w:color w:val="404040" w:themeColor="text1" w:themeTint="BF"/>
                <w:sz w:val="18"/>
              </w:rPr>
              <w:t>Standard</w:t>
            </w:r>
            <w:r w:rsidRPr="00FC7F4A">
              <w:rPr>
                <w:color w:val="404040" w:themeColor="text1" w:themeTint="BF"/>
                <w:sz w:val="18"/>
                <w:lang w:val="ru-RU"/>
              </w:rPr>
              <w:t xml:space="preserve"> </w:t>
            </w:r>
            <w:r>
              <w:rPr>
                <w:color w:val="404040" w:themeColor="text1" w:themeTint="BF"/>
                <w:sz w:val="18"/>
              </w:rPr>
              <w:t>SAL</w:t>
            </w:r>
            <w:r w:rsidRPr="00FC7F4A">
              <w:rPr>
                <w:color w:val="404040" w:themeColor="text1" w:themeTint="BF"/>
                <w:sz w:val="18"/>
                <w:lang w:val="ru-RU"/>
              </w:rPr>
              <w:t xml:space="preserve">, </w:t>
            </w:r>
            <w:r w:rsidRPr="00FC7F4A">
              <w:rPr>
                <w:b/>
                <w:color w:val="404040" w:themeColor="text1" w:themeTint="BF"/>
                <w:sz w:val="18"/>
                <w:lang w:val="ru-RU"/>
              </w:rPr>
              <w:t>или</w:t>
            </w:r>
          </w:p>
          <w:p w:rsidR="00531FC6" w:rsidRPr="00FC7F4A" w:rsidRDefault="00531FC6" w:rsidP="00531FC6">
            <w:pPr>
              <w:numPr>
                <w:ilvl w:val="0"/>
                <w:numId w:val="1"/>
              </w:numPr>
              <w:spacing w:line="240" w:lineRule="exact"/>
              <w:ind w:left="216"/>
              <w:contextualSpacing/>
              <w:rPr>
                <w:color w:val="404040" w:themeColor="text1" w:themeTint="BF"/>
                <w:sz w:val="18"/>
                <w:lang w:val="ru-RU"/>
              </w:rPr>
            </w:pPr>
            <w:r>
              <w:rPr>
                <w:color w:val="404040" w:themeColor="text1" w:themeTint="BF"/>
                <w:sz w:val="18"/>
              </w:rPr>
              <w:t>Productivity</w:t>
            </w:r>
            <w:r w:rsidRPr="00FC7F4A">
              <w:rPr>
                <w:color w:val="404040" w:themeColor="text1" w:themeTint="BF"/>
                <w:sz w:val="18"/>
                <w:lang w:val="ru-RU"/>
              </w:rPr>
              <w:t xml:space="preserve"> </w:t>
            </w:r>
            <w:r>
              <w:rPr>
                <w:color w:val="404040" w:themeColor="text1" w:themeTint="BF"/>
                <w:sz w:val="18"/>
              </w:rPr>
              <w:t>Suite</w:t>
            </w:r>
            <w:r w:rsidRPr="00FC7F4A">
              <w:rPr>
                <w:color w:val="404040" w:themeColor="text1" w:themeTint="BF"/>
                <w:sz w:val="18"/>
                <w:lang w:val="ru-RU"/>
              </w:rPr>
              <w:t xml:space="preserve"> </w:t>
            </w:r>
            <w:r>
              <w:rPr>
                <w:color w:val="404040" w:themeColor="text1" w:themeTint="BF"/>
                <w:sz w:val="18"/>
              </w:rPr>
              <w:t>SAL</w:t>
            </w:r>
          </w:p>
        </w:tc>
      </w:tr>
      <w:tr w:rsidR="00D80BCB" w:rsidRPr="00FC7F4A" w:rsidTr="00D80BCB">
        <w:tc>
          <w:tcPr>
            <w:tcW w:w="5000" w:type="pct"/>
            <w:gridSpan w:val="2"/>
            <w:tcBorders>
              <w:top w:val="single" w:sz="4" w:space="0" w:color="auto"/>
              <w:left w:val="nil"/>
              <w:bottom w:val="nil"/>
              <w:right w:val="nil"/>
            </w:tcBorders>
            <w:shd w:val="clear" w:color="auto" w:fill="auto"/>
          </w:tcPr>
          <w:p w:rsidR="00D80BCB" w:rsidRDefault="00D80BCB" w:rsidP="00531FC6">
            <w:pPr>
              <w:rPr>
                <w:b/>
                <w:color w:val="404040" w:themeColor="text1" w:themeTint="BF"/>
                <w:sz w:val="18"/>
              </w:rPr>
            </w:pPr>
          </w:p>
          <w:p w:rsidR="00D80BCB" w:rsidRDefault="00D80BCB" w:rsidP="00531FC6">
            <w:pPr>
              <w:rPr>
                <w:b/>
                <w:color w:val="404040" w:themeColor="text1" w:themeTint="BF"/>
                <w:sz w:val="18"/>
              </w:rPr>
            </w:pPr>
          </w:p>
          <w:p w:rsidR="00D80BCB" w:rsidRPr="00D80BCB" w:rsidRDefault="00D80BCB" w:rsidP="00531FC6">
            <w:pPr>
              <w:rPr>
                <w:b/>
                <w:color w:val="404040" w:themeColor="text1" w:themeTint="BF"/>
                <w:sz w:val="18"/>
              </w:rPr>
            </w:pPr>
          </w:p>
        </w:tc>
      </w:tr>
      <w:tr w:rsidR="00531FC6" w:rsidRPr="00531FC6" w:rsidTr="00D80BCB">
        <w:tc>
          <w:tcPr>
            <w:tcW w:w="2532" w:type="pct"/>
            <w:tcBorders>
              <w:top w:val="nil"/>
              <w:left w:val="nil"/>
              <w:bottom w:val="dotted" w:sz="4" w:space="0" w:color="B9D3EB" w:themeColor="accent1"/>
              <w:right w:val="nil"/>
            </w:tcBorders>
            <w:shd w:val="clear" w:color="auto" w:fill="auto"/>
          </w:tcPr>
          <w:p w:rsidR="00531FC6" w:rsidRPr="00B123AD" w:rsidRDefault="00531FC6" w:rsidP="00531FC6">
            <w:pPr>
              <w:rPr>
                <w:b/>
                <w:i/>
                <w:color w:val="404040" w:themeColor="text1" w:themeTint="BF"/>
                <w:sz w:val="18"/>
              </w:rPr>
            </w:pPr>
            <w:r w:rsidRPr="00FC7F4A">
              <w:rPr>
                <w:b/>
                <w:i/>
                <w:color w:val="404040" w:themeColor="text1" w:themeTint="BF"/>
                <w:sz w:val="18"/>
                <w:lang w:val="ru-RU"/>
              </w:rPr>
              <w:lastRenderedPageBreak/>
              <w:t>Для следующих функци</w:t>
            </w:r>
            <w:r>
              <w:rPr>
                <w:b/>
                <w:i/>
                <w:color w:val="404040" w:themeColor="text1" w:themeTint="BF"/>
                <w:sz w:val="18"/>
              </w:rPr>
              <w:t>ональных возможностей:</w:t>
            </w:r>
          </w:p>
          <w:p w:rsidR="00531FC6" w:rsidRPr="00B0571B" w:rsidRDefault="00531FC6" w:rsidP="00531FC6">
            <w:pPr>
              <w:numPr>
                <w:ilvl w:val="0"/>
                <w:numId w:val="1"/>
              </w:numPr>
              <w:spacing w:line="240" w:lineRule="exact"/>
              <w:ind w:left="216"/>
              <w:contextualSpacing/>
              <w:rPr>
                <w:color w:val="404040" w:themeColor="text1" w:themeTint="BF"/>
                <w:sz w:val="18"/>
                <w:lang w:val="ru-RU"/>
              </w:rPr>
            </w:pPr>
            <w:r w:rsidRPr="00B0571B">
              <w:rPr>
                <w:color w:val="404040" w:themeColor="text1" w:themeTint="BF"/>
                <w:sz w:val="18"/>
                <w:lang w:val="ru-RU"/>
              </w:rPr>
              <w:t xml:space="preserve">Веб-части для коммерческих организаций служб </w:t>
            </w:r>
            <w:r>
              <w:rPr>
                <w:color w:val="404040" w:themeColor="text1" w:themeTint="BF"/>
                <w:sz w:val="18"/>
              </w:rPr>
              <w:t>Business</w:t>
            </w:r>
            <w:r w:rsidRPr="00B0571B">
              <w:rPr>
                <w:color w:val="404040" w:themeColor="text1" w:themeTint="BF"/>
                <w:sz w:val="18"/>
                <w:lang w:val="ru-RU"/>
              </w:rPr>
              <w:t xml:space="preserve"> </w:t>
            </w:r>
            <w:r>
              <w:rPr>
                <w:color w:val="404040" w:themeColor="text1" w:themeTint="BF"/>
                <w:sz w:val="18"/>
              </w:rPr>
              <w:t>Connectivity</w:t>
            </w:r>
            <w:r w:rsidRPr="00B0571B">
              <w:rPr>
                <w:color w:val="404040" w:themeColor="text1" w:themeTint="BF"/>
                <w:sz w:val="18"/>
                <w:lang w:val="ru-RU"/>
              </w:rPr>
              <w:t xml:space="preserve"> </w:t>
            </w:r>
            <w:r>
              <w:rPr>
                <w:color w:val="404040" w:themeColor="text1" w:themeTint="BF"/>
                <w:sz w:val="18"/>
              </w:rPr>
              <w:t>Services</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Интеграция клиентов Office 2010 Business Connectivity Services</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Службы Access</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InfoPath Forms Services</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Службы Excel</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Службы Visio</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Службы PerformancePoint</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Отчеты настраиваемой аналитики</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Расширенное построение диаграмм</w:t>
            </w:r>
          </w:p>
        </w:tc>
        <w:tc>
          <w:tcPr>
            <w:tcW w:w="2468" w:type="pct"/>
            <w:tcBorders>
              <w:top w:val="nil"/>
              <w:left w:val="nil"/>
              <w:bottom w:val="dotted" w:sz="4" w:space="0" w:color="B9D3EB" w:themeColor="accent1"/>
              <w:right w:val="nil"/>
            </w:tcBorders>
            <w:shd w:val="clear" w:color="auto" w:fill="auto"/>
          </w:tcPr>
          <w:p w:rsidR="00531FC6" w:rsidRPr="00531FC6" w:rsidRDefault="00BB41EF" w:rsidP="00531FC6">
            <w:pPr>
              <w:rPr>
                <w:i/>
                <w:color w:val="404040" w:themeColor="text1" w:themeTint="BF"/>
                <w:sz w:val="18"/>
              </w:rPr>
            </w:pPr>
            <w:r>
              <w:rPr>
                <w:b/>
                <w:color w:val="404040" w:themeColor="text1" w:themeTint="BF"/>
                <w:sz w:val="18"/>
              </w:rPr>
              <w:t>Необходимо:</w:t>
            </w:r>
          </w:p>
          <w:p w:rsidR="00531FC6" w:rsidRPr="00070E35" w:rsidRDefault="00531FC6" w:rsidP="001F0EAB">
            <w:pPr>
              <w:numPr>
                <w:ilvl w:val="0"/>
                <w:numId w:val="1"/>
              </w:numPr>
              <w:spacing w:line="240" w:lineRule="exact"/>
              <w:ind w:left="216"/>
              <w:contextualSpacing/>
              <w:rPr>
                <w:color w:val="404040" w:themeColor="text1" w:themeTint="BF"/>
                <w:sz w:val="18"/>
              </w:rPr>
            </w:pPr>
            <w:r>
              <w:rPr>
                <w:color w:val="404040" w:themeColor="text1" w:themeTint="BF"/>
                <w:sz w:val="18"/>
              </w:rPr>
              <w:t xml:space="preserve">SharePoint Server 2010 Standard SAL, </w:t>
            </w:r>
            <w:r>
              <w:rPr>
                <w:b/>
                <w:color w:val="404040" w:themeColor="text1" w:themeTint="BF"/>
                <w:sz w:val="18"/>
              </w:rPr>
              <w:t>И</w:t>
            </w:r>
            <w:r>
              <w:rPr>
                <w:color w:val="404040" w:themeColor="text1" w:themeTint="BF"/>
                <w:sz w:val="18"/>
              </w:rPr>
              <w:t xml:space="preserve"> SharePoint Server</w:t>
            </w:r>
            <w:r w:rsidR="001F0EAB">
              <w:rPr>
                <w:color w:val="404040" w:themeColor="text1" w:themeTint="BF"/>
                <w:sz w:val="18"/>
              </w:rPr>
              <w:t> </w:t>
            </w:r>
            <w:r>
              <w:rPr>
                <w:color w:val="404040" w:themeColor="text1" w:themeTint="BF"/>
                <w:sz w:val="18"/>
              </w:rPr>
              <w:t>2010 Enterprise SAL</w:t>
            </w:r>
          </w:p>
        </w:tc>
      </w:tr>
      <w:tr w:rsidR="00070E35" w:rsidRPr="00531FC6" w:rsidTr="00FC7F4A">
        <w:tc>
          <w:tcPr>
            <w:tcW w:w="2532" w:type="pct"/>
            <w:tcBorders>
              <w:top w:val="dotted" w:sz="4" w:space="0" w:color="B9D3EB" w:themeColor="accent1"/>
              <w:left w:val="nil"/>
              <w:bottom w:val="dotted" w:sz="4" w:space="0" w:color="B9D3EB" w:themeColor="accent1"/>
              <w:right w:val="nil"/>
            </w:tcBorders>
            <w:shd w:val="clear" w:color="auto" w:fill="E5EEF7"/>
          </w:tcPr>
          <w:p w:rsidR="00070E35" w:rsidRPr="00531FC6" w:rsidRDefault="00070E35" w:rsidP="00B123AD">
            <w:pPr>
              <w:spacing w:after="0"/>
              <w:rPr>
                <w:b/>
                <w:i/>
                <w:color w:val="404040" w:themeColor="text1" w:themeTint="BF"/>
                <w:sz w:val="18"/>
              </w:rPr>
            </w:pPr>
            <w:r>
              <w:rPr>
                <w:b/>
                <w:i/>
                <w:color w:val="404040" w:themeColor="text1" w:themeTint="BF"/>
                <w:sz w:val="18"/>
              </w:rPr>
              <w:t>Лицензии SAL для SA</w:t>
            </w:r>
          </w:p>
        </w:tc>
        <w:tc>
          <w:tcPr>
            <w:tcW w:w="2468" w:type="pct"/>
            <w:tcBorders>
              <w:top w:val="dotted" w:sz="4" w:space="0" w:color="B9D3EB" w:themeColor="accent1"/>
              <w:left w:val="nil"/>
              <w:bottom w:val="dotted" w:sz="4" w:space="0" w:color="B9D3EB" w:themeColor="accent1"/>
              <w:right w:val="nil"/>
            </w:tcBorders>
            <w:shd w:val="clear" w:color="auto" w:fill="E5EEF7"/>
          </w:tcPr>
          <w:p w:rsidR="00070E35" w:rsidRPr="00531FC6" w:rsidRDefault="00070E35" w:rsidP="00B123AD">
            <w:pPr>
              <w:spacing w:after="0"/>
              <w:rPr>
                <w:b/>
                <w:i/>
                <w:color w:val="404040" w:themeColor="text1" w:themeTint="BF"/>
                <w:sz w:val="18"/>
              </w:rPr>
            </w:pPr>
            <w:r>
              <w:rPr>
                <w:b/>
                <w:i/>
                <w:color w:val="404040" w:themeColor="text1" w:themeTint="BF"/>
                <w:sz w:val="18"/>
              </w:rPr>
              <w:t>Соответствующие лицензии CAL</w:t>
            </w:r>
          </w:p>
        </w:tc>
      </w:tr>
      <w:tr w:rsidR="00531FC6" w:rsidRPr="00531FC6" w:rsidTr="00FC7F4A">
        <w:tc>
          <w:tcPr>
            <w:tcW w:w="2532" w:type="pct"/>
            <w:tcBorders>
              <w:top w:val="dotted" w:sz="4" w:space="0" w:color="B9D3EB" w:themeColor="accent1"/>
              <w:left w:val="nil"/>
              <w:bottom w:val="dotted" w:sz="4" w:space="0" w:color="B9D3EB" w:themeColor="accent1"/>
              <w:right w:val="nil"/>
            </w:tcBorders>
            <w:shd w:val="clear" w:color="auto" w:fill="auto"/>
          </w:tcPr>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SharePoint Server 2010 Standard SAL</w:t>
            </w:r>
          </w:p>
        </w:tc>
        <w:tc>
          <w:tcPr>
            <w:tcW w:w="2468" w:type="pct"/>
            <w:tcBorders>
              <w:top w:val="dotted" w:sz="4" w:space="0" w:color="B9D3EB" w:themeColor="accent1"/>
              <w:left w:val="nil"/>
              <w:bottom w:val="dotted" w:sz="4" w:space="0" w:color="B9D3EB" w:themeColor="accent1"/>
              <w:right w:val="nil"/>
            </w:tcBorders>
            <w:shd w:val="clear" w:color="auto" w:fill="auto"/>
          </w:tcPr>
          <w:p w:rsidR="00531FC6" w:rsidRPr="00531FC6" w:rsidRDefault="00531FC6" w:rsidP="00531FC6">
            <w:pPr>
              <w:numPr>
                <w:ilvl w:val="0"/>
                <w:numId w:val="1"/>
              </w:numPr>
              <w:spacing w:line="240" w:lineRule="exact"/>
              <w:ind w:left="216"/>
              <w:contextualSpacing/>
              <w:rPr>
                <w:color w:val="404040" w:themeColor="text1" w:themeTint="BF"/>
                <w:sz w:val="18"/>
              </w:rPr>
            </w:pPr>
            <w:r>
              <w:rPr>
                <w:rFonts w:ascii="Tahoma" w:hAnsi="Tahoma" w:cs="Tahoma"/>
                <w:color w:val="404040" w:themeColor="text1" w:themeTint="BF"/>
                <w:sz w:val="18"/>
                <w:szCs w:val="18"/>
              </w:rPr>
              <w:t>SharePoint Server 2010 Standard CAL</w:t>
            </w:r>
            <w:r>
              <w:rPr>
                <w:color w:val="404040" w:themeColor="text1" w:themeTint="BF"/>
                <w:sz w:val="18"/>
              </w:rPr>
              <w:t xml:space="preserve">, </w:t>
            </w:r>
            <w:r>
              <w:rPr>
                <w:b/>
                <w:color w:val="404040" w:themeColor="text1" w:themeTint="BF"/>
                <w:sz w:val="18"/>
              </w:rPr>
              <w:t>или</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 xml:space="preserve">Core CAL Suite </w:t>
            </w:r>
            <w:r>
              <w:rPr>
                <w:b/>
                <w:color w:val="404040" w:themeColor="text1" w:themeTint="BF"/>
                <w:sz w:val="18"/>
              </w:rPr>
              <w:t>или</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Enterprise CAL Suite</w:t>
            </w:r>
          </w:p>
        </w:tc>
      </w:tr>
      <w:tr w:rsidR="00531FC6" w:rsidRPr="00531FC6" w:rsidTr="00FC7F4A">
        <w:trPr>
          <w:trHeight w:val="1669"/>
        </w:trPr>
        <w:tc>
          <w:tcPr>
            <w:tcW w:w="2532" w:type="pct"/>
            <w:tcBorders>
              <w:top w:val="dotted" w:sz="4" w:space="0" w:color="B9D3EB" w:themeColor="accent1"/>
              <w:left w:val="nil"/>
              <w:bottom w:val="dotted" w:sz="4" w:space="0" w:color="B9D3EB" w:themeColor="accent1"/>
              <w:right w:val="nil"/>
            </w:tcBorders>
            <w:shd w:val="clear" w:color="auto" w:fill="auto"/>
          </w:tcPr>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SharePoint Server 2010 Enterprise SAL</w:t>
            </w:r>
          </w:p>
          <w:p w:rsidR="00531FC6" w:rsidRPr="00531FC6" w:rsidRDefault="00531FC6" w:rsidP="00531FC6">
            <w:pPr>
              <w:spacing w:line="240" w:lineRule="exact"/>
              <w:ind w:left="216"/>
              <w:contextualSpacing/>
              <w:rPr>
                <w:color w:val="404040" w:themeColor="text1" w:themeTint="BF"/>
                <w:sz w:val="18"/>
              </w:rPr>
            </w:pPr>
          </w:p>
          <w:p w:rsidR="00531FC6" w:rsidRPr="00531FC6" w:rsidRDefault="00531FC6" w:rsidP="00193938">
            <w:pPr>
              <w:spacing w:line="240" w:lineRule="exact"/>
              <w:ind w:left="216"/>
              <w:contextualSpacing/>
              <w:rPr>
                <w:color w:val="404040" w:themeColor="text1" w:themeTint="BF"/>
                <w:sz w:val="18"/>
              </w:rPr>
            </w:pPr>
            <w:r>
              <w:rPr>
                <w:color w:val="404040" w:themeColor="text1" w:themeTint="BF"/>
                <w:sz w:val="18"/>
              </w:rPr>
              <w:t>(имейте в виду, что лицензия SharePoint Server 2010 Enterprise SAL требует наличия лицензии SharePoint Server 2010 Standard SAL у конечного пользователя).</w:t>
            </w:r>
          </w:p>
        </w:tc>
        <w:tc>
          <w:tcPr>
            <w:tcW w:w="2468" w:type="pct"/>
            <w:tcBorders>
              <w:top w:val="dotted" w:sz="4" w:space="0" w:color="B9D3EB" w:themeColor="accent1"/>
              <w:left w:val="nil"/>
              <w:bottom w:val="dotted" w:sz="4" w:space="0" w:color="B9D3EB" w:themeColor="accent1"/>
              <w:right w:val="nil"/>
            </w:tcBorders>
            <w:shd w:val="clear" w:color="auto" w:fill="auto"/>
          </w:tcPr>
          <w:p w:rsidR="00531FC6" w:rsidRPr="00531FC6" w:rsidRDefault="006B6ACF" w:rsidP="00531FC6">
            <w:pPr>
              <w:numPr>
                <w:ilvl w:val="0"/>
                <w:numId w:val="1"/>
              </w:numPr>
              <w:spacing w:line="240" w:lineRule="exact"/>
              <w:ind w:left="216"/>
              <w:contextualSpacing/>
              <w:rPr>
                <w:color w:val="404040" w:themeColor="text1" w:themeTint="BF"/>
                <w:sz w:val="18"/>
              </w:rPr>
            </w:pPr>
            <w:r>
              <w:rPr>
                <w:rFonts w:ascii="Tahoma" w:hAnsi="Tahoma"/>
                <w:color w:val="404040" w:themeColor="text1" w:themeTint="BF"/>
                <w:sz w:val="18"/>
              </w:rPr>
              <w:t xml:space="preserve">SharePoint 2010 Standard CAL </w:t>
            </w:r>
            <w:r>
              <w:rPr>
                <w:rFonts w:ascii="Tahoma" w:hAnsi="Tahoma"/>
                <w:b/>
                <w:color w:val="404040" w:themeColor="text1" w:themeTint="BF"/>
                <w:sz w:val="18"/>
              </w:rPr>
              <w:t>и</w:t>
            </w:r>
            <w:r>
              <w:rPr>
                <w:rFonts w:ascii="Tahoma" w:hAnsi="Tahoma"/>
                <w:color w:val="404040" w:themeColor="text1" w:themeTint="BF"/>
                <w:sz w:val="18"/>
              </w:rPr>
              <w:t xml:space="preserve"> SharePoint Server 2010 Enterprise </w:t>
            </w:r>
            <w:r>
              <w:rPr>
                <w:rFonts w:ascii="Tahoma" w:hAnsi="Tahoma" w:cs="Tahoma"/>
                <w:color w:val="404040" w:themeColor="text1" w:themeTint="BF"/>
                <w:sz w:val="18"/>
                <w:szCs w:val="18"/>
              </w:rPr>
              <w:t>CAL</w:t>
            </w:r>
            <w:r>
              <w:rPr>
                <w:color w:val="404040" w:themeColor="text1" w:themeTint="BF"/>
                <w:sz w:val="18"/>
              </w:rPr>
              <w:t xml:space="preserve"> </w:t>
            </w:r>
            <w:r>
              <w:rPr>
                <w:b/>
                <w:color w:val="404040" w:themeColor="text1" w:themeTint="BF"/>
                <w:sz w:val="18"/>
              </w:rPr>
              <w:t>или</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 xml:space="preserve">Core CAL Suite </w:t>
            </w:r>
            <w:r>
              <w:rPr>
                <w:b/>
                <w:color w:val="404040" w:themeColor="text1" w:themeTint="BF"/>
                <w:sz w:val="18"/>
              </w:rPr>
              <w:t>и</w:t>
            </w:r>
            <w:r>
              <w:rPr>
                <w:color w:val="404040" w:themeColor="text1" w:themeTint="BF"/>
                <w:sz w:val="18"/>
              </w:rPr>
              <w:t xml:space="preserve"> SharePoint Server Enterprise CAL </w:t>
            </w:r>
            <w:r>
              <w:rPr>
                <w:b/>
                <w:color w:val="404040" w:themeColor="text1" w:themeTint="BF"/>
                <w:sz w:val="18"/>
              </w:rPr>
              <w:t>или</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Enterprise CAL Suite</w:t>
            </w:r>
          </w:p>
        </w:tc>
      </w:tr>
    </w:tbl>
    <w:p w:rsidR="00893CE7" w:rsidRDefault="00893CE7" w:rsidP="00B123AD"/>
    <w:p w:rsidR="009A4C7C" w:rsidRPr="00770348" w:rsidRDefault="002B2FC8" w:rsidP="00893CE7">
      <w:pPr>
        <w:jc w:val="right"/>
        <w:rPr>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p w:rsidR="009A4C7C" w:rsidRPr="00770348" w:rsidRDefault="009A4C7C" w:rsidP="009A4C7C">
      <w:pPr>
        <w:pStyle w:val="PURProductName"/>
        <w:rPr>
          <w:lang w:val="ru-RU"/>
        </w:rPr>
      </w:pPr>
      <w:bookmarkStart w:id="430" w:name="_Toc299519138"/>
      <w:bookmarkStart w:id="431" w:name="_Toc299531570"/>
      <w:bookmarkStart w:id="432" w:name="_Toc299531894"/>
      <w:bookmarkStart w:id="433" w:name="_Toc299957177"/>
      <w:bookmarkStart w:id="434" w:name="_Toc301848793"/>
      <w:bookmarkStart w:id="435" w:name="_Toc301849558"/>
      <w:r>
        <w:t>SQL</w:t>
      </w:r>
      <w:r w:rsidRPr="00770348">
        <w:rPr>
          <w:lang w:val="ru-RU"/>
        </w:rPr>
        <w:t xml:space="preserve"> </w:t>
      </w:r>
      <w:r>
        <w:t>Server</w:t>
      </w:r>
      <w:r w:rsidRPr="00770348">
        <w:rPr>
          <w:lang w:val="ru-RU"/>
        </w:rPr>
        <w:t xml:space="preserve"> 2008 </w:t>
      </w:r>
      <w:r>
        <w:t>R</w:t>
      </w:r>
      <w:r w:rsidRPr="00770348">
        <w:rPr>
          <w:lang w:val="ru-RU"/>
        </w:rPr>
        <w:t xml:space="preserve">2 </w:t>
      </w:r>
      <w:r>
        <w:t>Enterprise</w:t>
      </w:r>
      <w:bookmarkEnd w:id="430"/>
      <w:bookmarkEnd w:id="431"/>
      <w:bookmarkEnd w:id="432"/>
      <w:bookmarkEnd w:id="433"/>
      <w:bookmarkEnd w:id="434"/>
      <w:bookmarkEnd w:id="435"/>
      <w:r w:rsidR="005717B1">
        <w:fldChar w:fldCharType="begin"/>
      </w:r>
      <w:r>
        <w:instrText>XE</w:instrText>
      </w:r>
      <w:r w:rsidRPr="00770348">
        <w:rPr>
          <w:lang w:val="ru-RU"/>
        </w:rPr>
        <w:instrText xml:space="preserve"> "</w:instrText>
      </w:r>
      <w:r>
        <w:instrText>SQL</w:instrText>
      </w:r>
      <w:r w:rsidRPr="00770348">
        <w:rPr>
          <w:lang w:val="ru-RU"/>
        </w:rPr>
        <w:instrText xml:space="preserve"> </w:instrText>
      </w:r>
      <w:r>
        <w:instrText>Server</w:instrText>
      </w:r>
      <w:r w:rsidRPr="00770348">
        <w:rPr>
          <w:lang w:val="ru-RU"/>
        </w:rPr>
        <w:instrText xml:space="preserve"> 2008 </w:instrText>
      </w:r>
      <w:r>
        <w:instrText>R</w:instrText>
      </w:r>
      <w:r w:rsidRPr="00770348">
        <w:rPr>
          <w:lang w:val="ru-RU"/>
        </w:rPr>
        <w:instrText xml:space="preserve">2 </w:instrText>
      </w:r>
      <w:r>
        <w:instrText>Enterprise</w:instrText>
      </w:r>
      <w:r w:rsidRPr="00770348">
        <w:rPr>
          <w:lang w:val="ru-RU"/>
        </w:rPr>
        <w:instrText xml:space="preserve">"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Tr="00B123AD">
        <w:tc>
          <w:tcPr>
            <w:tcW w:w="2477" w:type="pct"/>
          </w:tcPr>
          <w:p w:rsidR="00831C1F" w:rsidRPr="00B0571B" w:rsidRDefault="00831C1F" w:rsidP="00831C1F">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Server" w:history="1">
              <w:r w:rsidRPr="00B0571B">
                <w:rPr>
                  <w:rStyle w:val="Hyperlink"/>
                  <w:lang w:val="ru-RU"/>
                </w:rPr>
                <w:t>Серверное ПО</w:t>
              </w:r>
            </w:hyperlink>
          </w:p>
        </w:tc>
        <w:tc>
          <w:tcPr>
            <w:tcW w:w="2523" w:type="pct"/>
          </w:tcPr>
          <w:p w:rsidR="00831C1F" w:rsidRDefault="004F154D" w:rsidP="00831C1F">
            <w:pPr>
              <w:pStyle w:val="PURLMSH"/>
            </w:pPr>
            <w:r>
              <w:t xml:space="preserve">См. соответствующее уведомление. </w:t>
            </w:r>
            <w:r>
              <w:rPr>
                <w:b/>
              </w:rPr>
              <w:t>Нет</w:t>
            </w:r>
          </w:p>
        </w:tc>
      </w:tr>
      <w:tr w:rsidR="009A4C7C" w:rsidRPr="000624D3" w:rsidTr="00B123AD">
        <w:tc>
          <w:tcPr>
            <w:tcW w:w="2477" w:type="pct"/>
          </w:tcPr>
          <w:p w:rsidR="009A4C7C" w:rsidRPr="00FC7F4A" w:rsidRDefault="009A4C7C" w:rsidP="009A4C7C">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00FC7F4A" w:rsidRPr="00FC7F4A">
              <w:rPr>
                <w:lang w:val="ru-RU"/>
              </w:rPr>
              <w:br/>
            </w:r>
            <w:r w:rsidRPr="00B0571B">
              <w:rPr>
                <w:i/>
                <w:lang w:val="ru-RU"/>
              </w:rPr>
              <w:t xml:space="preserve">(см.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FC7F4A">
              <w:rPr>
                <w:i/>
                <w:lang w:val="ru-RU"/>
              </w:rPr>
              <w:t>)</w:t>
            </w:r>
          </w:p>
        </w:tc>
        <w:tc>
          <w:tcPr>
            <w:tcW w:w="2523" w:type="pct"/>
          </w:tcPr>
          <w:p w:rsidR="009A4C7C" w:rsidRPr="00FC7F4A" w:rsidRDefault="009A4C7C" w:rsidP="009A4C7C">
            <w:pPr>
              <w:pStyle w:val="PURLMSH"/>
              <w:rPr>
                <w:lang w:val="ru-RU"/>
              </w:rPr>
            </w:pPr>
          </w:p>
        </w:tc>
      </w:tr>
      <w:tr w:rsidR="009A4C7C" w:rsidRPr="00FC7F4A"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FC7F4A" w:rsidRDefault="009A4C7C" w:rsidP="009A4C7C">
            <w:pPr>
              <w:pStyle w:val="PURTableHeaderWhite"/>
              <w:spacing w:after="0" w:line="240" w:lineRule="auto"/>
              <w:rPr>
                <w:i w:val="0"/>
                <w:color w:val="404040" w:themeColor="text1" w:themeTint="BF"/>
                <w:lang w:val="ru-RU"/>
              </w:rPr>
            </w:pPr>
            <w:r w:rsidRPr="00FC7F4A">
              <w:rPr>
                <w:i w:val="0"/>
                <w:color w:val="404040" w:themeColor="text1" w:themeTint="BF"/>
                <w:lang w:val="ru-RU"/>
              </w:rPr>
              <w:t>ЛИЦЕНЗИИ ПОДПИСЧИКА (</w:t>
            </w:r>
            <w:r>
              <w:rPr>
                <w:i w:val="0"/>
                <w:color w:val="404040" w:themeColor="text1" w:themeTint="BF"/>
              </w:rPr>
              <w:t>SAL</w:t>
            </w:r>
            <w:r w:rsidRPr="00FC7F4A">
              <w:rPr>
                <w:i w:val="0"/>
                <w:color w:val="404040" w:themeColor="text1" w:themeTint="BF"/>
                <w:lang w:val="ru-RU"/>
              </w:rPr>
              <w:t>)</w:t>
            </w:r>
          </w:p>
        </w:tc>
      </w:tr>
      <w:tr w:rsidR="009A4C7C" w:rsidRPr="002B3B07"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FC7F4A" w:rsidRDefault="00BB41EF" w:rsidP="009A4C7C">
            <w:pPr>
              <w:pStyle w:val="PURBody"/>
              <w:rPr>
                <w:i/>
                <w:lang w:val="ru-RU"/>
              </w:rPr>
            </w:pPr>
            <w:r w:rsidRPr="00FC7F4A">
              <w:rPr>
                <w:b/>
                <w:lang w:val="ru-RU"/>
              </w:rPr>
              <w:t>Необходимо:</w:t>
            </w:r>
          </w:p>
          <w:p w:rsidR="009A4C7C" w:rsidRPr="002B3B07" w:rsidRDefault="00190869" w:rsidP="00872633">
            <w:pPr>
              <w:pStyle w:val="PURBullet"/>
              <w:rPr>
                <w:lang w:val="pt-BR"/>
              </w:rPr>
            </w:pPr>
            <w:r w:rsidRPr="002B3B07">
              <w:rPr>
                <w:lang w:val="pt-BR"/>
              </w:rPr>
              <w:t>SQL Server 2008 R2 Enterprise SAL</w:t>
            </w:r>
          </w:p>
        </w:tc>
      </w:tr>
    </w:tbl>
    <w:p w:rsidR="009A4C7C" w:rsidRPr="00FC7F4A" w:rsidRDefault="009F1AFF" w:rsidP="0085206E">
      <w:pPr>
        <w:pStyle w:val="PURADDITIONALTERMSHEADERMB"/>
        <w:rPr>
          <w:lang w:val="ru-RU"/>
        </w:rPr>
      </w:pPr>
      <w:r w:rsidRPr="00FC7F4A">
        <w:rPr>
          <w:lang w:val="ru-RU"/>
        </w:rPr>
        <w:t>Дополнительные условия.</w:t>
      </w:r>
    </w:p>
    <w:p w:rsidR="009A4C7C" w:rsidRPr="00B0571B" w:rsidRDefault="009A4C7C" w:rsidP="009A4C7C">
      <w:pPr>
        <w:pStyle w:val="PURBlueStrong"/>
        <w:rPr>
          <w:lang w:val="ru-RU"/>
        </w:rPr>
      </w:pPr>
      <w:r w:rsidRPr="00B0571B">
        <w:rPr>
          <w:lang w:val="ru-RU"/>
        </w:rPr>
        <w:t xml:space="preserve">Ограничения для контрольной точки </w:t>
      </w:r>
      <w:r>
        <w:t>SQL</w:t>
      </w:r>
      <w:r w:rsidRPr="00B0571B">
        <w:rPr>
          <w:lang w:val="ru-RU"/>
        </w:rPr>
        <w:t xml:space="preserve"> </w:t>
      </w:r>
      <w:r>
        <w:t>Server</w:t>
      </w:r>
    </w:p>
    <w:p w:rsidR="00190869" w:rsidRPr="00B0571B" w:rsidRDefault="009A4C7C" w:rsidP="00070E35">
      <w:pPr>
        <w:pStyle w:val="PURBody-Indented"/>
        <w:rPr>
          <w:lang w:val="ru-RU"/>
        </w:rPr>
      </w:pPr>
      <w:r w:rsidRPr="00B0571B">
        <w:rPr>
          <w:lang w:val="ru-RU"/>
        </w:rPr>
        <w:t xml:space="preserve">В любое время разрешается развертывание не более 25 экземпляров программного обеспечения </w:t>
      </w:r>
      <w:r>
        <w:t>SQL</w:t>
      </w:r>
      <w:r w:rsidRPr="00B0571B">
        <w:rPr>
          <w:lang w:val="ru-RU"/>
        </w:rPr>
        <w:t xml:space="preserve"> </w:t>
      </w:r>
      <w:r>
        <w:t>Server</w:t>
      </w:r>
      <w:r w:rsidRPr="00B0571B">
        <w:rPr>
          <w:lang w:val="ru-RU"/>
        </w:rPr>
        <w:t xml:space="preserve"> любой версии или выпуска со служебной программой контрольной точки в серверном программном обеспечении.</w:t>
      </w:r>
    </w:p>
    <w:p w:rsidR="00091B14" w:rsidRPr="00B0571B" w:rsidRDefault="00091B14" w:rsidP="00091B14">
      <w:pPr>
        <w:pStyle w:val="PURBlueStrong-Indented"/>
        <w:rPr>
          <w:lang w:val="ru-RU"/>
        </w:rPr>
      </w:pPr>
      <w:r w:rsidRPr="00B0571B">
        <w:rPr>
          <w:lang w:val="ru-RU"/>
        </w:rPr>
        <w:t>ПО .</w:t>
      </w:r>
      <w:r>
        <w:t>NET</w:t>
      </w:r>
      <w:r w:rsidRPr="00B0571B">
        <w:rPr>
          <w:lang w:val="ru-RU"/>
        </w:rPr>
        <w:t xml:space="preserve"> </w:t>
      </w:r>
      <w:r>
        <w:t>Framework</w:t>
      </w:r>
    </w:p>
    <w:p w:rsidR="00091B14" w:rsidRPr="00B0571B" w:rsidRDefault="00091B14" w:rsidP="00091B14">
      <w:pPr>
        <w:pStyle w:val="PURBody-Indented"/>
        <w:rPr>
          <w:lang w:val="ru-RU"/>
        </w:rPr>
      </w:pPr>
      <w:r w:rsidRPr="00B0571B">
        <w:rPr>
          <w:lang w:val="ru-RU"/>
        </w:rPr>
        <w:t xml:space="preserve">Программное обеспечение для продукта содержит программное обеспечение </w:t>
      </w:r>
      <w:r>
        <w:t>Microsoft</w:t>
      </w:r>
      <w:r w:rsidRPr="00B0571B">
        <w:rPr>
          <w:lang w:val="ru-RU"/>
        </w:rPr>
        <w:t xml:space="preserve"> .</w:t>
      </w:r>
      <w:r>
        <w:t>NET</w:t>
      </w:r>
      <w:r w:rsidRPr="00B0571B">
        <w:rPr>
          <w:lang w:val="ru-RU"/>
        </w:rPr>
        <w:t xml:space="preserve"> </w:t>
      </w:r>
      <w:r>
        <w:t>Framework</w:t>
      </w:r>
      <w:r w:rsidRPr="00B0571B">
        <w:rPr>
          <w:lang w:val="ru-RU"/>
        </w:rPr>
        <w:t xml:space="preserve"> и может содержать программное обеспечение </w:t>
      </w:r>
      <w:r>
        <w:t>PowerShell</w:t>
      </w:r>
      <w:r w:rsidRPr="00B0571B">
        <w:rPr>
          <w:lang w:val="ru-RU"/>
        </w:rPr>
        <w:t>.</w:t>
      </w:r>
      <w:r w:rsidR="00B0571B">
        <w:rPr>
          <w:lang w:val="ru-RU"/>
        </w:rPr>
        <w:t xml:space="preserve"> </w:t>
      </w:r>
      <w:r w:rsidRPr="00B0571B">
        <w:rPr>
          <w:lang w:val="ru-RU"/>
        </w:rPr>
        <w:t>См. условия лицензии для программного обеспечения .</w:t>
      </w:r>
      <w:r>
        <w:t>NET</w:t>
      </w:r>
      <w:r w:rsidRPr="00B0571B">
        <w:rPr>
          <w:lang w:val="ru-RU"/>
        </w:rPr>
        <w:t xml:space="preserve"> </w:t>
      </w:r>
      <w:r>
        <w:t>Framework</w:t>
      </w:r>
      <w:r w:rsidRPr="00B0571B">
        <w:rPr>
          <w:lang w:val="ru-RU"/>
        </w:rPr>
        <w:t xml:space="preserve"> и </w:t>
      </w:r>
      <w:r>
        <w:t>PowerShell</w:t>
      </w:r>
      <w:r w:rsidRPr="00B0571B">
        <w:rPr>
          <w:lang w:val="ru-RU"/>
        </w:rPr>
        <w:t xml:space="preserve"> в разделе «Универсальные условия лицензии».</w:t>
      </w:r>
    </w:p>
    <w:p w:rsidR="009A4C7C" w:rsidRPr="00B0571B" w:rsidRDefault="002B2FC8" w:rsidP="00D80BCB">
      <w:pPr>
        <w:pStyle w:val="PURBreadcrumb"/>
        <w:keepNext w:val="0"/>
        <w:keepLines w:val="0"/>
        <w:rPr>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Fonts w:ascii="Arial Narrow" w:hAnsi="Arial Narrow"/>
          <w:sz w:val="16"/>
          <w:lang w:val="ru-RU"/>
        </w:rPr>
        <w:t xml:space="preserve"> </w:t>
      </w:r>
    </w:p>
    <w:p w:rsidR="00531FC6" w:rsidRPr="00B0571B" w:rsidRDefault="00531FC6" w:rsidP="0028715A">
      <w:pPr>
        <w:pStyle w:val="PURProductName"/>
        <w:rPr>
          <w:lang w:val="ru-RU"/>
        </w:rPr>
      </w:pPr>
      <w:bookmarkStart w:id="436" w:name="_Toc297828751"/>
      <w:bookmarkStart w:id="437" w:name="_Toc297883506"/>
      <w:bookmarkStart w:id="438" w:name="_Toc299519139"/>
      <w:bookmarkStart w:id="439" w:name="_Toc299531571"/>
      <w:bookmarkStart w:id="440" w:name="_Toc299531895"/>
      <w:bookmarkStart w:id="441" w:name="_Toc299957178"/>
      <w:bookmarkStart w:id="442" w:name="_Toc301848794"/>
      <w:bookmarkStart w:id="443" w:name="_Toc301849559"/>
      <w:r>
        <w:lastRenderedPageBreak/>
        <w:t>SQL</w:t>
      </w:r>
      <w:r w:rsidRPr="00B0571B">
        <w:rPr>
          <w:lang w:val="ru-RU"/>
        </w:rPr>
        <w:t xml:space="preserve"> </w:t>
      </w:r>
      <w:r>
        <w:t>Server</w:t>
      </w:r>
      <w:r w:rsidRPr="00B0571B">
        <w:rPr>
          <w:lang w:val="ru-RU"/>
        </w:rPr>
        <w:t xml:space="preserve"> 2008 </w:t>
      </w:r>
      <w:r>
        <w:t>R</w:t>
      </w:r>
      <w:r w:rsidRPr="00B0571B">
        <w:rPr>
          <w:lang w:val="ru-RU"/>
        </w:rPr>
        <w:t xml:space="preserve">2 </w:t>
      </w:r>
      <w:r>
        <w:t>OEM</w:t>
      </w:r>
      <w:r w:rsidRPr="00B0571B">
        <w:rPr>
          <w:lang w:val="ru-RU"/>
        </w:rPr>
        <w:t xml:space="preserve"> </w:t>
      </w:r>
      <w:r>
        <w:t>Standard</w:t>
      </w:r>
      <w:r w:rsidRPr="00B0571B">
        <w:rPr>
          <w:lang w:val="ru-RU"/>
        </w:rPr>
        <w:t xml:space="preserve"> и </w:t>
      </w:r>
      <w:r>
        <w:t>Enterprise</w:t>
      </w:r>
      <w:bookmarkEnd w:id="436"/>
      <w:bookmarkEnd w:id="437"/>
      <w:bookmarkEnd w:id="438"/>
      <w:bookmarkEnd w:id="439"/>
      <w:bookmarkEnd w:id="440"/>
      <w:bookmarkEnd w:id="441"/>
      <w:bookmarkEnd w:id="442"/>
      <w:bookmarkEnd w:id="443"/>
      <w:r w:rsidRPr="00B0571B">
        <w:rPr>
          <w:lang w:val="ru-RU"/>
        </w:rPr>
        <w:t xml:space="preserve"> </w:t>
      </w:r>
      <w:r w:rsidR="005717B1">
        <w:fldChar w:fldCharType="begin"/>
      </w:r>
      <w:r>
        <w:instrText>XE</w:instrText>
      </w:r>
      <w:r w:rsidRPr="00B0571B">
        <w:rPr>
          <w:lang w:val="ru-RU"/>
        </w:rPr>
        <w:instrText xml:space="preserve"> "</w:instrText>
      </w:r>
      <w:r>
        <w:instrText>SQL</w:instrText>
      </w:r>
      <w:r w:rsidRPr="00B0571B">
        <w:rPr>
          <w:lang w:val="ru-RU"/>
        </w:rPr>
        <w:instrText xml:space="preserve"> </w:instrText>
      </w:r>
      <w:r>
        <w:instrText>Server</w:instrText>
      </w:r>
      <w:r w:rsidRPr="00B0571B">
        <w:rPr>
          <w:lang w:val="ru-RU"/>
        </w:rPr>
        <w:instrText xml:space="preserve"> 2008 </w:instrText>
      </w:r>
      <w:r>
        <w:instrText>R</w:instrText>
      </w:r>
      <w:r w:rsidRPr="00B0571B">
        <w:rPr>
          <w:lang w:val="ru-RU"/>
        </w:rPr>
        <w:instrText xml:space="preserve">2 </w:instrText>
      </w:r>
      <w:r>
        <w:instrText>OEM</w:instrText>
      </w:r>
      <w:r w:rsidRPr="00B0571B">
        <w:rPr>
          <w:lang w:val="ru-RU"/>
        </w:rPr>
        <w:instrText xml:space="preserve"> </w:instrText>
      </w:r>
      <w:r>
        <w:instrText>Enterprise</w:instrText>
      </w:r>
      <w:r w:rsidRPr="00B0571B">
        <w:rPr>
          <w:lang w:val="ru-RU"/>
        </w:rPr>
        <w:instrText xml:space="preserve">" </w:instrText>
      </w:r>
      <w:r w:rsidR="005717B1">
        <w:fldChar w:fldCharType="end"/>
      </w:r>
    </w:p>
    <w:p w:rsidR="00531FC6" w:rsidRPr="00B0571B" w:rsidRDefault="00531FC6" w:rsidP="00531FC6">
      <w:pPr>
        <w:spacing w:line="240" w:lineRule="exact"/>
        <w:rPr>
          <w:color w:val="auto"/>
          <w:spacing w:val="-2"/>
          <w:sz w:val="12"/>
          <w:lang w:val="ru-RU"/>
        </w:rPr>
      </w:pPr>
      <w:r w:rsidRPr="00B0571B">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2"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460"/>
      </w:tblGrid>
      <w:tr w:rsidR="00531FC6" w:rsidRPr="00531FC6" w:rsidTr="00FC7F4A">
        <w:tc>
          <w:tcPr>
            <w:tcW w:w="2501" w:type="pct"/>
            <w:tcBorders>
              <w:top w:val="single" w:sz="4" w:space="0" w:color="auto"/>
              <w:bottom w:val="nil"/>
            </w:tcBorders>
          </w:tcPr>
          <w:p w:rsidR="00531FC6" w:rsidRPr="00B0571B" w:rsidRDefault="00070E35" w:rsidP="00070E35">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Server" w:history="1">
              <w:r w:rsidRPr="00B0571B">
                <w:rPr>
                  <w:rStyle w:val="Hyperlink"/>
                  <w:lang w:val="ru-RU"/>
                </w:rPr>
                <w:t>Серверное ПО</w:t>
              </w:r>
            </w:hyperlink>
          </w:p>
        </w:tc>
        <w:tc>
          <w:tcPr>
            <w:tcW w:w="2499" w:type="pct"/>
            <w:tcBorders>
              <w:top w:val="single" w:sz="4" w:space="0" w:color="auto"/>
              <w:bottom w:val="nil"/>
            </w:tcBorders>
          </w:tcPr>
          <w:p w:rsidR="00531FC6" w:rsidRPr="00531FC6" w:rsidRDefault="00531FC6" w:rsidP="00070E35">
            <w:pPr>
              <w:pStyle w:val="PURLMSH"/>
            </w:pPr>
            <w:r>
              <w:t xml:space="preserve">См. соответствующее уведомление. </w:t>
            </w:r>
            <w:r>
              <w:rPr>
                <w:b/>
              </w:rPr>
              <w:t>Нет</w:t>
            </w:r>
          </w:p>
        </w:tc>
      </w:tr>
      <w:tr w:rsidR="00531FC6" w:rsidRPr="000624D3" w:rsidTr="00FC7F4A">
        <w:tc>
          <w:tcPr>
            <w:tcW w:w="2501" w:type="pct"/>
            <w:tcBorders>
              <w:top w:val="nil"/>
            </w:tcBorders>
          </w:tcPr>
          <w:p w:rsidR="00531FC6" w:rsidRPr="00B96899" w:rsidRDefault="00440193" w:rsidP="00070E35">
            <w:pPr>
              <w:pStyle w:val="PURLMSH"/>
              <w:rPr>
                <w:lang w:val="ru-RU"/>
              </w:rPr>
            </w:pPr>
            <w:r w:rsidRPr="00B0571B">
              <w:rPr>
                <w:lang w:val="ru-RU"/>
              </w:rPr>
              <w:t>Клиентское</w:t>
            </w:r>
            <w:r w:rsidRPr="00B96899">
              <w:rPr>
                <w:lang w:val="ru-RU"/>
              </w:rPr>
              <w:t>/</w:t>
            </w:r>
            <w:r w:rsidRPr="00B0571B">
              <w:rPr>
                <w:lang w:val="ru-RU"/>
              </w:rPr>
              <w:t>Дополнительное</w:t>
            </w:r>
            <w:r w:rsidRPr="00B96899">
              <w:rPr>
                <w:lang w:val="ru-RU"/>
              </w:rPr>
              <w:t xml:space="preserve"> </w:t>
            </w:r>
            <w:r w:rsidRPr="00B0571B">
              <w:rPr>
                <w:lang w:val="ru-RU"/>
              </w:rPr>
              <w:t>программное</w:t>
            </w:r>
            <w:r w:rsidRPr="00B96899">
              <w:rPr>
                <w:lang w:val="ru-RU"/>
              </w:rPr>
              <w:t xml:space="preserve"> </w:t>
            </w:r>
            <w:r w:rsidRPr="00B0571B">
              <w:rPr>
                <w:lang w:val="ru-RU"/>
              </w:rPr>
              <w:t>обеспечение</w:t>
            </w:r>
            <w:r w:rsidRPr="00B96899">
              <w:rPr>
                <w:lang w:val="ru-RU"/>
              </w:rPr>
              <w:t xml:space="preserve"> </w:t>
            </w:r>
            <w:r w:rsidRPr="00B0571B">
              <w:rPr>
                <w:b/>
                <w:lang w:val="ru-RU"/>
              </w:rPr>
              <w:t>Да</w:t>
            </w:r>
            <w:r w:rsidRPr="00B96899">
              <w:rPr>
                <w:lang w:val="ru-RU"/>
              </w:rPr>
              <w:t xml:space="preserve"> </w:t>
            </w:r>
            <w:r w:rsidR="00FC7F4A" w:rsidRPr="00B96899">
              <w:rPr>
                <w:lang w:val="ru-RU"/>
              </w:rPr>
              <w:br/>
            </w:r>
            <w:r w:rsidRPr="00B96899">
              <w:rPr>
                <w:i/>
                <w:lang w:val="ru-RU"/>
              </w:rPr>
              <w:t>(</w:t>
            </w:r>
            <w:r w:rsidRPr="00B0571B">
              <w:rPr>
                <w:i/>
                <w:lang w:val="ru-RU"/>
              </w:rPr>
              <w:t>см</w:t>
            </w:r>
            <w:r w:rsidRPr="00B96899">
              <w:rPr>
                <w:i/>
                <w:lang w:val="ru-RU"/>
              </w:rPr>
              <w:t xml:space="preserve">.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B96899">
              <w:rPr>
                <w:i/>
                <w:lang w:val="ru-RU"/>
              </w:rPr>
              <w:t>)</w:t>
            </w:r>
          </w:p>
        </w:tc>
        <w:tc>
          <w:tcPr>
            <w:tcW w:w="2499" w:type="pct"/>
            <w:tcBorders>
              <w:top w:val="nil"/>
            </w:tcBorders>
          </w:tcPr>
          <w:p w:rsidR="00531FC6" w:rsidRPr="00B96899" w:rsidRDefault="00531FC6" w:rsidP="00070E35">
            <w:pPr>
              <w:pStyle w:val="PURLMSH"/>
              <w:rPr>
                <w:lang w:val="ru-RU"/>
              </w:rPr>
            </w:pPr>
          </w:p>
        </w:tc>
      </w:tr>
      <w:tr w:rsidR="00925990" w:rsidRPr="00531FC6" w:rsidTr="00FC7F4A">
        <w:tc>
          <w:tcPr>
            <w:tcW w:w="5000" w:type="pct"/>
            <w:gridSpan w:val="2"/>
            <w:shd w:val="clear" w:color="auto" w:fill="E5EEF7"/>
            <w:vAlign w:val="center"/>
          </w:tcPr>
          <w:p w:rsidR="00925990" w:rsidRPr="00531FC6" w:rsidRDefault="00925990" w:rsidP="00925990">
            <w:pPr>
              <w:pStyle w:val="PURTableHeaderBlue"/>
              <w:rPr>
                <w:rFonts w:ascii="Arial Narrow" w:hAnsi="Arial Narrow"/>
              </w:rPr>
            </w:pPr>
            <w:r>
              <w:t>ЛИЦЕНЗИИ ПОДПИСЧИКА (SAL)</w:t>
            </w:r>
          </w:p>
        </w:tc>
      </w:tr>
      <w:tr w:rsidR="00925990" w:rsidRPr="000624D3" w:rsidTr="00FC7F4A">
        <w:tc>
          <w:tcPr>
            <w:tcW w:w="5000" w:type="pct"/>
            <w:gridSpan w:val="2"/>
          </w:tcPr>
          <w:p w:rsidR="00925990" w:rsidRPr="009A312C" w:rsidRDefault="00925990" w:rsidP="009F774B">
            <w:pPr>
              <w:pStyle w:val="PURBody"/>
              <w:rPr>
                <w:i/>
              </w:rPr>
            </w:pPr>
            <w:r>
              <w:rPr>
                <w:b/>
              </w:rPr>
              <w:t>Необходимо:</w:t>
            </w:r>
          </w:p>
          <w:p w:rsidR="00152647" w:rsidRPr="002B3B07" w:rsidRDefault="00152647" w:rsidP="00152647">
            <w:pPr>
              <w:pStyle w:val="PURBullet"/>
              <w:rPr>
                <w:i/>
                <w:lang w:val="pt-BR"/>
              </w:rPr>
            </w:pPr>
            <w:r w:rsidRPr="002B3B07">
              <w:rPr>
                <w:lang w:val="pt-BR"/>
              </w:rPr>
              <w:t xml:space="preserve">SQL Server 2008 R2 Enterprise SAL, </w:t>
            </w:r>
            <w:r>
              <w:rPr>
                <w:b/>
              </w:rPr>
              <w:t>или</w:t>
            </w:r>
          </w:p>
          <w:p w:rsidR="00925990" w:rsidRPr="00B96899" w:rsidRDefault="00152647" w:rsidP="00152647">
            <w:pPr>
              <w:pStyle w:val="PURBullet"/>
              <w:rPr>
                <w:lang w:val="pt-BR"/>
              </w:rPr>
            </w:pPr>
            <w:r w:rsidRPr="00B96899">
              <w:rPr>
                <w:lang w:val="pt-BR"/>
              </w:rPr>
              <w:t xml:space="preserve">SQL Server 2008 R2 Enterprise OEM SAL, </w:t>
            </w:r>
            <w:r>
              <w:rPr>
                <w:b/>
              </w:rPr>
              <w:t>или</w:t>
            </w:r>
          </w:p>
          <w:p w:rsidR="00B32161" w:rsidRPr="00152647" w:rsidRDefault="00B32161" w:rsidP="00B32161">
            <w:pPr>
              <w:pStyle w:val="PURBullet"/>
              <w:rPr>
                <w:i/>
              </w:rPr>
            </w:pPr>
            <w:r>
              <w:t xml:space="preserve">SQL Server 2008 R2 Standard SAL, </w:t>
            </w:r>
            <w:r>
              <w:rPr>
                <w:b/>
              </w:rPr>
              <w:t>или</w:t>
            </w:r>
          </w:p>
          <w:p w:rsidR="00B32161" w:rsidRPr="000624D3" w:rsidRDefault="00B32161" w:rsidP="00B32161">
            <w:pPr>
              <w:pStyle w:val="PURBullet"/>
            </w:pPr>
            <w:r>
              <w:t>SQL Server 2008 R2 Standard OEM SAL</w:t>
            </w:r>
          </w:p>
          <w:p w:rsidR="00B32161" w:rsidRPr="00B0571B" w:rsidRDefault="00B32161" w:rsidP="00B32161">
            <w:pPr>
              <w:pStyle w:val="PURBullet"/>
              <w:rPr>
                <w:lang w:val="ru-RU"/>
              </w:rPr>
            </w:pPr>
            <w:r w:rsidRPr="00885195">
              <w:rPr>
                <w:lang w:val="pt-BR"/>
              </w:rPr>
              <w:t>Windows</w:t>
            </w:r>
            <w:r w:rsidRPr="00B0571B">
              <w:rPr>
                <w:lang w:val="ru-RU"/>
              </w:rPr>
              <w:t xml:space="preserve"> </w:t>
            </w:r>
            <w:r w:rsidRPr="00885195">
              <w:rPr>
                <w:lang w:val="pt-BR"/>
              </w:rPr>
              <w:t>Small</w:t>
            </w:r>
            <w:r w:rsidRPr="00B0571B">
              <w:rPr>
                <w:lang w:val="ru-RU"/>
              </w:rPr>
              <w:t xml:space="preserve"> </w:t>
            </w:r>
            <w:r w:rsidRPr="00885195">
              <w:rPr>
                <w:lang w:val="pt-BR"/>
              </w:rPr>
              <w:t>Business</w:t>
            </w:r>
            <w:r w:rsidRPr="00B0571B">
              <w:rPr>
                <w:lang w:val="ru-RU"/>
              </w:rPr>
              <w:t xml:space="preserve"> </w:t>
            </w:r>
            <w:r w:rsidRPr="00885195">
              <w:rPr>
                <w:lang w:val="pt-BR"/>
              </w:rPr>
              <w:t>Server</w:t>
            </w:r>
            <w:r w:rsidRPr="00B0571B">
              <w:rPr>
                <w:lang w:val="ru-RU"/>
              </w:rPr>
              <w:t xml:space="preserve"> 2011 </w:t>
            </w:r>
            <w:r w:rsidRPr="00885195">
              <w:rPr>
                <w:lang w:val="pt-BR"/>
              </w:rPr>
              <w:t>Premium</w:t>
            </w:r>
            <w:r w:rsidRPr="00B0571B">
              <w:rPr>
                <w:lang w:val="ru-RU"/>
              </w:rPr>
              <w:t xml:space="preserve"> </w:t>
            </w:r>
            <w:r w:rsidRPr="00885195">
              <w:rPr>
                <w:lang w:val="pt-BR"/>
              </w:rPr>
              <w:t>Add</w:t>
            </w:r>
            <w:r w:rsidRPr="00B0571B">
              <w:rPr>
                <w:lang w:val="ru-RU"/>
              </w:rPr>
              <w:t>-</w:t>
            </w:r>
            <w:r w:rsidRPr="00885195">
              <w:rPr>
                <w:lang w:val="pt-BR"/>
              </w:rPr>
              <w:t>on</w:t>
            </w:r>
            <w:r w:rsidRPr="00B0571B">
              <w:rPr>
                <w:lang w:val="ru-RU"/>
              </w:rPr>
              <w:t xml:space="preserve"> </w:t>
            </w:r>
            <w:r w:rsidRPr="00885195">
              <w:rPr>
                <w:lang w:val="pt-BR"/>
              </w:rPr>
              <w:t>SAL</w:t>
            </w:r>
            <w:r w:rsidRPr="00B0571B">
              <w:rPr>
                <w:lang w:val="ru-RU"/>
              </w:rPr>
              <w:t xml:space="preserve"> (для любого пользователя или устройства, которые обращаются к экземплярам серверного программного обеспечения, находящимся в домене </w:t>
            </w:r>
            <w:r w:rsidRPr="00885195">
              <w:rPr>
                <w:lang w:val="pt-BR"/>
              </w:rPr>
              <w:t>SBS</w:t>
            </w:r>
            <w:r w:rsidRPr="00B0571B">
              <w:rPr>
                <w:lang w:val="ru-RU"/>
              </w:rPr>
              <w:t>)</w:t>
            </w:r>
          </w:p>
        </w:tc>
      </w:tr>
    </w:tbl>
    <w:p w:rsidR="00531FC6" w:rsidRPr="00B0571B" w:rsidRDefault="00531FC6" w:rsidP="00925990">
      <w:pPr>
        <w:pStyle w:val="PURADDITIONALTERMSHEADERMB"/>
        <w:rPr>
          <w:lang w:val="ru-RU"/>
        </w:rPr>
      </w:pPr>
      <w:r w:rsidRPr="00B0571B">
        <w:rPr>
          <w:lang w:val="ru-RU"/>
        </w:rPr>
        <w:t>Дополнительные условия.</w:t>
      </w:r>
    </w:p>
    <w:p w:rsidR="00152647" w:rsidRPr="004E136F" w:rsidRDefault="00531FC6" w:rsidP="00152647">
      <w:pPr>
        <w:pStyle w:val="PURBody-Indented"/>
        <w:rPr>
          <w:spacing w:val="-2"/>
          <w:lang w:val="ru-RU"/>
        </w:rPr>
      </w:pPr>
      <w:r w:rsidRPr="004E136F">
        <w:rPr>
          <w:spacing w:val="-2"/>
          <w:lang w:val="ru-RU"/>
        </w:rPr>
        <w:t>На приобретенных серверах допускается использование только предварительно установленного серверного программного обеспечения.</w:t>
      </w:r>
      <w:r w:rsidR="00B0571B" w:rsidRPr="004E136F">
        <w:rPr>
          <w:spacing w:val="-2"/>
          <w:lang w:val="ru-RU"/>
        </w:rPr>
        <w:t xml:space="preserve"> </w:t>
      </w:r>
      <w:r w:rsidRPr="004E136F">
        <w:rPr>
          <w:spacing w:val="-2"/>
          <w:lang w:val="ru-RU"/>
        </w:rPr>
        <w:t>Серверное программное обеспечение должно быть одним из перечисленных ниже продуктов.</w:t>
      </w:r>
      <w:r w:rsidR="00B0571B" w:rsidRPr="004E136F">
        <w:rPr>
          <w:spacing w:val="-2"/>
          <w:lang w:val="ru-RU"/>
        </w:rPr>
        <w:t xml:space="preserve"> </w:t>
      </w:r>
      <w:r w:rsidRPr="004E136F">
        <w:rPr>
          <w:spacing w:val="-2"/>
          <w:lang w:val="ru-RU"/>
        </w:rPr>
        <w:t>Несмотря на лицензионное соглашение поставщика услуг, права на установку и использование серверного программного обеспечения регулируются лицензионным соглашением с конечным пользователем, прилагающимся к серверу, на котором предварительно установлено серверное программное обеспечение.</w:t>
      </w:r>
      <w:r w:rsidR="00B0571B" w:rsidRPr="004E136F">
        <w:rPr>
          <w:spacing w:val="-2"/>
          <w:lang w:val="ru-RU"/>
        </w:rPr>
        <w:t xml:space="preserve"> </w:t>
      </w:r>
      <w:r w:rsidRPr="004E136F">
        <w:rPr>
          <w:spacing w:val="-2"/>
          <w:lang w:val="ru-RU"/>
        </w:rPr>
        <w:t>Права доступа к серверному программному обеспечению, однако, регулируются настоящими правами на использование продукта.</w:t>
      </w:r>
      <w:r w:rsidR="00B0571B" w:rsidRPr="004E136F">
        <w:rPr>
          <w:spacing w:val="-2"/>
          <w:lang w:val="ru-RU"/>
        </w:rPr>
        <w:t xml:space="preserve"> </w:t>
      </w:r>
      <w:r w:rsidRPr="004E136F">
        <w:rPr>
          <w:spacing w:val="-2"/>
          <w:lang w:val="ru-RU"/>
        </w:rPr>
        <w:t>В дополнение к этому, использование распространяемого программного обеспечения регулируется положениями в отношении распространяемого программного обеспечения, содержащимися в прилагающемся к серверу лицензионном соглашении с конечным пользователем.</w:t>
      </w:r>
    </w:p>
    <w:p w:rsidR="00152647" w:rsidRPr="002B3B07" w:rsidRDefault="00152647" w:rsidP="00152647">
      <w:pPr>
        <w:numPr>
          <w:ilvl w:val="0"/>
          <w:numId w:val="1"/>
        </w:numPr>
        <w:spacing w:line="240" w:lineRule="exact"/>
        <w:ind w:left="540"/>
        <w:contextualSpacing/>
        <w:rPr>
          <w:color w:val="404040" w:themeColor="text1" w:themeTint="BF"/>
          <w:sz w:val="18"/>
          <w:lang w:val="ru-RU"/>
        </w:rPr>
      </w:pPr>
      <w:r>
        <w:rPr>
          <w:color w:val="404040" w:themeColor="text1" w:themeTint="BF"/>
          <w:sz w:val="18"/>
        </w:rPr>
        <w:t>SQL</w:t>
      </w:r>
      <w:r w:rsidRPr="002B3B07">
        <w:rPr>
          <w:color w:val="404040" w:themeColor="text1" w:themeTint="BF"/>
          <w:sz w:val="18"/>
          <w:lang w:val="ru-RU"/>
        </w:rPr>
        <w:t xml:space="preserve"> </w:t>
      </w:r>
      <w:r>
        <w:rPr>
          <w:color w:val="404040" w:themeColor="text1" w:themeTint="BF"/>
          <w:sz w:val="18"/>
        </w:rPr>
        <w:t>Server</w:t>
      </w:r>
      <w:r w:rsidRPr="002B3B07">
        <w:rPr>
          <w:color w:val="404040" w:themeColor="text1" w:themeTint="BF"/>
          <w:sz w:val="18"/>
          <w:lang w:val="ru-RU"/>
        </w:rPr>
        <w:t xml:space="preserve"> 2008 </w:t>
      </w:r>
      <w:r>
        <w:rPr>
          <w:color w:val="404040" w:themeColor="text1" w:themeTint="BF"/>
          <w:sz w:val="18"/>
        </w:rPr>
        <w:t>R</w:t>
      </w:r>
      <w:r w:rsidRPr="002B3B07">
        <w:rPr>
          <w:color w:val="404040" w:themeColor="text1" w:themeTint="BF"/>
          <w:sz w:val="18"/>
          <w:lang w:val="ru-RU"/>
        </w:rPr>
        <w:t xml:space="preserve">2 </w:t>
      </w:r>
      <w:r>
        <w:rPr>
          <w:color w:val="404040" w:themeColor="text1" w:themeTint="BF"/>
          <w:sz w:val="18"/>
        </w:rPr>
        <w:t>Enterprise</w:t>
      </w:r>
      <w:r w:rsidRPr="002B3B07">
        <w:rPr>
          <w:color w:val="404040" w:themeColor="text1" w:themeTint="BF"/>
          <w:sz w:val="18"/>
          <w:lang w:val="ru-RU"/>
        </w:rPr>
        <w:t xml:space="preserve"> для встроенных систем </w:t>
      </w:r>
      <w:r>
        <w:rPr>
          <w:color w:val="404040" w:themeColor="text1" w:themeTint="BF"/>
          <w:sz w:val="18"/>
        </w:rPr>
        <w:t>x</w:t>
      </w:r>
      <w:r w:rsidRPr="002B3B07">
        <w:rPr>
          <w:color w:val="404040" w:themeColor="text1" w:themeTint="BF"/>
          <w:sz w:val="18"/>
          <w:lang w:val="ru-RU"/>
        </w:rPr>
        <w:t xml:space="preserve">32 (выпуск </w:t>
      </w:r>
      <w:r>
        <w:rPr>
          <w:color w:val="404040" w:themeColor="text1" w:themeTint="BF"/>
          <w:sz w:val="18"/>
        </w:rPr>
        <w:t>Runtime</w:t>
      </w:r>
      <w:r w:rsidRPr="002B3B07">
        <w:rPr>
          <w:color w:val="404040" w:themeColor="text1" w:themeTint="BF"/>
          <w:sz w:val="18"/>
          <w:lang w:val="ru-RU"/>
        </w:rPr>
        <w:t>);</w:t>
      </w:r>
    </w:p>
    <w:p w:rsidR="00152647" w:rsidRPr="002B3B07" w:rsidRDefault="00152647" w:rsidP="00152647">
      <w:pPr>
        <w:numPr>
          <w:ilvl w:val="0"/>
          <w:numId w:val="1"/>
        </w:numPr>
        <w:spacing w:line="240" w:lineRule="exact"/>
        <w:ind w:left="540"/>
        <w:contextualSpacing/>
        <w:rPr>
          <w:color w:val="404040" w:themeColor="text1" w:themeTint="BF"/>
          <w:sz w:val="18"/>
          <w:lang w:val="ru-RU"/>
        </w:rPr>
      </w:pPr>
      <w:r>
        <w:rPr>
          <w:color w:val="404040" w:themeColor="text1" w:themeTint="BF"/>
          <w:sz w:val="18"/>
        </w:rPr>
        <w:t>SQL</w:t>
      </w:r>
      <w:r w:rsidRPr="002B3B07">
        <w:rPr>
          <w:color w:val="404040" w:themeColor="text1" w:themeTint="BF"/>
          <w:sz w:val="18"/>
          <w:lang w:val="ru-RU"/>
        </w:rPr>
        <w:t xml:space="preserve"> </w:t>
      </w:r>
      <w:r>
        <w:rPr>
          <w:color w:val="404040" w:themeColor="text1" w:themeTint="BF"/>
          <w:sz w:val="18"/>
        </w:rPr>
        <w:t>Server</w:t>
      </w:r>
      <w:r w:rsidRPr="002B3B07">
        <w:rPr>
          <w:color w:val="404040" w:themeColor="text1" w:themeTint="BF"/>
          <w:sz w:val="18"/>
          <w:lang w:val="ru-RU"/>
        </w:rPr>
        <w:t xml:space="preserve"> 2008 </w:t>
      </w:r>
      <w:r>
        <w:rPr>
          <w:color w:val="404040" w:themeColor="text1" w:themeTint="BF"/>
          <w:sz w:val="18"/>
        </w:rPr>
        <w:t>R</w:t>
      </w:r>
      <w:r w:rsidRPr="002B3B07">
        <w:rPr>
          <w:color w:val="404040" w:themeColor="text1" w:themeTint="BF"/>
          <w:sz w:val="18"/>
          <w:lang w:val="ru-RU"/>
        </w:rPr>
        <w:t xml:space="preserve">2 </w:t>
      </w:r>
      <w:r>
        <w:rPr>
          <w:color w:val="404040" w:themeColor="text1" w:themeTint="BF"/>
          <w:sz w:val="18"/>
        </w:rPr>
        <w:t>Standard</w:t>
      </w:r>
      <w:r w:rsidRPr="002B3B07">
        <w:rPr>
          <w:color w:val="404040" w:themeColor="text1" w:themeTint="BF"/>
          <w:sz w:val="18"/>
          <w:lang w:val="ru-RU"/>
        </w:rPr>
        <w:t xml:space="preserve"> для встроенных систем </w:t>
      </w:r>
      <w:r>
        <w:rPr>
          <w:color w:val="404040" w:themeColor="text1" w:themeTint="BF"/>
          <w:sz w:val="18"/>
        </w:rPr>
        <w:t>x</w:t>
      </w:r>
      <w:r w:rsidRPr="002B3B07">
        <w:rPr>
          <w:color w:val="404040" w:themeColor="text1" w:themeTint="BF"/>
          <w:sz w:val="18"/>
          <w:lang w:val="ru-RU"/>
        </w:rPr>
        <w:t xml:space="preserve">32 (выпуск </w:t>
      </w:r>
      <w:r>
        <w:rPr>
          <w:color w:val="404040" w:themeColor="text1" w:themeTint="BF"/>
          <w:sz w:val="18"/>
        </w:rPr>
        <w:t>Runtime</w:t>
      </w:r>
      <w:r w:rsidRPr="002B3B07">
        <w:rPr>
          <w:color w:val="404040" w:themeColor="text1" w:themeTint="BF"/>
          <w:sz w:val="18"/>
          <w:lang w:val="ru-RU"/>
        </w:rPr>
        <w:t>);</w:t>
      </w:r>
    </w:p>
    <w:p w:rsidR="00152647" w:rsidRPr="002B3B07" w:rsidRDefault="00152647" w:rsidP="00152647">
      <w:pPr>
        <w:numPr>
          <w:ilvl w:val="0"/>
          <w:numId w:val="1"/>
        </w:numPr>
        <w:spacing w:line="240" w:lineRule="exact"/>
        <w:ind w:left="540"/>
        <w:contextualSpacing/>
        <w:rPr>
          <w:color w:val="404040" w:themeColor="text1" w:themeTint="BF"/>
          <w:sz w:val="18"/>
          <w:lang w:val="ru-RU"/>
        </w:rPr>
      </w:pPr>
      <w:r>
        <w:rPr>
          <w:color w:val="404040" w:themeColor="text1" w:themeTint="BF"/>
          <w:sz w:val="18"/>
        </w:rPr>
        <w:t>SQL</w:t>
      </w:r>
      <w:r w:rsidRPr="002B3B07">
        <w:rPr>
          <w:color w:val="404040" w:themeColor="text1" w:themeTint="BF"/>
          <w:sz w:val="18"/>
          <w:lang w:val="ru-RU"/>
        </w:rPr>
        <w:t xml:space="preserve"> </w:t>
      </w:r>
      <w:r>
        <w:rPr>
          <w:color w:val="404040" w:themeColor="text1" w:themeTint="BF"/>
          <w:sz w:val="18"/>
        </w:rPr>
        <w:t>Server</w:t>
      </w:r>
      <w:r w:rsidRPr="002B3B07">
        <w:rPr>
          <w:color w:val="404040" w:themeColor="text1" w:themeTint="BF"/>
          <w:sz w:val="18"/>
          <w:lang w:val="ru-RU"/>
        </w:rPr>
        <w:t xml:space="preserve"> 2008 </w:t>
      </w:r>
      <w:r>
        <w:rPr>
          <w:color w:val="404040" w:themeColor="text1" w:themeTint="BF"/>
          <w:sz w:val="18"/>
        </w:rPr>
        <w:t>R</w:t>
      </w:r>
      <w:r w:rsidRPr="002B3B07">
        <w:rPr>
          <w:color w:val="404040" w:themeColor="text1" w:themeTint="BF"/>
          <w:sz w:val="18"/>
          <w:lang w:val="ru-RU"/>
        </w:rPr>
        <w:t xml:space="preserve">2 </w:t>
      </w:r>
      <w:r>
        <w:rPr>
          <w:color w:val="404040" w:themeColor="text1" w:themeTint="BF"/>
          <w:sz w:val="18"/>
        </w:rPr>
        <w:t>Enterprise</w:t>
      </w:r>
      <w:r w:rsidRPr="002B3B07">
        <w:rPr>
          <w:color w:val="404040" w:themeColor="text1" w:themeTint="BF"/>
          <w:sz w:val="18"/>
          <w:lang w:val="ru-RU"/>
        </w:rPr>
        <w:t xml:space="preserve"> для встроенных систем </w:t>
      </w:r>
      <w:r>
        <w:rPr>
          <w:color w:val="404040" w:themeColor="text1" w:themeTint="BF"/>
          <w:sz w:val="18"/>
        </w:rPr>
        <w:t>x</w:t>
      </w:r>
      <w:r w:rsidRPr="002B3B07">
        <w:rPr>
          <w:color w:val="404040" w:themeColor="text1" w:themeTint="BF"/>
          <w:sz w:val="18"/>
          <w:lang w:val="ru-RU"/>
        </w:rPr>
        <w:t xml:space="preserve">64 (выпуск </w:t>
      </w:r>
      <w:r>
        <w:rPr>
          <w:color w:val="404040" w:themeColor="text1" w:themeTint="BF"/>
          <w:sz w:val="18"/>
        </w:rPr>
        <w:t>Runtime</w:t>
      </w:r>
      <w:r w:rsidRPr="002B3B07">
        <w:rPr>
          <w:color w:val="404040" w:themeColor="text1" w:themeTint="BF"/>
          <w:sz w:val="18"/>
          <w:lang w:val="ru-RU"/>
        </w:rPr>
        <w:t>);</w:t>
      </w:r>
    </w:p>
    <w:p w:rsidR="00152647" w:rsidRPr="00B0571B" w:rsidRDefault="00152647" w:rsidP="00152647">
      <w:pPr>
        <w:numPr>
          <w:ilvl w:val="0"/>
          <w:numId w:val="1"/>
        </w:numPr>
        <w:spacing w:line="240" w:lineRule="exact"/>
        <w:ind w:left="540"/>
        <w:contextualSpacing/>
        <w:rPr>
          <w:color w:val="404040" w:themeColor="text1" w:themeTint="BF"/>
          <w:sz w:val="18"/>
          <w:lang w:val="ru-RU"/>
        </w:rPr>
      </w:pPr>
      <w:r>
        <w:rPr>
          <w:color w:val="404040" w:themeColor="text1" w:themeTint="BF"/>
          <w:sz w:val="18"/>
        </w:rPr>
        <w:t>SQL</w:t>
      </w:r>
      <w:r w:rsidRPr="00B0571B">
        <w:rPr>
          <w:color w:val="404040" w:themeColor="text1" w:themeTint="BF"/>
          <w:sz w:val="18"/>
          <w:lang w:val="ru-RU"/>
        </w:rPr>
        <w:t xml:space="preserve"> </w:t>
      </w:r>
      <w:r>
        <w:rPr>
          <w:color w:val="404040" w:themeColor="text1" w:themeTint="BF"/>
          <w:sz w:val="18"/>
        </w:rPr>
        <w:t>Server</w:t>
      </w:r>
      <w:r w:rsidRPr="00B0571B">
        <w:rPr>
          <w:color w:val="404040" w:themeColor="text1" w:themeTint="BF"/>
          <w:sz w:val="18"/>
          <w:lang w:val="ru-RU"/>
        </w:rPr>
        <w:t xml:space="preserve"> 2008 </w:t>
      </w:r>
      <w:r>
        <w:rPr>
          <w:color w:val="404040" w:themeColor="text1" w:themeTint="BF"/>
          <w:sz w:val="18"/>
        </w:rPr>
        <w:t>R</w:t>
      </w:r>
      <w:r w:rsidRPr="00B0571B">
        <w:rPr>
          <w:color w:val="404040" w:themeColor="text1" w:themeTint="BF"/>
          <w:sz w:val="18"/>
          <w:lang w:val="ru-RU"/>
        </w:rPr>
        <w:t xml:space="preserve">2 </w:t>
      </w:r>
      <w:r>
        <w:rPr>
          <w:color w:val="404040" w:themeColor="text1" w:themeTint="BF"/>
          <w:sz w:val="18"/>
        </w:rPr>
        <w:t>Standard</w:t>
      </w:r>
      <w:r w:rsidRPr="00B0571B">
        <w:rPr>
          <w:color w:val="404040" w:themeColor="text1" w:themeTint="BF"/>
          <w:sz w:val="18"/>
          <w:lang w:val="ru-RU"/>
        </w:rPr>
        <w:t xml:space="preserve"> для встроенных систем </w:t>
      </w:r>
      <w:r>
        <w:rPr>
          <w:color w:val="404040" w:themeColor="text1" w:themeTint="BF"/>
          <w:sz w:val="18"/>
        </w:rPr>
        <w:t>x</w:t>
      </w:r>
      <w:r w:rsidRPr="00B0571B">
        <w:rPr>
          <w:color w:val="404040" w:themeColor="text1" w:themeTint="BF"/>
          <w:sz w:val="18"/>
          <w:lang w:val="ru-RU"/>
        </w:rPr>
        <w:t xml:space="preserve">64 (выпуск </w:t>
      </w:r>
      <w:r>
        <w:rPr>
          <w:color w:val="404040" w:themeColor="text1" w:themeTint="BF"/>
          <w:sz w:val="18"/>
        </w:rPr>
        <w:t>Runtime</w:t>
      </w:r>
      <w:r w:rsidRPr="00B0571B">
        <w:rPr>
          <w:color w:val="404040" w:themeColor="text1" w:themeTint="BF"/>
          <w:sz w:val="18"/>
          <w:lang w:val="ru-RU"/>
        </w:rPr>
        <w:t>) и</w:t>
      </w:r>
    </w:p>
    <w:p w:rsidR="00152647" w:rsidRPr="000624D3" w:rsidRDefault="00152647" w:rsidP="00152647">
      <w:pPr>
        <w:numPr>
          <w:ilvl w:val="0"/>
          <w:numId w:val="1"/>
        </w:numPr>
        <w:spacing w:line="240" w:lineRule="exact"/>
        <w:ind w:left="540"/>
        <w:contextualSpacing/>
        <w:rPr>
          <w:color w:val="404040" w:themeColor="text1" w:themeTint="BF"/>
          <w:sz w:val="18"/>
          <w:lang w:val="ru-RU"/>
        </w:rPr>
      </w:pPr>
      <w:r>
        <w:rPr>
          <w:color w:val="404040" w:themeColor="text1" w:themeTint="BF"/>
          <w:sz w:val="18"/>
        </w:rPr>
        <w:t>SQL</w:t>
      </w:r>
      <w:r w:rsidRPr="000624D3">
        <w:rPr>
          <w:color w:val="404040" w:themeColor="text1" w:themeTint="BF"/>
          <w:sz w:val="18"/>
          <w:lang w:val="ru-RU"/>
        </w:rPr>
        <w:t xml:space="preserve"> </w:t>
      </w:r>
      <w:r>
        <w:rPr>
          <w:color w:val="404040" w:themeColor="text1" w:themeTint="BF"/>
          <w:sz w:val="18"/>
        </w:rPr>
        <w:t>Server</w:t>
      </w:r>
      <w:r w:rsidRPr="000624D3">
        <w:rPr>
          <w:color w:val="404040" w:themeColor="text1" w:themeTint="BF"/>
          <w:sz w:val="18"/>
          <w:lang w:val="ru-RU"/>
        </w:rPr>
        <w:t xml:space="preserve"> 2008 </w:t>
      </w:r>
      <w:r>
        <w:rPr>
          <w:color w:val="404040" w:themeColor="text1" w:themeTint="BF"/>
          <w:sz w:val="18"/>
        </w:rPr>
        <w:t>R</w:t>
      </w:r>
      <w:r w:rsidRPr="000624D3">
        <w:rPr>
          <w:color w:val="404040" w:themeColor="text1" w:themeTint="BF"/>
          <w:sz w:val="18"/>
          <w:lang w:val="ru-RU"/>
        </w:rPr>
        <w:t xml:space="preserve">2 </w:t>
      </w:r>
      <w:r>
        <w:rPr>
          <w:color w:val="404040" w:themeColor="text1" w:themeTint="BF"/>
          <w:sz w:val="18"/>
        </w:rPr>
        <w:t>Standard</w:t>
      </w:r>
      <w:r w:rsidRPr="000624D3">
        <w:rPr>
          <w:color w:val="404040" w:themeColor="text1" w:themeTint="BF"/>
          <w:sz w:val="18"/>
          <w:lang w:val="ru-RU"/>
        </w:rPr>
        <w:t xml:space="preserve"> </w:t>
      </w:r>
      <w:r w:rsidRPr="00B0571B">
        <w:rPr>
          <w:color w:val="404040" w:themeColor="text1" w:themeTint="BF"/>
          <w:sz w:val="18"/>
          <w:lang w:val="ru-RU"/>
        </w:rPr>
        <w:t>для</w:t>
      </w:r>
      <w:r w:rsidRPr="000624D3">
        <w:rPr>
          <w:color w:val="404040" w:themeColor="text1" w:themeTint="BF"/>
          <w:sz w:val="18"/>
          <w:lang w:val="ru-RU"/>
        </w:rPr>
        <w:t xml:space="preserve"> </w:t>
      </w:r>
      <w:r w:rsidRPr="00B0571B">
        <w:rPr>
          <w:color w:val="404040" w:themeColor="text1" w:themeTint="BF"/>
          <w:sz w:val="18"/>
          <w:lang w:val="ru-RU"/>
        </w:rPr>
        <w:t>встроенных</w:t>
      </w:r>
      <w:r w:rsidRPr="000624D3">
        <w:rPr>
          <w:color w:val="404040" w:themeColor="text1" w:themeTint="BF"/>
          <w:sz w:val="18"/>
          <w:lang w:val="ru-RU"/>
        </w:rPr>
        <w:t xml:space="preserve"> </w:t>
      </w:r>
      <w:r w:rsidRPr="00B0571B">
        <w:rPr>
          <w:color w:val="404040" w:themeColor="text1" w:themeTint="BF"/>
          <w:sz w:val="18"/>
          <w:lang w:val="ru-RU"/>
        </w:rPr>
        <w:t>систем</w:t>
      </w:r>
      <w:r w:rsidRPr="000624D3">
        <w:rPr>
          <w:color w:val="404040" w:themeColor="text1" w:themeTint="BF"/>
          <w:sz w:val="18"/>
          <w:lang w:val="ru-RU"/>
        </w:rPr>
        <w:t xml:space="preserve"> (</w:t>
      </w:r>
      <w:r>
        <w:rPr>
          <w:color w:val="404040" w:themeColor="text1" w:themeTint="BF"/>
          <w:sz w:val="18"/>
        </w:rPr>
        <w:t>x</w:t>
      </w:r>
      <w:r w:rsidRPr="000624D3">
        <w:rPr>
          <w:color w:val="404040" w:themeColor="text1" w:themeTint="BF"/>
          <w:sz w:val="18"/>
          <w:lang w:val="ru-RU"/>
        </w:rPr>
        <w:t>32) (</w:t>
      </w:r>
      <w:r w:rsidRPr="00B0571B">
        <w:rPr>
          <w:color w:val="404040" w:themeColor="text1" w:themeTint="BF"/>
          <w:sz w:val="18"/>
          <w:lang w:val="ru-RU"/>
        </w:rPr>
        <w:t>выпуск</w:t>
      </w:r>
      <w:r w:rsidRPr="000624D3">
        <w:rPr>
          <w:color w:val="404040" w:themeColor="text1" w:themeTint="BF"/>
          <w:sz w:val="18"/>
          <w:lang w:val="ru-RU"/>
        </w:rPr>
        <w:t xml:space="preserve"> </w:t>
      </w:r>
      <w:r>
        <w:rPr>
          <w:color w:val="404040" w:themeColor="text1" w:themeTint="BF"/>
          <w:sz w:val="18"/>
        </w:rPr>
        <w:t>Systems</w:t>
      </w:r>
      <w:r w:rsidRPr="000624D3">
        <w:rPr>
          <w:color w:val="404040" w:themeColor="text1" w:themeTint="BF"/>
          <w:sz w:val="18"/>
          <w:lang w:val="ru-RU"/>
        </w:rPr>
        <w:t xml:space="preserve"> </w:t>
      </w:r>
      <w:r>
        <w:rPr>
          <w:color w:val="404040" w:themeColor="text1" w:themeTint="BF"/>
          <w:sz w:val="18"/>
        </w:rPr>
        <w:t>Management</w:t>
      </w:r>
      <w:r w:rsidRPr="000624D3">
        <w:rPr>
          <w:color w:val="404040" w:themeColor="text1" w:themeTint="BF"/>
          <w:sz w:val="18"/>
          <w:lang w:val="ru-RU"/>
        </w:rPr>
        <w:t xml:space="preserve"> </w:t>
      </w:r>
      <w:r>
        <w:rPr>
          <w:color w:val="404040" w:themeColor="text1" w:themeTint="BF"/>
          <w:sz w:val="18"/>
        </w:rPr>
        <w:t>Runtime</w:t>
      </w:r>
      <w:r w:rsidRPr="000624D3">
        <w:rPr>
          <w:color w:val="404040" w:themeColor="text1" w:themeTint="BF"/>
          <w:sz w:val="18"/>
          <w:lang w:val="ru-RU"/>
        </w:rPr>
        <w:t>).</w:t>
      </w:r>
    </w:p>
    <w:p w:rsidR="00091B14" w:rsidRPr="00B0571B" w:rsidRDefault="00091B14" w:rsidP="00091B14">
      <w:pPr>
        <w:pStyle w:val="PURBlueStrong-Indented"/>
        <w:rPr>
          <w:lang w:val="ru-RU"/>
        </w:rPr>
      </w:pPr>
      <w:r w:rsidRPr="00B0571B">
        <w:rPr>
          <w:lang w:val="ru-RU"/>
        </w:rPr>
        <w:t>ПО .</w:t>
      </w:r>
      <w:r>
        <w:t>NET</w:t>
      </w:r>
      <w:r w:rsidRPr="00B0571B">
        <w:rPr>
          <w:lang w:val="ru-RU"/>
        </w:rPr>
        <w:t xml:space="preserve"> </w:t>
      </w:r>
      <w:r>
        <w:t>Framework</w:t>
      </w:r>
    </w:p>
    <w:p w:rsidR="00091B14" w:rsidRPr="00B0571B" w:rsidRDefault="00091B14" w:rsidP="00091B14">
      <w:pPr>
        <w:pStyle w:val="PURBody-Indented"/>
        <w:rPr>
          <w:lang w:val="ru-RU"/>
        </w:rPr>
      </w:pPr>
      <w:r w:rsidRPr="00B0571B">
        <w:rPr>
          <w:lang w:val="ru-RU"/>
        </w:rPr>
        <w:t xml:space="preserve">Программное обеспечение для продукта содержит программное обеспечение </w:t>
      </w:r>
      <w:r>
        <w:t>Microsoft</w:t>
      </w:r>
      <w:r w:rsidRPr="00B0571B">
        <w:rPr>
          <w:lang w:val="ru-RU"/>
        </w:rPr>
        <w:t xml:space="preserve"> .</w:t>
      </w:r>
      <w:r>
        <w:t>NET</w:t>
      </w:r>
      <w:r w:rsidRPr="00B0571B">
        <w:rPr>
          <w:lang w:val="ru-RU"/>
        </w:rPr>
        <w:t xml:space="preserve"> </w:t>
      </w:r>
      <w:r>
        <w:t>Framework</w:t>
      </w:r>
      <w:r w:rsidRPr="00B0571B">
        <w:rPr>
          <w:lang w:val="ru-RU"/>
        </w:rPr>
        <w:t xml:space="preserve"> и может содержать программное обеспечение </w:t>
      </w:r>
      <w:r>
        <w:t>PowerShell</w:t>
      </w:r>
      <w:r w:rsidRPr="00B0571B">
        <w:rPr>
          <w:lang w:val="ru-RU"/>
        </w:rPr>
        <w:t>.</w:t>
      </w:r>
      <w:r w:rsidR="00B0571B">
        <w:rPr>
          <w:lang w:val="ru-RU"/>
        </w:rPr>
        <w:t xml:space="preserve"> </w:t>
      </w:r>
      <w:r w:rsidRPr="00B0571B">
        <w:rPr>
          <w:lang w:val="ru-RU"/>
        </w:rPr>
        <w:t>См. условия лицензии для программного обеспечения .</w:t>
      </w:r>
      <w:r>
        <w:t>NET</w:t>
      </w:r>
      <w:r w:rsidRPr="00B0571B">
        <w:rPr>
          <w:lang w:val="ru-RU"/>
        </w:rPr>
        <w:t xml:space="preserve"> </w:t>
      </w:r>
      <w:r>
        <w:t>Framework</w:t>
      </w:r>
      <w:r w:rsidRPr="00B0571B">
        <w:rPr>
          <w:lang w:val="ru-RU"/>
        </w:rPr>
        <w:t xml:space="preserve"> и </w:t>
      </w:r>
      <w:r>
        <w:t>PowerShell</w:t>
      </w:r>
      <w:r w:rsidRPr="00B0571B">
        <w:rPr>
          <w:lang w:val="ru-RU"/>
        </w:rPr>
        <w:t xml:space="preserve"> в разделе «Универсальные условия лицензии».</w:t>
      </w:r>
    </w:p>
    <w:p w:rsidR="00997CF3" w:rsidRPr="00B0571B" w:rsidRDefault="002B2FC8" w:rsidP="00997CF3">
      <w:pPr>
        <w:pStyle w:val="PURBreadcrumb"/>
        <w:rPr>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Fonts w:ascii="Arial Narrow" w:hAnsi="Arial Narrow"/>
          <w:sz w:val="16"/>
          <w:lang w:val="ru-RU"/>
        </w:rPr>
        <w:t xml:space="preserve"> </w:t>
      </w:r>
    </w:p>
    <w:p w:rsidR="00531FC6" w:rsidRPr="00B0571B" w:rsidRDefault="00531FC6" w:rsidP="0028715A">
      <w:pPr>
        <w:pStyle w:val="PURProductName"/>
        <w:rPr>
          <w:lang w:val="ru-RU"/>
        </w:rPr>
      </w:pPr>
      <w:bookmarkStart w:id="444" w:name="_Toc297828754"/>
      <w:bookmarkStart w:id="445" w:name="_Toc297883509"/>
      <w:bookmarkStart w:id="446" w:name="_Toc299519141"/>
      <w:bookmarkStart w:id="447" w:name="_Toc299531573"/>
      <w:bookmarkStart w:id="448" w:name="_Toc299531897"/>
      <w:bookmarkStart w:id="449" w:name="_Toc299957180"/>
      <w:bookmarkStart w:id="450" w:name="_Toc301848795"/>
      <w:bookmarkStart w:id="451" w:name="_Toc301849560"/>
      <w:r>
        <w:t>SQL</w:t>
      </w:r>
      <w:r w:rsidRPr="00B0571B">
        <w:rPr>
          <w:lang w:val="ru-RU"/>
        </w:rPr>
        <w:t xml:space="preserve"> </w:t>
      </w:r>
      <w:r>
        <w:t>Server</w:t>
      </w:r>
      <w:r w:rsidRPr="00B0571B">
        <w:rPr>
          <w:lang w:val="ru-RU"/>
        </w:rPr>
        <w:t xml:space="preserve"> 2008 </w:t>
      </w:r>
      <w:r>
        <w:t>R</w:t>
      </w:r>
      <w:r w:rsidRPr="00B0571B">
        <w:rPr>
          <w:lang w:val="ru-RU"/>
        </w:rPr>
        <w:t xml:space="preserve">2 </w:t>
      </w:r>
      <w:r>
        <w:t>Small</w:t>
      </w:r>
      <w:r w:rsidRPr="00B0571B">
        <w:rPr>
          <w:lang w:val="ru-RU"/>
        </w:rPr>
        <w:t xml:space="preserve"> </w:t>
      </w:r>
      <w:r>
        <w:t>Business</w:t>
      </w:r>
      <w:bookmarkEnd w:id="444"/>
      <w:bookmarkEnd w:id="445"/>
      <w:bookmarkEnd w:id="446"/>
      <w:bookmarkEnd w:id="447"/>
      <w:bookmarkEnd w:id="448"/>
      <w:bookmarkEnd w:id="449"/>
      <w:bookmarkEnd w:id="450"/>
      <w:bookmarkEnd w:id="451"/>
      <w:r w:rsidR="005717B1">
        <w:fldChar w:fldCharType="begin"/>
      </w:r>
      <w:r>
        <w:instrText>XE</w:instrText>
      </w:r>
      <w:r w:rsidRPr="00B0571B">
        <w:rPr>
          <w:lang w:val="ru-RU"/>
        </w:rPr>
        <w:instrText xml:space="preserve"> "</w:instrText>
      </w:r>
      <w:r>
        <w:instrText>SQL</w:instrText>
      </w:r>
      <w:r w:rsidRPr="00B0571B">
        <w:rPr>
          <w:lang w:val="ru-RU"/>
        </w:rPr>
        <w:instrText xml:space="preserve"> </w:instrText>
      </w:r>
      <w:r>
        <w:instrText>Server</w:instrText>
      </w:r>
      <w:r w:rsidRPr="00B0571B">
        <w:rPr>
          <w:lang w:val="ru-RU"/>
        </w:rPr>
        <w:instrText xml:space="preserve"> 2008 </w:instrText>
      </w:r>
      <w:r>
        <w:instrText>R</w:instrText>
      </w:r>
      <w:r w:rsidRPr="00B0571B">
        <w:rPr>
          <w:lang w:val="ru-RU"/>
        </w:rPr>
        <w:instrText xml:space="preserve">2 </w:instrText>
      </w:r>
      <w:r>
        <w:instrText>Small</w:instrText>
      </w:r>
      <w:r w:rsidRPr="00B0571B">
        <w:rPr>
          <w:lang w:val="ru-RU"/>
        </w:rPr>
        <w:instrText xml:space="preserve"> </w:instrText>
      </w:r>
      <w:r>
        <w:instrText>Business</w:instrText>
      </w:r>
      <w:r w:rsidRPr="00B0571B">
        <w:rPr>
          <w:lang w:val="ru-RU"/>
        </w:rPr>
        <w:instrText xml:space="preserve">" </w:instrText>
      </w:r>
      <w:r w:rsidR="005717B1">
        <w:fldChar w:fldCharType="end"/>
      </w:r>
    </w:p>
    <w:p w:rsidR="00531FC6" w:rsidRPr="00B0571B" w:rsidRDefault="00531FC6" w:rsidP="00531FC6">
      <w:pPr>
        <w:spacing w:line="240" w:lineRule="exact"/>
        <w:rPr>
          <w:color w:val="auto"/>
          <w:spacing w:val="-2"/>
          <w:sz w:val="12"/>
          <w:lang w:val="ru-RU"/>
        </w:rPr>
      </w:pPr>
      <w:r w:rsidRPr="00B0571B">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FC6" w:rsidRPr="00531FC6" w:rsidTr="00925990">
        <w:tc>
          <w:tcPr>
            <w:tcW w:w="2477" w:type="pct"/>
            <w:tcBorders>
              <w:top w:val="single" w:sz="4" w:space="0" w:color="auto"/>
              <w:bottom w:val="nil"/>
            </w:tcBorders>
          </w:tcPr>
          <w:p w:rsidR="00531FC6" w:rsidRPr="00B0571B" w:rsidRDefault="00531FC6" w:rsidP="00440193">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Desktop" w:history="1">
              <w:r w:rsidR="007F587D" w:rsidRPr="00B0571B">
                <w:rPr>
                  <w:rStyle w:val="Hyperlink"/>
                  <w:lang w:val="ru-RU"/>
                </w:rPr>
                <w:t>Приложения для настольных компьютеров (</w:t>
              </w:r>
              <w:r w:rsidR="007F587D">
                <w:rPr>
                  <w:rStyle w:val="Hyperlink"/>
                </w:rPr>
                <w:t>Desktop</w:t>
              </w:r>
              <w:r w:rsidR="007F587D" w:rsidRPr="00B0571B">
                <w:rPr>
                  <w:rStyle w:val="Hyperlink"/>
                  <w:lang w:val="ru-RU"/>
                </w:rPr>
                <w:t xml:space="preserve"> </w:t>
              </w:r>
              <w:r w:rsidR="007F587D">
                <w:rPr>
                  <w:rStyle w:val="Hyperlink"/>
                </w:rPr>
                <w:t>Applications</w:t>
              </w:r>
              <w:r w:rsidR="007F587D" w:rsidRPr="00B0571B">
                <w:rPr>
                  <w:rStyle w:val="Hyperlink"/>
                  <w:lang w:val="ru-RU"/>
                </w:rPr>
                <w:t>)</w:t>
              </w:r>
            </w:hyperlink>
          </w:p>
        </w:tc>
        <w:tc>
          <w:tcPr>
            <w:tcW w:w="2523" w:type="pct"/>
            <w:gridSpan w:val="2"/>
            <w:tcBorders>
              <w:top w:val="single" w:sz="4" w:space="0" w:color="auto"/>
              <w:bottom w:val="nil"/>
            </w:tcBorders>
          </w:tcPr>
          <w:p w:rsidR="00531FC6" w:rsidRPr="00531FC6" w:rsidRDefault="00531FC6" w:rsidP="00440193">
            <w:pPr>
              <w:pStyle w:val="PURLMSH"/>
            </w:pPr>
            <w:r>
              <w:t xml:space="preserve">См. соответствующее уведомление. </w:t>
            </w:r>
            <w:r>
              <w:rPr>
                <w:b/>
              </w:rPr>
              <w:t>Нет</w:t>
            </w:r>
          </w:p>
        </w:tc>
      </w:tr>
      <w:tr w:rsidR="00531FC6" w:rsidRPr="00194032" w:rsidTr="00925990">
        <w:tc>
          <w:tcPr>
            <w:tcW w:w="2477" w:type="pct"/>
            <w:tcBorders>
              <w:top w:val="nil"/>
            </w:tcBorders>
          </w:tcPr>
          <w:p w:rsidR="00531FC6" w:rsidRPr="00194032" w:rsidRDefault="00440193" w:rsidP="00440193">
            <w:pPr>
              <w:pStyle w:val="PURLMSH"/>
              <w:rPr>
                <w:lang w:val="ru-RU"/>
              </w:rPr>
            </w:pPr>
            <w:r w:rsidRPr="00B0571B">
              <w:rPr>
                <w:lang w:val="ru-RU"/>
              </w:rPr>
              <w:t>Клиентское</w:t>
            </w:r>
            <w:r w:rsidRPr="00194032">
              <w:rPr>
                <w:lang w:val="ru-RU"/>
              </w:rPr>
              <w:t>/</w:t>
            </w:r>
            <w:r w:rsidRPr="00B0571B">
              <w:rPr>
                <w:lang w:val="ru-RU"/>
              </w:rPr>
              <w:t>Дополнительное</w:t>
            </w:r>
            <w:r w:rsidRPr="00194032">
              <w:rPr>
                <w:lang w:val="ru-RU"/>
              </w:rPr>
              <w:t xml:space="preserve"> </w:t>
            </w:r>
            <w:r w:rsidRPr="00B0571B">
              <w:rPr>
                <w:lang w:val="ru-RU"/>
              </w:rPr>
              <w:t>программное</w:t>
            </w:r>
            <w:r w:rsidRPr="00194032">
              <w:rPr>
                <w:lang w:val="ru-RU"/>
              </w:rPr>
              <w:t xml:space="preserve"> </w:t>
            </w:r>
            <w:r w:rsidRPr="00B0571B">
              <w:rPr>
                <w:lang w:val="ru-RU"/>
              </w:rPr>
              <w:t>обеспечение</w:t>
            </w:r>
            <w:r w:rsidRPr="00194032">
              <w:rPr>
                <w:lang w:val="ru-RU"/>
              </w:rPr>
              <w:t xml:space="preserve"> </w:t>
            </w:r>
            <w:r w:rsidRPr="00B0571B">
              <w:rPr>
                <w:b/>
                <w:lang w:val="ru-RU"/>
              </w:rPr>
              <w:t>Да</w:t>
            </w:r>
            <w:r w:rsidRPr="00194032">
              <w:rPr>
                <w:lang w:val="ru-RU"/>
              </w:rPr>
              <w:t xml:space="preserve"> </w:t>
            </w:r>
            <w:r w:rsidR="00D80BCB" w:rsidRPr="00194032">
              <w:rPr>
                <w:lang w:val="ru-RU"/>
              </w:rPr>
              <w:br/>
            </w:r>
            <w:r w:rsidRPr="00194032">
              <w:rPr>
                <w:i/>
                <w:lang w:val="ru-RU"/>
              </w:rPr>
              <w:t>(</w:t>
            </w:r>
            <w:r w:rsidRPr="00B0571B">
              <w:rPr>
                <w:i/>
                <w:lang w:val="ru-RU"/>
              </w:rPr>
              <w:t>см</w:t>
            </w:r>
            <w:r w:rsidRPr="00194032">
              <w:rPr>
                <w:i/>
                <w:lang w:val="ru-RU"/>
              </w:rPr>
              <w:t xml:space="preserve">.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w:t>
                      </w:r>
                      <w:r w:rsidR="001F0EAB" w:rsidRPr="00194032">
                        <w:rPr>
                          <w:rStyle w:val="Hyperlink"/>
                          <w:i/>
                          <w:szCs w:val="18"/>
                          <w:lang w:val="ru-RU"/>
                        </w:rPr>
                        <w:t xml:space="preserve"> 1</w:t>
                      </w:r>
                    </w:hyperlink>
                  </w:hyperlink>
                </w:hyperlink>
              </w:hyperlink>
            </w:hyperlink>
            <w:r w:rsidRPr="00194032">
              <w:rPr>
                <w:i/>
                <w:lang w:val="ru-RU"/>
              </w:rPr>
              <w:t>)</w:t>
            </w:r>
          </w:p>
        </w:tc>
        <w:tc>
          <w:tcPr>
            <w:tcW w:w="2523" w:type="pct"/>
            <w:gridSpan w:val="2"/>
            <w:tcBorders>
              <w:top w:val="nil"/>
            </w:tcBorders>
          </w:tcPr>
          <w:p w:rsidR="00531FC6" w:rsidRPr="00194032" w:rsidRDefault="00531FC6" w:rsidP="00440193">
            <w:pPr>
              <w:pStyle w:val="PURLMSH"/>
              <w:rPr>
                <w:lang w:val="ru-RU"/>
              </w:rPr>
            </w:pPr>
          </w:p>
        </w:tc>
      </w:tr>
      <w:tr w:rsidR="00053B45" w:rsidRPr="00501DAF" w:rsidTr="00053B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3"/>
            <w:tcBorders>
              <w:top w:val="nil"/>
              <w:left w:val="nil"/>
              <w:bottom w:val="nil"/>
              <w:right w:val="nil"/>
            </w:tcBorders>
            <w:shd w:val="clear" w:color="auto" w:fill="E5EEF7"/>
            <w:vAlign w:val="center"/>
          </w:tcPr>
          <w:p w:rsidR="00053B45" w:rsidRPr="00501DAF" w:rsidRDefault="00053B45" w:rsidP="00053B45">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25990" w:rsidRPr="000624D3" w:rsidTr="0092599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500" w:type="pct"/>
            <w:gridSpan w:val="2"/>
            <w:tcBorders>
              <w:top w:val="nil"/>
              <w:left w:val="nil"/>
              <w:bottom w:val="dotted" w:sz="4" w:space="0" w:color="98BEE1" w:themeColor="accent1" w:themeShade="E6"/>
              <w:right w:val="nil"/>
            </w:tcBorders>
            <w:shd w:val="clear" w:color="auto" w:fill="auto"/>
          </w:tcPr>
          <w:p w:rsidR="00925990" w:rsidRPr="0062140A" w:rsidRDefault="00925990" w:rsidP="00D80BCB">
            <w:pPr>
              <w:pStyle w:val="PURBody"/>
              <w:rPr>
                <w:i/>
              </w:rPr>
            </w:pPr>
            <w:r>
              <w:rPr>
                <w:b/>
              </w:rPr>
              <w:t>Необходимо:</w:t>
            </w:r>
          </w:p>
          <w:p w:rsidR="00925990" w:rsidRDefault="00925990" w:rsidP="00D80BCB">
            <w:pPr>
              <w:pStyle w:val="PURBullet"/>
              <w:rPr>
                <w:b/>
                <w:szCs w:val="18"/>
              </w:rPr>
            </w:pPr>
            <w:r>
              <w:t>SQL Server 2008 R2 Small Business</w:t>
            </w:r>
            <w:r>
              <w:rPr>
                <w:szCs w:val="18"/>
              </w:rPr>
              <w:t xml:space="preserve"> SAL, </w:t>
            </w:r>
            <w:r>
              <w:rPr>
                <w:b/>
                <w:szCs w:val="18"/>
              </w:rPr>
              <w:t>или</w:t>
            </w:r>
          </w:p>
          <w:p w:rsidR="00481B83" w:rsidRPr="00060689" w:rsidRDefault="00481B83" w:rsidP="00D80BCB">
            <w:pPr>
              <w:pStyle w:val="PURBullet"/>
            </w:pPr>
            <w:r>
              <w:t xml:space="preserve">SQL Server 2008 R2 Standard SAL, </w:t>
            </w:r>
            <w:r>
              <w:rPr>
                <w:b/>
              </w:rPr>
              <w:t>или</w:t>
            </w:r>
          </w:p>
          <w:p w:rsidR="00481B83" w:rsidRPr="002B3B07" w:rsidRDefault="00925990" w:rsidP="00D80BCB">
            <w:pPr>
              <w:pStyle w:val="PURBullet"/>
              <w:rPr>
                <w:b/>
                <w:lang w:val="pt-BR"/>
              </w:rPr>
            </w:pPr>
            <w:r w:rsidRPr="00D80BCB">
              <w:t>SQL Se</w:t>
            </w:r>
            <w:r w:rsidRPr="002B3B07">
              <w:rPr>
                <w:lang w:val="pt-BR"/>
              </w:rPr>
              <w:t xml:space="preserve">rver 2008 R2 Enterprise SAL, </w:t>
            </w:r>
            <w:r>
              <w:rPr>
                <w:b/>
              </w:rPr>
              <w:t>или</w:t>
            </w:r>
          </w:p>
          <w:p w:rsidR="00925990" w:rsidRPr="00481B83" w:rsidRDefault="00481B83" w:rsidP="00D80BCB">
            <w:pPr>
              <w:pStyle w:val="PURBullet"/>
              <w:rPr>
                <w:b/>
              </w:rPr>
            </w:pPr>
            <w:r>
              <w:lastRenderedPageBreak/>
              <w:t xml:space="preserve">SQL Server 2008 R2 Standard OEM SAL, </w:t>
            </w:r>
            <w:r>
              <w:rPr>
                <w:b/>
              </w:rPr>
              <w:t>или</w:t>
            </w:r>
          </w:p>
        </w:tc>
        <w:tc>
          <w:tcPr>
            <w:tcW w:w="2500" w:type="pct"/>
            <w:tcBorders>
              <w:top w:val="nil"/>
              <w:left w:val="nil"/>
              <w:bottom w:val="dotted" w:sz="4" w:space="0" w:color="98BEE1" w:themeColor="accent1" w:themeShade="E6"/>
              <w:right w:val="nil"/>
            </w:tcBorders>
            <w:shd w:val="clear" w:color="auto" w:fill="auto"/>
          </w:tcPr>
          <w:p w:rsidR="00925990" w:rsidRDefault="00925990" w:rsidP="00D80BCB">
            <w:pPr>
              <w:widowControl w:val="0"/>
              <w:adjustRightInd w:val="0"/>
              <w:spacing w:before="60" w:after="60" w:line="240" w:lineRule="atLeast"/>
              <w:ind w:left="220"/>
              <w:jc w:val="both"/>
              <w:textAlignment w:val="baseline"/>
              <w:rPr>
                <w:rFonts w:ascii="Tahoma" w:hAnsi="Tahoma" w:cs="Tahoma"/>
                <w:sz w:val="18"/>
              </w:rPr>
            </w:pPr>
          </w:p>
          <w:p w:rsidR="00481B83" w:rsidRPr="00B0571B" w:rsidRDefault="00481B83" w:rsidP="00D80BCB">
            <w:pPr>
              <w:pStyle w:val="PURBullet"/>
              <w:rPr>
                <w:lang w:val="pt-BR"/>
              </w:rPr>
            </w:pPr>
            <w:r w:rsidRPr="00B0571B">
              <w:rPr>
                <w:lang w:val="pt-BR"/>
              </w:rPr>
              <w:t xml:space="preserve">SQL Server 2008 R2 Enterprise OEM SAL, </w:t>
            </w:r>
            <w:r>
              <w:rPr>
                <w:b/>
              </w:rPr>
              <w:t>или</w:t>
            </w:r>
            <w:r w:rsidRPr="00B0571B">
              <w:rPr>
                <w:lang w:val="pt-BR"/>
              </w:rPr>
              <w:t xml:space="preserve"> </w:t>
            </w:r>
          </w:p>
          <w:p w:rsidR="00925990" w:rsidRPr="00D80BCB" w:rsidRDefault="00925990" w:rsidP="00D80BCB">
            <w:pPr>
              <w:pStyle w:val="PURBullet"/>
              <w:spacing w:after="0"/>
              <w:rPr>
                <w:lang w:val="ru-RU"/>
              </w:rPr>
            </w:pPr>
            <w:r w:rsidRPr="00885195">
              <w:rPr>
                <w:lang w:val="pt-BR"/>
              </w:rPr>
              <w:t>Windows</w:t>
            </w:r>
            <w:r w:rsidRPr="00B0571B">
              <w:rPr>
                <w:lang w:val="ru-RU"/>
              </w:rPr>
              <w:t xml:space="preserve"> </w:t>
            </w:r>
            <w:r w:rsidRPr="00885195">
              <w:rPr>
                <w:lang w:val="pt-BR"/>
              </w:rPr>
              <w:t>Small</w:t>
            </w:r>
            <w:r w:rsidRPr="00B0571B">
              <w:rPr>
                <w:lang w:val="ru-RU"/>
              </w:rPr>
              <w:t xml:space="preserve"> </w:t>
            </w:r>
            <w:r w:rsidRPr="00885195">
              <w:rPr>
                <w:lang w:val="pt-BR"/>
              </w:rPr>
              <w:t>Business</w:t>
            </w:r>
            <w:r w:rsidRPr="00B0571B">
              <w:rPr>
                <w:lang w:val="ru-RU"/>
              </w:rPr>
              <w:t xml:space="preserve"> </w:t>
            </w:r>
            <w:r w:rsidRPr="00885195">
              <w:rPr>
                <w:lang w:val="pt-BR"/>
              </w:rPr>
              <w:t>Server</w:t>
            </w:r>
            <w:r w:rsidRPr="00B0571B">
              <w:rPr>
                <w:lang w:val="ru-RU"/>
              </w:rPr>
              <w:t xml:space="preserve"> 2011 </w:t>
            </w:r>
            <w:r w:rsidRPr="00885195">
              <w:rPr>
                <w:lang w:val="pt-BR"/>
              </w:rPr>
              <w:t>Premium</w:t>
            </w:r>
            <w:r w:rsidRPr="00B0571B">
              <w:rPr>
                <w:lang w:val="ru-RU"/>
              </w:rPr>
              <w:t xml:space="preserve"> </w:t>
            </w:r>
            <w:r w:rsidRPr="00885195">
              <w:rPr>
                <w:lang w:val="pt-BR"/>
              </w:rPr>
              <w:t>Add</w:t>
            </w:r>
            <w:r w:rsidRPr="00B0571B">
              <w:rPr>
                <w:lang w:val="ru-RU"/>
              </w:rPr>
              <w:t>-</w:t>
            </w:r>
            <w:r w:rsidRPr="00885195">
              <w:rPr>
                <w:lang w:val="pt-BR"/>
              </w:rPr>
              <w:t>on</w:t>
            </w:r>
            <w:r w:rsidRPr="00B0571B">
              <w:rPr>
                <w:lang w:val="ru-RU"/>
              </w:rPr>
              <w:t xml:space="preserve"> </w:t>
            </w:r>
            <w:r w:rsidRPr="00885195">
              <w:rPr>
                <w:lang w:val="pt-BR"/>
              </w:rPr>
              <w:t>SAL</w:t>
            </w:r>
            <w:r w:rsidRPr="00B0571B">
              <w:rPr>
                <w:lang w:val="ru-RU"/>
              </w:rPr>
              <w:t xml:space="preserve"> (для любого пользователя или устройства, которые </w:t>
            </w:r>
            <w:r w:rsidRPr="00B0571B">
              <w:rPr>
                <w:lang w:val="ru-RU"/>
              </w:rPr>
              <w:lastRenderedPageBreak/>
              <w:t xml:space="preserve">обращаются к экземплярам серверного программного обеспечения, находящимся в домене </w:t>
            </w:r>
            <w:r w:rsidRPr="00885195">
              <w:rPr>
                <w:lang w:val="pt-BR"/>
              </w:rPr>
              <w:t>SBS</w:t>
            </w:r>
            <w:r w:rsidRPr="00B0571B">
              <w:rPr>
                <w:lang w:val="ru-RU"/>
              </w:rPr>
              <w:t>)</w:t>
            </w:r>
          </w:p>
        </w:tc>
      </w:tr>
    </w:tbl>
    <w:p w:rsidR="00531FC6" w:rsidRPr="00B0571B" w:rsidRDefault="00531FC6" w:rsidP="00925990">
      <w:pPr>
        <w:pStyle w:val="PURADDITIONALTERMSHEADERMB"/>
        <w:rPr>
          <w:lang w:val="ru-RU"/>
        </w:rPr>
      </w:pPr>
      <w:r w:rsidRPr="00B0571B">
        <w:rPr>
          <w:lang w:val="ru-RU"/>
        </w:rPr>
        <w:lastRenderedPageBreak/>
        <w:t>Дополнительные условия.</w:t>
      </w:r>
    </w:p>
    <w:p w:rsidR="00053B45" w:rsidRPr="00B0571B" w:rsidRDefault="00053B45" w:rsidP="00152647">
      <w:pPr>
        <w:pStyle w:val="PURBody-Indented"/>
        <w:rPr>
          <w:lang w:val="ru-RU" w:eastAsia="ja-JP"/>
        </w:rPr>
      </w:pPr>
      <w:r w:rsidRPr="00B0571B">
        <w:rPr>
          <w:lang w:val="ru-RU"/>
        </w:rPr>
        <w:t xml:space="preserve">Операционная среда («ОС»), в которой запускаются экземпляры серверного программного обеспечения, должна быть присоединена к домену, в котором служба </w:t>
      </w:r>
      <w:r w:rsidRPr="00885195">
        <w:rPr>
          <w:lang w:val="pt-BR"/>
        </w:rPr>
        <w:t>Active</w:t>
      </w:r>
      <w:r w:rsidRPr="00B0571B">
        <w:rPr>
          <w:lang w:val="ru-RU"/>
        </w:rPr>
        <w:t xml:space="preserve"> </w:t>
      </w:r>
      <w:r w:rsidRPr="00885195">
        <w:rPr>
          <w:lang w:val="pt-BR"/>
        </w:rPr>
        <w:t>Directory</w:t>
      </w:r>
      <w:r w:rsidRPr="00B0571B">
        <w:rPr>
          <w:lang w:val="ru-RU"/>
        </w:rPr>
        <w:t xml:space="preserve"> настроена следующим образом:</w:t>
      </w:r>
    </w:p>
    <w:p w:rsidR="00053B45" w:rsidRPr="00B0571B" w:rsidRDefault="00053B45" w:rsidP="00152647">
      <w:pPr>
        <w:pStyle w:val="PURBullet-Indented"/>
        <w:rPr>
          <w:lang w:val="ru-RU" w:eastAsia="ja-JP"/>
        </w:rPr>
      </w:pPr>
      <w:r w:rsidRPr="00B0571B">
        <w:rPr>
          <w:lang w:val="ru-RU"/>
        </w:rPr>
        <w:t xml:space="preserve">единственный сервер в домене должен содержать все роли </w:t>
      </w:r>
      <w:r>
        <w:t>FSMO</w:t>
      </w:r>
      <w:r w:rsidRPr="00B0571B">
        <w:rPr>
          <w:lang w:val="ru-RU"/>
        </w:rPr>
        <w:t xml:space="preserve"> и быть корнем совокупности деревьев </w:t>
      </w:r>
      <w:r>
        <w:t>Active</w:t>
      </w:r>
      <w:r w:rsidRPr="00B0571B">
        <w:rPr>
          <w:lang w:val="ru-RU"/>
        </w:rPr>
        <w:t xml:space="preserve"> </w:t>
      </w:r>
      <w:r>
        <w:t>Directory</w:t>
      </w:r>
      <w:r w:rsidRPr="00B0571B">
        <w:rPr>
          <w:lang w:val="ru-RU"/>
        </w:rPr>
        <w:t>;</w:t>
      </w:r>
    </w:p>
    <w:p w:rsidR="00053B45" w:rsidRPr="00B0571B" w:rsidRDefault="00053B45" w:rsidP="00152647">
      <w:pPr>
        <w:pStyle w:val="PURBullet-Indented"/>
        <w:rPr>
          <w:lang w:val="ru-RU" w:eastAsia="ja-JP"/>
        </w:rPr>
      </w:pPr>
      <w:r w:rsidRPr="00B0571B">
        <w:rPr>
          <w:lang w:val="ru-RU"/>
        </w:rPr>
        <w:t>не имеет доверительных отношений с другими доменами;</w:t>
      </w:r>
    </w:p>
    <w:p w:rsidR="00053B45" w:rsidRPr="00152647" w:rsidRDefault="00053B45" w:rsidP="00152647">
      <w:pPr>
        <w:pStyle w:val="PURBullet-Indented"/>
        <w:rPr>
          <w:lang w:eastAsia="ja-JP"/>
        </w:rPr>
      </w:pPr>
      <w:r>
        <w:t>не имеет дочерних доменов.</w:t>
      </w:r>
    </w:p>
    <w:p w:rsidR="00053B45" w:rsidRPr="00B0571B" w:rsidRDefault="00053B45" w:rsidP="00152647">
      <w:pPr>
        <w:pStyle w:val="PURBody-Indented"/>
        <w:rPr>
          <w:lang w:val="ru-RU"/>
        </w:rPr>
      </w:pPr>
      <w:r w:rsidRPr="00B0571B">
        <w:rPr>
          <w:lang w:val="ru-RU"/>
        </w:rPr>
        <w:t xml:space="preserve">Вы не имеете права одновременно запускать экземпляры серверного программного обеспечения, которое было лицензировано отдельно или другим образом, в другой операционной среде (ОС) в этом же домене. Общее количество пользователей и устройств, которым назначены лицензии </w:t>
      </w:r>
      <w:r>
        <w:t>SAL</w:t>
      </w:r>
      <w:r w:rsidRPr="00B0571B">
        <w:rPr>
          <w:lang w:val="ru-RU"/>
        </w:rPr>
        <w:t>, в домене должно быть не более 75.</w:t>
      </w:r>
    </w:p>
    <w:p w:rsidR="00091B14" w:rsidRPr="00B0571B" w:rsidRDefault="00091B14" w:rsidP="00091B14">
      <w:pPr>
        <w:pStyle w:val="PURBlueStrong-Indented"/>
        <w:rPr>
          <w:lang w:val="ru-RU"/>
        </w:rPr>
      </w:pPr>
      <w:r w:rsidRPr="00B0571B">
        <w:rPr>
          <w:lang w:val="ru-RU"/>
        </w:rPr>
        <w:t>ПО .</w:t>
      </w:r>
      <w:r>
        <w:t>NET</w:t>
      </w:r>
      <w:r w:rsidRPr="00B0571B">
        <w:rPr>
          <w:lang w:val="ru-RU"/>
        </w:rPr>
        <w:t xml:space="preserve"> </w:t>
      </w:r>
      <w:r>
        <w:t>Framework</w:t>
      </w:r>
    </w:p>
    <w:p w:rsidR="00091B14" w:rsidRPr="00B0571B" w:rsidRDefault="00091B14" w:rsidP="00091B14">
      <w:pPr>
        <w:pStyle w:val="PURBody-Indented"/>
        <w:rPr>
          <w:lang w:val="ru-RU"/>
        </w:rPr>
      </w:pPr>
      <w:r w:rsidRPr="00B0571B">
        <w:rPr>
          <w:lang w:val="ru-RU"/>
        </w:rPr>
        <w:t xml:space="preserve">Программное обеспечение для продукта содержит программное обеспечение </w:t>
      </w:r>
      <w:r>
        <w:t>Microsoft</w:t>
      </w:r>
      <w:r w:rsidRPr="00B0571B">
        <w:rPr>
          <w:lang w:val="ru-RU"/>
        </w:rPr>
        <w:t xml:space="preserve"> .</w:t>
      </w:r>
      <w:r>
        <w:t>NET</w:t>
      </w:r>
      <w:r w:rsidRPr="00B0571B">
        <w:rPr>
          <w:lang w:val="ru-RU"/>
        </w:rPr>
        <w:t xml:space="preserve"> </w:t>
      </w:r>
      <w:r>
        <w:t>Framework</w:t>
      </w:r>
      <w:r w:rsidRPr="00B0571B">
        <w:rPr>
          <w:lang w:val="ru-RU"/>
        </w:rPr>
        <w:t xml:space="preserve"> и может содержать программное обеспечение </w:t>
      </w:r>
      <w:r>
        <w:t>PowerShell</w:t>
      </w:r>
      <w:r w:rsidRPr="00B0571B">
        <w:rPr>
          <w:lang w:val="ru-RU"/>
        </w:rPr>
        <w:t>.</w:t>
      </w:r>
      <w:r w:rsidR="00B0571B">
        <w:rPr>
          <w:lang w:val="ru-RU"/>
        </w:rPr>
        <w:t xml:space="preserve"> </w:t>
      </w:r>
      <w:r w:rsidRPr="00B0571B">
        <w:rPr>
          <w:lang w:val="ru-RU"/>
        </w:rPr>
        <w:t>См. условия лицензии для программного обеспечения .</w:t>
      </w:r>
      <w:r>
        <w:t>NET</w:t>
      </w:r>
      <w:r w:rsidRPr="00B0571B">
        <w:rPr>
          <w:lang w:val="ru-RU"/>
        </w:rPr>
        <w:t xml:space="preserve"> </w:t>
      </w:r>
      <w:r>
        <w:t>Framework</w:t>
      </w:r>
      <w:r w:rsidRPr="00B0571B">
        <w:rPr>
          <w:lang w:val="ru-RU"/>
        </w:rPr>
        <w:t xml:space="preserve"> и </w:t>
      </w:r>
      <w:r>
        <w:t>PowerShell</w:t>
      </w:r>
      <w:r w:rsidRPr="00B0571B">
        <w:rPr>
          <w:lang w:val="ru-RU"/>
        </w:rPr>
        <w:t xml:space="preserve"> в разделе «Универсальные условия лицензии».</w:t>
      </w:r>
    </w:p>
    <w:p w:rsidR="00997CF3" w:rsidRPr="00B0571B" w:rsidRDefault="002B2FC8" w:rsidP="004E136F">
      <w:pPr>
        <w:pStyle w:val="PURBreadcrumb"/>
        <w:keepNext w:val="0"/>
        <w:keepLines w:val="0"/>
        <w:rPr>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p w:rsidR="009A4C7C" w:rsidRPr="00B0571B" w:rsidRDefault="009A4C7C" w:rsidP="009A4C7C">
      <w:pPr>
        <w:pStyle w:val="PURProductName"/>
        <w:rPr>
          <w:lang w:val="ru-RU"/>
        </w:rPr>
      </w:pPr>
      <w:bookmarkStart w:id="452" w:name="_Toc299519142"/>
      <w:bookmarkStart w:id="453" w:name="_Toc299531574"/>
      <w:bookmarkStart w:id="454" w:name="_Toc299531898"/>
      <w:bookmarkStart w:id="455" w:name="_Toc299957181"/>
      <w:bookmarkStart w:id="456" w:name="_Toc301848796"/>
      <w:bookmarkStart w:id="457" w:name="_Toc301849561"/>
      <w:r>
        <w:t>SQL</w:t>
      </w:r>
      <w:r w:rsidRPr="00B0571B">
        <w:rPr>
          <w:lang w:val="ru-RU"/>
        </w:rPr>
        <w:t xml:space="preserve"> </w:t>
      </w:r>
      <w:r>
        <w:t>Server</w:t>
      </w:r>
      <w:r w:rsidRPr="00B0571B">
        <w:rPr>
          <w:lang w:val="ru-RU"/>
        </w:rPr>
        <w:t xml:space="preserve"> 2008 </w:t>
      </w:r>
      <w:r>
        <w:t>R</w:t>
      </w:r>
      <w:r w:rsidRPr="00B0571B">
        <w:rPr>
          <w:lang w:val="ru-RU"/>
        </w:rPr>
        <w:t xml:space="preserve">2 </w:t>
      </w:r>
      <w:r>
        <w:t>Standard</w:t>
      </w:r>
      <w:bookmarkEnd w:id="452"/>
      <w:bookmarkEnd w:id="453"/>
      <w:bookmarkEnd w:id="454"/>
      <w:bookmarkEnd w:id="455"/>
      <w:bookmarkEnd w:id="456"/>
      <w:bookmarkEnd w:id="457"/>
      <w:r w:rsidR="005717B1">
        <w:fldChar w:fldCharType="begin"/>
      </w:r>
      <w:r>
        <w:instrText>XE</w:instrText>
      </w:r>
      <w:r w:rsidRPr="00B0571B">
        <w:rPr>
          <w:lang w:val="ru-RU"/>
        </w:rPr>
        <w:instrText xml:space="preserve"> "</w:instrText>
      </w:r>
      <w:r>
        <w:instrText>SQL</w:instrText>
      </w:r>
      <w:r w:rsidRPr="00B0571B">
        <w:rPr>
          <w:lang w:val="ru-RU"/>
        </w:rPr>
        <w:instrText xml:space="preserve"> </w:instrText>
      </w:r>
      <w:r>
        <w:instrText>Server</w:instrText>
      </w:r>
      <w:r w:rsidRPr="00B0571B">
        <w:rPr>
          <w:lang w:val="ru-RU"/>
        </w:rPr>
        <w:instrText xml:space="preserve"> 2008 </w:instrText>
      </w:r>
      <w:r>
        <w:instrText>R</w:instrText>
      </w:r>
      <w:r w:rsidRPr="00B0571B">
        <w:rPr>
          <w:lang w:val="ru-RU"/>
        </w:rPr>
        <w:instrText xml:space="preserve">2 </w:instrText>
      </w:r>
      <w:r>
        <w:instrText>Standard</w:instrText>
      </w:r>
      <w:r w:rsidRPr="00B0571B">
        <w:rPr>
          <w:lang w:val="ru-RU"/>
        </w:rPr>
        <w:instrText xml:space="preserve">"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96" w:type="pct"/>
        <w:tblInd w:w="12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40"/>
        <w:gridCol w:w="5461"/>
      </w:tblGrid>
      <w:tr w:rsidR="00831C1F" w:rsidTr="004E136F">
        <w:tc>
          <w:tcPr>
            <w:tcW w:w="2472" w:type="pct"/>
            <w:tcBorders>
              <w:top w:val="single" w:sz="4" w:space="0" w:color="auto"/>
              <w:bottom w:val="nil"/>
            </w:tcBorders>
          </w:tcPr>
          <w:p w:rsidR="00831C1F" w:rsidRPr="00B0571B" w:rsidRDefault="00831C1F" w:rsidP="00831C1F">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Server" w:history="1">
              <w:r w:rsidRPr="00B0571B">
                <w:rPr>
                  <w:rStyle w:val="Hyperlink"/>
                  <w:lang w:val="ru-RU"/>
                </w:rPr>
                <w:t>Серверное ПО</w:t>
              </w:r>
            </w:hyperlink>
          </w:p>
        </w:tc>
        <w:tc>
          <w:tcPr>
            <w:tcW w:w="2528" w:type="pct"/>
            <w:tcBorders>
              <w:top w:val="single" w:sz="4" w:space="0" w:color="auto"/>
              <w:bottom w:val="nil"/>
            </w:tcBorders>
          </w:tcPr>
          <w:p w:rsidR="00831C1F" w:rsidRDefault="004F154D" w:rsidP="00831C1F">
            <w:pPr>
              <w:pStyle w:val="PURLMSH"/>
            </w:pPr>
            <w:r>
              <w:t xml:space="preserve">См. соответствующее уведомление. </w:t>
            </w:r>
            <w:r>
              <w:rPr>
                <w:b/>
              </w:rPr>
              <w:t>Нет</w:t>
            </w:r>
          </w:p>
        </w:tc>
      </w:tr>
      <w:tr w:rsidR="009A4C7C" w:rsidRPr="000624D3" w:rsidTr="004E136F">
        <w:tc>
          <w:tcPr>
            <w:tcW w:w="2472" w:type="pct"/>
            <w:tcBorders>
              <w:top w:val="nil"/>
            </w:tcBorders>
          </w:tcPr>
          <w:p w:rsidR="009A4C7C" w:rsidRPr="00B96899" w:rsidRDefault="009A4C7C" w:rsidP="009A4C7C">
            <w:pPr>
              <w:pStyle w:val="PURLMSH"/>
              <w:rPr>
                <w:lang w:val="ru-RU"/>
              </w:rPr>
            </w:pPr>
            <w:r w:rsidRPr="00B0571B">
              <w:rPr>
                <w:lang w:val="ru-RU"/>
              </w:rPr>
              <w:t>Клиентское</w:t>
            </w:r>
            <w:r w:rsidRPr="00B96899">
              <w:rPr>
                <w:lang w:val="ru-RU"/>
              </w:rPr>
              <w:t>/</w:t>
            </w:r>
            <w:r w:rsidRPr="00B0571B">
              <w:rPr>
                <w:lang w:val="ru-RU"/>
              </w:rPr>
              <w:t>Дополнительное</w:t>
            </w:r>
            <w:r w:rsidRPr="00B96899">
              <w:rPr>
                <w:lang w:val="ru-RU"/>
              </w:rPr>
              <w:t xml:space="preserve"> </w:t>
            </w:r>
            <w:r w:rsidRPr="00B0571B">
              <w:rPr>
                <w:lang w:val="ru-RU"/>
              </w:rPr>
              <w:t>программное</w:t>
            </w:r>
            <w:r w:rsidRPr="00B96899">
              <w:rPr>
                <w:lang w:val="ru-RU"/>
              </w:rPr>
              <w:t xml:space="preserve"> </w:t>
            </w:r>
            <w:r w:rsidRPr="00B0571B">
              <w:rPr>
                <w:lang w:val="ru-RU"/>
              </w:rPr>
              <w:t>обеспечение</w:t>
            </w:r>
            <w:r w:rsidRPr="00B96899">
              <w:rPr>
                <w:lang w:val="ru-RU"/>
              </w:rPr>
              <w:t xml:space="preserve"> </w:t>
            </w:r>
            <w:r w:rsidRPr="00B0571B">
              <w:rPr>
                <w:b/>
                <w:lang w:val="ru-RU"/>
              </w:rPr>
              <w:t>Да</w:t>
            </w:r>
            <w:r w:rsidRPr="00B96899">
              <w:rPr>
                <w:lang w:val="ru-RU"/>
              </w:rPr>
              <w:t xml:space="preserve"> </w:t>
            </w:r>
            <w:r w:rsidR="004E136F" w:rsidRPr="00B96899">
              <w:rPr>
                <w:lang w:val="ru-RU"/>
              </w:rPr>
              <w:br/>
            </w:r>
            <w:r w:rsidRPr="00B96899">
              <w:rPr>
                <w:i/>
                <w:lang w:val="ru-RU"/>
              </w:rPr>
              <w:t>(</w:t>
            </w:r>
            <w:r w:rsidRPr="00B0571B">
              <w:rPr>
                <w:i/>
                <w:lang w:val="ru-RU"/>
              </w:rPr>
              <w:t>см</w:t>
            </w:r>
            <w:r w:rsidRPr="00B96899">
              <w:rPr>
                <w:i/>
                <w:lang w:val="ru-RU"/>
              </w:rPr>
              <w:t xml:space="preserve">.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B96899">
              <w:rPr>
                <w:i/>
                <w:lang w:val="ru-RU"/>
              </w:rPr>
              <w:t>)</w:t>
            </w:r>
          </w:p>
        </w:tc>
        <w:tc>
          <w:tcPr>
            <w:tcW w:w="2528" w:type="pct"/>
            <w:tcBorders>
              <w:top w:val="nil"/>
            </w:tcBorders>
          </w:tcPr>
          <w:p w:rsidR="009A4C7C" w:rsidRPr="00B96899" w:rsidRDefault="009A4C7C" w:rsidP="009A4C7C">
            <w:pPr>
              <w:pStyle w:val="PURLMSH"/>
              <w:rPr>
                <w:lang w:val="ru-RU"/>
              </w:rPr>
            </w:pPr>
          </w:p>
        </w:tc>
      </w:tr>
      <w:tr w:rsidR="009A4C7C" w:rsidRPr="00501DAF" w:rsidTr="004E136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3025FD" w:rsidRPr="000624D3" w:rsidTr="004E136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3025FD" w:rsidRPr="0062140A" w:rsidRDefault="003025FD" w:rsidP="009A4C7C">
            <w:pPr>
              <w:pStyle w:val="PURBody"/>
              <w:rPr>
                <w:i/>
              </w:rPr>
            </w:pPr>
            <w:r>
              <w:rPr>
                <w:b/>
              </w:rPr>
              <w:t>Необходимо:</w:t>
            </w:r>
          </w:p>
          <w:p w:rsidR="009F3973" w:rsidRPr="009F3973" w:rsidRDefault="009F3973" w:rsidP="009F3973">
            <w:pPr>
              <w:pStyle w:val="PURBullet"/>
              <w:rPr>
                <w:i/>
              </w:rPr>
            </w:pPr>
            <w:r>
              <w:t xml:space="preserve">SQL Server 2008 R2 Standard SAL, </w:t>
            </w:r>
            <w:r>
              <w:rPr>
                <w:b/>
              </w:rPr>
              <w:t>или</w:t>
            </w:r>
          </w:p>
          <w:p w:rsidR="00481B83" w:rsidRPr="002B3B07" w:rsidRDefault="009F3973" w:rsidP="00481B83">
            <w:pPr>
              <w:pStyle w:val="PURBullet"/>
              <w:rPr>
                <w:b/>
                <w:lang w:val="pt-BR"/>
              </w:rPr>
            </w:pPr>
            <w:r w:rsidRPr="002B3B07">
              <w:rPr>
                <w:lang w:val="pt-BR"/>
              </w:rPr>
              <w:t xml:space="preserve">SQL Server 2008 R2 Enterprise SAL, </w:t>
            </w:r>
            <w:r>
              <w:rPr>
                <w:b/>
              </w:rPr>
              <w:t>или</w:t>
            </w:r>
          </w:p>
          <w:p w:rsidR="00481B83" w:rsidRPr="00B0571B" w:rsidRDefault="00481B83" w:rsidP="00481B83">
            <w:pPr>
              <w:pStyle w:val="PURBullet"/>
              <w:rPr>
                <w:b/>
                <w:lang w:val="pt-BR"/>
              </w:rPr>
            </w:pPr>
            <w:r w:rsidRPr="00B96899">
              <w:rPr>
                <w:lang w:val="pt-BR"/>
              </w:rPr>
              <w:t xml:space="preserve">SQL Server </w:t>
            </w:r>
            <w:r w:rsidRPr="00B0571B">
              <w:rPr>
                <w:lang w:val="pt-BR"/>
              </w:rPr>
              <w:t xml:space="preserve">2008 R2 Enterprise OEM SAL, </w:t>
            </w:r>
            <w:r>
              <w:rPr>
                <w:b/>
              </w:rPr>
              <w:t>или</w:t>
            </w:r>
          </w:p>
          <w:p w:rsidR="003025FD" w:rsidRPr="00B0571B" w:rsidRDefault="009F3973" w:rsidP="00091B14">
            <w:pPr>
              <w:pStyle w:val="PURBullet"/>
              <w:rPr>
                <w:lang w:val="ru-RU"/>
              </w:rPr>
            </w:pPr>
            <w:r w:rsidRPr="00885195">
              <w:rPr>
                <w:lang w:val="pt-BR"/>
              </w:rPr>
              <w:t>Windows</w:t>
            </w:r>
            <w:r w:rsidRPr="00B0571B">
              <w:rPr>
                <w:lang w:val="ru-RU"/>
              </w:rPr>
              <w:t xml:space="preserve"> </w:t>
            </w:r>
            <w:r w:rsidRPr="00885195">
              <w:rPr>
                <w:lang w:val="pt-BR"/>
              </w:rPr>
              <w:t>Small</w:t>
            </w:r>
            <w:r w:rsidRPr="00B0571B">
              <w:rPr>
                <w:lang w:val="ru-RU"/>
              </w:rPr>
              <w:t xml:space="preserve"> </w:t>
            </w:r>
            <w:r w:rsidRPr="00885195">
              <w:rPr>
                <w:lang w:val="pt-BR"/>
              </w:rPr>
              <w:t>Business</w:t>
            </w:r>
            <w:r w:rsidRPr="00B0571B">
              <w:rPr>
                <w:lang w:val="ru-RU"/>
              </w:rPr>
              <w:t xml:space="preserve"> </w:t>
            </w:r>
            <w:r w:rsidRPr="00885195">
              <w:rPr>
                <w:lang w:val="pt-BR"/>
              </w:rPr>
              <w:t>Server</w:t>
            </w:r>
            <w:r w:rsidRPr="00B0571B">
              <w:rPr>
                <w:lang w:val="ru-RU"/>
              </w:rPr>
              <w:t xml:space="preserve"> 2011 </w:t>
            </w:r>
            <w:r w:rsidRPr="00885195">
              <w:rPr>
                <w:lang w:val="pt-BR"/>
              </w:rPr>
              <w:t>Premium</w:t>
            </w:r>
            <w:r w:rsidRPr="00B0571B">
              <w:rPr>
                <w:lang w:val="ru-RU"/>
              </w:rPr>
              <w:t xml:space="preserve"> </w:t>
            </w:r>
            <w:r w:rsidRPr="00885195">
              <w:rPr>
                <w:lang w:val="pt-BR"/>
              </w:rPr>
              <w:t>Add</w:t>
            </w:r>
            <w:r w:rsidRPr="00B0571B">
              <w:rPr>
                <w:lang w:val="ru-RU"/>
              </w:rPr>
              <w:t>-</w:t>
            </w:r>
            <w:r w:rsidRPr="00885195">
              <w:rPr>
                <w:lang w:val="pt-BR"/>
              </w:rPr>
              <w:t>on</w:t>
            </w:r>
            <w:r w:rsidRPr="00B0571B">
              <w:rPr>
                <w:lang w:val="ru-RU"/>
              </w:rPr>
              <w:t xml:space="preserve"> </w:t>
            </w:r>
            <w:r w:rsidRPr="00885195">
              <w:rPr>
                <w:lang w:val="pt-BR"/>
              </w:rPr>
              <w:t>SAL</w:t>
            </w:r>
            <w:r w:rsidRPr="00B0571B">
              <w:rPr>
                <w:lang w:val="ru-RU"/>
              </w:rPr>
              <w:t xml:space="preserve"> (для любого пользователя или устройства, которые обращаются к экземплярам серверного программного обеспечения, находящимся в домене </w:t>
            </w:r>
            <w:r w:rsidRPr="00885195">
              <w:rPr>
                <w:lang w:val="pt-BR"/>
              </w:rPr>
              <w:t>SBS</w:t>
            </w:r>
            <w:r w:rsidRPr="00B0571B">
              <w:rPr>
                <w:lang w:val="ru-RU"/>
              </w:rPr>
              <w:t>)</w:t>
            </w:r>
          </w:p>
        </w:tc>
      </w:tr>
    </w:tbl>
    <w:p w:rsidR="009A4C7C" w:rsidRPr="00B0571B" w:rsidRDefault="009A4C7C" w:rsidP="0085206E">
      <w:pPr>
        <w:pStyle w:val="PURADDITIONALTERMSHEADERMB"/>
        <w:rPr>
          <w:lang w:val="ru-RU"/>
        </w:rPr>
      </w:pPr>
      <w:r w:rsidRPr="00B0571B">
        <w:rPr>
          <w:lang w:val="ru-RU"/>
        </w:rPr>
        <w:t>Дополнительные условия.</w:t>
      </w:r>
    </w:p>
    <w:p w:rsidR="00091B14" w:rsidRPr="00B0571B" w:rsidRDefault="00091B14" w:rsidP="00091B14">
      <w:pPr>
        <w:pStyle w:val="PURBlueStrong-Indented"/>
        <w:rPr>
          <w:lang w:val="ru-RU"/>
        </w:rPr>
      </w:pPr>
      <w:r w:rsidRPr="00B0571B">
        <w:rPr>
          <w:lang w:val="ru-RU"/>
        </w:rPr>
        <w:t>ПО .</w:t>
      </w:r>
      <w:r w:rsidRPr="00885195">
        <w:rPr>
          <w:lang w:val="pt-BR"/>
        </w:rPr>
        <w:t>NET</w:t>
      </w:r>
      <w:r w:rsidRPr="00B0571B">
        <w:rPr>
          <w:lang w:val="ru-RU"/>
        </w:rPr>
        <w:t xml:space="preserve"> </w:t>
      </w:r>
      <w:r w:rsidRPr="00885195">
        <w:rPr>
          <w:lang w:val="pt-BR"/>
        </w:rPr>
        <w:t>Framework</w:t>
      </w:r>
    </w:p>
    <w:p w:rsidR="00091B14" w:rsidRPr="00B0571B" w:rsidRDefault="00091B14" w:rsidP="00091B14">
      <w:pPr>
        <w:pStyle w:val="PURBody-Indented"/>
        <w:rPr>
          <w:lang w:val="ru-RU"/>
        </w:rPr>
      </w:pPr>
      <w:r w:rsidRPr="00B0571B">
        <w:rPr>
          <w:lang w:val="ru-RU"/>
        </w:rPr>
        <w:t xml:space="preserve">Программное обеспечение для продукта содержит программное обеспечение </w:t>
      </w:r>
      <w:r w:rsidRPr="00885195">
        <w:rPr>
          <w:lang w:val="pt-BR"/>
        </w:rPr>
        <w:t>Microsoft</w:t>
      </w:r>
      <w:r w:rsidRPr="00B0571B">
        <w:rPr>
          <w:lang w:val="ru-RU"/>
        </w:rPr>
        <w:t xml:space="preserve"> .</w:t>
      </w:r>
      <w:r w:rsidRPr="00885195">
        <w:rPr>
          <w:lang w:val="pt-BR"/>
        </w:rPr>
        <w:t>NET</w:t>
      </w:r>
      <w:r w:rsidRPr="00B0571B">
        <w:rPr>
          <w:lang w:val="ru-RU"/>
        </w:rPr>
        <w:t xml:space="preserve"> </w:t>
      </w:r>
      <w:r w:rsidRPr="00885195">
        <w:rPr>
          <w:lang w:val="pt-BR"/>
        </w:rPr>
        <w:t>Framework</w:t>
      </w:r>
      <w:r w:rsidRPr="00B0571B">
        <w:rPr>
          <w:lang w:val="ru-RU"/>
        </w:rPr>
        <w:t xml:space="preserve"> и может содержать программное обеспечение </w:t>
      </w:r>
      <w:r w:rsidRPr="00885195">
        <w:rPr>
          <w:lang w:val="pt-BR"/>
        </w:rPr>
        <w:t>PowerShell</w:t>
      </w:r>
      <w:r w:rsidRPr="00B0571B">
        <w:rPr>
          <w:lang w:val="ru-RU"/>
        </w:rPr>
        <w:t>.</w:t>
      </w:r>
      <w:r w:rsidR="00B0571B">
        <w:rPr>
          <w:lang w:val="ru-RU"/>
        </w:rPr>
        <w:t xml:space="preserve"> </w:t>
      </w:r>
      <w:r w:rsidRPr="00B0571B">
        <w:rPr>
          <w:lang w:val="ru-RU"/>
        </w:rPr>
        <w:t>См. условия лицензии для программного обеспечения .</w:t>
      </w:r>
      <w:r>
        <w:t>NET</w:t>
      </w:r>
      <w:r w:rsidRPr="00B0571B">
        <w:rPr>
          <w:lang w:val="ru-RU"/>
        </w:rPr>
        <w:t xml:space="preserve"> </w:t>
      </w:r>
      <w:r>
        <w:t>Framework</w:t>
      </w:r>
      <w:r w:rsidRPr="00B0571B">
        <w:rPr>
          <w:lang w:val="ru-RU"/>
        </w:rPr>
        <w:t xml:space="preserve"> и </w:t>
      </w:r>
      <w:r>
        <w:t>PowerShell</w:t>
      </w:r>
      <w:r w:rsidRPr="00B0571B">
        <w:rPr>
          <w:lang w:val="ru-RU"/>
        </w:rPr>
        <w:t xml:space="preserve"> в разделе «Универсальные условия лицензии».</w:t>
      </w:r>
    </w:p>
    <w:p w:rsidR="009A4C7C" w:rsidRPr="00B0571B" w:rsidRDefault="002B2FC8" w:rsidP="009A4C7C">
      <w:pPr>
        <w:pStyle w:val="PURBreadcrumb"/>
        <w:rPr>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Fonts w:ascii="Arial Narrow" w:hAnsi="Arial Narrow"/>
          <w:sz w:val="16"/>
          <w:lang w:val="ru-RU"/>
        </w:rPr>
        <w:t xml:space="preserve"> </w:t>
      </w:r>
    </w:p>
    <w:p w:rsidR="00531FC6" w:rsidRPr="00B0571B" w:rsidRDefault="00531FC6" w:rsidP="00D47112">
      <w:pPr>
        <w:pStyle w:val="PURProductName"/>
        <w:rPr>
          <w:lang w:val="ru-RU"/>
        </w:rPr>
      </w:pPr>
      <w:bookmarkStart w:id="458" w:name="_Toc297828757"/>
      <w:bookmarkStart w:id="459" w:name="_Toc297883512"/>
      <w:bookmarkStart w:id="460" w:name="_Toc299519143"/>
      <w:bookmarkStart w:id="461" w:name="_Toc299531575"/>
      <w:bookmarkStart w:id="462" w:name="_Toc299531899"/>
      <w:bookmarkStart w:id="463" w:name="_Toc299957182"/>
      <w:bookmarkStart w:id="464" w:name="_Toc301848797"/>
      <w:bookmarkStart w:id="465" w:name="_Toc301849562"/>
      <w:r>
        <w:t>SQL</w:t>
      </w:r>
      <w:r w:rsidRPr="00B0571B">
        <w:rPr>
          <w:lang w:val="ru-RU"/>
        </w:rPr>
        <w:t xml:space="preserve"> </w:t>
      </w:r>
      <w:r>
        <w:t>Server</w:t>
      </w:r>
      <w:r w:rsidRPr="00B0571B">
        <w:rPr>
          <w:lang w:val="ru-RU"/>
        </w:rPr>
        <w:t xml:space="preserve"> 2008 </w:t>
      </w:r>
      <w:r>
        <w:t>R</w:t>
      </w:r>
      <w:r w:rsidRPr="00B0571B">
        <w:rPr>
          <w:lang w:val="ru-RU"/>
        </w:rPr>
        <w:t xml:space="preserve">2 </w:t>
      </w:r>
      <w:r>
        <w:t>Workgroup</w:t>
      </w:r>
      <w:bookmarkEnd w:id="458"/>
      <w:bookmarkEnd w:id="459"/>
      <w:bookmarkEnd w:id="460"/>
      <w:bookmarkEnd w:id="461"/>
      <w:bookmarkEnd w:id="462"/>
      <w:bookmarkEnd w:id="463"/>
      <w:bookmarkEnd w:id="464"/>
      <w:bookmarkEnd w:id="465"/>
      <w:r w:rsidR="005717B1">
        <w:fldChar w:fldCharType="begin"/>
      </w:r>
      <w:r>
        <w:instrText>XE</w:instrText>
      </w:r>
      <w:r w:rsidRPr="00B0571B">
        <w:rPr>
          <w:lang w:val="ru-RU"/>
        </w:rPr>
        <w:instrText xml:space="preserve"> "</w:instrText>
      </w:r>
      <w:r>
        <w:instrText>SQL</w:instrText>
      </w:r>
      <w:r w:rsidRPr="00B0571B">
        <w:rPr>
          <w:lang w:val="ru-RU"/>
        </w:rPr>
        <w:instrText xml:space="preserve"> </w:instrText>
      </w:r>
      <w:r>
        <w:instrText>Server</w:instrText>
      </w:r>
      <w:r w:rsidRPr="00B0571B">
        <w:rPr>
          <w:lang w:val="ru-RU"/>
        </w:rPr>
        <w:instrText xml:space="preserve"> 2008 </w:instrText>
      </w:r>
      <w:r>
        <w:instrText>R</w:instrText>
      </w:r>
      <w:r w:rsidRPr="00B0571B">
        <w:rPr>
          <w:lang w:val="ru-RU"/>
        </w:rPr>
        <w:instrText xml:space="preserve">2 </w:instrText>
      </w:r>
      <w:r>
        <w:instrText>Workgroup</w:instrText>
      </w:r>
      <w:r w:rsidRPr="00B0571B">
        <w:rPr>
          <w:lang w:val="ru-RU"/>
        </w:rPr>
        <w:instrText xml:space="preserve">" </w:instrText>
      </w:r>
      <w:r w:rsidR="005717B1">
        <w:fldChar w:fldCharType="end"/>
      </w:r>
    </w:p>
    <w:p w:rsidR="00531FC6" w:rsidRPr="00B0571B" w:rsidRDefault="00531FC6" w:rsidP="00531FC6">
      <w:pPr>
        <w:spacing w:line="240" w:lineRule="exact"/>
        <w:rPr>
          <w:color w:val="auto"/>
          <w:spacing w:val="-2"/>
          <w:sz w:val="12"/>
          <w:lang w:val="ru-RU"/>
        </w:rPr>
      </w:pPr>
      <w:r w:rsidRPr="00B0571B">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88"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70"/>
      </w:tblGrid>
      <w:tr w:rsidR="00531FC6" w:rsidRPr="00531FC6" w:rsidTr="008A4A1C">
        <w:tc>
          <w:tcPr>
            <w:tcW w:w="2510" w:type="pct"/>
            <w:tcBorders>
              <w:top w:val="single" w:sz="4" w:space="0" w:color="auto"/>
              <w:bottom w:val="nil"/>
            </w:tcBorders>
          </w:tcPr>
          <w:p w:rsidR="00531FC6" w:rsidRPr="00B0571B" w:rsidRDefault="00531FC6" w:rsidP="00531FC6">
            <w:pPr>
              <w:spacing w:after="0"/>
              <w:rPr>
                <w:rFonts w:ascii="Arial Narrow" w:hAnsi="Arial Narrow"/>
                <w:color w:val="404040" w:themeColor="text1" w:themeTint="BF"/>
                <w:sz w:val="18"/>
                <w:lang w:val="ru-RU"/>
              </w:rPr>
            </w:pPr>
            <w:r w:rsidRPr="00B0571B">
              <w:rPr>
                <w:rFonts w:ascii="Arial Narrow" w:hAnsi="Arial Narrow"/>
                <w:color w:val="404040" w:themeColor="text1" w:themeTint="BF"/>
                <w:sz w:val="18"/>
                <w:lang w:val="ru-RU"/>
              </w:rPr>
              <w:t xml:space="preserve">Применимый раздел Общих условий лицензии </w:t>
            </w:r>
            <w:r>
              <w:rPr>
                <w:rFonts w:ascii="Arial Narrow" w:hAnsi="Arial Narrow"/>
                <w:color w:val="404040" w:themeColor="text1" w:themeTint="BF"/>
                <w:sz w:val="18"/>
              </w:rPr>
              <w:t>SAL</w:t>
            </w:r>
            <w:r w:rsidRPr="00B0571B">
              <w:rPr>
                <w:rFonts w:ascii="Arial Narrow" w:hAnsi="Arial Narrow"/>
                <w:color w:val="404040" w:themeColor="text1" w:themeTint="BF"/>
                <w:sz w:val="18"/>
                <w:lang w:val="ru-RU"/>
              </w:rPr>
              <w:t xml:space="preserve">: </w:t>
            </w:r>
            <w:hyperlink w:anchor="SALTerms_Server" w:history="1">
              <w:r w:rsidRPr="00B0571B">
                <w:rPr>
                  <w:rFonts w:ascii="Arial Narrow" w:hAnsi="Arial Narrow"/>
                  <w:color w:val="00467F"/>
                  <w:sz w:val="18"/>
                  <w:u w:val="single"/>
                  <w:lang w:val="ru-RU"/>
                </w:rPr>
                <w:t>Серверное ПО</w:t>
              </w:r>
            </w:hyperlink>
          </w:p>
        </w:tc>
        <w:tc>
          <w:tcPr>
            <w:tcW w:w="2490" w:type="pct"/>
            <w:tcBorders>
              <w:top w:val="single" w:sz="4" w:space="0" w:color="auto"/>
              <w:bottom w:val="nil"/>
            </w:tcBorders>
          </w:tcPr>
          <w:p w:rsidR="00531FC6" w:rsidRPr="00531FC6" w:rsidRDefault="00531FC6" w:rsidP="00531FC6">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531FC6" w:rsidRPr="000624D3" w:rsidTr="008A4A1C">
        <w:tc>
          <w:tcPr>
            <w:tcW w:w="2510" w:type="pct"/>
            <w:tcBorders>
              <w:top w:val="nil"/>
            </w:tcBorders>
          </w:tcPr>
          <w:p w:rsidR="00531FC6" w:rsidRPr="00B96899" w:rsidRDefault="00531FC6" w:rsidP="00531FC6">
            <w:pPr>
              <w:spacing w:after="0"/>
              <w:rPr>
                <w:rFonts w:ascii="Arial Narrow" w:hAnsi="Arial Narrow"/>
                <w:color w:val="404040" w:themeColor="text1" w:themeTint="BF"/>
                <w:sz w:val="18"/>
                <w:lang w:val="ru-RU"/>
              </w:rPr>
            </w:pPr>
            <w:r w:rsidRPr="00B0571B">
              <w:rPr>
                <w:rFonts w:ascii="Arial Narrow" w:hAnsi="Arial Narrow"/>
                <w:color w:val="404040" w:themeColor="text1" w:themeTint="BF"/>
                <w:sz w:val="18"/>
                <w:lang w:val="ru-RU"/>
              </w:rPr>
              <w:t>Клиентское</w:t>
            </w:r>
            <w:r w:rsidRPr="00B96899">
              <w:rPr>
                <w:rFonts w:ascii="Arial Narrow" w:hAnsi="Arial Narrow"/>
                <w:color w:val="404040" w:themeColor="text1" w:themeTint="BF"/>
                <w:sz w:val="18"/>
                <w:lang w:val="ru-RU"/>
              </w:rPr>
              <w:t>/</w:t>
            </w:r>
            <w:r w:rsidRPr="00B0571B">
              <w:rPr>
                <w:rFonts w:ascii="Arial Narrow" w:hAnsi="Arial Narrow"/>
                <w:color w:val="404040" w:themeColor="text1" w:themeTint="BF"/>
                <w:sz w:val="18"/>
                <w:lang w:val="ru-RU"/>
              </w:rPr>
              <w:t>Дополнительное</w:t>
            </w:r>
            <w:r w:rsidRPr="00B96899">
              <w:rPr>
                <w:rFonts w:ascii="Arial Narrow" w:hAnsi="Arial Narrow"/>
                <w:color w:val="404040" w:themeColor="text1" w:themeTint="BF"/>
                <w:sz w:val="18"/>
                <w:lang w:val="ru-RU"/>
              </w:rPr>
              <w:t xml:space="preserve"> </w:t>
            </w:r>
            <w:r w:rsidRPr="00B0571B">
              <w:rPr>
                <w:rFonts w:ascii="Arial Narrow" w:hAnsi="Arial Narrow"/>
                <w:color w:val="404040" w:themeColor="text1" w:themeTint="BF"/>
                <w:sz w:val="18"/>
                <w:lang w:val="ru-RU"/>
              </w:rPr>
              <w:t>программное</w:t>
            </w:r>
            <w:r w:rsidRPr="00B96899">
              <w:rPr>
                <w:rFonts w:ascii="Arial Narrow" w:hAnsi="Arial Narrow"/>
                <w:color w:val="404040" w:themeColor="text1" w:themeTint="BF"/>
                <w:sz w:val="18"/>
                <w:lang w:val="ru-RU"/>
              </w:rPr>
              <w:t xml:space="preserve"> </w:t>
            </w:r>
            <w:r w:rsidRPr="00B0571B">
              <w:rPr>
                <w:rFonts w:ascii="Arial Narrow" w:hAnsi="Arial Narrow"/>
                <w:color w:val="404040" w:themeColor="text1" w:themeTint="BF"/>
                <w:sz w:val="18"/>
                <w:lang w:val="ru-RU"/>
              </w:rPr>
              <w:t>обеспечение</w:t>
            </w:r>
            <w:r w:rsidRPr="00B96899">
              <w:rPr>
                <w:rFonts w:ascii="Arial Narrow" w:hAnsi="Arial Narrow"/>
                <w:color w:val="404040" w:themeColor="text1" w:themeTint="BF"/>
                <w:sz w:val="18"/>
                <w:lang w:val="ru-RU"/>
              </w:rPr>
              <w:t xml:space="preserve"> </w:t>
            </w:r>
            <w:r w:rsidRPr="00B0571B">
              <w:rPr>
                <w:rFonts w:ascii="Arial Narrow" w:hAnsi="Arial Narrow"/>
                <w:b/>
                <w:color w:val="404040" w:themeColor="text1" w:themeTint="BF"/>
                <w:sz w:val="18"/>
                <w:lang w:val="ru-RU"/>
              </w:rPr>
              <w:t>Да</w:t>
            </w:r>
            <w:r w:rsidRPr="00B96899">
              <w:rPr>
                <w:rFonts w:ascii="Arial Narrow" w:hAnsi="Arial Narrow"/>
                <w:color w:val="404040" w:themeColor="text1" w:themeTint="BF"/>
                <w:sz w:val="18"/>
                <w:lang w:val="ru-RU"/>
              </w:rPr>
              <w:t xml:space="preserve"> </w:t>
            </w:r>
            <w:r w:rsidR="008A4A1C" w:rsidRPr="00B96899">
              <w:rPr>
                <w:rFonts w:ascii="Arial Narrow" w:hAnsi="Arial Narrow"/>
                <w:color w:val="404040" w:themeColor="text1" w:themeTint="BF"/>
                <w:sz w:val="18"/>
                <w:lang w:val="ru-RU"/>
              </w:rPr>
              <w:br/>
            </w:r>
            <w:r w:rsidRPr="00B96899">
              <w:rPr>
                <w:rFonts w:ascii="Arial Narrow" w:hAnsi="Arial Narrow"/>
                <w:i/>
                <w:color w:val="404040" w:themeColor="text1" w:themeTint="BF"/>
                <w:sz w:val="18"/>
                <w:lang w:val="ru-RU"/>
              </w:rPr>
              <w:t>(</w:t>
            </w:r>
            <w:r w:rsidRPr="00B0571B">
              <w:rPr>
                <w:rFonts w:ascii="Arial Narrow" w:hAnsi="Arial Narrow"/>
                <w:i/>
                <w:color w:val="404040" w:themeColor="text1" w:themeTint="BF"/>
                <w:sz w:val="18"/>
                <w:lang w:val="ru-RU"/>
              </w:rPr>
              <w:t>см</w:t>
            </w:r>
            <w:r w:rsidRPr="00B96899">
              <w:rPr>
                <w:rFonts w:ascii="Arial Narrow" w:hAnsi="Arial Narrow"/>
                <w:i/>
                <w:color w:val="404040" w:themeColor="text1" w:themeTint="BF"/>
                <w:sz w:val="18"/>
                <w:lang w:val="ru-RU"/>
              </w:rPr>
              <w:t xml:space="preserve">. </w:t>
            </w:r>
            <w:hyperlink w:anchor="Приложение1" w:history="1">
              <w:hyperlink w:anchor="Appendix1" w:history="1">
                <w:hyperlink w:anchor="Appendix1" w:history="1">
                  <w:hyperlink w:anchor="Appendix1" w:history="1">
                    <w:hyperlink w:anchor="Appendix1" w:history="1">
                      <w:r w:rsidR="001F0EAB" w:rsidRPr="001F0EAB">
                        <w:rPr>
                          <w:rStyle w:val="Hyperlink"/>
                          <w:rFonts w:ascii="Arial Narrow" w:hAnsi="Arial Narrow"/>
                          <w:i/>
                          <w:sz w:val="18"/>
                          <w:szCs w:val="18"/>
                          <w:lang w:val="ru-RU"/>
                        </w:rPr>
                        <w:t>Приложение 1</w:t>
                      </w:r>
                    </w:hyperlink>
                  </w:hyperlink>
                </w:hyperlink>
              </w:hyperlink>
            </w:hyperlink>
            <w:r w:rsidRPr="00B96899">
              <w:rPr>
                <w:rFonts w:ascii="Arial Narrow" w:hAnsi="Arial Narrow"/>
                <w:i/>
                <w:color w:val="404040" w:themeColor="text1" w:themeTint="BF"/>
                <w:sz w:val="18"/>
                <w:lang w:val="ru-RU"/>
              </w:rPr>
              <w:t>)</w:t>
            </w:r>
          </w:p>
        </w:tc>
        <w:tc>
          <w:tcPr>
            <w:tcW w:w="2490" w:type="pct"/>
            <w:tcBorders>
              <w:top w:val="nil"/>
            </w:tcBorders>
          </w:tcPr>
          <w:p w:rsidR="00531FC6" w:rsidRPr="00B96899" w:rsidRDefault="00531FC6" w:rsidP="00531FC6">
            <w:pPr>
              <w:spacing w:after="0"/>
              <w:rPr>
                <w:rFonts w:ascii="Arial Narrow" w:hAnsi="Arial Narrow"/>
                <w:color w:val="404040" w:themeColor="text1" w:themeTint="BF"/>
                <w:sz w:val="18"/>
                <w:lang w:val="ru-RU"/>
              </w:rPr>
            </w:pPr>
          </w:p>
        </w:tc>
      </w:tr>
      <w:tr w:rsidR="001651CE" w:rsidRPr="000624D3" w:rsidTr="008A4A1C">
        <w:tc>
          <w:tcPr>
            <w:tcW w:w="2510" w:type="pct"/>
            <w:tcBorders>
              <w:top w:val="nil"/>
            </w:tcBorders>
          </w:tcPr>
          <w:p w:rsidR="001651CE" w:rsidRPr="00194032" w:rsidRDefault="001651CE" w:rsidP="00531FC6">
            <w:pPr>
              <w:spacing w:after="0"/>
              <w:rPr>
                <w:rFonts w:ascii="Arial Narrow" w:hAnsi="Arial Narrow"/>
                <w:color w:val="404040" w:themeColor="text1" w:themeTint="BF"/>
                <w:sz w:val="18"/>
                <w:lang w:val="ru-RU"/>
              </w:rPr>
            </w:pPr>
          </w:p>
          <w:p w:rsidR="001651CE" w:rsidRPr="00194032" w:rsidRDefault="001651CE" w:rsidP="00531FC6">
            <w:pPr>
              <w:spacing w:after="0"/>
              <w:rPr>
                <w:rFonts w:ascii="Arial Narrow" w:hAnsi="Arial Narrow"/>
                <w:color w:val="404040" w:themeColor="text1" w:themeTint="BF"/>
                <w:sz w:val="18"/>
                <w:lang w:val="ru-RU"/>
              </w:rPr>
            </w:pPr>
          </w:p>
        </w:tc>
        <w:tc>
          <w:tcPr>
            <w:tcW w:w="2490" w:type="pct"/>
            <w:tcBorders>
              <w:top w:val="nil"/>
            </w:tcBorders>
          </w:tcPr>
          <w:p w:rsidR="001651CE" w:rsidRPr="00B96899" w:rsidRDefault="001651CE" w:rsidP="00531FC6">
            <w:pPr>
              <w:spacing w:after="0"/>
              <w:rPr>
                <w:rFonts w:ascii="Arial Narrow" w:hAnsi="Arial Narrow"/>
                <w:color w:val="404040" w:themeColor="text1" w:themeTint="BF"/>
                <w:sz w:val="18"/>
                <w:lang w:val="ru-RU"/>
              </w:rPr>
            </w:pPr>
          </w:p>
        </w:tc>
      </w:tr>
      <w:tr w:rsidR="00531FC6" w:rsidRPr="00531FC6" w:rsidTr="008A4A1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31FC6" w:rsidRPr="00531FC6" w:rsidRDefault="00531FC6" w:rsidP="00531FC6">
            <w:pPr>
              <w:keepNext/>
              <w:keepLines/>
              <w:spacing w:after="0"/>
              <w:rPr>
                <w:b/>
                <w:color w:val="404040" w:themeColor="text1" w:themeTint="BF"/>
                <w:sz w:val="18"/>
              </w:rPr>
            </w:pPr>
            <w:r>
              <w:rPr>
                <w:b/>
                <w:color w:val="404040" w:themeColor="text1" w:themeTint="BF"/>
                <w:sz w:val="18"/>
              </w:rPr>
              <w:lastRenderedPageBreak/>
              <w:t>ЛИЦЕНЗИИ ПОДПИСЧИКА (SAL)</w:t>
            </w:r>
          </w:p>
        </w:tc>
      </w:tr>
      <w:tr w:rsidR="00531FC6" w:rsidRPr="000624D3" w:rsidTr="008A4A1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31FC6" w:rsidRPr="00531FC6" w:rsidRDefault="00BB41EF" w:rsidP="00531FC6">
            <w:pPr>
              <w:rPr>
                <w:i/>
                <w:color w:val="404040" w:themeColor="text1" w:themeTint="BF"/>
                <w:sz w:val="18"/>
              </w:rPr>
            </w:pPr>
            <w:r>
              <w:rPr>
                <w:b/>
                <w:color w:val="404040" w:themeColor="text1" w:themeTint="BF"/>
                <w:sz w:val="18"/>
              </w:rPr>
              <w:t>Необходимо:</w:t>
            </w:r>
          </w:p>
          <w:p w:rsidR="00531FC6" w:rsidRPr="00531FC6" w:rsidRDefault="00531FC6" w:rsidP="00D47112">
            <w:pPr>
              <w:pStyle w:val="PURBullet"/>
            </w:pPr>
            <w:r>
              <w:t xml:space="preserve">SQL Server 2008 R2 Workgroup SAL, </w:t>
            </w:r>
            <w:r>
              <w:rPr>
                <w:b/>
              </w:rPr>
              <w:t>или</w:t>
            </w:r>
          </w:p>
          <w:p w:rsidR="00531FC6" w:rsidRPr="00B0571B" w:rsidRDefault="00531FC6" w:rsidP="00D47112">
            <w:pPr>
              <w:pStyle w:val="PURBullet"/>
              <w:rPr>
                <w:b/>
                <w:bCs/>
                <w:lang w:val="ru-RU"/>
              </w:rPr>
            </w:pPr>
            <w:r>
              <w:t>Windows</w:t>
            </w:r>
            <w:r w:rsidRPr="00B96899">
              <w:rPr>
                <w:lang w:val="ru-RU"/>
              </w:rPr>
              <w:t xml:space="preserve"> </w:t>
            </w:r>
            <w:r>
              <w:t>Small</w:t>
            </w:r>
            <w:r w:rsidRPr="00B96899">
              <w:rPr>
                <w:lang w:val="ru-RU"/>
              </w:rPr>
              <w:t xml:space="preserve"> </w:t>
            </w:r>
            <w:r>
              <w:t>Business</w:t>
            </w:r>
            <w:r w:rsidRPr="00B96899">
              <w:rPr>
                <w:lang w:val="ru-RU"/>
              </w:rPr>
              <w:t xml:space="preserve"> </w:t>
            </w:r>
            <w:r>
              <w:t>Server</w:t>
            </w:r>
            <w:r w:rsidRPr="00B96899">
              <w:rPr>
                <w:lang w:val="ru-RU"/>
              </w:rPr>
              <w:t xml:space="preserve"> 2011 </w:t>
            </w:r>
            <w:r>
              <w:t>Premium</w:t>
            </w:r>
            <w:r w:rsidRPr="00B96899">
              <w:rPr>
                <w:lang w:val="ru-RU"/>
              </w:rPr>
              <w:t xml:space="preserve"> </w:t>
            </w:r>
            <w:r>
              <w:t>Add</w:t>
            </w:r>
            <w:r w:rsidRPr="00B96899">
              <w:rPr>
                <w:lang w:val="ru-RU"/>
              </w:rPr>
              <w:t>-</w:t>
            </w:r>
            <w:r>
              <w:t>on</w:t>
            </w:r>
            <w:r w:rsidRPr="00B0571B">
              <w:rPr>
                <w:lang w:val="ru-RU"/>
              </w:rPr>
              <w:t xml:space="preserve"> </w:t>
            </w:r>
            <w:r>
              <w:t>SAL</w:t>
            </w:r>
            <w:r w:rsidRPr="00B0571B">
              <w:rPr>
                <w:lang w:val="ru-RU"/>
              </w:rPr>
              <w:t xml:space="preserve"> (для любого пользователя или устройства, которые обращаются к экземплярам серверного программного обеспечения, находящимся в домене </w:t>
            </w:r>
            <w:r>
              <w:t>SBS</w:t>
            </w:r>
            <w:r w:rsidRPr="00B0571B">
              <w:rPr>
                <w:lang w:val="ru-RU"/>
              </w:rPr>
              <w:t>)</w:t>
            </w:r>
          </w:p>
        </w:tc>
      </w:tr>
    </w:tbl>
    <w:p w:rsidR="00091B14" w:rsidRPr="00B0571B" w:rsidRDefault="00091B14" w:rsidP="00091B14">
      <w:pPr>
        <w:pStyle w:val="PURADDITIONALTERMSHEADERMB"/>
        <w:rPr>
          <w:lang w:val="ru-RU"/>
        </w:rPr>
      </w:pPr>
      <w:r w:rsidRPr="00B0571B">
        <w:rPr>
          <w:lang w:val="ru-RU"/>
        </w:rPr>
        <w:t>Дополнительные условия.</w:t>
      </w:r>
    </w:p>
    <w:p w:rsidR="00091B14" w:rsidRPr="00B0571B" w:rsidRDefault="00091B14" w:rsidP="00091B14">
      <w:pPr>
        <w:pStyle w:val="PURBlueStrong-Indented"/>
        <w:rPr>
          <w:lang w:val="ru-RU"/>
        </w:rPr>
      </w:pPr>
      <w:r w:rsidRPr="00B0571B">
        <w:rPr>
          <w:lang w:val="ru-RU"/>
        </w:rPr>
        <w:t>ПО .</w:t>
      </w:r>
      <w:r>
        <w:t>NET</w:t>
      </w:r>
      <w:r w:rsidRPr="00B0571B">
        <w:rPr>
          <w:lang w:val="ru-RU"/>
        </w:rPr>
        <w:t xml:space="preserve"> </w:t>
      </w:r>
      <w:r>
        <w:t>Framework</w:t>
      </w:r>
    </w:p>
    <w:p w:rsidR="00091B14" w:rsidRPr="00B0571B" w:rsidRDefault="00091B14" w:rsidP="00091B14">
      <w:pPr>
        <w:pStyle w:val="PURBody-Indented"/>
        <w:rPr>
          <w:lang w:val="ru-RU"/>
        </w:rPr>
      </w:pPr>
      <w:r w:rsidRPr="00B0571B">
        <w:rPr>
          <w:lang w:val="ru-RU"/>
        </w:rPr>
        <w:t xml:space="preserve">Программное обеспечение для продукта содержит программное обеспечение </w:t>
      </w:r>
      <w:r>
        <w:t>Microsoft</w:t>
      </w:r>
      <w:r w:rsidRPr="00B0571B">
        <w:rPr>
          <w:lang w:val="ru-RU"/>
        </w:rPr>
        <w:t xml:space="preserve"> .</w:t>
      </w:r>
      <w:r>
        <w:t>NET</w:t>
      </w:r>
      <w:r w:rsidRPr="00B0571B">
        <w:rPr>
          <w:lang w:val="ru-RU"/>
        </w:rPr>
        <w:t xml:space="preserve"> </w:t>
      </w:r>
      <w:r>
        <w:t>Framework</w:t>
      </w:r>
      <w:r w:rsidRPr="00B0571B">
        <w:rPr>
          <w:lang w:val="ru-RU"/>
        </w:rPr>
        <w:t xml:space="preserve"> и может содержать программное обеспечение </w:t>
      </w:r>
      <w:r>
        <w:t>PowerShell</w:t>
      </w:r>
      <w:r w:rsidRPr="00B0571B">
        <w:rPr>
          <w:lang w:val="ru-RU"/>
        </w:rPr>
        <w:t>.</w:t>
      </w:r>
      <w:r w:rsidR="00B0571B">
        <w:rPr>
          <w:lang w:val="ru-RU"/>
        </w:rPr>
        <w:t xml:space="preserve"> </w:t>
      </w:r>
      <w:r w:rsidRPr="00B0571B">
        <w:rPr>
          <w:lang w:val="ru-RU"/>
        </w:rPr>
        <w:t>См. условия лицензии для программного обеспечения .</w:t>
      </w:r>
      <w:r>
        <w:t>NET</w:t>
      </w:r>
      <w:r w:rsidRPr="00B0571B">
        <w:rPr>
          <w:lang w:val="ru-RU"/>
        </w:rPr>
        <w:t xml:space="preserve"> </w:t>
      </w:r>
      <w:r>
        <w:t>Framework</w:t>
      </w:r>
      <w:r w:rsidRPr="00B0571B">
        <w:rPr>
          <w:lang w:val="ru-RU"/>
        </w:rPr>
        <w:t xml:space="preserve"> и </w:t>
      </w:r>
      <w:r>
        <w:t>PowerShell</w:t>
      </w:r>
      <w:r w:rsidRPr="00B0571B">
        <w:rPr>
          <w:lang w:val="ru-RU"/>
        </w:rPr>
        <w:t xml:space="preserve"> в разделе «Универсальные условия лицензии».</w:t>
      </w:r>
    </w:p>
    <w:p w:rsidR="003744F8" w:rsidRPr="00D42EE7" w:rsidRDefault="002B2FC8" w:rsidP="003744F8">
      <w:pPr>
        <w:pStyle w:val="PURBody-Indented"/>
        <w:jc w:val="right"/>
        <w:rPr>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D42EE7">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w:t>
        </w:r>
        <w:r w:rsidR="00CB51B3" w:rsidRPr="00D42EE7">
          <w:rPr>
            <w:rStyle w:val="Hyperlink"/>
            <w:rFonts w:ascii="Arial Narrow" w:hAnsi="Arial Narrow"/>
            <w:sz w:val="16"/>
            <w:lang w:val="ru-RU"/>
          </w:rPr>
          <w:t xml:space="preserve"> </w:t>
        </w:r>
        <w:r w:rsidR="00CB51B3" w:rsidRPr="00B0571B">
          <w:rPr>
            <w:rStyle w:val="Hyperlink"/>
            <w:rFonts w:ascii="Arial Narrow" w:hAnsi="Arial Narrow"/>
            <w:sz w:val="16"/>
            <w:lang w:val="ru-RU"/>
          </w:rPr>
          <w:t>условия</w:t>
        </w:r>
        <w:r w:rsidR="00CB51B3" w:rsidRPr="00D42EE7">
          <w:rPr>
            <w:rStyle w:val="Hyperlink"/>
            <w:rFonts w:ascii="Arial Narrow" w:hAnsi="Arial Narrow"/>
            <w:sz w:val="16"/>
            <w:lang w:val="ru-RU"/>
          </w:rPr>
          <w:t xml:space="preserve"> </w:t>
        </w:r>
        <w:r w:rsidR="00CB51B3" w:rsidRPr="00B0571B">
          <w:rPr>
            <w:rStyle w:val="Hyperlink"/>
            <w:rFonts w:ascii="Arial Narrow" w:hAnsi="Arial Narrow"/>
            <w:sz w:val="16"/>
            <w:lang w:val="ru-RU"/>
          </w:rPr>
          <w:t>лицензии</w:t>
        </w:r>
      </w:hyperlink>
    </w:p>
    <w:p w:rsidR="009A4C7C" w:rsidRPr="00D42EE7" w:rsidRDefault="009A4C7C" w:rsidP="008A4A1C">
      <w:pPr>
        <w:pStyle w:val="PURProductName"/>
        <w:rPr>
          <w:lang w:val="ru-RU"/>
        </w:rPr>
      </w:pPr>
      <w:bookmarkStart w:id="466" w:name="_Toc299519144"/>
      <w:bookmarkStart w:id="467" w:name="_Toc299531576"/>
      <w:bookmarkStart w:id="468" w:name="_Toc299531900"/>
      <w:bookmarkStart w:id="469" w:name="_Toc299957183"/>
      <w:bookmarkStart w:id="470" w:name="_Toc301848798"/>
      <w:bookmarkStart w:id="471" w:name="_Toc301849563"/>
      <w:r>
        <w:t>System</w:t>
      </w:r>
      <w:r w:rsidRPr="00D42EE7">
        <w:rPr>
          <w:lang w:val="ru-RU"/>
        </w:rPr>
        <w:t xml:space="preserve"> </w:t>
      </w:r>
      <w:r>
        <w:t>Center</w:t>
      </w:r>
      <w:r w:rsidRPr="00D42EE7">
        <w:rPr>
          <w:lang w:val="ru-RU"/>
        </w:rPr>
        <w:t xml:space="preserve"> </w:t>
      </w:r>
      <w:r>
        <w:t>Configuration</w:t>
      </w:r>
      <w:r w:rsidRPr="00D42EE7">
        <w:rPr>
          <w:lang w:val="ru-RU"/>
        </w:rPr>
        <w:t xml:space="preserve"> </w:t>
      </w:r>
      <w:r>
        <w:t>Manager</w:t>
      </w:r>
      <w:r w:rsidRPr="00D42EE7">
        <w:rPr>
          <w:lang w:val="ru-RU"/>
        </w:rPr>
        <w:t xml:space="preserve"> 2007 </w:t>
      </w:r>
      <w:r>
        <w:t>R</w:t>
      </w:r>
      <w:r w:rsidRPr="00D42EE7">
        <w:rPr>
          <w:lang w:val="ru-RU"/>
        </w:rPr>
        <w:t>3</w:t>
      </w:r>
      <w:bookmarkEnd w:id="466"/>
      <w:bookmarkEnd w:id="467"/>
      <w:bookmarkEnd w:id="468"/>
      <w:bookmarkEnd w:id="469"/>
      <w:bookmarkEnd w:id="470"/>
      <w:bookmarkEnd w:id="471"/>
      <w:r w:rsidR="005717B1">
        <w:fldChar w:fldCharType="begin"/>
      </w:r>
      <w:r>
        <w:instrText>XE</w:instrText>
      </w:r>
      <w:r w:rsidRPr="00D42EE7">
        <w:rPr>
          <w:lang w:val="ru-RU"/>
        </w:rPr>
        <w:instrText xml:space="preserve"> "</w:instrText>
      </w:r>
      <w:r>
        <w:instrText>System</w:instrText>
      </w:r>
      <w:r w:rsidRPr="00D42EE7">
        <w:rPr>
          <w:lang w:val="ru-RU"/>
        </w:rPr>
        <w:instrText xml:space="preserve"> </w:instrText>
      </w:r>
      <w:r>
        <w:instrText>Center</w:instrText>
      </w:r>
      <w:r w:rsidRPr="00D42EE7">
        <w:rPr>
          <w:lang w:val="ru-RU"/>
        </w:rPr>
        <w:instrText xml:space="preserve"> </w:instrText>
      </w:r>
      <w:r>
        <w:instrText>Configuration</w:instrText>
      </w:r>
      <w:r w:rsidRPr="00D42EE7">
        <w:rPr>
          <w:lang w:val="ru-RU"/>
        </w:rPr>
        <w:instrText xml:space="preserve"> </w:instrText>
      </w:r>
      <w:r>
        <w:instrText>Manager</w:instrText>
      </w:r>
      <w:r w:rsidRPr="00D42EE7">
        <w:rPr>
          <w:lang w:val="ru-RU"/>
        </w:rPr>
        <w:instrText xml:space="preserve"> 2007 </w:instrText>
      </w:r>
      <w:r>
        <w:instrText>R</w:instrText>
      </w:r>
      <w:r w:rsidRPr="00D42EE7">
        <w:rPr>
          <w:lang w:val="ru-RU"/>
        </w:rPr>
        <w:instrText xml:space="preserve">3" </w:instrText>
      </w:r>
      <w:r w:rsidR="005717B1">
        <w:fldChar w:fldCharType="end"/>
      </w:r>
    </w:p>
    <w:p w:rsidR="009A4C7C" w:rsidRPr="00B0571B" w:rsidRDefault="009A4C7C" w:rsidP="00BA542D">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96" w:type="pct"/>
        <w:tblInd w:w="12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42"/>
        <w:gridCol w:w="52"/>
        <w:gridCol w:w="5407"/>
      </w:tblGrid>
      <w:tr w:rsidR="00D14C97" w:rsidTr="008A4A1C">
        <w:tc>
          <w:tcPr>
            <w:tcW w:w="2473" w:type="pct"/>
            <w:tcBorders>
              <w:top w:val="single" w:sz="4" w:space="0" w:color="auto"/>
              <w:bottom w:val="nil"/>
            </w:tcBorders>
          </w:tcPr>
          <w:p w:rsidR="00D14C97" w:rsidRPr="00B0571B" w:rsidRDefault="00D14C97" w:rsidP="00893CE7">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MGMT" w:history="1">
              <w:r w:rsidRPr="00B0571B">
                <w:rPr>
                  <w:rStyle w:val="Hyperlink"/>
                  <w:lang w:val="ru-RU"/>
                </w:rPr>
                <w:t>Серверы управления</w:t>
              </w:r>
            </w:hyperlink>
          </w:p>
        </w:tc>
        <w:tc>
          <w:tcPr>
            <w:tcW w:w="2527" w:type="pct"/>
            <w:gridSpan w:val="2"/>
            <w:tcBorders>
              <w:top w:val="single" w:sz="4" w:space="0" w:color="auto"/>
              <w:bottom w:val="nil"/>
            </w:tcBorders>
          </w:tcPr>
          <w:p w:rsidR="00D14C97" w:rsidRDefault="004F154D" w:rsidP="00893CE7">
            <w:pPr>
              <w:pStyle w:val="PURLMSH"/>
            </w:pPr>
            <w:r>
              <w:t xml:space="preserve">См. соответствующее уведомление. </w:t>
            </w:r>
            <w:r>
              <w:rPr>
                <w:b/>
              </w:rPr>
              <w:t>Нет</w:t>
            </w:r>
          </w:p>
        </w:tc>
      </w:tr>
      <w:tr w:rsidR="009A4C7C" w:rsidRPr="000624D3" w:rsidTr="008A4A1C">
        <w:tc>
          <w:tcPr>
            <w:tcW w:w="2473" w:type="pct"/>
            <w:tcBorders>
              <w:top w:val="nil"/>
            </w:tcBorders>
          </w:tcPr>
          <w:p w:rsidR="009A4C7C" w:rsidRPr="008A4A1C" w:rsidRDefault="009A4C7C" w:rsidP="00905EB5">
            <w:pPr>
              <w:pStyle w:val="PURLMSH"/>
              <w:rPr>
                <w:lang w:val="ru-RU"/>
              </w:rPr>
            </w:pPr>
            <w:r w:rsidRPr="00B0571B">
              <w:rPr>
                <w:lang w:val="ru-RU"/>
              </w:rPr>
              <w:t xml:space="preserve">Клиентское/Дополнительное программное обеспечение </w:t>
            </w:r>
            <w:r w:rsidRPr="00B0571B">
              <w:rPr>
                <w:b/>
                <w:lang w:val="ru-RU"/>
              </w:rPr>
              <w:t xml:space="preserve">Да </w:t>
            </w:r>
            <w:r w:rsidR="008A4A1C" w:rsidRPr="008A4A1C">
              <w:rPr>
                <w:b/>
                <w:lang w:val="ru-RU"/>
              </w:rPr>
              <w:br/>
            </w:r>
            <w:r w:rsidRPr="00B0571B">
              <w:rPr>
                <w:b/>
                <w:lang w:val="ru-RU"/>
              </w:rPr>
              <w:t>(</w:t>
            </w:r>
            <w:r w:rsidRPr="00B0571B">
              <w:rPr>
                <w:i/>
                <w:lang w:val="ru-RU"/>
              </w:rPr>
              <w:t xml:space="preserve">см.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8A4A1C">
              <w:rPr>
                <w:i/>
                <w:lang w:val="ru-RU"/>
              </w:rPr>
              <w:t>)</w:t>
            </w:r>
          </w:p>
        </w:tc>
        <w:tc>
          <w:tcPr>
            <w:tcW w:w="2527" w:type="pct"/>
            <w:gridSpan w:val="2"/>
            <w:tcBorders>
              <w:top w:val="nil"/>
            </w:tcBorders>
          </w:tcPr>
          <w:p w:rsidR="009A4C7C" w:rsidRPr="008A4A1C" w:rsidRDefault="009A4C7C" w:rsidP="009A4C7C">
            <w:pPr>
              <w:pStyle w:val="PURLMSH"/>
              <w:rPr>
                <w:lang w:val="ru-RU"/>
              </w:rPr>
            </w:pPr>
          </w:p>
        </w:tc>
      </w:tr>
      <w:tr w:rsidR="009A4C7C" w:rsidRPr="008A4A1C" w:rsidTr="008A4A1C">
        <w:tblPrEx>
          <w:tblBorders>
            <w:top w:val="none" w:sz="0" w:space="0" w:color="auto"/>
            <w:bottom w:val="none" w:sz="0" w:space="0" w:color="auto"/>
          </w:tblBorders>
        </w:tblPrEx>
        <w:tc>
          <w:tcPr>
            <w:tcW w:w="5000" w:type="pct"/>
            <w:gridSpan w:val="3"/>
            <w:shd w:val="clear" w:color="auto" w:fill="E5EEF7"/>
          </w:tcPr>
          <w:p w:rsidR="009A4C7C" w:rsidRPr="008A4A1C" w:rsidRDefault="00AB3D69" w:rsidP="009A4C7C">
            <w:pPr>
              <w:pStyle w:val="PURTableHeaderWhite"/>
              <w:spacing w:after="0" w:line="240" w:lineRule="auto"/>
              <w:rPr>
                <w:i w:val="0"/>
                <w:color w:val="404040" w:themeColor="text1" w:themeTint="BF"/>
                <w:lang w:val="ru-RU"/>
              </w:rPr>
            </w:pPr>
            <w:r w:rsidRPr="008A4A1C">
              <w:rPr>
                <w:i w:val="0"/>
                <w:color w:val="404040" w:themeColor="text1" w:themeTint="BF"/>
                <w:lang w:val="ru-RU"/>
              </w:rPr>
              <w:t>КЛИЕНТСКИЕ ЛИЦЕНЗИИ ПОДПИСЧИКА (</w:t>
            </w:r>
            <w:r>
              <w:rPr>
                <w:i w:val="0"/>
                <w:color w:val="404040" w:themeColor="text1" w:themeTint="BF"/>
              </w:rPr>
              <w:t>SAL</w:t>
            </w:r>
            <w:r w:rsidRPr="008A4A1C">
              <w:rPr>
                <w:i w:val="0"/>
                <w:color w:val="404040" w:themeColor="text1" w:themeTint="BF"/>
                <w:lang w:val="ru-RU"/>
              </w:rPr>
              <w:t>).</w:t>
            </w:r>
          </w:p>
        </w:tc>
      </w:tr>
      <w:tr w:rsidR="009A4C7C" w:rsidRPr="008A4A1C" w:rsidTr="008A4A1C">
        <w:tblPrEx>
          <w:tblBorders>
            <w:top w:val="none" w:sz="0" w:space="0" w:color="auto"/>
            <w:bottom w:val="none" w:sz="0" w:space="0" w:color="auto"/>
          </w:tblBorders>
        </w:tblPrEx>
        <w:tc>
          <w:tcPr>
            <w:tcW w:w="5000" w:type="pct"/>
            <w:gridSpan w:val="3"/>
          </w:tcPr>
          <w:p w:rsidR="009A4C7C" w:rsidRPr="008A4A1C" w:rsidRDefault="00BB41EF" w:rsidP="009A4C7C">
            <w:pPr>
              <w:pStyle w:val="PURTableHeaderWhite"/>
              <w:spacing w:after="0"/>
              <w:rPr>
                <w:b w:val="0"/>
                <w:color w:val="404040" w:themeColor="text1" w:themeTint="BF"/>
                <w:lang w:val="ru-RU"/>
              </w:rPr>
            </w:pPr>
            <w:r w:rsidRPr="008A4A1C">
              <w:rPr>
                <w:i w:val="0"/>
                <w:color w:val="404040" w:themeColor="text1" w:themeTint="BF"/>
                <w:lang w:val="ru-RU"/>
              </w:rPr>
              <w:t>Необходимо:</w:t>
            </w:r>
          </w:p>
          <w:p w:rsidR="009A4C7C" w:rsidRPr="000624D3" w:rsidRDefault="009A4C7C" w:rsidP="009A4C7C">
            <w:pPr>
              <w:pStyle w:val="PURBullet"/>
            </w:pPr>
            <w:r>
              <w:t>System</w:t>
            </w:r>
            <w:r w:rsidRPr="000624D3">
              <w:t xml:space="preserve"> </w:t>
            </w:r>
            <w:r>
              <w:t>Center</w:t>
            </w:r>
            <w:r w:rsidRPr="000624D3">
              <w:t xml:space="preserve"> </w:t>
            </w:r>
            <w:r>
              <w:t>Configuration</w:t>
            </w:r>
            <w:r w:rsidRPr="000624D3">
              <w:t xml:space="preserve"> </w:t>
            </w:r>
            <w:r>
              <w:t>Manager</w:t>
            </w:r>
            <w:r w:rsidRPr="000624D3">
              <w:t xml:space="preserve"> 2007 </w:t>
            </w:r>
            <w:r>
              <w:t>R</w:t>
            </w:r>
            <w:r w:rsidRPr="000624D3">
              <w:t xml:space="preserve">3 </w:t>
            </w:r>
            <w:r>
              <w:t>Client</w:t>
            </w:r>
            <w:r w:rsidRPr="000624D3">
              <w:t xml:space="preserve"> </w:t>
            </w:r>
            <w:r>
              <w:t>SAL</w:t>
            </w:r>
          </w:p>
        </w:tc>
      </w:tr>
      <w:tr w:rsidR="009A4C7C" w:rsidRPr="00501DAF" w:rsidTr="008A4A1C">
        <w:tblPrEx>
          <w:tblBorders>
            <w:top w:val="none" w:sz="0" w:space="0" w:color="auto"/>
            <w:bottom w:val="none" w:sz="0" w:space="0" w:color="auto"/>
          </w:tblBorders>
        </w:tblPrEx>
        <w:tc>
          <w:tcPr>
            <w:tcW w:w="5000" w:type="pct"/>
            <w:gridSpan w:val="3"/>
            <w:shd w:val="clear" w:color="auto" w:fill="E5EEF7"/>
          </w:tcPr>
          <w:p w:rsidR="009A4C7C" w:rsidRPr="00501DAF" w:rsidRDefault="00AB3D69" w:rsidP="00AB3D69">
            <w:pPr>
              <w:pStyle w:val="PURTableHeaderWhite"/>
              <w:spacing w:after="0" w:line="240" w:lineRule="auto"/>
              <w:rPr>
                <w:i w:val="0"/>
                <w:color w:val="404040" w:themeColor="text1" w:themeTint="BF"/>
              </w:rPr>
            </w:pPr>
            <w:r w:rsidRPr="008A4A1C">
              <w:rPr>
                <w:i w:val="0"/>
                <w:color w:val="404040" w:themeColor="text1" w:themeTint="BF"/>
                <w:lang w:val="ru-RU"/>
              </w:rPr>
              <w:t xml:space="preserve">СЕРВЕРНЫЕ ЛИЦЕНЗИИ </w:t>
            </w:r>
            <w:r>
              <w:rPr>
                <w:i w:val="0"/>
                <w:color w:val="404040" w:themeColor="text1" w:themeTint="BF"/>
              </w:rPr>
              <w:t>ПОДПИСЧИКА (SAL)</w:t>
            </w:r>
          </w:p>
        </w:tc>
      </w:tr>
      <w:tr w:rsidR="009A4C7C" w:rsidRPr="003528B0" w:rsidTr="008A4A1C">
        <w:tblPrEx>
          <w:tblBorders>
            <w:top w:val="none" w:sz="0" w:space="0" w:color="auto"/>
            <w:bottom w:val="none" w:sz="0" w:space="0" w:color="auto"/>
          </w:tblBorders>
        </w:tblPrEx>
        <w:tc>
          <w:tcPr>
            <w:tcW w:w="2497" w:type="pct"/>
            <w:gridSpan w:val="2"/>
            <w:tcBorders>
              <w:bottom w:val="single" w:sz="4" w:space="0" w:color="auto"/>
            </w:tcBorders>
          </w:tcPr>
          <w:p w:rsidR="009A4C7C" w:rsidRPr="00AB3D69" w:rsidRDefault="009A4C7C" w:rsidP="009A4C7C">
            <w:pPr>
              <w:pStyle w:val="PURBody"/>
              <w:rPr>
                <w:b/>
                <w:i/>
              </w:rPr>
            </w:pPr>
            <w:r>
              <w:rPr>
                <w:b/>
                <w:i/>
              </w:rPr>
              <w:t>Для:</w:t>
            </w:r>
          </w:p>
          <w:p w:rsidR="009A4C7C" w:rsidRPr="00B0571B" w:rsidRDefault="009A4C7C" w:rsidP="008A4A1C">
            <w:pPr>
              <w:pStyle w:val="PURBullet"/>
              <w:rPr>
                <w:lang w:val="ru-RU"/>
              </w:rPr>
            </w:pPr>
            <w:r w:rsidRPr="008A4A1C">
              <w:rPr>
                <w:rStyle w:val="PURBodyChar"/>
                <w:spacing w:val="-2"/>
                <w:lang w:val="ru-RU"/>
              </w:rPr>
              <w:t xml:space="preserve">Управление экземплярами серверного программного обеспечения с использованием </w:t>
            </w:r>
            <w:r w:rsidRPr="008A4A1C">
              <w:rPr>
                <w:rStyle w:val="PURBodyChar"/>
                <w:spacing w:val="-2"/>
              </w:rPr>
              <w:t>Desired</w:t>
            </w:r>
            <w:r w:rsidRPr="008A4A1C">
              <w:rPr>
                <w:rStyle w:val="PURBodyChar"/>
                <w:spacing w:val="-2"/>
                <w:lang w:val="ru-RU"/>
              </w:rPr>
              <w:t xml:space="preserve"> </w:t>
            </w:r>
            <w:r w:rsidRPr="008A4A1C">
              <w:rPr>
                <w:rStyle w:val="PURBodyChar"/>
                <w:spacing w:val="-2"/>
              </w:rPr>
              <w:t>Configuration</w:t>
            </w:r>
            <w:r w:rsidRPr="008A4A1C">
              <w:rPr>
                <w:rStyle w:val="PURBodyChar"/>
                <w:spacing w:val="-2"/>
                <w:lang w:val="ru-RU"/>
              </w:rPr>
              <w:t xml:space="preserve"> </w:t>
            </w:r>
            <w:r w:rsidRPr="008A4A1C">
              <w:rPr>
                <w:rStyle w:val="PURBodyChar"/>
                <w:spacing w:val="-2"/>
              </w:rPr>
              <w:t>Management</w:t>
            </w:r>
            <w:r w:rsidRPr="008A4A1C">
              <w:rPr>
                <w:rStyle w:val="PURBodyChar"/>
                <w:spacing w:val="-2"/>
                <w:lang w:val="ru-RU"/>
              </w:rPr>
              <w:t xml:space="preserve"> (</w:t>
            </w:r>
            <w:r w:rsidRPr="008A4A1C">
              <w:rPr>
                <w:rStyle w:val="PURBodyChar"/>
                <w:spacing w:val="-2"/>
              </w:rPr>
              <w:t>DCM</w:t>
            </w:r>
            <w:r w:rsidRPr="008A4A1C">
              <w:rPr>
                <w:rStyle w:val="PURBodyChar"/>
                <w:spacing w:val="-2"/>
                <w:lang w:val="ru-RU"/>
              </w:rPr>
              <w:t>) (Управление заданной конфигурацией) для Основных нагрузок операционной системы, работающей в лицензированной операционной среде, а</w:t>
            </w:r>
            <w:r w:rsidR="008A4A1C">
              <w:rPr>
                <w:rStyle w:val="PURBodyChar"/>
                <w:spacing w:val="-2"/>
              </w:rPr>
              <w:t> </w:t>
            </w:r>
            <w:r w:rsidRPr="008A4A1C">
              <w:rPr>
                <w:rStyle w:val="PURBodyChar"/>
                <w:spacing w:val="-2"/>
                <w:lang w:val="ru-RU"/>
              </w:rPr>
              <w:t xml:space="preserve">также управление любыми приложениями, работающими в этой операционной среде, которые не требуют использования </w:t>
            </w:r>
            <w:r w:rsidRPr="008A4A1C">
              <w:rPr>
                <w:rStyle w:val="PURBodyChar"/>
                <w:spacing w:val="-2"/>
              </w:rPr>
              <w:t>DCM</w:t>
            </w:r>
            <w:r w:rsidRPr="00B0571B">
              <w:rPr>
                <w:lang w:val="ru-RU"/>
              </w:rPr>
              <w:t>.</w:t>
            </w:r>
          </w:p>
        </w:tc>
        <w:tc>
          <w:tcPr>
            <w:tcW w:w="2503" w:type="pct"/>
            <w:tcBorders>
              <w:bottom w:val="single" w:sz="4" w:space="0" w:color="auto"/>
            </w:tcBorders>
          </w:tcPr>
          <w:p w:rsidR="009A4C7C" w:rsidRPr="0062140A" w:rsidRDefault="00BB41EF" w:rsidP="009A4C7C">
            <w:pPr>
              <w:pStyle w:val="PURBody"/>
              <w:rPr>
                <w:i/>
              </w:rPr>
            </w:pPr>
            <w:r>
              <w:rPr>
                <w:b/>
              </w:rPr>
              <w:t>Необходимо:</w:t>
            </w:r>
          </w:p>
          <w:p w:rsidR="009A4C7C" w:rsidRPr="00AB3D69" w:rsidRDefault="009A4C7C" w:rsidP="00AB3D69">
            <w:pPr>
              <w:pStyle w:val="PURBullet"/>
            </w:pPr>
            <w:r>
              <w:t>System Center Configuration Manager 2007 R3 Standard Server SAL</w:t>
            </w:r>
          </w:p>
        </w:tc>
      </w:tr>
      <w:tr w:rsidR="009A4C7C" w:rsidRPr="003528B0" w:rsidTr="001651CE">
        <w:tblPrEx>
          <w:tblBorders>
            <w:top w:val="none" w:sz="0" w:space="0" w:color="auto"/>
            <w:bottom w:val="none" w:sz="0" w:space="0" w:color="auto"/>
          </w:tblBorders>
        </w:tblPrEx>
        <w:tc>
          <w:tcPr>
            <w:tcW w:w="2497" w:type="pct"/>
            <w:gridSpan w:val="2"/>
            <w:tcBorders>
              <w:top w:val="single" w:sz="4" w:space="0" w:color="auto"/>
              <w:bottom w:val="single" w:sz="4" w:space="0" w:color="auto"/>
            </w:tcBorders>
          </w:tcPr>
          <w:p w:rsidR="009A4C7C" w:rsidRPr="000624D3" w:rsidRDefault="009A4C7C" w:rsidP="009A4C7C">
            <w:pPr>
              <w:pStyle w:val="PURBody"/>
              <w:rPr>
                <w:b/>
                <w:i/>
                <w:lang w:val="ru-RU"/>
              </w:rPr>
            </w:pPr>
            <w:r w:rsidRPr="000624D3">
              <w:rPr>
                <w:b/>
                <w:i/>
                <w:lang w:val="ru-RU"/>
              </w:rPr>
              <w:t>Для:</w:t>
            </w:r>
          </w:p>
          <w:p w:rsidR="009A4C7C" w:rsidRPr="00B0571B" w:rsidRDefault="009A4C7C" w:rsidP="009A4C7C">
            <w:pPr>
              <w:pStyle w:val="PURBody"/>
              <w:rPr>
                <w:lang w:val="ru-RU"/>
              </w:rPr>
            </w:pPr>
            <w:r w:rsidRPr="00B0571B">
              <w:rPr>
                <w:lang w:val="ru-RU"/>
              </w:rPr>
              <w:t xml:space="preserve">Управление экземплярами серверного программного обеспечения с использованием </w:t>
            </w:r>
            <w:r>
              <w:t>DCM</w:t>
            </w:r>
            <w:r w:rsidRPr="00B0571B">
              <w:rPr>
                <w:lang w:val="ru-RU"/>
              </w:rPr>
              <w:t>:</w:t>
            </w:r>
          </w:p>
          <w:p w:rsidR="009A4C7C" w:rsidRDefault="009A4C7C" w:rsidP="009A4C7C">
            <w:pPr>
              <w:pStyle w:val="PURBullet"/>
            </w:pPr>
            <w:r>
              <w:t xml:space="preserve">Конфигуации IT Compliance и Governance </w:t>
            </w:r>
          </w:p>
          <w:p w:rsidR="009A4C7C" w:rsidRPr="00190714" w:rsidRDefault="009A4C7C" w:rsidP="009A4C7C">
            <w:pPr>
              <w:pStyle w:val="PURBullet"/>
            </w:pPr>
            <w:r>
              <w:t>основной нагрузкой операционной системы</w:t>
            </w:r>
          </w:p>
          <w:p w:rsidR="009A4C7C" w:rsidRPr="00B0571B" w:rsidRDefault="009A4C7C" w:rsidP="009A4C7C">
            <w:pPr>
              <w:pStyle w:val="PURBullet"/>
              <w:rPr>
                <w:lang w:val="ru-RU"/>
              </w:rPr>
            </w:pPr>
            <w:r w:rsidRPr="00B0571B">
              <w:rPr>
                <w:lang w:val="ru-RU"/>
              </w:rPr>
              <w:t>Все другие служебные программы операционной системы, нагрузки служб, а также любые приложения, работающие в лицензированных операционных средах.</w:t>
            </w:r>
          </w:p>
        </w:tc>
        <w:tc>
          <w:tcPr>
            <w:tcW w:w="2503" w:type="pct"/>
            <w:tcBorders>
              <w:top w:val="single" w:sz="4" w:space="0" w:color="auto"/>
              <w:bottom w:val="single" w:sz="4" w:space="0" w:color="auto"/>
            </w:tcBorders>
          </w:tcPr>
          <w:p w:rsidR="009A4C7C" w:rsidRPr="0062140A" w:rsidRDefault="00BB41EF" w:rsidP="009A4C7C">
            <w:pPr>
              <w:pStyle w:val="PURBody"/>
              <w:rPr>
                <w:i/>
              </w:rPr>
            </w:pPr>
            <w:r>
              <w:rPr>
                <w:b/>
              </w:rPr>
              <w:t>Необходимо:</w:t>
            </w:r>
          </w:p>
          <w:p w:rsidR="009A4C7C" w:rsidRDefault="009A4C7C" w:rsidP="009A4C7C">
            <w:pPr>
              <w:pStyle w:val="PURBullet"/>
            </w:pPr>
            <w:r>
              <w:t xml:space="preserve">System Center Configuration Manager 2007 R3 Enterprise Server SAL, </w:t>
            </w:r>
            <w:r>
              <w:rPr>
                <w:b/>
              </w:rPr>
              <w:t>или</w:t>
            </w:r>
          </w:p>
          <w:p w:rsidR="009A4C7C" w:rsidRPr="002B3B07" w:rsidRDefault="009A4C7C" w:rsidP="009A4C7C">
            <w:pPr>
              <w:pStyle w:val="PURBullet"/>
              <w:rPr>
                <w:lang w:val="fr-FR"/>
              </w:rPr>
            </w:pPr>
            <w:r w:rsidRPr="002B3B07">
              <w:rPr>
                <w:lang w:val="fr-FR"/>
              </w:rPr>
              <w:t xml:space="preserve">System Center Server Management Suite Enterprise SAL, </w:t>
            </w:r>
            <w:r>
              <w:rPr>
                <w:b/>
              </w:rPr>
              <w:t>или</w:t>
            </w:r>
          </w:p>
          <w:p w:rsidR="009A4C7C" w:rsidRPr="006F421D" w:rsidRDefault="009A4C7C" w:rsidP="009A4C7C">
            <w:pPr>
              <w:pStyle w:val="PURBullet"/>
              <w:rPr>
                <w:b/>
                <w:i/>
              </w:rPr>
            </w:pPr>
            <w:r>
              <w:t>System Center Server Management Suite Datacenter SAL</w:t>
            </w:r>
          </w:p>
        </w:tc>
      </w:tr>
      <w:tr w:rsidR="001651CE" w:rsidRPr="003528B0" w:rsidTr="008A4A1C">
        <w:tblPrEx>
          <w:tblBorders>
            <w:top w:val="none" w:sz="0" w:space="0" w:color="auto"/>
            <w:bottom w:val="none" w:sz="0" w:space="0" w:color="auto"/>
          </w:tblBorders>
        </w:tblPrEx>
        <w:tc>
          <w:tcPr>
            <w:tcW w:w="2497" w:type="pct"/>
            <w:gridSpan w:val="2"/>
            <w:tcBorders>
              <w:top w:val="single" w:sz="4" w:space="0" w:color="auto"/>
            </w:tcBorders>
          </w:tcPr>
          <w:p w:rsidR="001651CE" w:rsidRDefault="001651CE" w:rsidP="009A4C7C">
            <w:pPr>
              <w:pStyle w:val="PURBody"/>
              <w:rPr>
                <w:b/>
                <w:i/>
              </w:rPr>
            </w:pPr>
          </w:p>
          <w:p w:rsidR="001651CE" w:rsidRDefault="001651CE" w:rsidP="009A4C7C">
            <w:pPr>
              <w:pStyle w:val="PURBody"/>
              <w:rPr>
                <w:b/>
                <w:i/>
              </w:rPr>
            </w:pPr>
          </w:p>
          <w:p w:rsidR="001651CE" w:rsidRDefault="001651CE" w:rsidP="009A4C7C">
            <w:pPr>
              <w:pStyle w:val="PURBody"/>
              <w:rPr>
                <w:b/>
                <w:i/>
              </w:rPr>
            </w:pPr>
          </w:p>
          <w:p w:rsidR="001651CE" w:rsidRPr="001651CE" w:rsidRDefault="001651CE" w:rsidP="009A4C7C">
            <w:pPr>
              <w:pStyle w:val="PURBody"/>
              <w:rPr>
                <w:b/>
                <w:i/>
              </w:rPr>
            </w:pPr>
          </w:p>
        </w:tc>
        <w:tc>
          <w:tcPr>
            <w:tcW w:w="2503" w:type="pct"/>
            <w:tcBorders>
              <w:top w:val="single" w:sz="4" w:space="0" w:color="auto"/>
            </w:tcBorders>
          </w:tcPr>
          <w:p w:rsidR="001651CE" w:rsidRDefault="001651CE" w:rsidP="009A4C7C">
            <w:pPr>
              <w:pStyle w:val="PURBody"/>
              <w:rPr>
                <w:b/>
              </w:rPr>
            </w:pPr>
          </w:p>
        </w:tc>
      </w:tr>
    </w:tbl>
    <w:p w:rsidR="009A4C7C" w:rsidRPr="001651CE" w:rsidRDefault="009A4C7C" w:rsidP="0085206E">
      <w:pPr>
        <w:pStyle w:val="PURADDITIONALTERMSHEADERMB"/>
        <w:rPr>
          <w:lang w:val="ru-RU"/>
        </w:rPr>
      </w:pPr>
      <w:r w:rsidRPr="001651CE">
        <w:rPr>
          <w:lang w:val="ru-RU"/>
        </w:rPr>
        <w:lastRenderedPageBreak/>
        <w:t>Дополнительные условия.</w:t>
      </w:r>
    </w:p>
    <w:p w:rsidR="009A4C7C" w:rsidRPr="001651CE" w:rsidRDefault="009A4C7C" w:rsidP="009A4C7C">
      <w:pPr>
        <w:pStyle w:val="PURBlueStrong"/>
        <w:rPr>
          <w:lang w:val="ru-RU"/>
        </w:rPr>
      </w:pPr>
      <w:r w:rsidRPr="001651CE">
        <w:rPr>
          <w:lang w:val="ru-RU"/>
        </w:rPr>
        <w:t>Определение основных нагрузок операционной системы</w:t>
      </w:r>
    </w:p>
    <w:p w:rsidR="009A4C7C" w:rsidRPr="00B0571B" w:rsidRDefault="009A4C7C" w:rsidP="009A4C7C">
      <w:pPr>
        <w:pStyle w:val="PURBody-Indented"/>
        <w:rPr>
          <w:rFonts w:ascii="Tahoma" w:hAnsi="Tahoma" w:cs="Tahoma"/>
          <w:lang w:val="ru-RU"/>
        </w:rPr>
      </w:pPr>
      <w:r w:rsidRPr="00B0571B">
        <w:rPr>
          <w:lang w:val="ru-RU"/>
        </w:rPr>
        <w:t xml:space="preserve">Основные нагрузки операционной системы </w:t>
      </w:r>
      <w:r w:rsidRPr="00B0571B">
        <w:rPr>
          <w:rFonts w:ascii="Tahoma" w:hAnsi="Tahoma" w:cs="Tahoma"/>
          <w:lang w:val="ru-RU"/>
        </w:rPr>
        <w:t>включают:</w:t>
      </w:r>
    </w:p>
    <w:p w:rsidR="009A4C7C" w:rsidRPr="00B0571B" w:rsidRDefault="009A4C7C" w:rsidP="009A4C7C">
      <w:pPr>
        <w:pStyle w:val="PURBullet-Indented"/>
        <w:rPr>
          <w:lang w:val="ru-RU"/>
        </w:rPr>
      </w:pPr>
      <w:r w:rsidRPr="00B0571B">
        <w:rPr>
          <w:lang w:val="ru-RU"/>
        </w:rPr>
        <w:t xml:space="preserve">следующие служебные программы операционной системы: </w:t>
      </w:r>
      <w:r>
        <w:t>System</w:t>
      </w:r>
      <w:r w:rsidRPr="00B0571B">
        <w:rPr>
          <w:lang w:val="ru-RU"/>
        </w:rPr>
        <w:t xml:space="preserve"> </w:t>
      </w:r>
      <w:r>
        <w:t>Resource</w:t>
      </w:r>
      <w:r w:rsidRPr="00B0571B">
        <w:rPr>
          <w:lang w:val="ru-RU"/>
        </w:rPr>
        <w:t xml:space="preserve"> </w:t>
      </w:r>
      <w:r>
        <w:t>Manager</w:t>
      </w:r>
      <w:r w:rsidRPr="00B0571B">
        <w:rPr>
          <w:lang w:val="ru-RU"/>
        </w:rPr>
        <w:t xml:space="preserve"> (диспетчер системных ресурсов), </w:t>
      </w:r>
      <w:r>
        <w:t>Password</w:t>
      </w:r>
      <w:r w:rsidRPr="00B0571B">
        <w:rPr>
          <w:lang w:val="ru-RU"/>
        </w:rPr>
        <w:t xml:space="preserve"> </w:t>
      </w:r>
      <w:r>
        <w:t>Change</w:t>
      </w:r>
      <w:r w:rsidRPr="00B0571B">
        <w:rPr>
          <w:lang w:val="ru-RU"/>
        </w:rPr>
        <w:t xml:space="preserve"> </w:t>
      </w:r>
      <w:r>
        <w:t>Notification</w:t>
      </w:r>
      <w:r w:rsidRPr="00B0571B">
        <w:rPr>
          <w:lang w:val="ru-RU"/>
        </w:rPr>
        <w:t xml:space="preserve"> (уведомление об изменении пароля), </w:t>
      </w:r>
      <w:r>
        <w:t>Baseline</w:t>
      </w:r>
      <w:r w:rsidRPr="00B0571B">
        <w:rPr>
          <w:lang w:val="ru-RU"/>
        </w:rPr>
        <w:t xml:space="preserve"> </w:t>
      </w:r>
      <w:r>
        <w:t>Security</w:t>
      </w:r>
      <w:r w:rsidRPr="00B0571B">
        <w:rPr>
          <w:lang w:val="ru-RU"/>
        </w:rPr>
        <w:t xml:space="preserve"> </w:t>
      </w:r>
      <w:r>
        <w:t>Analyzer</w:t>
      </w:r>
      <w:r w:rsidRPr="00B0571B">
        <w:rPr>
          <w:lang w:val="ru-RU"/>
        </w:rPr>
        <w:t xml:space="preserve"> (анализатор основных элементов защиты), службы надежности и доступности; </w:t>
      </w:r>
    </w:p>
    <w:p w:rsidR="009A4C7C" w:rsidRPr="00B0571B" w:rsidRDefault="009A4C7C" w:rsidP="009A4C7C">
      <w:pPr>
        <w:pStyle w:val="PURBullet-Indented"/>
        <w:rPr>
          <w:lang w:val="ru-RU"/>
        </w:rPr>
      </w:pPr>
      <w:r w:rsidRPr="00B0571B">
        <w:rPr>
          <w:lang w:val="ru-RU"/>
        </w:rPr>
        <w:t>нагрузки следующих файловых служб и служб печати: сервер печати, распределенная файловая система (</w:t>
      </w:r>
      <w:r>
        <w:t>DFS</w:t>
      </w:r>
      <w:r w:rsidRPr="00B0571B">
        <w:rPr>
          <w:lang w:val="ru-RU"/>
        </w:rPr>
        <w:t>), служба репликации файлов (</w:t>
      </w:r>
      <w:r>
        <w:t>FRS</w:t>
      </w:r>
      <w:r w:rsidRPr="00B0571B">
        <w:rPr>
          <w:lang w:val="ru-RU"/>
        </w:rPr>
        <w:t>), сетевая файловая система (</w:t>
      </w:r>
      <w:r>
        <w:t>NFS</w:t>
      </w:r>
      <w:r w:rsidRPr="00B0571B">
        <w:rPr>
          <w:lang w:val="ru-RU"/>
        </w:rPr>
        <w:t>), протокол передачи файлов (</w:t>
      </w:r>
      <w:r>
        <w:t>FTP</w:t>
      </w:r>
      <w:r w:rsidRPr="00B0571B">
        <w:rPr>
          <w:lang w:val="ru-RU"/>
        </w:rPr>
        <w:t xml:space="preserve">) и службы </w:t>
      </w:r>
      <w:r>
        <w:t>Windows</w:t>
      </w:r>
      <w:r w:rsidRPr="00B0571B">
        <w:rPr>
          <w:lang w:val="ru-RU"/>
        </w:rPr>
        <w:t xml:space="preserve"> </w:t>
      </w:r>
      <w:r>
        <w:t>Sharepoint</w:t>
      </w:r>
      <w:r w:rsidRPr="00B0571B">
        <w:rPr>
          <w:lang w:val="ru-RU"/>
        </w:rPr>
        <w:t xml:space="preserve"> </w:t>
      </w:r>
      <w:r>
        <w:t>Services</w:t>
      </w:r>
      <w:r w:rsidRPr="00B0571B">
        <w:rPr>
          <w:lang w:val="ru-RU"/>
        </w:rPr>
        <w:t xml:space="preserve">; и </w:t>
      </w:r>
    </w:p>
    <w:p w:rsidR="009A4C7C" w:rsidRPr="00B0571B" w:rsidRDefault="009A4C7C" w:rsidP="009A4C7C">
      <w:pPr>
        <w:pStyle w:val="PURBullet-Indented"/>
        <w:rPr>
          <w:lang w:val="ru-RU"/>
        </w:rPr>
      </w:pPr>
      <w:r w:rsidRPr="00B0571B">
        <w:rPr>
          <w:lang w:val="ru-RU"/>
        </w:rPr>
        <w:t xml:space="preserve">нагрузки следующих сетевых служб: распределенная служба имен </w:t>
      </w:r>
      <w:r>
        <w:t>DNS</w:t>
      </w:r>
      <w:r w:rsidRPr="00B0571B">
        <w:rPr>
          <w:lang w:val="ru-RU"/>
        </w:rPr>
        <w:t xml:space="preserve">, протокол динамической настройки сети </w:t>
      </w:r>
      <w:r>
        <w:t>DHCP</w:t>
      </w:r>
      <w:r w:rsidRPr="00B0571B">
        <w:rPr>
          <w:lang w:val="ru-RU"/>
        </w:rPr>
        <w:t xml:space="preserve"> и служба имен </w:t>
      </w:r>
      <w:r>
        <w:t>Windows</w:t>
      </w:r>
      <w:r w:rsidRPr="00B0571B">
        <w:rPr>
          <w:lang w:val="ru-RU"/>
        </w:rPr>
        <w:t xml:space="preserve"> </w:t>
      </w:r>
      <w:r>
        <w:t>Internet</w:t>
      </w:r>
      <w:r w:rsidRPr="00B0571B">
        <w:rPr>
          <w:lang w:val="ru-RU"/>
        </w:rPr>
        <w:t xml:space="preserve"> </w:t>
      </w:r>
      <w:r>
        <w:t>Naming</w:t>
      </w:r>
      <w:r w:rsidRPr="00B0571B">
        <w:rPr>
          <w:lang w:val="ru-RU"/>
        </w:rPr>
        <w:t xml:space="preserve"> </w:t>
      </w:r>
      <w:r>
        <w:t>Service</w:t>
      </w:r>
      <w:r w:rsidRPr="00B0571B">
        <w:rPr>
          <w:lang w:val="ru-RU"/>
        </w:rPr>
        <w:t xml:space="preserve"> (</w:t>
      </w:r>
      <w:r>
        <w:t>WINS</w:t>
      </w:r>
      <w:r w:rsidRPr="00B0571B">
        <w:rPr>
          <w:lang w:val="ru-RU"/>
        </w:rPr>
        <w:t>); и</w:t>
      </w:r>
    </w:p>
    <w:p w:rsidR="009A4C7C" w:rsidRPr="00B0571B" w:rsidRDefault="009A4C7C" w:rsidP="009A4C7C">
      <w:pPr>
        <w:pStyle w:val="PURBullet-Indented"/>
        <w:rPr>
          <w:lang w:val="ru-RU"/>
        </w:rPr>
      </w:pPr>
      <w:r w:rsidRPr="00B0571B">
        <w:rPr>
          <w:lang w:val="ru-RU"/>
        </w:rPr>
        <w:t xml:space="preserve">следующих рабочих нагрузок системы безопасности: брандмауэр, прокси-сервер, выявление и предотвращение вторжений, управление антивирусом, шлюз безопасности приложений, фильтрация содержимого (включая фильтрацию </w:t>
      </w:r>
      <w:r>
        <w:t>URL</w:t>
      </w:r>
      <w:r w:rsidRPr="00B0571B">
        <w:rPr>
          <w:lang w:val="ru-RU"/>
        </w:rPr>
        <w:t>-адресов и нежелательной почты), анализ сетевого трафика, управление сведениями о безопасности и оценка уязвимости для обеспечения безопасности сети и узла.</w:t>
      </w:r>
      <w:r w:rsidR="00B0571B">
        <w:rPr>
          <w:lang w:val="ru-RU"/>
        </w:rPr>
        <w:t xml:space="preserve"> </w:t>
      </w:r>
    </w:p>
    <w:p w:rsidR="009A4C7C" w:rsidRPr="00B0571B" w:rsidRDefault="009A4C7C" w:rsidP="009A4C7C">
      <w:pPr>
        <w:pStyle w:val="PURBlueStrong"/>
        <w:rPr>
          <w:lang w:val="ru-RU"/>
        </w:rPr>
      </w:pPr>
      <w:r w:rsidRPr="00B0571B">
        <w:rPr>
          <w:lang w:val="ru-RU"/>
        </w:rPr>
        <w:t>Копирование и распространение данных</w:t>
      </w:r>
    </w:p>
    <w:p w:rsidR="009A4C7C" w:rsidRPr="00B0571B" w:rsidRDefault="009A4C7C" w:rsidP="009A4C7C">
      <w:pPr>
        <w:pStyle w:val="PURBody-Indented"/>
        <w:rPr>
          <w:lang w:val="ru-RU"/>
        </w:rPr>
      </w:pPr>
      <w:r w:rsidRPr="00B0571B">
        <w:rPr>
          <w:lang w:val="ru-RU"/>
        </w:rPr>
        <w:t xml:space="preserve">Вы не можете копировать или распространять любые комплекты данных (или любую часть комплекта данных), включенных в программное обеспечение. </w:t>
      </w:r>
    </w:p>
    <w:p w:rsidR="009A4C7C" w:rsidRPr="00B0571B" w:rsidRDefault="009A4C7C" w:rsidP="009A4C7C">
      <w:pPr>
        <w:pStyle w:val="PURBlueStrong"/>
        <w:rPr>
          <w:lang w:val="ru-RU"/>
        </w:rPr>
      </w:pPr>
      <w:r w:rsidRPr="00B0571B">
        <w:rPr>
          <w:lang w:val="ru-RU"/>
        </w:rPr>
        <w:t xml:space="preserve">Среда предустановки </w:t>
      </w:r>
      <w:r>
        <w:t>Windows</w:t>
      </w:r>
    </w:p>
    <w:p w:rsidR="009A4C7C" w:rsidRPr="00B0571B" w:rsidRDefault="009A4C7C" w:rsidP="009A4C7C">
      <w:pPr>
        <w:pStyle w:val="PURBody-Indented"/>
        <w:rPr>
          <w:lang w:val="ru-RU"/>
        </w:rPr>
      </w:pPr>
      <w:r w:rsidRPr="00B0571B">
        <w:rPr>
          <w:lang w:val="ru-RU"/>
        </w:rPr>
        <w:t xml:space="preserve">Вы можете установить и использовать среду предустановки </w:t>
      </w:r>
      <w:r>
        <w:t>Windows</w:t>
      </w:r>
      <w:r w:rsidRPr="00B0571B">
        <w:rPr>
          <w:lang w:val="ru-RU"/>
        </w:rPr>
        <w:t xml:space="preserve"> для диагностики и восстановления программного обеспечения операционной системы </w:t>
      </w:r>
      <w:r>
        <w:t>Windows</w:t>
      </w:r>
      <w:r w:rsidRPr="00B0571B">
        <w:rPr>
          <w:lang w:val="ru-RU"/>
        </w:rPr>
        <w:t>.</w:t>
      </w:r>
      <w:r w:rsidR="00B0571B">
        <w:rPr>
          <w:lang w:val="ru-RU"/>
        </w:rPr>
        <w:t xml:space="preserve"> </w:t>
      </w:r>
      <w:r w:rsidRPr="00B0571B">
        <w:rPr>
          <w:lang w:val="ru-RU"/>
        </w:rPr>
        <w:t>Запрещается использовать среду в качестве операционной системы общего назначения, в качестве «тонкого» клиента, клиента удаленного рабочего стола или в любых других целях.</w:t>
      </w:r>
    </w:p>
    <w:p w:rsidR="009A4C7C" w:rsidRPr="00B0571B" w:rsidRDefault="009A4C7C" w:rsidP="009A4C7C">
      <w:pPr>
        <w:pStyle w:val="PURBlueStrong"/>
        <w:rPr>
          <w:lang w:val="ru-RU"/>
        </w:rPr>
      </w:pPr>
      <w:r>
        <w:t>ImageX</w:t>
      </w:r>
      <w:r w:rsidRPr="00B0571B">
        <w:rPr>
          <w:lang w:val="ru-RU"/>
        </w:rPr>
        <w:t>.</w:t>
      </w:r>
      <w:r>
        <w:t>exe</w:t>
      </w:r>
      <w:r w:rsidRPr="00B0571B">
        <w:rPr>
          <w:lang w:val="ru-RU"/>
        </w:rPr>
        <w:t xml:space="preserve">, </w:t>
      </w:r>
      <w:r>
        <w:t>Wimapi</w:t>
      </w:r>
      <w:r w:rsidRPr="00B0571B">
        <w:rPr>
          <w:lang w:val="ru-RU"/>
        </w:rPr>
        <w:t>.</w:t>
      </w:r>
      <w:r>
        <w:t>dll</w:t>
      </w:r>
      <w:r w:rsidRPr="00B0571B">
        <w:rPr>
          <w:lang w:val="ru-RU"/>
        </w:rPr>
        <w:t xml:space="preserve">, </w:t>
      </w:r>
      <w:r>
        <w:t>Wimfilter</w:t>
      </w:r>
      <w:r w:rsidRPr="00B0571B">
        <w:rPr>
          <w:lang w:val="ru-RU"/>
        </w:rPr>
        <w:t xml:space="preserve"> и диспетчер пакетов</w:t>
      </w:r>
    </w:p>
    <w:p w:rsidR="009A4C7C" w:rsidRPr="00B0571B" w:rsidRDefault="009A4C7C" w:rsidP="009A4C7C">
      <w:pPr>
        <w:pStyle w:val="PURBody-Indented"/>
        <w:rPr>
          <w:lang w:val="ru-RU"/>
        </w:rPr>
      </w:pPr>
      <w:r w:rsidRPr="00B0571B">
        <w:rPr>
          <w:lang w:val="ru-RU"/>
        </w:rPr>
        <w:t xml:space="preserve">Вы можете устанавливать и использовать следующие части программного обеспечения для восстановления программного обеспечения операционной системы </w:t>
      </w:r>
      <w:r>
        <w:t>Windows</w:t>
      </w:r>
      <w:r w:rsidRPr="00B0571B">
        <w:rPr>
          <w:lang w:val="ru-RU"/>
        </w:rPr>
        <w:t>:</w:t>
      </w:r>
    </w:p>
    <w:p w:rsidR="009A4C7C" w:rsidRDefault="009A4C7C" w:rsidP="009A4C7C">
      <w:pPr>
        <w:pStyle w:val="PURBullet-Indented"/>
      </w:pPr>
      <w:r>
        <w:t xml:space="preserve">ImageX.exe; </w:t>
      </w:r>
    </w:p>
    <w:p w:rsidR="009A4C7C" w:rsidRDefault="009A4C7C" w:rsidP="009A4C7C">
      <w:pPr>
        <w:pStyle w:val="PURBullet-Indented"/>
      </w:pPr>
      <w:r>
        <w:t xml:space="preserve">Wimapi.dll </w:t>
      </w:r>
    </w:p>
    <w:p w:rsidR="009A4C7C" w:rsidRDefault="009A4C7C" w:rsidP="009A4C7C">
      <w:pPr>
        <w:pStyle w:val="PURBullet-Indented"/>
      </w:pPr>
      <w:r>
        <w:t>Wimfilter и Package Manager</w:t>
      </w:r>
    </w:p>
    <w:p w:rsidR="009A4C7C" w:rsidRPr="00B0571B" w:rsidRDefault="009A4C7C" w:rsidP="009A4C7C">
      <w:pPr>
        <w:pStyle w:val="PURBody-Indented"/>
        <w:rPr>
          <w:lang w:val="ru-RU"/>
        </w:rPr>
      </w:pPr>
      <w:r w:rsidRPr="00B0571B">
        <w:rPr>
          <w:lang w:val="ru-RU"/>
        </w:rPr>
        <w:t xml:space="preserve">Вы не можете использовать эти части программного обеспечения для резервирования операционной системы </w:t>
      </w:r>
      <w:r>
        <w:t>Windows</w:t>
      </w:r>
      <w:r w:rsidRPr="00B0571B">
        <w:rPr>
          <w:lang w:val="ru-RU"/>
        </w:rPr>
        <w:t xml:space="preserve"> или для любых других целей.</w:t>
      </w:r>
    </w:p>
    <w:p w:rsidR="003744F8" w:rsidRPr="00B0571B" w:rsidRDefault="002B2FC8" w:rsidP="003744F8">
      <w:pPr>
        <w:pStyle w:val="PURBody-Indented"/>
        <w:jc w:val="right"/>
        <w:rPr>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p w:rsidR="009A4C7C" w:rsidRPr="00B0571B" w:rsidRDefault="009A4C7C" w:rsidP="009A4C7C">
      <w:pPr>
        <w:pStyle w:val="PURProductName"/>
        <w:rPr>
          <w:lang w:val="ru-RU"/>
        </w:rPr>
      </w:pPr>
      <w:bookmarkStart w:id="472" w:name="_Toc299519145"/>
      <w:bookmarkStart w:id="473" w:name="_Toc299531577"/>
      <w:bookmarkStart w:id="474" w:name="_Toc299531901"/>
      <w:bookmarkStart w:id="475" w:name="_Toc299957184"/>
      <w:bookmarkStart w:id="476" w:name="_Toc301848799"/>
      <w:bookmarkStart w:id="477" w:name="_Toc301849564"/>
      <w:r>
        <w:t>System</w:t>
      </w:r>
      <w:r w:rsidRPr="00B0571B">
        <w:rPr>
          <w:lang w:val="ru-RU"/>
        </w:rPr>
        <w:t xml:space="preserve"> </w:t>
      </w:r>
      <w:r>
        <w:t>Center</w:t>
      </w:r>
      <w:r w:rsidRPr="00B0571B">
        <w:rPr>
          <w:lang w:val="ru-RU"/>
        </w:rPr>
        <w:t xml:space="preserve"> </w:t>
      </w:r>
      <w:r>
        <w:t>Configuration</w:t>
      </w:r>
      <w:r w:rsidRPr="00B0571B">
        <w:rPr>
          <w:lang w:val="ru-RU"/>
        </w:rPr>
        <w:t xml:space="preserve"> </w:t>
      </w:r>
      <w:r>
        <w:t>Manager</w:t>
      </w:r>
      <w:r w:rsidRPr="00B0571B">
        <w:rPr>
          <w:lang w:val="ru-RU"/>
        </w:rPr>
        <w:t xml:space="preserve"> 2007 </w:t>
      </w:r>
      <w:r>
        <w:t>R</w:t>
      </w:r>
      <w:r w:rsidRPr="00B0571B">
        <w:rPr>
          <w:lang w:val="ru-RU"/>
        </w:rPr>
        <w:t xml:space="preserve">3 с технологией </w:t>
      </w:r>
      <w:r>
        <w:t>SQL</w:t>
      </w:r>
      <w:r w:rsidRPr="00B0571B">
        <w:rPr>
          <w:lang w:val="ru-RU"/>
        </w:rPr>
        <w:t xml:space="preserve"> </w:t>
      </w:r>
      <w:r>
        <w:t>Server</w:t>
      </w:r>
      <w:r w:rsidRPr="00B0571B">
        <w:rPr>
          <w:lang w:val="ru-RU"/>
        </w:rPr>
        <w:t xml:space="preserve"> 2008</w:t>
      </w:r>
      <w:bookmarkEnd w:id="472"/>
      <w:bookmarkEnd w:id="473"/>
      <w:bookmarkEnd w:id="474"/>
      <w:bookmarkEnd w:id="475"/>
      <w:bookmarkEnd w:id="476"/>
      <w:bookmarkEnd w:id="477"/>
      <w:r w:rsidR="005717B1">
        <w:fldChar w:fldCharType="begin"/>
      </w:r>
      <w:r>
        <w:instrText>XE</w:instrText>
      </w:r>
      <w:r w:rsidRPr="00B0571B">
        <w:rPr>
          <w:lang w:val="ru-RU"/>
        </w:rPr>
        <w:instrText xml:space="preserve"> "</w:instrText>
      </w:r>
      <w:r>
        <w:instrText>System</w:instrText>
      </w:r>
      <w:r w:rsidRPr="00B0571B">
        <w:rPr>
          <w:lang w:val="ru-RU"/>
        </w:rPr>
        <w:instrText xml:space="preserve"> </w:instrText>
      </w:r>
      <w:r>
        <w:instrText>Center</w:instrText>
      </w:r>
      <w:r w:rsidRPr="00B0571B">
        <w:rPr>
          <w:lang w:val="ru-RU"/>
        </w:rPr>
        <w:instrText xml:space="preserve"> </w:instrText>
      </w:r>
      <w:r>
        <w:instrText>Configuration</w:instrText>
      </w:r>
      <w:r w:rsidRPr="00B0571B">
        <w:rPr>
          <w:lang w:val="ru-RU"/>
        </w:rPr>
        <w:instrText xml:space="preserve"> </w:instrText>
      </w:r>
      <w:r>
        <w:instrText>Manager</w:instrText>
      </w:r>
      <w:r w:rsidRPr="00B0571B">
        <w:rPr>
          <w:lang w:val="ru-RU"/>
        </w:rPr>
        <w:instrText xml:space="preserve"> 2007 </w:instrText>
      </w:r>
      <w:r>
        <w:instrText>R</w:instrText>
      </w:r>
      <w:r w:rsidRPr="00B0571B">
        <w:rPr>
          <w:lang w:val="ru-RU"/>
        </w:rPr>
        <w:instrText xml:space="preserve">3 с технологией </w:instrText>
      </w:r>
      <w:r>
        <w:instrText>SQL</w:instrText>
      </w:r>
      <w:r w:rsidRPr="00B0571B">
        <w:rPr>
          <w:lang w:val="ru-RU"/>
        </w:rPr>
        <w:instrText xml:space="preserve"> </w:instrText>
      </w:r>
      <w:r>
        <w:instrText>Server</w:instrText>
      </w:r>
      <w:r w:rsidRPr="00B0571B">
        <w:rPr>
          <w:lang w:val="ru-RU"/>
        </w:rPr>
        <w:instrText xml:space="preserve"> 2008"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79" w:type="pct"/>
        <w:tblInd w:w="142"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21"/>
        <w:gridCol w:w="58"/>
        <w:gridCol w:w="5384"/>
      </w:tblGrid>
      <w:tr w:rsidR="00D14C97" w:rsidTr="009F79A6">
        <w:tc>
          <w:tcPr>
            <w:tcW w:w="2472" w:type="pct"/>
            <w:tcBorders>
              <w:top w:val="single" w:sz="4" w:space="0" w:color="auto"/>
              <w:bottom w:val="nil"/>
            </w:tcBorders>
          </w:tcPr>
          <w:p w:rsidR="00D14C97" w:rsidRPr="00B0571B" w:rsidRDefault="00D14C97" w:rsidP="00893CE7">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MGMT" w:history="1">
              <w:r w:rsidR="007F587D" w:rsidRPr="00B0571B">
                <w:rPr>
                  <w:rStyle w:val="Hyperlink"/>
                  <w:lang w:val="ru-RU"/>
                </w:rPr>
                <w:t>Серверы управления</w:t>
              </w:r>
            </w:hyperlink>
          </w:p>
        </w:tc>
        <w:tc>
          <w:tcPr>
            <w:tcW w:w="2528" w:type="pct"/>
            <w:gridSpan w:val="2"/>
            <w:tcBorders>
              <w:top w:val="single" w:sz="4" w:space="0" w:color="auto"/>
              <w:bottom w:val="nil"/>
            </w:tcBorders>
          </w:tcPr>
          <w:p w:rsidR="00D14C97" w:rsidRDefault="004F154D" w:rsidP="00893CE7">
            <w:pPr>
              <w:pStyle w:val="PURLMSH"/>
            </w:pPr>
            <w:r>
              <w:t xml:space="preserve">См. соответствующее уведомление. </w:t>
            </w:r>
            <w:r>
              <w:rPr>
                <w:b/>
              </w:rPr>
              <w:t>Нет</w:t>
            </w:r>
          </w:p>
        </w:tc>
      </w:tr>
      <w:tr w:rsidR="009A4C7C" w:rsidRPr="000624D3" w:rsidTr="009F79A6">
        <w:tc>
          <w:tcPr>
            <w:tcW w:w="2472" w:type="pct"/>
            <w:tcBorders>
              <w:top w:val="nil"/>
            </w:tcBorders>
          </w:tcPr>
          <w:p w:rsidR="009A4C7C" w:rsidRPr="009F79A6" w:rsidRDefault="009A4C7C" w:rsidP="00406BD5">
            <w:pPr>
              <w:pStyle w:val="PURLMSH"/>
              <w:rPr>
                <w:lang w:val="ru-RU"/>
              </w:rPr>
            </w:pPr>
            <w:r w:rsidRPr="00B0571B">
              <w:rPr>
                <w:lang w:val="ru-RU"/>
              </w:rPr>
              <w:t xml:space="preserve">Клиентское/Дополнительное программное обеспечение </w:t>
            </w:r>
            <w:r w:rsidRPr="00B0571B">
              <w:rPr>
                <w:b/>
                <w:lang w:val="ru-RU"/>
              </w:rPr>
              <w:t xml:space="preserve">Да </w:t>
            </w:r>
            <w:r w:rsidR="009F79A6" w:rsidRPr="009F79A6">
              <w:rPr>
                <w:b/>
                <w:lang w:val="ru-RU"/>
              </w:rPr>
              <w:br/>
            </w:r>
            <w:r w:rsidRPr="00B0571B">
              <w:rPr>
                <w:b/>
                <w:lang w:val="ru-RU"/>
              </w:rPr>
              <w:t>(</w:t>
            </w:r>
            <w:r w:rsidRPr="00B0571B">
              <w:rPr>
                <w:i/>
                <w:lang w:val="ru-RU"/>
              </w:rPr>
              <w:t xml:space="preserve">см.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9F79A6">
              <w:rPr>
                <w:i/>
                <w:lang w:val="ru-RU"/>
              </w:rPr>
              <w:t>)</w:t>
            </w:r>
          </w:p>
        </w:tc>
        <w:tc>
          <w:tcPr>
            <w:tcW w:w="2528" w:type="pct"/>
            <w:gridSpan w:val="2"/>
            <w:tcBorders>
              <w:top w:val="nil"/>
            </w:tcBorders>
          </w:tcPr>
          <w:p w:rsidR="009A4C7C" w:rsidRPr="009F79A6" w:rsidRDefault="009A4C7C" w:rsidP="009A4C7C">
            <w:pPr>
              <w:pStyle w:val="PURLMSH"/>
              <w:rPr>
                <w:lang w:val="ru-RU"/>
              </w:rPr>
            </w:pPr>
          </w:p>
        </w:tc>
      </w:tr>
      <w:tr w:rsidR="009A4C7C" w:rsidRPr="009F79A6" w:rsidTr="009F79A6">
        <w:tblPrEx>
          <w:tblBorders>
            <w:top w:val="none" w:sz="0" w:space="0" w:color="auto"/>
            <w:bottom w:val="none" w:sz="0" w:space="0" w:color="auto"/>
          </w:tblBorders>
        </w:tblPrEx>
        <w:tc>
          <w:tcPr>
            <w:tcW w:w="5000" w:type="pct"/>
            <w:gridSpan w:val="3"/>
            <w:shd w:val="clear" w:color="auto" w:fill="E5EEF7"/>
          </w:tcPr>
          <w:p w:rsidR="009A4C7C" w:rsidRPr="009F79A6" w:rsidRDefault="009A4C7C" w:rsidP="001651CE">
            <w:pPr>
              <w:pStyle w:val="PURTableHeaderWhite"/>
              <w:keepNext w:val="0"/>
              <w:keepLines w:val="0"/>
              <w:spacing w:after="0" w:line="240" w:lineRule="auto"/>
              <w:rPr>
                <w:i w:val="0"/>
                <w:color w:val="404040" w:themeColor="text1" w:themeTint="BF"/>
                <w:lang w:val="ru-RU"/>
              </w:rPr>
            </w:pPr>
            <w:r w:rsidRPr="009F79A6">
              <w:rPr>
                <w:i w:val="0"/>
                <w:color w:val="404040" w:themeColor="text1" w:themeTint="BF"/>
                <w:lang w:val="ru-RU"/>
              </w:rPr>
              <w:t>КЛИЕНТСКИЕ ЛИЦЕНЗИИ ПОДПИСЧИКА (</w:t>
            </w:r>
            <w:r>
              <w:rPr>
                <w:i w:val="0"/>
                <w:color w:val="404040" w:themeColor="text1" w:themeTint="BF"/>
              </w:rPr>
              <w:t>SAL</w:t>
            </w:r>
            <w:r w:rsidRPr="009F79A6">
              <w:rPr>
                <w:i w:val="0"/>
                <w:color w:val="404040" w:themeColor="text1" w:themeTint="BF"/>
                <w:lang w:val="ru-RU"/>
              </w:rPr>
              <w:t>).</w:t>
            </w:r>
          </w:p>
        </w:tc>
      </w:tr>
      <w:tr w:rsidR="009A4C7C" w:rsidRPr="000624D3" w:rsidTr="009F79A6">
        <w:tblPrEx>
          <w:tblBorders>
            <w:top w:val="none" w:sz="0" w:space="0" w:color="auto"/>
            <w:bottom w:val="none" w:sz="0" w:space="0" w:color="auto"/>
          </w:tblBorders>
        </w:tblPrEx>
        <w:tc>
          <w:tcPr>
            <w:tcW w:w="5000" w:type="pct"/>
            <w:gridSpan w:val="3"/>
          </w:tcPr>
          <w:p w:rsidR="009A4C7C" w:rsidRPr="009F79A6" w:rsidRDefault="00BB41EF" w:rsidP="001651CE">
            <w:pPr>
              <w:pStyle w:val="PURTableHeaderWhite"/>
              <w:keepNext w:val="0"/>
              <w:keepLines w:val="0"/>
              <w:spacing w:after="0"/>
              <w:rPr>
                <w:b w:val="0"/>
                <w:color w:val="404040" w:themeColor="text1" w:themeTint="BF"/>
                <w:lang w:val="ru-RU"/>
              </w:rPr>
            </w:pPr>
            <w:r w:rsidRPr="009F79A6">
              <w:rPr>
                <w:i w:val="0"/>
                <w:color w:val="404040" w:themeColor="text1" w:themeTint="BF"/>
                <w:lang w:val="ru-RU"/>
              </w:rPr>
              <w:t>Необходимо:</w:t>
            </w:r>
          </w:p>
          <w:p w:rsidR="009A4C7C" w:rsidRPr="000624D3" w:rsidRDefault="009A4C7C" w:rsidP="001651CE">
            <w:pPr>
              <w:pStyle w:val="PURBullet"/>
              <w:rPr>
                <w:lang w:val="ru-RU"/>
              </w:rPr>
            </w:pPr>
            <w:r w:rsidRPr="009F79A6">
              <w:rPr>
                <w:lang w:val="ru-RU"/>
              </w:rPr>
              <w:t>Клиентская</w:t>
            </w:r>
            <w:r w:rsidRPr="000624D3">
              <w:rPr>
                <w:lang w:val="ru-RU"/>
              </w:rPr>
              <w:t xml:space="preserve"> </w:t>
            </w:r>
            <w:r w:rsidRPr="009F79A6">
              <w:rPr>
                <w:lang w:val="ru-RU"/>
              </w:rPr>
              <w:t>лицензия</w:t>
            </w:r>
            <w:r w:rsidRPr="000624D3">
              <w:rPr>
                <w:lang w:val="ru-RU"/>
              </w:rPr>
              <w:t xml:space="preserve"> </w:t>
            </w:r>
            <w:r>
              <w:t>SAL</w:t>
            </w:r>
            <w:r w:rsidRPr="000624D3">
              <w:rPr>
                <w:lang w:val="ru-RU"/>
              </w:rPr>
              <w:t xml:space="preserve"> </w:t>
            </w:r>
            <w:r>
              <w:t>System</w:t>
            </w:r>
            <w:r w:rsidRPr="000624D3">
              <w:rPr>
                <w:lang w:val="ru-RU"/>
              </w:rPr>
              <w:t xml:space="preserve"> </w:t>
            </w:r>
            <w:r>
              <w:t>Center</w:t>
            </w:r>
            <w:r w:rsidRPr="000624D3">
              <w:rPr>
                <w:lang w:val="ru-RU"/>
              </w:rPr>
              <w:t xml:space="preserve"> </w:t>
            </w:r>
            <w:r>
              <w:t>Configuration</w:t>
            </w:r>
            <w:r w:rsidRPr="000624D3">
              <w:rPr>
                <w:lang w:val="ru-RU"/>
              </w:rPr>
              <w:t xml:space="preserve"> </w:t>
            </w:r>
            <w:r>
              <w:t>Manager</w:t>
            </w:r>
            <w:r w:rsidRPr="000624D3">
              <w:rPr>
                <w:lang w:val="ru-RU"/>
              </w:rPr>
              <w:t xml:space="preserve"> 2007 </w:t>
            </w:r>
            <w:r>
              <w:t>R</w:t>
            </w:r>
            <w:r w:rsidRPr="000624D3">
              <w:rPr>
                <w:lang w:val="ru-RU"/>
              </w:rPr>
              <w:t xml:space="preserve">3 </w:t>
            </w:r>
            <w:r w:rsidRPr="009F79A6">
              <w:rPr>
                <w:lang w:val="ru-RU"/>
              </w:rPr>
              <w:t>с</w:t>
            </w:r>
            <w:r w:rsidRPr="000624D3">
              <w:rPr>
                <w:lang w:val="ru-RU"/>
              </w:rPr>
              <w:t xml:space="preserve"> </w:t>
            </w:r>
            <w:r w:rsidRPr="009F79A6">
              <w:rPr>
                <w:lang w:val="ru-RU"/>
              </w:rPr>
              <w:t>техн</w:t>
            </w:r>
            <w:r w:rsidRPr="00B96899">
              <w:rPr>
                <w:lang w:val="ru-RU"/>
              </w:rPr>
              <w:t>ологией</w:t>
            </w:r>
            <w:r w:rsidR="00B0571B" w:rsidRPr="000624D3">
              <w:rPr>
                <w:lang w:val="ru-RU"/>
              </w:rPr>
              <w:t xml:space="preserve"> </w:t>
            </w:r>
            <w:r>
              <w:t>SQL</w:t>
            </w:r>
            <w:r w:rsidRPr="000624D3">
              <w:rPr>
                <w:lang w:val="ru-RU"/>
              </w:rPr>
              <w:t xml:space="preserve"> </w:t>
            </w:r>
            <w:r>
              <w:t>Server</w:t>
            </w:r>
            <w:r w:rsidRPr="000624D3">
              <w:rPr>
                <w:lang w:val="ru-RU"/>
              </w:rPr>
              <w:t xml:space="preserve"> 2008</w:t>
            </w:r>
          </w:p>
        </w:tc>
      </w:tr>
      <w:tr w:rsidR="001651CE" w:rsidRPr="000624D3" w:rsidTr="009F79A6">
        <w:tblPrEx>
          <w:tblBorders>
            <w:top w:val="none" w:sz="0" w:space="0" w:color="auto"/>
            <w:bottom w:val="none" w:sz="0" w:space="0" w:color="auto"/>
          </w:tblBorders>
        </w:tblPrEx>
        <w:tc>
          <w:tcPr>
            <w:tcW w:w="5000" w:type="pct"/>
            <w:gridSpan w:val="3"/>
          </w:tcPr>
          <w:p w:rsidR="001651CE" w:rsidRPr="00194032" w:rsidRDefault="001651CE" w:rsidP="001651CE">
            <w:pPr>
              <w:pStyle w:val="PURTableHeaderWhite"/>
              <w:keepNext w:val="0"/>
              <w:keepLines w:val="0"/>
              <w:spacing w:after="0"/>
              <w:rPr>
                <w:i w:val="0"/>
                <w:color w:val="404040" w:themeColor="text1" w:themeTint="BF"/>
                <w:lang w:val="ru-RU"/>
              </w:rPr>
            </w:pPr>
          </w:p>
          <w:p w:rsidR="001651CE" w:rsidRPr="00194032" w:rsidRDefault="001651CE" w:rsidP="001651CE">
            <w:pPr>
              <w:pStyle w:val="PURBody"/>
              <w:rPr>
                <w:lang w:val="ru-RU"/>
              </w:rPr>
            </w:pPr>
          </w:p>
          <w:p w:rsidR="001651CE" w:rsidRPr="00194032" w:rsidRDefault="001651CE" w:rsidP="001651CE">
            <w:pPr>
              <w:pStyle w:val="PURBody"/>
              <w:rPr>
                <w:lang w:val="ru-RU"/>
              </w:rPr>
            </w:pPr>
          </w:p>
        </w:tc>
      </w:tr>
      <w:tr w:rsidR="009A4C7C" w:rsidRPr="00501DAF" w:rsidTr="009F79A6">
        <w:tblPrEx>
          <w:tblBorders>
            <w:top w:val="none" w:sz="0" w:space="0" w:color="auto"/>
            <w:bottom w:val="none" w:sz="0" w:space="0" w:color="auto"/>
          </w:tblBorders>
        </w:tblPrEx>
        <w:tc>
          <w:tcPr>
            <w:tcW w:w="5000" w:type="pct"/>
            <w:gridSpan w:val="3"/>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lastRenderedPageBreak/>
              <w:t>СЕРВЕРНЫЕ ЛИЦЕНЗИИ ПОДПИСЧИКА (SAL)</w:t>
            </w:r>
          </w:p>
        </w:tc>
      </w:tr>
      <w:tr w:rsidR="009A4C7C" w:rsidRPr="003528B0" w:rsidTr="009F79A6">
        <w:tblPrEx>
          <w:tblBorders>
            <w:top w:val="none" w:sz="0" w:space="0" w:color="auto"/>
            <w:bottom w:val="none" w:sz="0" w:space="0" w:color="auto"/>
          </w:tblBorders>
        </w:tblPrEx>
        <w:tc>
          <w:tcPr>
            <w:tcW w:w="2499" w:type="pct"/>
            <w:gridSpan w:val="2"/>
          </w:tcPr>
          <w:p w:rsidR="009A4C7C" w:rsidRPr="00B0571B" w:rsidRDefault="009A4C7C" w:rsidP="009A4C7C">
            <w:pPr>
              <w:pStyle w:val="PURBody"/>
              <w:rPr>
                <w:b/>
                <w:i/>
                <w:lang w:val="ru-RU"/>
              </w:rPr>
            </w:pPr>
            <w:r w:rsidRPr="00B0571B">
              <w:rPr>
                <w:b/>
                <w:i/>
                <w:lang w:val="ru-RU"/>
              </w:rPr>
              <w:t>Для:</w:t>
            </w:r>
          </w:p>
          <w:p w:rsidR="009A4C7C" w:rsidRPr="00B0571B" w:rsidRDefault="009A4C7C" w:rsidP="009F79A6">
            <w:pPr>
              <w:pStyle w:val="PURBullet"/>
              <w:numPr>
                <w:ilvl w:val="0"/>
                <w:numId w:val="0"/>
              </w:numPr>
              <w:rPr>
                <w:lang w:val="ru-RU"/>
              </w:rPr>
            </w:pPr>
            <w:r w:rsidRPr="00B0571B">
              <w:rPr>
                <w:rStyle w:val="PURBodyChar"/>
                <w:lang w:val="ru-RU"/>
              </w:rPr>
              <w:t xml:space="preserve">Управление экземплярами серверного программного обеспечения с использованием </w:t>
            </w:r>
            <w:r>
              <w:rPr>
                <w:rStyle w:val="PURBodyChar"/>
              </w:rPr>
              <w:t>Desired</w:t>
            </w:r>
            <w:r w:rsidRPr="00B0571B">
              <w:rPr>
                <w:rStyle w:val="PURBodyChar"/>
                <w:lang w:val="ru-RU"/>
              </w:rPr>
              <w:t xml:space="preserve"> </w:t>
            </w:r>
            <w:r>
              <w:rPr>
                <w:rStyle w:val="PURBodyChar"/>
              </w:rPr>
              <w:t>Configuration</w:t>
            </w:r>
            <w:r w:rsidRPr="00B0571B">
              <w:rPr>
                <w:rStyle w:val="PURBodyChar"/>
                <w:lang w:val="ru-RU"/>
              </w:rPr>
              <w:t xml:space="preserve"> </w:t>
            </w:r>
            <w:r>
              <w:rPr>
                <w:rStyle w:val="PURBodyChar"/>
              </w:rPr>
              <w:t>Management</w:t>
            </w:r>
            <w:r w:rsidRPr="00B0571B">
              <w:rPr>
                <w:rStyle w:val="PURBodyChar"/>
                <w:lang w:val="ru-RU"/>
              </w:rPr>
              <w:t xml:space="preserve"> (</w:t>
            </w:r>
            <w:r>
              <w:rPr>
                <w:rStyle w:val="PURBodyChar"/>
              </w:rPr>
              <w:t>DCM</w:t>
            </w:r>
            <w:r w:rsidRPr="00B0571B">
              <w:rPr>
                <w:rStyle w:val="PURBodyChar"/>
                <w:lang w:val="ru-RU"/>
              </w:rPr>
              <w:t>) (Управление заданной конфигурацией) для Основных нагрузок операционной системы, работающей в лицензированной операционной среде, а</w:t>
            </w:r>
            <w:r w:rsidR="009F79A6">
              <w:rPr>
                <w:rStyle w:val="PURBodyChar"/>
              </w:rPr>
              <w:t> </w:t>
            </w:r>
            <w:r w:rsidRPr="00B0571B">
              <w:rPr>
                <w:rStyle w:val="PURBodyChar"/>
                <w:lang w:val="ru-RU"/>
              </w:rPr>
              <w:t xml:space="preserve">также управление любыми приложениями, работающими в этой операционной среде, которые не требуют использования </w:t>
            </w:r>
            <w:r>
              <w:rPr>
                <w:rStyle w:val="PURBodyChar"/>
              </w:rPr>
              <w:t>DCM</w:t>
            </w:r>
            <w:r w:rsidRPr="00B0571B">
              <w:rPr>
                <w:lang w:val="ru-RU"/>
              </w:rPr>
              <w:t>.</w:t>
            </w:r>
          </w:p>
        </w:tc>
        <w:tc>
          <w:tcPr>
            <w:tcW w:w="2501" w:type="pct"/>
          </w:tcPr>
          <w:p w:rsidR="009A4C7C" w:rsidRPr="0062140A" w:rsidRDefault="00BB41EF" w:rsidP="009A4C7C">
            <w:pPr>
              <w:pStyle w:val="PURBody"/>
              <w:rPr>
                <w:i/>
              </w:rPr>
            </w:pPr>
            <w:r>
              <w:rPr>
                <w:b/>
              </w:rPr>
              <w:t>Необходимо:</w:t>
            </w:r>
          </w:p>
          <w:p w:rsidR="009A4C7C" w:rsidRPr="006F421D" w:rsidRDefault="009A4C7C" w:rsidP="009A4C7C">
            <w:pPr>
              <w:pStyle w:val="PURBullet"/>
            </w:pPr>
            <w:r>
              <w:t>System Center Configuration Manager 2007 R3 with SQL Server 2008 Technology Standard Server SAL</w:t>
            </w:r>
          </w:p>
        </w:tc>
      </w:tr>
      <w:tr w:rsidR="009A4C7C" w:rsidRPr="003528B0" w:rsidTr="009F79A6">
        <w:tblPrEx>
          <w:tblBorders>
            <w:top w:val="none" w:sz="0" w:space="0" w:color="auto"/>
            <w:bottom w:val="none" w:sz="0" w:space="0" w:color="auto"/>
          </w:tblBorders>
        </w:tblPrEx>
        <w:tc>
          <w:tcPr>
            <w:tcW w:w="2499" w:type="pct"/>
            <w:gridSpan w:val="2"/>
          </w:tcPr>
          <w:p w:rsidR="009A4C7C" w:rsidRPr="00B0571B" w:rsidRDefault="009A4C7C" w:rsidP="009A4C7C">
            <w:pPr>
              <w:pStyle w:val="PURBody"/>
              <w:rPr>
                <w:b/>
                <w:i/>
                <w:lang w:val="ru-RU"/>
              </w:rPr>
            </w:pPr>
            <w:r w:rsidRPr="00B0571B">
              <w:rPr>
                <w:b/>
                <w:i/>
                <w:lang w:val="ru-RU"/>
              </w:rPr>
              <w:t>Для:</w:t>
            </w:r>
          </w:p>
          <w:p w:rsidR="009A4C7C" w:rsidRPr="00B0571B" w:rsidRDefault="009A4C7C" w:rsidP="009A4C7C">
            <w:pPr>
              <w:pStyle w:val="PURBody"/>
              <w:rPr>
                <w:lang w:val="ru-RU"/>
              </w:rPr>
            </w:pPr>
            <w:r w:rsidRPr="00B0571B">
              <w:rPr>
                <w:lang w:val="ru-RU"/>
              </w:rPr>
              <w:t xml:space="preserve">Управление экземплярами серверного программного обеспечения с использованием </w:t>
            </w:r>
            <w:r>
              <w:t>DCM</w:t>
            </w:r>
            <w:r w:rsidRPr="00B0571B">
              <w:rPr>
                <w:lang w:val="ru-RU"/>
              </w:rPr>
              <w:t>:</w:t>
            </w:r>
          </w:p>
          <w:p w:rsidR="009A4C7C" w:rsidRDefault="009A4C7C" w:rsidP="009A4C7C">
            <w:pPr>
              <w:pStyle w:val="PURBullet"/>
            </w:pPr>
            <w:r>
              <w:t xml:space="preserve">Конфигуации IT Compliance и Governance </w:t>
            </w:r>
          </w:p>
          <w:p w:rsidR="009A4C7C" w:rsidRPr="00190714" w:rsidRDefault="009A4C7C" w:rsidP="009A4C7C">
            <w:pPr>
              <w:pStyle w:val="PURBullet"/>
            </w:pPr>
            <w:r>
              <w:t>основной нагрузкой операционной системы</w:t>
            </w:r>
          </w:p>
          <w:p w:rsidR="009A4C7C" w:rsidRPr="00B0571B" w:rsidRDefault="009A4C7C" w:rsidP="009A4C7C">
            <w:pPr>
              <w:pStyle w:val="PURBullet"/>
              <w:rPr>
                <w:lang w:val="ru-RU"/>
              </w:rPr>
            </w:pPr>
            <w:r w:rsidRPr="00B0571B">
              <w:rPr>
                <w:lang w:val="ru-RU"/>
              </w:rPr>
              <w:t>Все другие служебные программы операционной системы, нагрузки служб, а также любые приложения, работающие в лицензированных операционных средах.</w:t>
            </w:r>
          </w:p>
        </w:tc>
        <w:tc>
          <w:tcPr>
            <w:tcW w:w="2501" w:type="pct"/>
          </w:tcPr>
          <w:p w:rsidR="009A4C7C" w:rsidRPr="0062140A" w:rsidRDefault="00BB41EF" w:rsidP="009A4C7C">
            <w:pPr>
              <w:pStyle w:val="PURBody"/>
              <w:rPr>
                <w:i/>
              </w:rPr>
            </w:pPr>
            <w:r>
              <w:rPr>
                <w:b/>
              </w:rPr>
              <w:t>Необходимо:</w:t>
            </w:r>
          </w:p>
          <w:p w:rsidR="009A4C7C" w:rsidRPr="00190714" w:rsidRDefault="009A4C7C" w:rsidP="009A4C7C">
            <w:pPr>
              <w:pStyle w:val="PURBullet"/>
            </w:pPr>
            <w:r>
              <w:t xml:space="preserve">System Center Configuration Manager 2007 R3 с лицензией SAL для технологии SQL Server 2008 Enterprise Server, </w:t>
            </w:r>
            <w:r>
              <w:rPr>
                <w:b/>
              </w:rPr>
              <w:t>или</w:t>
            </w:r>
          </w:p>
          <w:p w:rsidR="009A4C7C" w:rsidRPr="002B3B07" w:rsidRDefault="009A4C7C" w:rsidP="009A4C7C">
            <w:pPr>
              <w:pStyle w:val="PURBullet"/>
              <w:rPr>
                <w:lang w:val="fr-FR"/>
              </w:rPr>
            </w:pPr>
            <w:r w:rsidRPr="002B3B07">
              <w:rPr>
                <w:lang w:val="fr-FR"/>
              </w:rPr>
              <w:t xml:space="preserve">System Center Server Management Suite Enterprise SAL, </w:t>
            </w:r>
            <w:r>
              <w:rPr>
                <w:b/>
              </w:rPr>
              <w:t>или</w:t>
            </w:r>
          </w:p>
          <w:p w:rsidR="009A4C7C" w:rsidRPr="006F421D" w:rsidRDefault="009A4C7C" w:rsidP="009A4C7C">
            <w:pPr>
              <w:pStyle w:val="PURBullet"/>
              <w:rPr>
                <w:b/>
                <w:i/>
              </w:rPr>
            </w:pPr>
            <w:r>
              <w:t>System Center Server Management Suite Datacenter SAL</w:t>
            </w:r>
          </w:p>
        </w:tc>
      </w:tr>
    </w:tbl>
    <w:p w:rsidR="009A4C7C" w:rsidRDefault="009A4C7C" w:rsidP="0085206E">
      <w:pPr>
        <w:pStyle w:val="PURADDITIONALTERMSHEADERMB"/>
      </w:pPr>
      <w:r>
        <w:t>Дополнительные условия.</w:t>
      </w:r>
    </w:p>
    <w:p w:rsidR="009A4C7C" w:rsidRDefault="009A4C7C" w:rsidP="009A4C7C">
      <w:pPr>
        <w:pStyle w:val="PURBlueStrong"/>
      </w:pPr>
      <w:r>
        <w:t>Определение основных нагрузок операционной системы</w:t>
      </w:r>
    </w:p>
    <w:p w:rsidR="009A4C7C" w:rsidRPr="00B0571B" w:rsidRDefault="009A4C7C" w:rsidP="009A4C7C">
      <w:pPr>
        <w:pStyle w:val="PURBody-Indented"/>
        <w:rPr>
          <w:rFonts w:ascii="Tahoma" w:hAnsi="Tahoma" w:cs="Tahoma"/>
          <w:lang w:val="ru-RU"/>
        </w:rPr>
      </w:pPr>
      <w:r w:rsidRPr="00B0571B">
        <w:rPr>
          <w:lang w:val="ru-RU"/>
        </w:rPr>
        <w:t xml:space="preserve">Основные нагрузки операционной системы </w:t>
      </w:r>
      <w:r w:rsidRPr="00B0571B">
        <w:rPr>
          <w:rFonts w:ascii="Tahoma" w:hAnsi="Tahoma" w:cs="Tahoma"/>
          <w:lang w:val="ru-RU"/>
        </w:rPr>
        <w:t>включают:</w:t>
      </w:r>
    </w:p>
    <w:p w:rsidR="009A4C7C" w:rsidRPr="00B0571B" w:rsidRDefault="009A4C7C" w:rsidP="009A4C7C">
      <w:pPr>
        <w:pStyle w:val="PURBullet-Indented"/>
        <w:rPr>
          <w:lang w:val="ru-RU"/>
        </w:rPr>
      </w:pPr>
      <w:r w:rsidRPr="00B0571B">
        <w:rPr>
          <w:lang w:val="ru-RU"/>
        </w:rPr>
        <w:t xml:space="preserve">следующие служебные программы операционной системы: </w:t>
      </w:r>
      <w:r>
        <w:t>System</w:t>
      </w:r>
      <w:r w:rsidRPr="00B0571B">
        <w:rPr>
          <w:lang w:val="ru-RU"/>
        </w:rPr>
        <w:t xml:space="preserve"> </w:t>
      </w:r>
      <w:r>
        <w:t>Resource</w:t>
      </w:r>
      <w:r w:rsidRPr="00B0571B">
        <w:rPr>
          <w:lang w:val="ru-RU"/>
        </w:rPr>
        <w:t xml:space="preserve"> </w:t>
      </w:r>
      <w:r>
        <w:t>Manager</w:t>
      </w:r>
      <w:r w:rsidRPr="00B0571B">
        <w:rPr>
          <w:lang w:val="ru-RU"/>
        </w:rPr>
        <w:t xml:space="preserve"> (диспетчер системных ресурсов), </w:t>
      </w:r>
      <w:r>
        <w:t>Password</w:t>
      </w:r>
      <w:r w:rsidRPr="00B0571B">
        <w:rPr>
          <w:lang w:val="ru-RU"/>
        </w:rPr>
        <w:t xml:space="preserve"> </w:t>
      </w:r>
      <w:r>
        <w:t>Change</w:t>
      </w:r>
      <w:r w:rsidRPr="00B0571B">
        <w:rPr>
          <w:lang w:val="ru-RU"/>
        </w:rPr>
        <w:t xml:space="preserve"> </w:t>
      </w:r>
      <w:r>
        <w:t>Notification</w:t>
      </w:r>
      <w:r w:rsidRPr="00B0571B">
        <w:rPr>
          <w:lang w:val="ru-RU"/>
        </w:rPr>
        <w:t xml:space="preserve"> (уведомление об изменении пароля), </w:t>
      </w:r>
      <w:r>
        <w:t>Baseline</w:t>
      </w:r>
      <w:r w:rsidRPr="00B0571B">
        <w:rPr>
          <w:lang w:val="ru-RU"/>
        </w:rPr>
        <w:t xml:space="preserve"> </w:t>
      </w:r>
      <w:r>
        <w:t>Security</w:t>
      </w:r>
      <w:r w:rsidRPr="00B0571B">
        <w:rPr>
          <w:lang w:val="ru-RU"/>
        </w:rPr>
        <w:t xml:space="preserve"> </w:t>
      </w:r>
      <w:r>
        <w:t>Analyzer</w:t>
      </w:r>
      <w:r w:rsidRPr="00B0571B">
        <w:rPr>
          <w:lang w:val="ru-RU"/>
        </w:rPr>
        <w:t xml:space="preserve"> (анализатор основных элементов защиты), службы надежности и доступности; </w:t>
      </w:r>
    </w:p>
    <w:p w:rsidR="009A4C7C" w:rsidRPr="00B0571B" w:rsidRDefault="009A4C7C" w:rsidP="009A4C7C">
      <w:pPr>
        <w:pStyle w:val="PURBullet-Indented"/>
        <w:rPr>
          <w:lang w:val="ru-RU"/>
        </w:rPr>
      </w:pPr>
      <w:r w:rsidRPr="00B0571B">
        <w:rPr>
          <w:lang w:val="ru-RU"/>
        </w:rPr>
        <w:t>нагрузки следующих файловых служб и служб печати: сервер печати, распределенная файловая система (</w:t>
      </w:r>
      <w:r>
        <w:t>DFS</w:t>
      </w:r>
      <w:r w:rsidRPr="00B0571B">
        <w:rPr>
          <w:lang w:val="ru-RU"/>
        </w:rPr>
        <w:t>), служба репликации файлов (</w:t>
      </w:r>
      <w:r>
        <w:t>FRS</w:t>
      </w:r>
      <w:r w:rsidRPr="00B0571B">
        <w:rPr>
          <w:lang w:val="ru-RU"/>
        </w:rPr>
        <w:t>), сетевая файловая система (</w:t>
      </w:r>
      <w:r>
        <w:t>NFS</w:t>
      </w:r>
      <w:r w:rsidRPr="00B0571B">
        <w:rPr>
          <w:lang w:val="ru-RU"/>
        </w:rPr>
        <w:t>), протокол передачи файлов (</w:t>
      </w:r>
      <w:r>
        <w:t>FTP</w:t>
      </w:r>
      <w:r w:rsidRPr="00B0571B">
        <w:rPr>
          <w:lang w:val="ru-RU"/>
        </w:rPr>
        <w:t xml:space="preserve">) и службы </w:t>
      </w:r>
      <w:r>
        <w:t>Windows</w:t>
      </w:r>
      <w:r w:rsidRPr="00B0571B">
        <w:rPr>
          <w:lang w:val="ru-RU"/>
        </w:rPr>
        <w:t xml:space="preserve"> </w:t>
      </w:r>
      <w:r>
        <w:t>SharePoint</w:t>
      </w:r>
      <w:r w:rsidRPr="00B0571B">
        <w:rPr>
          <w:lang w:val="ru-RU"/>
        </w:rPr>
        <w:t xml:space="preserve"> </w:t>
      </w:r>
      <w:r>
        <w:t>Services</w:t>
      </w:r>
      <w:r w:rsidRPr="00B0571B">
        <w:rPr>
          <w:lang w:val="ru-RU"/>
        </w:rPr>
        <w:t>;</w:t>
      </w:r>
    </w:p>
    <w:p w:rsidR="009A4C7C" w:rsidRPr="00B0571B" w:rsidRDefault="009A4C7C" w:rsidP="009A4C7C">
      <w:pPr>
        <w:pStyle w:val="PURBullet-Indented"/>
        <w:rPr>
          <w:lang w:val="ru-RU"/>
        </w:rPr>
      </w:pPr>
      <w:r w:rsidRPr="00B0571B">
        <w:rPr>
          <w:lang w:val="ru-RU"/>
        </w:rPr>
        <w:t xml:space="preserve">нагрузки следующих сетевых служб: распределенная служба имен </w:t>
      </w:r>
      <w:r>
        <w:t>DNS</w:t>
      </w:r>
      <w:r w:rsidRPr="00B0571B">
        <w:rPr>
          <w:lang w:val="ru-RU"/>
        </w:rPr>
        <w:t xml:space="preserve">, протокол динамической настройки сети </w:t>
      </w:r>
      <w:r>
        <w:t>DHCP</w:t>
      </w:r>
      <w:r w:rsidRPr="00B0571B">
        <w:rPr>
          <w:lang w:val="ru-RU"/>
        </w:rPr>
        <w:t xml:space="preserve"> и служба имен </w:t>
      </w:r>
      <w:r>
        <w:t>Windows</w:t>
      </w:r>
      <w:r w:rsidRPr="00B0571B">
        <w:rPr>
          <w:lang w:val="ru-RU"/>
        </w:rPr>
        <w:t xml:space="preserve"> </w:t>
      </w:r>
      <w:r>
        <w:t>Internet</w:t>
      </w:r>
      <w:r w:rsidRPr="00B0571B">
        <w:rPr>
          <w:lang w:val="ru-RU"/>
        </w:rPr>
        <w:t xml:space="preserve"> </w:t>
      </w:r>
      <w:r>
        <w:t>Naming</w:t>
      </w:r>
      <w:r w:rsidRPr="00B0571B">
        <w:rPr>
          <w:lang w:val="ru-RU"/>
        </w:rPr>
        <w:t xml:space="preserve"> </w:t>
      </w:r>
      <w:r>
        <w:t>Service</w:t>
      </w:r>
      <w:r w:rsidRPr="00B0571B">
        <w:rPr>
          <w:lang w:val="ru-RU"/>
        </w:rPr>
        <w:t xml:space="preserve"> (</w:t>
      </w:r>
      <w:r>
        <w:t>WINS</w:t>
      </w:r>
      <w:r w:rsidRPr="00B0571B">
        <w:rPr>
          <w:lang w:val="ru-RU"/>
        </w:rPr>
        <w:t>); и</w:t>
      </w:r>
    </w:p>
    <w:p w:rsidR="00A9127F" w:rsidRPr="00B0571B" w:rsidRDefault="009A4C7C" w:rsidP="00342466">
      <w:pPr>
        <w:pStyle w:val="PURBullet-Indented"/>
        <w:rPr>
          <w:lang w:val="ru-RU"/>
        </w:rPr>
      </w:pPr>
      <w:r w:rsidRPr="00B0571B">
        <w:rPr>
          <w:lang w:val="ru-RU"/>
        </w:rPr>
        <w:t xml:space="preserve">следующих рабочих нагрузок системы безопасности: брандмауэр, прокси-сервер, выявление и предотвращение вторжений, управление антивирусом, шлюз безопасности приложений, фильтрация содержимого (включая фильтрацию </w:t>
      </w:r>
      <w:r>
        <w:t>URL</w:t>
      </w:r>
      <w:r w:rsidRPr="00B0571B">
        <w:rPr>
          <w:lang w:val="ru-RU"/>
        </w:rPr>
        <w:t>-адресов и нежелательной почты), анализ сетевого трафика, управление сведениями о безопасности и оценка уязвимости для обеспечения безопасности сети и узла.</w:t>
      </w:r>
      <w:r w:rsidR="00B0571B">
        <w:rPr>
          <w:lang w:val="ru-RU"/>
        </w:rPr>
        <w:t xml:space="preserve"> </w:t>
      </w:r>
    </w:p>
    <w:p w:rsidR="009A4C7C" w:rsidRPr="00B0571B" w:rsidRDefault="009A4C7C" w:rsidP="009A4C7C">
      <w:pPr>
        <w:pStyle w:val="PURBlueStrong"/>
        <w:rPr>
          <w:lang w:val="ru-RU"/>
        </w:rPr>
      </w:pPr>
      <w:r w:rsidRPr="00B0571B">
        <w:rPr>
          <w:lang w:val="ru-RU"/>
        </w:rPr>
        <w:t>Копирование и распространение данных</w:t>
      </w:r>
    </w:p>
    <w:p w:rsidR="009A4C7C" w:rsidRPr="00B0571B" w:rsidRDefault="009A4C7C" w:rsidP="009A4C7C">
      <w:pPr>
        <w:pStyle w:val="PURBody-Indented"/>
        <w:rPr>
          <w:lang w:val="ru-RU"/>
        </w:rPr>
      </w:pPr>
      <w:r w:rsidRPr="00B0571B">
        <w:rPr>
          <w:lang w:val="ru-RU"/>
        </w:rPr>
        <w:t xml:space="preserve">Вы не можете копировать или распространять любые комплекты данных (или любую часть комплекта данных), включенных в программное обеспечение. </w:t>
      </w:r>
    </w:p>
    <w:p w:rsidR="009A4C7C" w:rsidRPr="00B0571B" w:rsidRDefault="009A4C7C" w:rsidP="009A4C7C">
      <w:pPr>
        <w:pStyle w:val="PURBlueStrong"/>
        <w:rPr>
          <w:lang w:val="ru-RU"/>
        </w:rPr>
      </w:pPr>
      <w:r w:rsidRPr="00B0571B">
        <w:rPr>
          <w:lang w:val="ru-RU"/>
        </w:rPr>
        <w:t xml:space="preserve">Среда предустановки </w:t>
      </w:r>
      <w:r>
        <w:t>Windows</w:t>
      </w:r>
    </w:p>
    <w:p w:rsidR="009A4C7C" w:rsidRPr="00B0571B" w:rsidRDefault="009A4C7C" w:rsidP="009F79A6">
      <w:pPr>
        <w:pStyle w:val="PURBody-Indented"/>
        <w:rPr>
          <w:lang w:val="ru-RU"/>
        </w:rPr>
      </w:pPr>
      <w:r w:rsidRPr="00B0571B">
        <w:rPr>
          <w:lang w:val="ru-RU"/>
        </w:rPr>
        <w:t xml:space="preserve">Вы можете установить и использовать среду предустановки </w:t>
      </w:r>
      <w:r>
        <w:t>Windows</w:t>
      </w:r>
      <w:r w:rsidRPr="00B0571B">
        <w:rPr>
          <w:lang w:val="ru-RU"/>
        </w:rPr>
        <w:t xml:space="preserve"> для диагностики и восстановления программного обеспечения операционной системы </w:t>
      </w:r>
      <w:r>
        <w:t>Windows</w:t>
      </w:r>
      <w:r w:rsidRPr="00B0571B">
        <w:rPr>
          <w:lang w:val="ru-RU"/>
        </w:rPr>
        <w:t>.</w:t>
      </w:r>
      <w:r w:rsidR="00B0571B">
        <w:rPr>
          <w:lang w:val="ru-RU"/>
        </w:rPr>
        <w:t xml:space="preserve"> </w:t>
      </w:r>
      <w:r w:rsidRPr="00B0571B">
        <w:rPr>
          <w:lang w:val="ru-RU"/>
        </w:rPr>
        <w:t>Запрещается использовать среду в качестве операционной системы общего</w:t>
      </w:r>
      <w:r w:rsidR="009F79A6">
        <w:t> </w:t>
      </w:r>
      <w:r w:rsidRPr="00B0571B">
        <w:rPr>
          <w:lang w:val="ru-RU"/>
        </w:rPr>
        <w:t>назначения, в качестве «тонкого» клиента, клиента удаленного рабочего стола или в любых других целях.</w:t>
      </w:r>
    </w:p>
    <w:p w:rsidR="009A4C7C" w:rsidRPr="00B0571B" w:rsidRDefault="009A4C7C" w:rsidP="009A4C7C">
      <w:pPr>
        <w:pStyle w:val="PURBlueStrong"/>
        <w:rPr>
          <w:lang w:val="ru-RU"/>
        </w:rPr>
      </w:pPr>
      <w:r>
        <w:t>ImageX</w:t>
      </w:r>
      <w:r w:rsidRPr="00B0571B">
        <w:rPr>
          <w:lang w:val="ru-RU"/>
        </w:rPr>
        <w:t>.</w:t>
      </w:r>
      <w:r>
        <w:t>exe</w:t>
      </w:r>
      <w:r w:rsidRPr="00B0571B">
        <w:rPr>
          <w:lang w:val="ru-RU"/>
        </w:rPr>
        <w:t xml:space="preserve">, </w:t>
      </w:r>
      <w:r>
        <w:t>Wimapi</w:t>
      </w:r>
      <w:r w:rsidRPr="00B0571B">
        <w:rPr>
          <w:lang w:val="ru-RU"/>
        </w:rPr>
        <w:t>.</w:t>
      </w:r>
      <w:r>
        <w:t>dll</w:t>
      </w:r>
      <w:r w:rsidRPr="00B0571B">
        <w:rPr>
          <w:lang w:val="ru-RU"/>
        </w:rPr>
        <w:t xml:space="preserve">, </w:t>
      </w:r>
      <w:r>
        <w:t>Wimfilter</w:t>
      </w:r>
      <w:r w:rsidRPr="00B0571B">
        <w:rPr>
          <w:lang w:val="ru-RU"/>
        </w:rPr>
        <w:t xml:space="preserve"> и диспетчер пакетов</w:t>
      </w:r>
    </w:p>
    <w:p w:rsidR="009A4C7C" w:rsidRPr="00B0571B" w:rsidRDefault="009A4C7C" w:rsidP="009A4C7C">
      <w:pPr>
        <w:pStyle w:val="PURBody-Indented"/>
        <w:rPr>
          <w:lang w:val="ru-RU"/>
        </w:rPr>
      </w:pPr>
      <w:r w:rsidRPr="00B0571B">
        <w:rPr>
          <w:lang w:val="ru-RU"/>
        </w:rPr>
        <w:t xml:space="preserve">Вы можете устанавливать и использовать следующие части программного обеспечения для восстановления программного обеспечения операционной системы </w:t>
      </w:r>
      <w:r>
        <w:t>Windows</w:t>
      </w:r>
      <w:r w:rsidRPr="00B0571B">
        <w:rPr>
          <w:lang w:val="ru-RU"/>
        </w:rPr>
        <w:t>:</w:t>
      </w:r>
    </w:p>
    <w:p w:rsidR="009A4C7C" w:rsidRDefault="009A4C7C" w:rsidP="009A4C7C">
      <w:pPr>
        <w:pStyle w:val="PURBullet-Indented"/>
      </w:pPr>
      <w:r>
        <w:t xml:space="preserve">ImageX.exe; </w:t>
      </w:r>
    </w:p>
    <w:p w:rsidR="009A4C7C" w:rsidRDefault="009A4C7C" w:rsidP="009A4C7C">
      <w:pPr>
        <w:pStyle w:val="PURBullet-Indented"/>
      </w:pPr>
      <w:r>
        <w:t xml:space="preserve">Wimapi.dll </w:t>
      </w:r>
    </w:p>
    <w:p w:rsidR="009A4C7C" w:rsidRDefault="009A4C7C" w:rsidP="009A4C7C">
      <w:pPr>
        <w:pStyle w:val="PURBullet-Indented"/>
      </w:pPr>
      <w:r>
        <w:t>Wimfilter и Package Manager</w:t>
      </w:r>
    </w:p>
    <w:p w:rsidR="009A4C7C" w:rsidRPr="00B0571B" w:rsidRDefault="009A4C7C" w:rsidP="009A4C7C">
      <w:pPr>
        <w:pStyle w:val="PURBody-Indented"/>
        <w:rPr>
          <w:lang w:val="ru-RU"/>
        </w:rPr>
      </w:pPr>
      <w:r w:rsidRPr="00B0571B">
        <w:rPr>
          <w:lang w:val="ru-RU"/>
        </w:rPr>
        <w:lastRenderedPageBreak/>
        <w:t xml:space="preserve">Вы не можете использовать эти части программного обеспечения для резервирования операционной системы </w:t>
      </w:r>
      <w:r>
        <w:t>Windows</w:t>
      </w:r>
      <w:r w:rsidRPr="00B0571B">
        <w:rPr>
          <w:lang w:val="ru-RU"/>
        </w:rPr>
        <w:t xml:space="preserve"> или для любых других целей.</w:t>
      </w:r>
    </w:p>
    <w:p w:rsidR="00156D47" w:rsidRPr="00B0571B" w:rsidRDefault="00156D47" w:rsidP="00156D47">
      <w:pPr>
        <w:pStyle w:val="PURBlueStrong-Indented"/>
        <w:rPr>
          <w:lang w:val="ru-RU"/>
        </w:rPr>
      </w:pPr>
      <w:r w:rsidRPr="00B0571B">
        <w:rPr>
          <w:lang w:val="ru-RU"/>
        </w:rPr>
        <w:t xml:space="preserve">Технология </w:t>
      </w:r>
      <w:r>
        <w:t>SQL</w:t>
      </w:r>
      <w:r w:rsidRPr="00B0571B">
        <w:rPr>
          <w:lang w:val="ru-RU"/>
        </w:rPr>
        <w:t xml:space="preserve"> </w:t>
      </w:r>
      <w:r>
        <w:t>Server</w:t>
      </w:r>
    </w:p>
    <w:p w:rsidR="00156D47" w:rsidRPr="00B0571B" w:rsidRDefault="00156D47" w:rsidP="00156D47">
      <w:pPr>
        <w:pStyle w:val="PURBody-Indented"/>
        <w:rPr>
          <w:lang w:val="ru-RU"/>
        </w:rPr>
      </w:pPr>
      <w:r w:rsidRPr="00B0571B">
        <w:rPr>
          <w:lang w:val="ru-RU"/>
        </w:rPr>
        <w:t xml:space="preserve">Программное обеспечение включает технологию </w:t>
      </w:r>
      <w:r>
        <w:t>SQL</w:t>
      </w:r>
      <w:r w:rsidRPr="00B0571B">
        <w:rPr>
          <w:lang w:val="ru-RU"/>
        </w:rPr>
        <w:t xml:space="preserve"> </w:t>
      </w:r>
      <w:r>
        <w:t>Server</w:t>
      </w:r>
      <w:r w:rsidRPr="00B0571B">
        <w:rPr>
          <w:lang w:val="ru-RU"/>
        </w:rPr>
        <w:t xml:space="preserve">. Условия лицензии, регулирующие использование этой технологии, см. в разделе «Условия лицензии для технологии </w:t>
      </w:r>
      <w:r>
        <w:t>SQL</w:t>
      </w:r>
      <w:r w:rsidRPr="00B0571B">
        <w:rPr>
          <w:lang w:val="ru-RU"/>
        </w:rPr>
        <w:t xml:space="preserve"> </w:t>
      </w:r>
      <w:r>
        <w:t>Server</w:t>
      </w:r>
      <w:r w:rsidRPr="00B0571B">
        <w:rPr>
          <w:lang w:val="ru-RU"/>
        </w:rPr>
        <w:t>» в разделе «Универсальные условия лицензии».</w:t>
      </w:r>
    </w:p>
    <w:p w:rsidR="009A4C7C" w:rsidRPr="00B0571B" w:rsidRDefault="002B2FC8" w:rsidP="009A4C7C">
      <w:pPr>
        <w:pStyle w:val="PURBreadcrumb"/>
        <w:rPr>
          <w:rStyle w:val="Hyperlink"/>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Style w:val="Hyperlink"/>
          <w:rFonts w:ascii="Arial Narrow" w:hAnsi="Arial Narrow"/>
          <w:sz w:val="16"/>
          <w:lang w:val="ru-RU"/>
        </w:rPr>
        <w:t xml:space="preserve"> </w:t>
      </w:r>
    </w:p>
    <w:p w:rsidR="009A4C7C" w:rsidRPr="00B0571B" w:rsidRDefault="009A4C7C" w:rsidP="009A4C7C">
      <w:pPr>
        <w:pStyle w:val="PURProductName"/>
        <w:rPr>
          <w:lang w:val="ru-RU"/>
        </w:rPr>
      </w:pPr>
      <w:bookmarkStart w:id="478" w:name="_Toc299519146"/>
      <w:bookmarkStart w:id="479" w:name="_Toc299531578"/>
      <w:bookmarkStart w:id="480" w:name="_Toc299531902"/>
      <w:bookmarkStart w:id="481" w:name="_Toc299957185"/>
      <w:bookmarkStart w:id="482" w:name="_Toc301848800"/>
      <w:bookmarkStart w:id="483" w:name="_Toc301849565"/>
      <w:r>
        <w:t>System</w:t>
      </w:r>
      <w:r w:rsidRPr="00B0571B">
        <w:rPr>
          <w:lang w:val="ru-RU"/>
        </w:rPr>
        <w:t xml:space="preserve"> </w:t>
      </w:r>
      <w:r>
        <w:t>Center</w:t>
      </w:r>
      <w:r w:rsidRPr="00B0571B">
        <w:rPr>
          <w:lang w:val="ru-RU"/>
        </w:rPr>
        <w:t xml:space="preserve"> </w:t>
      </w:r>
      <w:r>
        <w:t>Data</w:t>
      </w:r>
      <w:r w:rsidRPr="00B0571B">
        <w:rPr>
          <w:lang w:val="ru-RU"/>
        </w:rPr>
        <w:t xml:space="preserve"> </w:t>
      </w:r>
      <w:r>
        <w:t>Protection</w:t>
      </w:r>
      <w:r w:rsidRPr="00B0571B">
        <w:rPr>
          <w:lang w:val="ru-RU"/>
        </w:rPr>
        <w:t xml:space="preserve"> </w:t>
      </w:r>
      <w:r>
        <w:t>Manager</w:t>
      </w:r>
      <w:r w:rsidRPr="00B0571B">
        <w:rPr>
          <w:lang w:val="ru-RU"/>
        </w:rPr>
        <w:t xml:space="preserve"> 2010</w:t>
      </w:r>
      <w:bookmarkEnd w:id="478"/>
      <w:bookmarkEnd w:id="479"/>
      <w:bookmarkEnd w:id="480"/>
      <w:bookmarkEnd w:id="481"/>
      <w:bookmarkEnd w:id="482"/>
      <w:bookmarkEnd w:id="483"/>
      <w:r w:rsidR="005717B1">
        <w:fldChar w:fldCharType="begin"/>
      </w:r>
      <w:r>
        <w:instrText>XE</w:instrText>
      </w:r>
      <w:r w:rsidRPr="00B0571B">
        <w:rPr>
          <w:lang w:val="ru-RU"/>
        </w:rPr>
        <w:instrText xml:space="preserve"> "</w:instrText>
      </w:r>
      <w:r>
        <w:instrText>System</w:instrText>
      </w:r>
      <w:r w:rsidRPr="00B0571B">
        <w:rPr>
          <w:lang w:val="ru-RU"/>
        </w:rPr>
        <w:instrText xml:space="preserve"> </w:instrText>
      </w:r>
      <w:r>
        <w:instrText>Center</w:instrText>
      </w:r>
      <w:r w:rsidRPr="00B0571B">
        <w:rPr>
          <w:lang w:val="ru-RU"/>
        </w:rPr>
        <w:instrText xml:space="preserve"> </w:instrText>
      </w:r>
      <w:r>
        <w:instrText>Data</w:instrText>
      </w:r>
      <w:r w:rsidRPr="00B0571B">
        <w:rPr>
          <w:lang w:val="ru-RU"/>
        </w:rPr>
        <w:instrText xml:space="preserve"> </w:instrText>
      </w:r>
      <w:r>
        <w:instrText>Protection</w:instrText>
      </w:r>
      <w:r w:rsidRPr="00B0571B">
        <w:rPr>
          <w:lang w:val="ru-RU"/>
        </w:rPr>
        <w:instrText xml:space="preserve"> </w:instrText>
      </w:r>
      <w:r>
        <w:instrText>Manager</w:instrText>
      </w:r>
      <w:r w:rsidRPr="00B0571B">
        <w:rPr>
          <w:lang w:val="ru-RU"/>
        </w:rPr>
        <w:instrText xml:space="preserve"> 2010"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88" w:type="pct"/>
        <w:tblInd w:w="12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54"/>
        <w:gridCol w:w="5329"/>
      </w:tblGrid>
      <w:tr w:rsidR="00D14C97" w:rsidTr="0059089C">
        <w:tc>
          <w:tcPr>
            <w:tcW w:w="2529" w:type="pct"/>
            <w:tcBorders>
              <w:top w:val="single" w:sz="4" w:space="0" w:color="auto"/>
              <w:bottom w:val="nil"/>
            </w:tcBorders>
          </w:tcPr>
          <w:p w:rsidR="00D14C97" w:rsidRPr="00B0571B" w:rsidRDefault="00D14C97" w:rsidP="00893CE7">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MGMT" w:history="1">
              <w:r w:rsidR="007F587D" w:rsidRPr="00B0571B">
                <w:rPr>
                  <w:rStyle w:val="Hyperlink"/>
                  <w:lang w:val="ru-RU"/>
                </w:rPr>
                <w:t>Серверы управления</w:t>
              </w:r>
            </w:hyperlink>
          </w:p>
        </w:tc>
        <w:tc>
          <w:tcPr>
            <w:tcW w:w="2471" w:type="pct"/>
            <w:tcBorders>
              <w:top w:val="single" w:sz="4" w:space="0" w:color="auto"/>
              <w:bottom w:val="nil"/>
            </w:tcBorders>
          </w:tcPr>
          <w:p w:rsidR="00D14C97" w:rsidRDefault="004F154D" w:rsidP="00893CE7">
            <w:pPr>
              <w:pStyle w:val="PURLMSH"/>
            </w:pPr>
            <w:r>
              <w:t xml:space="preserve">См. соответствующее уведомление. </w:t>
            </w:r>
            <w:r>
              <w:rPr>
                <w:b/>
              </w:rPr>
              <w:t>Нет</w:t>
            </w:r>
          </w:p>
        </w:tc>
      </w:tr>
      <w:tr w:rsidR="009A4C7C" w:rsidRPr="000624D3" w:rsidTr="0059089C">
        <w:tc>
          <w:tcPr>
            <w:tcW w:w="2529" w:type="pct"/>
            <w:tcBorders>
              <w:top w:val="nil"/>
            </w:tcBorders>
          </w:tcPr>
          <w:p w:rsidR="009A4C7C" w:rsidRPr="0059089C" w:rsidRDefault="009A4C7C" w:rsidP="00892DF9">
            <w:pPr>
              <w:pStyle w:val="PURLMSH"/>
              <w:rPr>
                <w:lang w:val="ru-RU"/>
              </w:rPr>
            </w:pPr>
            <w:r w:rsidRPr="00B0571B">
              <w:rPr>
                <w:lang w:val="ru-RU"/>
              </w:rPr>
              <w:t xml:space="preserve">Клиентское/Дополнительное программное обеспечение </w:t>
            </w:r>
            <w:r w:rsidRPr="00B0571B">
              <w:rPr>
                <w:b/>
                <w:lang w:val="ru-RU"/>
              </w:rPr>
              <w:t xml:space="preserve">Да </w:t>
            </w:r>
            <w:r w:rsidR="0059089C" w:rsidRPr="0059089C">
              <w:rPr>
                <w:b/>
                <w:lang w:val="ru-RU"/>
              </w:rPr>
              <w:br/>
            </w:r>
            <w:r w:rsidRPr="00B0571B">
              <w:rPr>
                <w:b/>
                <w:lang w:val="ru-RU"/>
              </w:rPr>
              <w:t>(</w:t>
            </w:r>
            <w:r w:rsidRPr="00B0571B">
              <w:rPr>
                <w:i/>
                <w:lang w:val="ru-RU"/>
              </w:rPr>
              <w:t xml:space="preserve">см.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59089C">
              <w:rPr>
                <w:i/>
                <w:lang w:val="ru-RU"/>
              </w:rPr>
              <w:t>)</w:t>
            </w:r>
          </w:p>
        </w:tc>
        <w:tc>
          <w:tcPr>
            <w:tcW w:w="2471" w:type="pct"/>
            <w:tcBorders>
              <w:top w:val="nil"/>
            </w:tcBorders>
          </w:tcPr>
          <w:p w:rsidR="009A4C7C" w:rsidRPr="0059089C" w:rsidRDefault="009A4C7C" w:rsidP="009A4C7C">
            <w:pPr>
              <w:pStyle w:val="PURLMSH"/>
              <w:rPr>
                <w:lang w:val="ru-RU"/>
              </w:rPr>
            </w:pPr>
          </w:p>
        </w:tc>
      </w:tr>
      <w:tr w:rsidR="009A4C7C" w:rsidRPr="0059089C" w:rsidTr="0059089C">
        <w:tblPrEx>
          <w:tblBorders>
            <w:top w:val="none" w:sz="0" w:space="0" w:color="auto"/>
            <w:bottom w:val="none" w:sz="0" w:space="0" w:color="auto"/>
          </w:tblBorders>
        </w:tblPrEx>
        <w:tc>
          <w:tcPr>
            <w:tcW w:w="5000" w:type="pct"/>
            <w:gridSpan w:val="2"/>
            <w:shd w:val="clear" w:color="auto" w:fill="E5EEF7"/>
          </w:tcPr>
          <w:p w:rsidR="009A4C7C" w:rsidRPr="0059089C" w:rsidRDefault="009A4C7C" w:rsidP="009A4C7C">
            <w:pPr>
              <w:pStyle w:val="PURTableHeaderWhite"/>
              <w:spacing w:after="0" w:line="240" w:lineRule="auto"/>
              <w:rPr>
                <w:i w:val="0"/>
                <w:color w:val="404040" w:themeColor="text1" w:themeTint="BF"/>
                <w:lang w:val="ru-RU"/>
              </w:rPr>
            </w:pPr>
            <w:r w:rsidRPr="0059089C">
              <w:rPr>
                <w:i w:val="0"/>
                <w:color w:val="404040" w:themeColor="text1" w:themeTint="BF"/>
                <w:lang w:val="ru-RU"/>
              </w:rPr>
              <w:t>КЛИЕНТСКИЕ ЛИЦЕНЗИИ ПОДПИСЧИКА (</w:t>
            </w:r>
            <w:r>
              <w:rPr>
                <w:i w:val="0"/>
                <w:color w:val="404040" w:themeColor="text1" w:themeTint="BF"/>
              </w:rPr>
              <w:t>SAL</w:t>
            </w:r>
            <w:r w:rsidRPr="0059089C">
              <w:rPr>
                <w:i w:val="0"/>
                <w:color w:val="404040" w:themeColor="text1" w:themeTint="BF"/>
                <w:lang w:val="ru-RU"/>
              </w:rPr>
              <w:t>).</w:t>
            </w:r>
          </w:p>
        </w:tc>
      </w:tr>
      <w:tr w:rsidR="009A4C7C" w:rsidRPr="002B3B07" w:rsidTr="0059089C">
        <w:tblPrEx>
          <w:tblBorders>
            <w:top w:val="none" w:sz="0" w:space="0" w:color="auto"/>
            <w:bottom w:val="none" w:sz="0" w:space="0" w:color="auto"/>
          </w:tblBorders>
        </w:tblPrEx>
        <w:tc>
          <w:tcPr>
            <w:tcW w:w="5000" w:type="pct"/>
            <w:gridSpan w:val="2"/>
          </w:tcPr>
          <w:p w:rsidR="009A4C7C" w:rsidRPr="0059089C" w:rsidRDefault="00BB41EF" w:rsidP="009A4C7C">
            <w:pPr>
              <w:pStyle w:val="PURTableHeaderWhite"/>
              <w:spacing w:after="0"/>
              <w:rPr>
                <w:b w:val="0"/>
                <w:color w:val="404040" w:themeColor="text1" w:themeTint="BF"/>
                <w:lang w:val="ru-RU"/>
              </w:rPr>
            </w:pPr>
            <w:r w:rsidRPr="0059089C">
              <w:rPr>
                <w:i w:val="0"/>
                <w:color w:val="404040" w:themeColor="text1" w:themeTint="BF"/>
                <w:lang w:val="ru-RU"/>
              </w:rPr>
              <w:t>Необходимо:</w:t>
            </w:r>
          </w:p>
          <w:p w:rsidR="009A4C7C" w:rsidRPr="00B96899" w:rsidRDefault="009A4C7C" w:rsidP="009A4C7C">
            <w:pPr>
              <w:pStyle w:val="PURBullet"/>
            </w:pPr>
            <w:r>
              <w:t>System</w:t>
            </w:r>
            <w:r w:rsidRPr="00B96899">
              <w:t xml:space="preserve"> </w:t>
            </w:r>
            <w:r>
              <w:t>Center</w:t>
            </w:r>
            <w:r w:rsidRPr="00B96899">
              <w:t xml:space="preserve"> </w:t>
            </w:r>
            <w:r>
              <w:t>Data</w:t>
            </w:r>
            <w:r w:rsidRPr="00B96899">
              <w:t xml:space="preserve"> </w:t>
            </w:r>
            <w:r>
              <w:t>Protection</w:t>
            </w:r>
            <w:r w:rsidRPr="00B96899">
              <w:t xml:space="preserve"> </w:t>
            </w:r>
            <w:r>
              <w:t>Manager</w:t>
            </w:r>
            <w:r w:rsidRPr="00B96899">
              <w:t xml:space="preserve"> 2010 </w:t>
            </w:r>
            <w:r>
              <w:t>Client</w:t>
            </w:r>
            <w:r w:rsidRPr="00B96899">
              <w:t xml:space="preserve"> </w:t>
            </w:r>
            <w:r>
              <w:t>SAL</w:t>
            </w:r>
            <w:r w:rsidRPr="00B96899">
              <w:t xml:space="preserve">, </w:t>
            </w:r>
            <w:r w:rsidRPr="0059089C">
              <w:rPr>
                <w:b/>
                <w:lang w:val="ru-RU"/>
              </w:rPr>
              <w:t>или</w:t>
            </w:r>
          </w:p>
          <w:p w:rsidR="009A4C7C" w:rsidRPr="00B0571B" w:rsidRDefault="009A4C7C" w:rsidP="009A4C7C">
            <w:pPr>
              <w:pStyle w:val="PURBullet"/>
              <w:rPr>
                <w:lang w:val="fr-CA"/>
              </w:rPr>
            </w:pPr>
            <w:r w:rsidRPr="00B0571B">
              <w:rPr>
                <w:lang w:val="fr-CA"/>
              </w:rPr>
              <w:t>System</w:t>
            </w:r>
            <w:r w:rsidRPr="00B96899">
              <w:rPr>
                <w:lang w:val="fr-CA"/>
              </w:rPr>
              <w:t xml:space="preserve"> </w:t>
            </w:r>
            <w:r w:rsidRPr="00B0571B">
              <w:rPr>
                <w:lang w:val="fr-CA"/>
              </w:rPr>
              <w:t>Center</w:t>
            </w:r>
            <w:r w:rsidRPr="00B96899">
              <w:rPr>
                <w:lang w:val="fr-CA"/>
              </w:rPr>
              <w:t xml:space="preserve"> </w:t>
            </w:r>
            <w:r w:rsidRPr="00B0571B">
              <w:rPr>
                <w:lang w:val="fr-CA"/>
              </w:rPr>
              <w:t>Client Management Suite SAL</w:t>
            </w:r>
          </w:p>
        </w:tc>
      </w:tr>
      <w:tr w:rsidR="009A4C7C" w:rsidRPr="00501DAF" w:rsidTr="0059089C">
        <w:tblPrEx>
          <w:tblBorders>
            <w:top w:val="none" w:sz="0" w:space="0" w:color="auto"/>
            <w:bottom w:val="none" w:sz="0" w:space="0" w:color="auto"/>
          </w:tblBorders>
        </w:tblPrEx>
        <w:tc>
          <w:tcPr>
            <w:tcW w:w="5000" w:type="pct"/>
            <w:gridSpan w:val="2"/>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СЕРВЕРНЫЕ ЛИЦЕНЗИИ ПОДПИСЧИКА (SAL)</w:t>
            </w:r>
          </w:p>
        </w:tc>
      </w:tr>
      <w:tr w:rsidR="009A4C7C" w:rsidRPr="003528B0" w:rsidTr="0059089C">
        <w:tblPrEx>
          <w:tblBorders>
            <w:top w:val="none" w:sz="0" w:space="0" w:color="auto"/>
            <w:bottom w:val="none" w:sz="0" w:space="0" w:color="auto"/>
          </w:tblBorders>
        </w:tblPrEx>
        <w:tc>
          <w:tcPr>
            <w:tcW w:w="2529" w:type="pct"/>
            <w:tcBorders>
              <w:bottom w:val="single" w:sz="4" w:space="0" w:color="auto"/>
            </w:tcBorders>
          </w:tcPr>
          <w:p w:rsidR="009A4C7C" w:rsidRPr="00B0571B" w:rsidRDefault="009A4C7C" w:rsidP="009A4C7C">
            <w:pPr>
              <w:pStyle w:val="PURBody"/>
              <w:rPr>
                <w:b/>
                <w:i/>
                <w:lang w:val="ru-RU"/>
              </w:rPr>
            </w:pPr>
            <w:r w:rsidRPr="00B0571B">
              <w:rPr>
                <w:b/>
                <w:i/>
                <w:lang w:val="ru-RU"/>
              </w:rPr>
              <w:t>Для:</w:t>
            </w:r>
          </w:p>
          <w:p w:rsidR="009A4C7C" w:rsidRPr="00B0571B" w:rsidRDefault="009A4C7C" w:rsidP="009A4C7C">
            <w:pPr>
              <w:pStyle w:val="PURBody"/>
              <w:rPr>
                <w:lang w:val="ru-RU"/>
              </w:rPr>
            </w:pPr>
            <w:r w:rsidRPr="00B0571B">
              <w:rPr>
                <w:lang w:val="ru-RU"/>
              </w:rPr>
              <w:t>Основной способ резервирования файлов и управление восстановлением с помощью экземпляров серверного программного обеспечения:</w:t>
            </w:r>
          </w:p>
          <w:p w:rsidR="009A4C7C" w:rsidRPr="00B0571B" w:rsidRDefault="009A4C7C" w:rsidP="0059089C">
            <w:pPr>
              <w:pStyle w:val="PURBullet"/>
              <w:rPr>
                <w:lang w:val="ru-RU"/>
              </w:rPr>
            </w:pPr>
            <w:r w:rsidRPr="00B0571B">
              <w:rPr>
                <w:lang w:val="ru-RU"/>
              </w:rPr>
              <w:t>компоненты операционной системы, служебные программы и нагрузки служб, работающие в</w:t>
            </w:r>
            <w:r w:rsidR="0059089C">
              <w:t> </w:t>
            </w:r>
            <w:r w:rsidRPr="00B0571B">
              <w:rPr>
                <w:lang w:val="ru-RU"/>
              </w:rPr>
              <w:t>лицензированных операционных средах.</w:t>
            </w:r>
          </w:p>
          <w:p w:rsidR="009A4C7C" w:rsidRPr="00B0571B" w:rsidRDefault="009A4C7C" w:rsidP="00952D9D">
            <w:pPr>
              <w:pStyle w:val="PURBullet"/>
              <w:rPr>
                <w:b/>
                <w:lang w:val="ru-RU"/>
              </w:rPr>
            </w:pPr>
            <w:r w:rsidRPr="00B0571B">
              <w:rPr>
                <w:lang w:val="ru-RU"/>
              </w:rPr>
              <w:t xml:space="preserve">следующих рабочих нагрузок системы безопасности: брандмауэр, прокси-сервер, выявление и предотвращение вторжений, управление антивирусом, шлюз безопасности приложений, фильтрация содержимого (включая фильтрацию </w:t>
            </w:r>
            <w:r>
              <w:t>URL</w:t>
            </w:r>
            <w:r w:rsidRPr="00B0571B">
              <w:rPr>
                <w:lang w:val="ru-RU"/>
              </w:rPr>
              <w:t>-адресов и нежелательной почты), анализ сетевого трафика, управление сведениями о</w:t>
            </w:r>
            <w:r w:rsidR="00952D9D">
              <w:t> </w:t>
            </w:r>
            <w:r w:rsidRPr="00B0571B">
              <w:rPr>
                <w:lang w:val="ru-RU"/>
              </w:rPr>
              <w:t>безопасности и оценка уязвимости для обеспечения безопасности сети и узла.</w:t>
            </w:r>
          </w:p>
        </w:tc>
        <w:tc>
          <w:tcPr>
            <w:tcW w:w="2471" w:type="pct"/>
            <w:tcBorders>
              <w:bottom w:val="single" w:sz="4" w:space="0" w:color="auto"/>
            </w:tcBorders>
          </w:tcPr>
          <w:p w:rsidR="009A4C7C" w:rsidRPr="0062140A" w:rsidRDefault="00BB41EF" w:rsidP="009A4C7C">
            <w:pPr>
              <w:pStyle w:val="PURBody"/>
              <w:rPr>
                <w:i/>
              </w:rPr>
            </w:pPr>
            <w:r>
              <w:rPr>
                <w:b/>
              </w:rPr>
              <w:t>Необходимо:</w:t>
            </w:r>
          </w:p>
          <w:p w:rsidR="009A4C7C" w:rsidRPr="006F421D" w:rsidRDefault="009A4C7C" w:rsidP="009A4C7C">
            <w:pPr>
              <w:pStyle w:val="PURBullet"/>
            </w:pPr>
            <w:r>
              <w:t>System Center Data Protection Manager 2010 Standard Server SAL</w:t>
            </w:r>
          </w:p>
        </w:tc>
      </w:tr>
      <w:tr w:rsidR="009A4C7C" w:rsidRPr="003528B0" w:rsidTr="0059089C">
        <w:tblPrEx>
          <w:tblBorders>
            <w:top w:val="none" w:sz="0" w:space="0" w:color="auto"/>
            <w:bottom w:val="none" w:sz="0" w:space="0" w:color="auto"/>
          </w:tblBorders>
        </w:tblPrEx>
        <w:tc>
          <w:tcPr>
            <w:tcW w:w="2529" w:type="pct"/>
            <w:tcBorders>
              <w:top w:val="single" w:sz="4" w:space="0" w:color="auto"/>
            </w:tcBorders>
          </w:tcPr>
          <w:p w:rsidR="009A4C7C" w:rsidRPr="002B3B07" w:rsidRDefault="009A4C7C" w:rsidP="009A4C7C">
            <w:pPr>
              <w:pStyle w:val="PURBody"/>
              <w:rPr>
                <w:b/>
                <w:i/>
                <w:lang w:val="ru-RU"/>
              </w:rPr>
            </w:pPr>
            <w:r w:rsidRPr="002B3B07">
              <w:rPr>
                <w:b/>
                <w:i/>
                <w:lang w:val="ru-RU"/>
              </w:rPr>
              <w:t>Для:</w:t>
            </w:r>
          </w:p>
          <w:p w:rsidR="009A4C7C" w:rsidRPr="00B0571B" w:rsidRDefault="009A4C7C" w:rsidP="00952D9D">
            <w:pPr>
              <w:pStyle w:val="PURBody"/>
              <w:rPr>
                <w:lang w:val="ru-RU"/>
              </w:rPr>
            </w:pPr>
            <w:r w:rsidRPr="00B0571B">
              <w:rPr>
                <w:lang w:val="ru-RU"/>
              </w:rPr>
              <w:t>Резервирование и восстановление, включая основной способ резервирования и восстановления файлов, с</w:t>
            </w:r>
            <w:r w:rsidR="00952D9D">
              <w:t> </w:t>
            </w:r>
            <w:r w:rsidRPr="00B0571B">
              <w:rPr>
                <w:lang w:val="ru-RU"/>
              </w:rPr>
              <w:t xml:space="preserve">помощью экземпляров программного обеспечения сервера </w:t>
            </w:r>
          </w:p>
          <w:p w:rsidR="009A4C7C" w:rsidRPr="00774BF2" w:rsidRDefault="009A4C7C" w:rsidP="009A4C7C">
            <w:pPr>
              <w:pStyle w:val="PURBullet"/>
            </w:pPr>
            <w:r>
              <w:t>состояния серверной системы</w:t>
            </w:r>
          </w:p>
          <w:p w:rsidR="009A4C7C" w:rsidRPr="00774BF2" w:rsidRDefault="009A4C7C" w:rsidP="009A4C7C">
            <w:pPr>
              <w:pStyle w:val="PURBullet"/>
            </w:pPr>
            <w:r>
              <w:t xml:space="preserve">всех компонентов операционной системы </w:t>
            </w:r>
          </w:p>
          <w:p w:rsidR="009A4C7C" w:rsidRPr="00774BF2" w:rsidRDefault="009A4C7C" w:rsidP="009A4C7C">
            <w:pPr>
              <w:pStyle w:val="PURBullet"/>
            </w:pPr>
            <w:r>
              <w:t xml:space="preserve">всех утилит </w:t>
            </w:r>
          </w:p>
          <w:p w:rsidR="009A4C7C" w:rsidRPr="00774BF2" w:rsidRDefault="009A4C7C" w:rsidP="009A4C7C">
            <w:pPr>
              <w:pStyle w:val="PURBullet"/>
            </w:pPr>
            <w:r>
              <w:t>всех серверных нагрузок</w:t>
            </w:r>
          </w:p>
          <w:p w:rsidR="009A4C7C" w:rsidRDefault="009A4C7C" w:rsidP="009A4C7C">
            <w:pPr>
              <w:pStyle w:val="PURBullet"/>
            </w:pPr>
            <w:r>
              <w:t>любыми приложениями</w:t>
            </w:r>
          </w:p>
          <w:p w:rsidR="00892DF9" w:rsidRPr="00B0571B" w:rsidRDefault="00892DF9" w:rsidP="00892DF9">
            <w:pPr>
              <w:pStyle w:val="PURBody"/>
              <w:rPr>
                <w:lang w:val="ru-RU"/>
              </w:rPr>
            </w:pPr>
            <w:r w:rsidRPr="00B0571B">
              <w:rPr>
                <w:lang w:val="ru-RU"/>
              </w:rPr>
              <w:t>работающих в лицензированных операционных средах</w:t>
            </w:r>
          </w:p>
        </w:tc>
        <w:tc>
          <w:tcPr>
            <w:tcW w:w="2471" w:type="pct"/>
            <w:tcBorders>
              <w:top w:val="single" w:sz="4" w:space="0" w:color="auto"/>
            </w:tcBorders>
          </w:tcPr>
          <w:p w:rsidR="009A4C7C" w:rsidRPr="0062140A" w:rsidRDefault="00BB41EF" w:rsidP="009A4C7C">
            <w:pPr>
              <w:pStyle w:val="PURBody"/>
              <w:rPr>
                <w:i/>
              </w:rPr>
            </w:pPr>
            <w:r>
              <w:rPr>
                <w:b/>
              </w:rPr>
              <w:t>Необходимо:</w:t>
            </w:r>
          </w:p>
          <w:p w:rsidR="009A4C7C" w:rsidRPr="00190714" w:rsidRDefault="009A4C7C" w:rsidP="009A4C7C">
            <w:pPr>
              <w:pStyle w:val="PURBullet"/>
            </w:pPr>
            <w:r>
              <w:t xml:space="preserve">System Center Data Protection Manager 2010 Enterprise Server SAL, </w:t>
            </w:r>
            <w:r>
              <w:rPr>
                <w:b/>
              </w:rPr>
              <w:t>или</w:t>
            </w:r>
          </w:p>
          <w:p w:rsidR="009A4C7C" w:rsidRPr="002B3B07" w:rsidRDefault="009A4C7C" w:rsidP="009A4C7C">
            <w:pPr>
              <w:pStyle w:val="PURBullet"/>
              <w:rPr>
                <w:lang w:val="fr-FR"/>
              </w:rPr>
            </w:pPr>
            <w:r w:rsidRPr="002B3B07">
              <w:rPr>
                <w:lang w:val="fr-FR"/>
              </w:rPr>
              <w:t xml:space="preserve">System Center Server Management Suite Enterprise SAL, </w:t>
            </w:r>
            <w:r>
              <w:rPr>
                <w:b/>
              </w:rPr>
              <w:t>или</w:t>
            </w:r>
          </w:p>
          <w:p w:rsidR="009A4C7C" w:rsidRPr="006F421D" w:rsidRDefault="009A4C7C" w:rsidP="009A4C7C">
            <w:pPr>
              <w:pStyle w:val="PURBullet"/>
              <w:rPr>
                <w:b/>
                <w:i/>
              </w:rPr>
            </w:pPr>
            <w:r>
              <w:t>System Center Server Management Suite Datacenter SAL</w:t>
            </w:r>
          </w:p>
        </w:tc>
      </w:tr>
    </w:tbl>
    <w:p w:rsidR="009A4C7C" w:rsidRDefault="002B2FC8" w:rsidP="001651CE">
      <w:pPr>
        <w:pStyle w:val="PURBreadcrumb"/>
        <w:keepNext w:val="0"/>
        <w:keepLines w:val="0"/>
        <w:rPr>
          <w:rStyle w:val="Hyperlink"/>
          <w:rFonts w:ascii="Arial Narrow" w:hAnsi="Arial Narrow"/>
          <w:sz w:val="16"/>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Pr>
          <w:rStyle w:val="Hyperlink"/>
          <w:rFonts w:ascii="Arial Narrow" w:hAnsi="Arial Narrow"/>
          <w:sz w:val="16"/>
        </w:rPr>
        <w:t xml:space="preserve"> </w:t>
      </w:r>
    </w:p>
    <w:p w:rsidR="001651CE" w:rsidRDefault="001651CE" w:rsidP="001651CE">
      <w:pPr>
        <w:pStyle w:val="PURProductName"/>
        <w:keepNext w:val="0"/>
        <w:keepLines w:val="0"/>
      </w:pPr>
      <w:bookmarkStart w:id="484" w:name="_Toc299519147"/>
      <w:bookmarkStart w:id="485" w:name="_Toc299531579"/>
      <w:bookmarkStart w:id="486" w:name="_Toc299531903"/>
      <w:bookmarkStart w:id="487" w:name="_Toc299957186"/>
      <w:bookmarkStart w:id="488" w:name="_Toc301848801"/>
      <w:bookmarkStart w:id="489" w:name="_Toc301849566"/>
    </w:p>
    <w:p w:rsidR="009A4C7C" w:rsidRPr="009214B8" w:rsidRDefault="009A4C7C" w:rsidP="009A4C7C">
      <w:pPr>
        <w:pStyle w:val="PURProductName"/>
      </w:pPr>
      <w:r>
        <w:t>System Center Operations Manager 2007 R2</w:t>
      </w:r>
      <w:bookmarkEnd w:id="484"/>
      <w:bookmarkEnd w:id="485"/>
      <w:bookmarkEnd w:id="486"/>
      <w:bookmarkEnd w:id="487"/>
      <w:bookmarkEnd w:id="488"/>
      <w:bookmarkEnd w:id="489"/>
      <w:r w:rsidR="005717B1">
        <w:fldChar w:fldCharType="begin"/>
      </w:r>
      <w:r>
        <w:instrText xml:space="preserve">XE "System Center Operations Manager 2007 R2"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88" w:type="pct"/>
        <w:tblInd w:w="12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39"/>
        <w:gridCol w:w="52"/>
        <w:gridCol w:w="5392"/>
      </w:tblGrid>
      <w:tr w:rsidR="00D14C97" w:rsidTr="00952D9D">
        <w:tc>
          <w:tcPr>
            <w:tcW w:w="2476" w:type="pct"/>
            <w:tcBorders>
              <w:top w:val="single" w:sz="4" w:space="0" w:color="auto"/>
              <w:bottom w:val="nil"/>
            </w:tcBorders>
          </w:tcPr>
          <w:p w:rsidR="00D14C97" w:rsidRPr="00B0571B" w:rsidRDefault="00D14C97" w:rsidP="00893CE7">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MGMT" w:history="1">
              <w:r w:rsidR="007F587D" w:rsidRPr="00B0571B">
                <w:rPr>
                  <w:rStyle w:val="Hyperlink"/>
                  <w:lang w:val="ru-RU"/>
                </w:rPr>
                <w:t>Серверы управления</w:t>
              </w:r>
            </w:hyperlink>
          </w:p>
        </w:tc>
        <w:tc>
          <w:tcPr>
            <w:tcW w:w="2524" w:type="pct"/>
            <w:gridSpan w:val="2"/>
            <w:tcBorders>
              <w:top w:val="single" w:sz="4" w:space="0" w:color="auto"/>
              <w:bottom w:val="nil"/>
            </w:tcBorders>
          </w:tcPr>
          <w:p w:rsidR="00D14C97" w:rsidRDefault="004F154D" w:rsidP="00893CE7">
            <w:pPr>
              <w:pStyle w:val="PURLMSH"/>
            </w:pPr>
            <w:r>
              <w:t xml:space="preserve">См. соответствующее уведомление. </w:t>
            </w:r>
            <w:r>
              <w:rPr>
                <w:b/>
              </w:rPr>
              <w:t>Нет</w:t>
            </w:r>
          </w:p>
        </w:tc>
      </w:tr>
      <w:tr w:rsidR="009A4C7C" w:rsidRPr="000624D3" w:rsidTr="00952D9D">
        <w:tc>
          <w:tcPr>
            <w:tcW w:w="2476" w:type="pct"/>
            <w:tcBorders>
              <w:top w:val="nil"/>
            </w:tcBorders>
          </w:tcPr>
          <w:p w:rsidR="009A4C7C" w:rsidRPr="00952D9D" w:rsidRDefault="009A4C7C" w:rsidP="003F709E">
            <w:pPr>
              <w:pStyle w:val="PURLMSH"/>
              <w:rPr>
                <w:lang w:val="ru-RU"/>
              </w:rPr>
            </w:pPr>
            <w:r w:rsidRPr="00B0571B">
              <w:rPr>
                <w:lang w:val="ru-RU"/>
              </w:rPr>
              <w:t xml:space="preserve">Клиентское/Дополнительное программное обеспечение </w:t>
            </w:r>
            <w:r w:rsidRPr="00B0571B">
              <w:rPr>
                <w:b/>
                <w:lang w:val="ru-RU"/>
              </w:rPr>
              <w:t xml:space="preserve">Да </w:t>
            </w:r>
            <w:r w:rsidR="00952D9D" w:rsidRPr="00952D9D">
              <w:rPr>
                <w:b/>
                <w:lang w:val="ru-RU"/>
              </w:rPr>
              <w:br/>
            </w:r>
            <w:r w:rsidRPr="00B0571B">
              <w:rPr>
                <w:b/>
                <w:lang w:val="ru-RU"/>
              </w:rPr>
              <w:t>(</w:t>
            </w:r>
            <w:r w:rsidRPr="00B0571B">
              <w:rPr>
                <w:i/>
                <w:lang w:val="ru-RU"/>
              </w:rPr>
              <w:t xml:space="preserve">см.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952D9D">
              <w:rPr>
                <w:i/>
                <w:lang w:val="ru-RU"/>
              </w:rPr>
              <w:t>)</w:t>
            </w:r>
          </w:p>
        </w:tc>
        <w:tc>
          <w:tcPr>
            <w:tcW w:w="2524" w:type="pct"/>
            <w:gridSpan w:val="2"/>
            <w:tcBorders>
              <w:top w:val="nil"/>
            </w:tcBorders>
          </w:tcPr>
          <w:p w:rsidR="009A4C7C" w:rsidRPr="00952D9D" w:rsidRDefault="009A4C7C" w:rsidP="009A4C7C">
            <w:pPr>
              <w:pStyle w:val="PURLMSH"/>
              <w:rPr>
                <w:lang w:val="ru-RU"/>
              </w:rPr>
            </w:pPr>
          </w:p>
        </w:tc>
      </w:tr>
      <w:tr w:rsidR="009A4C7C" w:rsidRPr="00952D9D" w:rsidTr="00952D9D">
        <w:tblPrEx>
          <w:tblBorders>
            <w:top w:val="none" w:sz="0" w:space="0" w:color="auto"/>
            <w:bottom w:val="none" w:sz="0" w:space="0" w:color="auto"/>
          </w:tblBorders>
        </w:tblPrEx>
        <w:tc>
          <w:tcPr>
            <w:tcW w:w="5000" w:type="pct"/>
            <w:gridSpan w:val="3"/>
            <w:shd w:val="clear" w:color="auto" w:fill="E5EEF7"/>
          </w:tcPr>
          <w:p w:rsidR="009A4C7C" w:rsidRPr="00952D9D" w:rsidRDefault="009A4C7C" w:rsidP="009A4C7C">
            <w:pPr>
              <w:pStyle w:val="PURTableHeaderWhite"/>
              <w:spacing w:after="0" w:line="240" w:lineRule="auto"/>
              <w:rPr>
                <w:i w:val="0"/>
                <w:color w:val="404040" w:themeColor="text1" w:themeTint="BF"/>
                <w:lang w:val="ru-RU"/>
              </w:rPr>
            </w:pPr>
            <w:r w:rsidRPr="00952D9D">
              <w:rPr>
                <w:i w:val="0"/>
                <w:color w:val="404040" w:themeColor="text1" w:themeTint="BF"/>
                <w:lang w:val="ru-RU"/>
              </w:rPr>
              <w:t>КЛИЕНТСКИЕ ЛИЦЕНЗИИ ПОДПИСЧИКА (</w:t>
            </w:r>
            <w:r>
              <w:rPr>
                <w:i w:val="0"/>
                <w:color w:val="404040" w:themeColor="text1" w:themeTint="BF"/>
              </w:rPr>
              <w:t>SAL</w:t>
            </w:r>
            <w:r w:rsidRPr="00952D9D">
              <w:rPr>
                <w:i w:val="0"/>
                <w:color w:val="404040" w:themeColor="text1" w:themeTint="BF"/>
                <w:lang w:val="ru-RU"/>
              </w:rPr>
              <w:t>).</w:t>
            </w:r>
          </w:p>
        </w:tc>
      </w:tr>
      <w:tr w:rsidR="009A4C7C" w:rsidRPr="002B3B07" w:rsidTr="00952D9D">
        <w:tblPrEx>
          <w:tblBorders>
            <w:top w:val="none" w:sz="0" w:space="0" w:color="auto"/>
            <w:bottom w:val="none" w:sz="0" w:space="0" w:color="auto"/>
          </w:tblBorders>
        </w:tblPrEx>
        <w:tc>
          <w:tcPr>
            <w:tcW w:w="5000" w:type="pct"/>
            <w:gridSpan w:val="3"/>
          </w:tcPr>
          <w:p w:rsidR="009A4C7C" w:rsidRPr="00952D9D" w:rsidRDefault="00BB41EF" w:rsidP="009A4C7C">
            <w:pPr>
              <w:pStyle w:val="PURTableHeaderWhite"/>
              <w:spacing w:after="0"/>
              <w:rPr>
                <w:b w:val="0"/>
                <w:color w:val="404040" w:themeColor="text1" w:themeTint="BF"/>
                <w:lang w:val="ru-RU"/>
              </w:rPr>
            </w:pPr>
            <w:r w:rsidRPr="00952D9D">
              <w:rPr>
                <w:i w:val="0"/>
                <w:color w:val="404040" w:themeColor="text1" w:themeTint="BF"/>
                <w:lang w:val="ru-RU"/>
              </w:rPr>
              <w:t>Необходимо:</w:t>
            </w:r>
          </w:p>
          <w:p w:rsidR="009A4C7C" w:rsidRPr="000624D3" w:rsidRDefault="009A4C7C" w:rsidP="009A4C7C">
            <w:pPr>
              <w:pStyle w:val="PURBullet"/>
            </w:pPr>
            <w:r>
              <w:t>System</w:t>
            </w:r>
            <w:r w:rsidRPr="000624D3">
              <w:t xml:space="preserve"> </w:t>
            </w:r>
            <w:r>
              <w:t>Center</w:t>
            </w:r>
            <w:r w:rsidRPr="000624D3">
              <w:t xml:space="preserve"> </w:t>
            </w:r>
            <w:r>
              <w:t>Operations</w:t>
            </w:r>
            <w:r w:rsidRPr="000624D3">
              <w:t xml:space="preserve"> </w:t>
            </w:r>
            <w:r>
              <w:t>Manager</w:t>
            </w:r>
            <w:r w:rsidRPr="000624D3">
              <w:t xml:space="preserve"> 2007 </w:t>
            </w:r>
            <w:r>
              <w:t>R</w:t>
            </w:r>
            <w:r w:rsidRPr="000624D3">
              <w:t xml:space="preserve">2 </w:t>
            </w:r>
            <w:r>
              <w:t>Client</w:t>
            </w:r>
            <w:r w:rsidRPr="000624D3">
              <w:t xml:space="preserve"> </w:t>
            </w:r>
            <w:r>
              <w:t>SAL</w:t>
            </w:r>
            <w:r w:rsidRPr="000624D3">
              <w:t xml:space="preserve">, </w:t>
            </w:r>
            <w:r w:rsidRPr="00952D9D">
              <w:rPr>
                <w:b/>
                <w:lang w:val="ru-RU"/>
              </w:rPr>
              <w:t>или</w:t>
            </w:r>
          </w:p>
          <w:p w:rsidR="009A4C7C" w:rsidRPr="00B0571B" w:rsidRDefault="009A4C7C" w:rsidP="009A4C7C">
            <w:pPr>
              <w:pStyle w:val="PURBullet"/>
              <w:rPr>
                <w:lang w:val="fr-CA"/>
              </w:rPr>
            </w:pPr>
            <w:r w:rsidRPr="00B0571B">
              <w:rPr>
                <w:lang w:val="fr-CA"/>
              </w:rPr>
              <w:t>System</w:t>
            </w:r>
            <w:r w:rsidRPr="00B96899">
              <w:rPr>
                <w:lang w:val="fr-CA"/>
              </w:rPr>
              <w:t xml:space="preserve"> </w:t>
            </w:r>
            <w:r w:rsidRPr="00B0571B">
              <w:rPr>
                <w:lang w:val="fr-CA"/>
              </w:rPr>
              <w:t>Center</w:t>
            </w:r>
            <w:r w:rsidRPr="00B96899">
              <w:rPr>
                <w:lang w:val="fr-CA"/>
              </w:rPr>
              <w:t xml:space="preserve"> </w:t>
            </w:r>
            <w:r w:rsidRPr="00B0571B">
              <w:rPr>
                <w:lang w:val="fr-CA"/>
              </w:rPr>
              <w:t>Client Management Suite SAL</w:t>
            </w:r>
          </w:p>
        </w:tc>
      </w:tr>
      <w:tr w:rsidR="009A4C7C" w:rsidRPr="00501DAF" w:rsidTr="00952D9D">
        <w:tblPrEx>
          <w:tblBorders>
            <w:top w:val="none" w:sz="0" w:space="0" w:color="auto"/>
            <w:bottom w:val="none" w:sz="0" w:space="0" w:color="auto"/>
          </w:tblBorders>
        </w:tblPrEx>
        <w:tc>
          <w:tcPr>
            <w:tcW w:w="5000" w:type="pct"/>
            <w:gridSpan w:val="3"/>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СЕРВЕРНЫЕ ЛИЦЕНЗИИ ПОДПИСЧИКА (SAL)</w:t>
            </w:r>
          </w:p>
        </w:tc>
      </w:tr>
      <w:tr w:rsidR="009A4C7C" w:rsidRPr="003528B0" w:rsidTr="00952D9D">
        <w:tblPrEx>
          <w:tblBorders>
            <w:top w:val="none" w:sz="0" w:space="0" w:color="auto"/>
            <w:bottom w:val="none" w:sz="0" w:space="0" w:color="auto"/>
          </w:tblBorders>
        </w:tblPrEx>
        <w:tc>
          <w:tcPr>
            <w:tcW w:w="2500" w:type="pct"/>
            <w:gridSpan w:val="2"/>
            <w:tcBorders>
              <w:bottom w:val="single" w:sz="4" w:space="0" w:color="auto"/>
            </w:tcBorders>
          </w:tcPr>
          <w:p w:rsidR="009A4C7C" w:rsidRPr="00B0571B" w:rsidRDefault="009A4C7C" w:rsidP="009A4C7C">
            <w:pPr>
              <w:pStyle w:val="PURBody"/>
              <w:rPr>
                <w:b/>
                <w:i/>
                <w:lang w:val="ru-RU"/>
              </w:rPr>
            </w:pPr>
            <w:r w:rsidRPr="00B0571B">
              <w:rPr>
                <w:b/>
                <w:i/>
                <w:lang w:val="ru-RU"/>
              </w:rPr>
              <w:t>Для:</w:t>
            </w:r>
          </w:p>
          <w:p w:rsidR="009A4C7C" w:rsidRPr="00B0571B" w:rsidRDefault="009A4C7C" w:rsidP="009A4C7C">
            <w:pPr>
              <w:pStyle w:val="PURBullet"/>
              <w:numPr>
                <w:ilvl w:val="0"/>
                <w:numId w:val="0"/>
              </w:numPr>
              <w:rPr>
                <w:lang w:val="ru-RU"/>
              </w:rPr>
            </w:pPr>
            <w:r w:rsidRPr="00B0571B">
              <w:rPr>
                <w:rStyle w:val="PURBodyChar"/>
                <w:lang w:val="ru-RU"/>
              </w:rPr>
              <w:t>Управление экземплярами серверного программного обеспечения только основными нагрузками операционной системы, работающими в лицензированных операционных средах.</w:t>
            </w:r>
          </w:p>
        </w:tc>
        <w:tc>
          <w:tcPr>
            <w:tcW w:w="2500" w:type="pct"/>
            <w:tcBorders>
              <w:bottom w:val="single" w:sz="4" w:space="0" w:color="auto"/>
            </w:tcBorders>
          </w:tcPr>
          <w:p w:rsidR="009A4C7C" w:rsidRPr="0062140A" w:rsidRDefault="00BB41EF" w:rsidP="00952D9D">
            <w:pPr>
              <w:pStyle w:val="PURBody"/>
              <w:ind w:right="-96"/>
              <w:rPr>
                <w:i/>
              </w:rPr>
            </w:pPr>
            <w:r>
              <w:rPr>
                <w:b/>
              </w:rPr>
              <w:t>Необходимо:</w:t>
            </w:r>
          </w:p>
          <w:p w:rsidR="009A4C7C" w:rsidRPr="00952D9D" w:rsidRDefault="009A4C7C" w:rsidP="00952D9D">
            <w:pPr>
              <w:pStyle w:val="PURBullet"/>
              <w:ind w:right="-96"/>
              <w:rPr>
                <w:spacing w:val="-2"/>
              </w:rPr>
            </w:pPr>
            <w:r w:rsidRPr="00952D9D">
              <w:rPr>
                <w:spacing w:val="-2"/>
              </w:rPr>
              <w:t>System Center Operations Manager 2007 Standard Server SAL</w:t>
            </w:r>
          </w:p>
        </w:tc>
      </w:tr>
      <w:tr w:rsidR="009A4C7C" w:rsidRPr="003528B0" w:rsidTr="00952D9D">
        <w:tblPrEx>
          <w:tblBorders>
            <w:top w:val="none" w:sz="0" w:space="0" w:color="auto"/>
            <w:bottom w:val="none" w:sz="0" w:space="0" w:color="auto"/>
          </w:tblBorders>
        </w:tblPrEx>
        <w:tc>
          <w:tcPr>
            <w:tcW w:w="2500" w:type="pct"/>
            <w:gridSpan w:val="2"/>
            <w:tcBorders>
              <w:top w:val="single" w:sz="4" w:space="0" w:color="auto"/>
              <w:bottom w:val="single" w:sz="4" w:space="0" w:color="auto"/>
            </w:tcBorders>
          </w:tcPr>
          <w:p w:rsidR="009A4C7C" w:rsidRPr="000624D3" w:rsidRDefault="009A4C7C" w:rsidP="009A4C7C">
            <w:pPr>
              <w:pStyle w:val="PURBody"/>
              <w:rPr>
                <w:b/>
                <w:i/>
                <w:lang w:val="ru-RU"/>
              </w:rPr>
            </w:pPr>
            <w:r w:rsidRPr="000624D3">
              <w:rPr>
                <w:b/>
                <w:i/>
                <w:lang w:val="ru-RU"/>
              </w:rPr>
              <w:t>Для:</w:t>
            </w:r>
          </w:p>
          <w:p w:rsidR="009A4C7C" w:rsidRPr="00B0571B" w:rsidRDefault="009A4C7C" w:rsidP="009A4C7C">
            <w:pPr>
              <w:pStyle w:val="PURBody"/>
              <w:rPr>
                <w:lang w:val="ru-RU"/>
              </w:rPr>
            </w:pPr>
            <w:r w:rsidRPr="00B0571B">
              <w:rPr>
                <w:lang w:val="ru-RU"/>
              </w:rPr>
              <w:t>Управление экземплярами серверного программного обеспечения:</w:t>
            </w:r>
          </w:p>
          <w:p w:rsidR="009A4C7C" w:rsidRPr="0037295F" w:rsidRDefault="009A4C7C" w:rsidP="009A4C7C">
            <w:pPr>
              <w:pStyle w:val="PURBullet"/>
            </w:pPr>
            <w:r>
              <w:t>основной нагрузкой операционной системы</w:t>
            </w:r>
          </w:p>
          <w:p w:rsidR="009A4C7C" w:rsidRPr="0037295F" w:rsidRDefault="009A4C7C" w:rsidP="009A4C7C">
            <w:pPr>
              <w:pStyle w:val="PURBullet"/>
            </w:pPr>
            <w:r>
              <w:t xml:space="preserve">всеми другими утилитами операционной системы </w:t>
            </w:r>
          </w:p>
          <w:p w:rsidR="009A4C7C" w:rsidRPr="0037295F" w:rsidRDefault="009A4C7C" w:rsidP="009A4C7C">
            <w:pPr>
              <w:pStyle w:val="PURBullet"/>
            </w:pPr>
            <w:r>
              <w:t xml:space="preserve">всеми другими нагрузками служб </w:t>
            </w:r>
          </w:p>
          <w:p w:rsidR="009A4C7C" w:rsidRPr="0037295F" w:rsidRDefault="009A4C7C" w:rsidP="009A4C7C">
            <w:pPr>
              <w:pStyle w:val="PURBullet"/>
            </w:pPr>
            <w:r>
              <w:t xml:space="preserve">любыми приложениями </w:t>
            </w:r>
          </w:p>
          <w:p w:rsidR="009A4C7C" w:rsidRPr="00B0571B" w:rsidRDefault="009A4C7C" w:rsidP="009A4C7C">
            <w:pPr>
              <w:pStyle w:val="PURBody"/>
              <w:rPr>
                <w:lang w:val="ru-RU"/>
              </w:rPr>
            </w:pPr>
            <w:r w:rsidRPr="00B0571B">
              <w:rPr>
                <w:lang w:val="ru-RU"/>
              </w:rPr>
              <w:t>работающих в лицензированных операционных средах.</w:t>
            </w:r>
          </w:p>
        </w:tc>
        <w:tc>
          <w:tcPr>
            <w:tcW w:w="2500" w:type="pct"/>
            <w:tcBorders>
              <w:top w:val="single" w:sz="4" w:space="0" w:color="auto"/>
              <w:bottom w:val="single" w:sz="4" w:space="0" w:color="auto"/>
            </w:tcBorders>
          </w:tcPr>
          <w:p w:rsidR="009A4C7C" w:rsidRPr="0062140A" w:rsidRDefault="00BB41EF" w:rsidP="009A4C7C">
            <w:pPr>
              <w:pStyle w:val="PURBody"/>
              <w:rPr>
                <w:i/>
              </w:rPr>
            </w:pPr>
            <w:r>
              <w:rPr>
                <w:b/>
              </w:rPr>
              <w:t>Необходимо:</w:t>
            </w:r>
          </w:p>
          <w:p w:rsidR="009A4C7C" w:rsidRPr="00B0571B" w:rsidRDefault="009A4C7C" w:rsidP="009A4C7C">
            <w:pPr>
              <w:pStyle w:val="PURBullet"/>
              <w:rPr>
                <w:lang w:val="da-DK"/>
              </w:rPr>
            </w:pPr>
            <w:r w:rsidRPr="00B0571B">
              <w:rPr>
                <w:lang w:val="da-DK"/>
              </w:rPr>
              <w:t xml:space="preserve">System Center Operations Manager 2007 R2 Enterprise Server SAL, </w:t>
            </w:r>
            <w:r>
              <w:rPr>
                <w:b/>
              </w:rPr>
              <w:t>или</w:t>
            </w:r>
          </w:p>
          <w:p w:rsidR="009A4C7C" w:rsidRPr="002B3B07" w:rsidRDefault="009A4C7C" w:rsidP="009A4C7C">
            <w:pPr>
              <w:pStyle w:val="PURBullet"/>
              <w:rPr>
                <w:lang w:val="fr-FR"/>
              </w:rPr>
            </w:pPr>
            <w:r w:rsidRPr="002B3B07">
              <w:rPr>
                <w:lang w:val="fr-FR"/>
              </w:rPr>
              <w:t xml:space="preserve">System Center Server Management Suite Enterprise SAL, </w:t>
            </w:r>
            <w:r>
              <w:rPr>
                <w:b/>
              </w:rPr>
              <w:t>или</w:t>
            </w:r>
          </w:p>
          <w:p w:rsidR="009A4C7C" w:rsidRPr="006F421D" w:rsidRDefault="009A4C7C" w:rsidP="009A4C7C">
            <w:pPr>
              <w:pStyle w:val="PURBullet"/>
            </w:pPr>
            <w:r>
              <w:t>System Center Server Management Suite Datacenter SAL</w:t>
            </w:r>
          </w:p>
        </w:tc>
      </w:tr>
      <w:tr w:rsidR="009A4C7C" w:rsidRPr="00D97280" w:rsidTr="00952D9D">
        <w:tblPrEx>
          <w:tblBorders>
            <w:top w:val="none" w:sz="0" w:space="0" w:color="auto"/>
            <w:bottom w:val="none" w:sz="0" w:space="0" w:color="auto"/>
          </w:tblBorders>
        </w:tblPrEx>
        <w:tc>
          <w:tcPr>
            <w:tcW w:w="2500" w:type="pct"/>
            <w:gridSpan w:val="2"/>
            <w:tcBorders>
              <w:top w:val="single" w:sz="4" w:space="0" w:color="auto"/>
            </w:tcBorders>
          </w:tcPr>
          <w:p w:rsidR="009A4C7C" w:rsidRPr="00AB3D69" w:rsidRDefault="009A4C7C" w:rsidP="009A4C7C">
            <w:pPr>
              <w:pStyle w:val="PURBody"/>
              <w:rPr>
                <w:b/>
                <w:i/>
              </w:rPr>
            </w:pPr>
            <w:r>
              <w:rPr>
                <w:b/>
                <w:i/>
              </w:rPr>
              <w:t>Для:</w:t>
            </w:r>
          </w:p>
          <w:p w:rsidR="009A4C7C" w:rsidRPr="00B0571B" w:rsidRDefault="009A4C7C" w:rsidP="009A4C7C">
            <w:pPr>
              <w:pStyle w:val="PURBody"/>
              <w:rPr>
                <w:rFonts w:ascii="Tahoma" w:hAnsi="Tahoma"/>
                <w:szCs w:val="18"/>
                <w:lang w:val="ru-RU"/>
              </w:rPr>
            </w:pPr>
            <w:r w:rsidRPr="00B0571B">
              <w:rPr>
                <w:rStyle w:val="PURBodyChar"/>
                <w:lang w:val="ru-RU"/>
              </w:rPr>
              <w:t>Управление экземплярами серверного программного обеспечения</w:t>
            </w:r>
            <w:r w:rsidRPr="00B0571B">
              <w:rPr>
                <w:rFonts w:ascii="Tahoma" w:hAnsi="Tahoma"/>
                <w:szCs w:val="18"/>
                <w:lang w:val="ru-RU"/>
              </w:rPr>
              <w:t>:</w:t>
            </w:r>
          </w:p>
          <w:p w:rsidR="009A4C7C" w:rsidRPr="0037295F" w:rsidRDefault="009A4C7C" w:rsidP="009A4C7C">
            <w:pPr>
              <w:pStyle w:val="PURBullet"/>
            </w:pPr>
            <w:r>
              <w:t>основной нагрузкой операционной системы</w:t>
            </w:r>
          </w:p>
          <w:p w:rsidR="009A4C7C" w:rsidRPr="0037295F" w:rsidRDefault="009A4C7C" w:rsidP="009A4C7C">
            <w:pPr>
              <w:pStyle w:val="PURBullet"/>
            </w:pPr>
            <w:r>
              <w:t>службами Internet Information Services (IIS) или схожими решениями</w:t>
            </w:r>
          </w:p>
          <w:p w:rsidR="009A4C7C" w:rsidRPr="00B0571B" w:rsidRDefault="009A4C7C" w:rsidP="002620B7">
            <w:pPr>
              <w:pStyle w:val="PURBullet"/>
              <w:rPr>
                <w:lang w:val="ru-RU"/>
              </w:rPr>
            </w:pPr>
            <w:r>
              <w:t>SQL</w:t>
            </w:r>
            <w:r w:rsidRPr="00B0571B">
              <w:rPr>
                <w:lang w:val="ru-RU"/>
              </w:rPr>
              <w:t xml:space="preserve"> </w:t>
            </w:r>
            <w:r>
              <w:t>Web</w:t>
            </w:r>
            <w:r w:rsidRPr="00B0571B">
              <w:rPr>
                <w:lang w:val="ru-RU"/>
              </w:rPr>
              <w:t xml:space="preserve"> или схожими решениями базы данных, используемыми исключительно таким же образом, как</w:t>
            </w:r>
            <w:r w:rsidR="002620B7">
              <w:t> </w:t>
            </w:r>
            <w:r w:rsidRPr="00B0571B">
              <w:rPr>
                <w:lang w:val="ru-RU"/>
              </w:rPr>
              <w:t>и</w:t>
            </w:r>
            <w:r w:rsidR="00952D9D">
              <w:t> </w:t>
            </w:r>
            <w:r>
              <w:t>SQL</w:t>
            </w:r>
            <w:r w:rsidRPr="00B0571B">
              <w:rPr>
                <w:lang w:val="ru-RU"/>
              </w:rPr>
              <w:t xml:space="preserve"> </w:t>
            </w:r>
            <w:r>
              <w:t>Web</w:t>
            </w:r>
          </w:p>
        </w:tc>
        <w:tc>
          <w:tcPr>
            <w:tcW w:w="2500" w:type="pct"/>
            <w:tcBorders>
              <w:top w:val="single" w:sz="4" w:space="0" w:color="auto"/>
            </w:tcBorders>
          </w:tcPr>
          <w:p w:rsidR="009A4C7C" w:rsidRPr="0062140A" w:rsidRDefault="00BB41EF" w:rsidP="009A4C7C">
            <w:pPr>
              <w:pStyle w:val="PURBody"/>
              <w:rPr>
                <w:i/>
              </w:rPr>
            </w:pPr>
            <w:r>
              <w:rPr>
                <w:b/>
              </w:rPr>
              <w:t>Необходимо:</w:t>
            </w:r>
          </w:p>
          <w:p w:rsidR="009A4C7C" w:rsidRPr="00952D9D" w:rsidRDefault="009A4C7C" w:rsidP="009A4C7C">
            <w:pPr>
              <w:pStyle w:val="PURBullet"/>
              <w:rPr>
                <w:spacing w:val="-2"/>
                <w:lang w:val="da-DK"/>
              </w:rPr>
            </w:pPr>
            <w:r w:rsidRPr="00952D9D">
              <w:rPr>
                <w:spacing w:val="-2"/>
                <w:lang w:val="da-DK"/>
              </w:rPr>
              <w:t>System Center Operations Manager 2007 R2 Web Server SAL</w:t>
            </w:r>
          </w:p>
        </w:tc>
      </w:tr>
    </w:tbl>
    <w:p w:rsidR="009A4C7C" w:rsidRPr="00B0571B" w:rsidRDefault="009A4C7C" w:rsidP="00AB3D69">
      <w:pPr>
        <w:pStyle w:val="PURADDITIONALTERMSHEADERMB"/>
        <w:rPr>
          <w:lang w:val="ru-RU"/>
        </w:rPr>
      </w:pPr>
      <w:r w:rsidRPr="00B0571B">
        <w:rPr>
          <w:lang w:val="ru-RU"/>
        </w:rPr>
        <w:t>Дополнительные условия.</w:t>
      </w:r>
    </w:p>
    <w:p w:rsidR="009A4C7C" w:rsidRPr="00B0571B" w:rsidRDefault="009A4C7C" w:rsidP="009A4C7C">
      <w:pPr>
        <w:pStyle w:val="PURBlueStrong"/>
        <w:rPr>
          <w:lang w:val="ru-RU"/>
        </w:rPr>
      </w:pPr>
      <w:r w:rsidRPr="00B0571B">
        <w:rPr>
          <w:lang w:val="ru-RU"/>
        </w:rPr>
        <w:t>Определение основных нагрузок операционной системы</w:t>
      </w:r>
    </w:p>
    <w:p w:rsidR="009A4C7C" w:rsidRPr="00B0571B" w:rsidRDefault="009A4C7C" w:rsidP="009A4C7C">
      <w:pPr>
        <w:pStyle w:val="PURBody-Indented"/>
        <w:rPr>
          <w:rFonts w:ascii="Tahoma" w:hAnsi="Tahoma" w:cs="Tahoma"/>
          <w:lang w:val="ru-RU"/>
        </w:rPr>
      </w:pPr>
      <w:r w:rsidRPr="00B0571B">
        <w:rPr>
          <w:lang w:val="ru-RU"/>
        </w:rPr>
        <w:t xml:space="preserve">Основные нагрузки операционной системы </w:t>
      </w:r>
      <w:r w:rsidRPr="00B0571B">
        <w:rPr>
          <w:rFonts w:ascii="Tahoma" w:hAnsi="Tahoma" w:cs="Tahoma"/>
          <w:lang w:val="ru-RU"/>
        </w:rPr>
        <w:t>включают:</w:t>
      </w:r>
    </w:p>
    <w:p w:rsidR="009A4C7C" w:rsidRPr="00B0571B" w:rsidRDefault="009A4C7C" w:rsidP="009A4C7C">
      <w:pPr>
        <w:pStyle w:val="PURBullet-Indented"/>
        <w:rPr>
          <w:lang w:val="ru-RU"/>
        </w:rPr>
      </w:pPr>
      <w:r w:rsidRPr="00B0571B">
        <w:rPr>
          <w:lang w:val="ru-RU"/>
        </w:rPr>
        <w:t xml:space="preserve">следующие служебные программы операционной системы: </w:t>
      </w:r>
      <w:r>
        <w:t>System</w:t>
      </w:r>
      <w:r w:rsidRPr="00B0571B">
        <w:rPr>
          <w:lang w:val="ru-RU"/>
        </w:rPr>
        <w:t xml:space="preserve"> </w:t>
      </w:r>
      <w:r>
        <w:t>Resource</w:t>
      </w:r>
      <w:r w:rsidRPr="00B0571B">
        <w:rPr>
          <w:lang w:val="ru-RU"/>
        </w:rPr>
        <w:t xml:space="preserve"> </w:t>
      </w:r>
      <w:r>
        <w:t>Manager</w:t>
      </w:r>
      <w:r w:rsidRPr="00B0571B">
        <w:rPr>
          <w:lang w:val="ru-RU"/>
        </w:rPr>
        <w:t xml:space="preserve"> (диспетчер системных ресурсов), </w:t>
      </w:r>
      <w:r>
        <w:t>Password</w:t>
      </w:r>
      <w:r w:rsidRPr="00B0571B">
        <w:rPr>
          <w:lang w:val="ru-RU"/>
        </w:rPr>
        <w:t xml:space="preserve"> </w:t>
      </w:r>
      <w:r>
        <w:t>Change</w:t>
      </w:r>
      <w:r w:rsidRPr="00B0571B">
        <w:rPr>
          <w:lang w:val="ru-RU"/>
        </w:rPr>
        <w:t xml:space="preserve"> </w:t>
      </w:r>
      <w:r>
        <w:t>Notification</w:t>
      </w:r>
      <w:r w:rsidRPr="00B0571B">
        <w:rPr>
          <w:lang w:val="ru-RU"/>
        </w:rPr>
        <w:t xml:space="preserve"> (уведомление об изменении пароля), </w:t>
      </w:r>
      <w:r>
        <w:t>Baseline</w:t>
      </w:r>
      <w:r w:rsidRPr="00B0571B">
        <w:rPr>
          <w:lang w:val="ru-RU"/>
        </w:rPr>
        <w:t xml:space="preserve"> </w:t>
      </w:r>
      <w:r>
        <w:t>Security</w:t>
      </w:r>
      <w:r w:rsidRPr="00B0571B">
        <w:rPr>
          <w:lang w:val="ru-RU"/>
        </w:rPr>
        <w:t xml:space="preserve"> </w:t>
      </w:r>
      <w:r>
        <w:t>Analyzer</w:t>
      </w:r>
      <w:r w:rsidRPr="00B0571B">
        <w:rPr>
          <w:lang w:val="ru-RU"/>
        </w:rPr>
        <w:t xml:space="preserve"> (анализатор основных элементов защиты), службы надежности и доступности; </w:t>
      </w:r>
    </w:p>
    <w:p w:rsidR="009A4C7C" w:rsidRPr="00B0571B" w:rsidRDefault="009A4C7C" w:rsidP="002620B7">
      <w:pPr>
        <w:pStyle w:val="PURBullet-Indented"/>
        <w:rPr>
          <w:lang w:val="ru-RU"/>
        </w:rPr>
      </w:pPr>
      <w:r w:rsidRPr="00B0571B">
        <w:rPr>
          <w:lang w:val="ru-RU"/>
        </w:rPr>
        <w:lastRenderedPageBreak/>
        <w:t>нагрузки следующих файловых служб и служб печати: сервер печати, распределенная файловая система (</w:t>
      </w:r>
      <w:r>
        <w:t>DFS</w:t>
      </w:r>
      <w:r w:rsidRPr="00B0571B">
        <w:rPr>
          <w:lang w:val="ru-RU"/>
        </w:rPr>
        <w:t>), служба</w:t>
      </w:r>
      <w:r w:rsidR="002620B7">
        <w:t> </w:t>
      </w:r>
      <w:r w:rsidRPr="00B0571B">
        <w:rPr>
          <w:lang w:val="ru-RU"/>
        </w:rPr>
        <w:t>репликации файлов (</w:t>
      </w:r>
      <w:r>
        <w:t>FRS</w:t>
      </w:r>
      <w:r w:rsidRPr="00B0571B">
        <w:rPr>
          <w:lang w:val="ru-RU"/>
        </w:rPr>
        <w:t>), сетевая файловая система (</w:t>
      </w:r>
      <w:r>
        <w:t>NFS</w:t>
      </w:r>
      <w:r w:rsidRPr="00B0571B">
        <w:rPr>
          <w:lang w:val="ru-RU"/>
        </w:rPr>
        <w:t>), протокол передачи файлов (</w:t>
      </w:r>
      <w:r>
        <w:t>FTP</w:t>
      </w:r>
      <w:r w:rsidRPr="00B0571B">
        <w:rPr>
          <w:lang w:val="ru-RU"/>
        </w:rPr>
        <w:t xml:space="preserve">) и службы </w:t>
      </w:r>
      <w:r>
        <w:t>Windows</w:t>
      </w:r>
      <w:r w:rsidRPr="00B0571B">
        <w:rPr>
          <w:lang w:val="ru-RU"/>
        </w:rPr>
        <w:t xml:space="preserve"> </w:t>
      </w:r>
      <w:r>
        <w:t>Sharepoint</w:t>
      </w:r>
      <w:r w:rsidRPr="00B0571B">
        <w:rPr>
          <w:lang w:val="ru-RU"/>
        </w:rPr>
        <w:t xml:space="preserve"> </w:t>
      </w:r>
      <w:r>
        <w:t>Services</w:t>
      </w:r>
      <w:r w:rsidRPr="00B0571B">
        <w:rPr>
          <w:lang w:val="ru-RU"/>
        </w:rPr>
        <w:t>; и</w:t>
      </w:r>
    </w:p>
    <w:p w:rsidR="009A4C7C" w:rsidRPr="00B0571B" w:rsidRDefault="009A4C7C" w:rsidP="009A4C7C">
      <w:pPr>
        <w:pStyle w:val="PURBullet-Indented"/>
        <w:rPr>
          <w:lang w:val="ru-RU"/>
        </w:rPr>
      </w:pPr>
      <w:r w:rsidRPr="00B0571B">
        <w:rPr>
          <w:lang w:val="ru-RU"/>
        </w:rPr>
        <w:t xml:space="preserve">нагрузки следующих сетевых служб: распределенная служба имен </w:t>
      </w:r>
      <w:r>
        <w:t>DNS</w:t>
      </w:r>
      <w:r w:rsidRPr="00B0571B">
        <w:rPr>
          <w:lang w:val="ru-RU"/>
        </w:rPr>
        <w:t xml:space="preserve">, протокол динамической настройки сети </w:t>
      </w:r>
      <w:r>
        <w:t>DHCP</w:t>
      </w:r>
      <w:r w:rsidRPr="00B0571B">
        <w:rPr>
          <w:lang w:val="ru-RU"/>
        </w:rPr>
        <w:t xml:space="preserve"> и служба имен </w:t>
      </w:r>
      <w:r>
        <w:t>Windows</w:t>
      </w:r>
      <w:r w:rsidRPr="00B0571B">
        <w:rPr>
          <w:lang w:val="ru-RU"/>
        </w:rPr>
        <w:t xml:space="preserve"> </w:t>
      </w:r>
      <w:r>
        <w:t>Internet</w:t>
      </w:r>
      <w:r w:rsidRPr="00B0571B">
        <w:rPr>
          <w:lang w:val="ru-RU"/>
        </w:rPr>
        <w:t xml:space="preserve"> </w:t>
      </w:r>
      <w:r>
        <w:t>Naming</w:t>
      </w:r>
      <w:r w:rsidRPr="00B0571B">
        <w:rPr>
          <w:lang w:val="ru-RU"/>
        </w:rPr>
        <w:t xml:space="preserve"> </w:t>
      </w:r>
      <w:r>
        <w:t>Service</w:t>
      </w:r>
      <w:r w:rsidRPr="00B0571B">
        <w:rPr>
          <w:lang w:val="ru-RU"/>
        </w:rPr>
        <w:t xml:space="preserve"> (</w:t>
      </w:r>
      <w:r>
        <w:t>WINS</w:t>
      </w:r>
      <w:r w:rsidRPr="00B0571B">
        <w:rPr>
          <w:lang w:val="ru-RU"/>
        </w:rPr>
        <w:t>); и</w:t>
      </w:r>
    </w:p>
    <w:p w:rsidR="003F709E" w:rsidRPr="00B0571B" w:rsidRDefault="009A4C7C" w:rsidP="009A4C7C">
      <w:pPr>
        <w:pStyle w:val="PURBullet-Indented"/>
        <w:rPr>
          <w:lang w:val="ru-RU"/>
        </w:rPr>
      </w:pPr>
      <w:r w:rsidRPr="00B0571B">
        <w:rPr>
          <w:lang w:val="ru-RU"/>
        </w:rPr>
        <w:t xml:space="preserve">следующих рабочих нагрузок системы безопасности: брандмауэр, прокси-сервер, выявление и предотвращение вторжений, управление антивирусом, шлюз безопасности приложений, фильтрация содержимого (включая фильтрацию </w:t>
      </w:r>
      <w:r>
        <w:t>URL</w:t>
      </w:r>
      <w:r w:rsidRPr="00B0571B">
        <w:rPr>
          <w:lang w:val="ru-RU"/>
        </w:rPr>
        <w:t xml:space="preserve">-адресов и нежелательной почты), анализ сетевого трафика, управление сведениями о безопасности и оценка уязвимости для обеспечения безопасности сети и узла. </w:t>
      </w:r>
    </w:p>
    <w:p w:rsidR="00A9127F" w:rsidRPr="00B0571B" w:rsidRDefault="00A9127F" w:rsidP="00A9127F">
      <w:pPr>
        <w:pStyle w:val="PURBullet-Indented"/>
        <w:numPr>
          <w:ilvl w:val="0"/>
          <w:numId w:val="0"/>
        </w:numPr>
        <w:ind w:left="576"/>
        <w:rPr>
          <w:lang w:val="ru-RU"/>
        </w:rPr>
      </w:pPr>
    </w:p>
    <w:p w:rsidR="00044024" w:rsidRPr="00B0571B" w:rsidRDefault="003F709E" w:rsidP="00A9127F">
      <w:pPr>
        <w:pStyle w:val="PURBullet-Indented"/>
        <w:numPr>
          <w:ilvl w:val="0"/>
          <w:numId w:val="0"/>
        </w:numPr>
        <w:ind w:left="576"/>
        <w:rPr>
          <w:lang w:val="ru-RU"/>
        </w:rPr>
      </w:pPr>
      <w:r>
        <w:t>Microsoft</w:t>
      </w:r>
      <w:r w:rsidRPr="00B0571B">
        <w:rPr>
          <w:lang w:val="ru-RU"/>
        </w:rPr>
        <w:t xml:space="preserve"> может дополнять список Основных нагрузок операционной системы, размещая обновления на веб-странице </w:t>
      </w:r>
      <w:hyperlink r:id="rId107" w:history="1">
        <w:r>
          <w:rPr>
            <w:rStyle w:val="Hyperlink"/>
            <w:rFonts w:ascii="Tahoma" w:hAnsi="Tahoma" w:cs="Tahoma"/>
          </w:rPr>
          <w:t>http</w:t>
        </w:r>
        <w:r w:rsidRPr="00B0571B">
          <w:rPr>
            <w:rStyle w:val="Hyperlink"/>
            <w:rFonts w:ascii="Tahoma" w:hAnsi="Tahoma" w:cs="Tahoma"/>
            <w:lang w:val="ru-RU"/>
          </w:rPr>
          <w:t>://</w:t>
        </w:r>
        <w:r>
          <w:rPr>
            <w:rStyle w:val="Hyperlink"/>
            <w:rFonts w:ascii="Tahoma" w:hAnsi="Tahoma" w:cs="Tahoma"/>
          </w:rPr>
          <w:t>go</w:t>
        </w:r>
        <w:r w:rsidRPr="00B0571B">
          <w:rPr>
            <w:rStyle w:val="Hyperlink"/>
            <w:rFonts w:ascii="Tahoma" w:hAnsi="Tahoma" w:cs="Tahoma"/>
            <w:lang w:val="ru-RU"/>
          </w:rPr>
          <w:t>.</w:t>
        </w:r>
        <w:r>
          <w:rPr>
            <w:rStyle w:val="Hyperlink"/>
            <w:rFonts w:ascii="Tahoma" w:hAnsi="Tahoma" w:cs="Tahoma"/>
          </w:rPr>
          <w:t>microsoft</w:t>
        </w:r>
        <w:r w:rsidRPr="00B0571B">
          <w:rPr>
            <w:rStyle w:val="Hyperlink"/>
            <w:rFonts w:ascii="Tahoma" w:hAnsi="Tahoma" w:cs="Tahoma"/>
            <w:lang w:val="ru-RU"/>
          </w:rPr>
          <w:t>.</w:t>
        </w:r>
        <w:r>
          <w:rPr>
            <w:rStyle w:val="Hyperlink"/>
            <w:rFonts w:ascii="Tahoma" w:hAnsi="Tahoma" w:cs="Tahoma"/>
          </w:rPr>
          <w:t>com</w:t>
        </w:r>
        <w:r w:rsidRPr="00B0571B">
          <w:rPr>
            <w:rStyle w:val="Hyperlink"/>
            <w:rFonts w:ascii="Tahoma" w:hAnsi="Tahoma" w:cs="Tahoma"/>
            <w:lang w:val="ru-RU"/>
          </w:rPr>
          <w:t>/?</w:t>
        </w:r>
        <w:r>
          <w:rPr>
            <w:rStyle w:val="Hyperlink"/>
            <w:rFonts w:ascii="Tahoma" w:hAnsi="Tahoma" w:cs="Tahoma"/>
          </w:rPr>
          <w:t>linkid</w:t>
        </w:r>
        <w:r w:rsidRPr="00B0571B">
          <w:rPr>
            <w:rStyle w:val="Hyperlink"/>
            <w:rFonts w:ascii="Tahoma" w:hAnsi="Tahoma" w:cs="Tahoma"/>
            <w:lang w:val="ru-RU"/>
          </w:rPr>
          <w:t>=4426611</w:t>
        </w:r>
      </w:hyperlink>
    </w:p>
    <w:p w:rsidR="009A4C7C" w:rsidRPr="00B0571B" w:rsidRDefault="009A4C7C" w:rsidP="003F709E">
      <w:pPr>
        <w:pStyle w:val="PURBullet-Indented"/>
        <w:numPr>
          <w:ilvl w:val="0"/>
          <w:numId w:val="0"/>
        </w:numPr>
        <w:ind w:left="324"/>
        <w:rPr>
          <w:lang w:val="ru-RU"/>
        </w:rPr>
      </w:pPr>
    </w:p>
    <w:p w:rsidR="009A4C7C" w:rsidRPr="00B0571B" w:rsidRDefault="002B2FC8" w:rsidP="009A4C7C">
      <w:pPr>
        <w:pStyle w:val="PURBreadcrumb"/>
        <w:rPr>
          <w:rStyle w:val="Hyperlink"/>
          <w:rFonts w:ascii="Arial Narrow" w:hAnsi="Arial Narrow"/>
          <w:sz w:val="16"/>
          <w:lang w:val="ru-RU"/>
        </w:rPr>
      </w:pPr>
      <w:hyperlink w:anchor="Оглавление" w:history="1">
        <w:r w:rsidR="004476ED" w:rsidRPr="00B0571B">
          <w:rPr>
            <w:rStyle w:val="Hyperlink"/>
            <w:rFonts w:ascii="Arial Narrow" w:hAnsi="Arial Narrow"/>
            <w:sz w:val="16"/>
            <w:lang w:val="ru-RU"/>
          </w:rPr>
          <w:t>Оглавление</w:t>
        </w:r>
      </w:hyperlink>
      <w:r w:rsidR="004476ED" w:rsidRPr="00B0571B">
        <w:rPr>
          <w:lang w:val="ru-RU"/>
        </w:rPr>
        <w:t xml:space="preserve"> / </w:t>
      </w:r>
      <w:hyperlink w:anchor="Универсальные условия" w:history="1">
        <w:r w:rsidR="004476ED" w:rsidRPr="00B0571B">
          <w:rPr>
            <w:rStyle w:val="Hyperlink"/>
            <w:rFonts w:ascii="Arial Narrow" w:hAnsi="Arial Narrow"/>
            <w:sz w:val="16"/>
            <w:lang w:val="ru-RU"/>
          </w:rPr>
          <w:t>Универсальные условия лицензии</w:t>
        </w:r>
      </w:hyperlink>
      <w:r w:rsidR="004476ED" w:rsidRPr="00B0571B">
        <w:rPr>
          <w:rStyle w:val="Hyperlink"/>
          <w:rFonts w:ascii="Arial Narrow" w:hAnsi="Arial Narrow"/>
          <w:sz w:val="16"/>
          <w:lang w:val="ru-RU"/>
        </w:rPr>
        <w:t xml:space="preserve"> </w:t>
      </w:r>
    </w:p>
    <w:p w:rsidR="009A4C7C" w:rsidRPr="00B0571B" w:rsidRDefault="009A4C7C" w:rsidP="009A4C7C">
      <w:pPr>
        <w:pStyle w:val="PURProductName"/>
        <w:rPr>
          <w:lang w:val="ru-RU"/>
        </w:rPr>
      </w:pPr>
      <w:bookmarkStart w:id="490" w:name="_Toc301848802"/>
      <w:bookmarkStart w:id="491" w:name="_Toc301849567"/>
      <w:bookmarkStart w:id="492" w:name="_Toc299519148"/>
      <w:bookmarkStart w:id="493" w:name="_Toc299531580"/>
      <w:bookmarkStart w:id="494" w:name="_Toc299531904"/>
      <w:bookmarkStart w:id="495" w:name="_Toc299957187"/>
      <w:r>
        <w:t>System</w:t>
      </w:r>
      <w:r w:rsidRPr="00B0571B">
        <w:rPr>
          <w:lang w:val="ru-RU"/>
        </w:rPr>
        <w:t xml:space="preserve"> </w:t>
      </w:r>
      <w:r>
        <w:t>Center</w:t>
      </w:r>
      <w:r w:rsidRPr="00B0571B">
        <w:rPr>
          <w:lang w:val="ru-RU"/>
        </w:rPr>
        <w:t xml:space="preserve"> </w:t>
      </w:r>
      <w:r>
        <w:t>Operations</w:t>
      </w:r>
      <w:r w:rsidRPr="00B0571B">
        <w:rPr>
          <w:lang w:val="ru-RU"/>
        </w:rPr>
        <w:t xml:space="preserve"> </w:t>
      </w:r>
      <w:r>
        <w:t>Manager</w:t>
      </w:r>
      <w:r w:rsidRPr="00B0571B">
        <w:rPr>
          <w:lang w:val="ru-RU"/>
        </w:rPr>
        <w:t xml:space="preserve"> 2007 </w:t>
      </w:r>
      <w:r>
        <w:t>R</w:t>
      </w:r>
      <w:r w:rsidRPr="00B0571B">
        <w:rPr>
          <w:lang w:val="ru-RU"/>
        </w:rPr>
        <w:t xml:space="preserve">2 с технологией </w:t>
      </w:r>
      <w:r>
        <w:t>SQL</w:t>
      </w:r>
      <w:r w:rsidRPr="00B0571B">
        <w:rPr>
          <w:lang w:val="ru-RU"/>
        </w:rPr>
        <w:t xml:space="preserve"> </w:t>
      </w:r>
      <w:r>
        <w:t>Server</w:t>
      </w:r>
      <w:r w:rsidRPr="00B0571B">
        <w:rPr>
          <w:lang w:val="ru-RU"/>
        </w:rPr>
        <w:t xml:space="preserve"> 2008</w:t>
      </w:r>
      <w:bookmarkEnd w:id="490"/>
      <w:bookmarkEnd w:id="491"/>
      <w:r w:rsidRPr="00B0571B">
        <w:rPr>
          <w:lang w:val="ru-RU"/>
        </w:rPr>
        <w:t xml:space="preserve"> </w:t>
      </w:r>
      <w:bookmarkEnd w:id="492"/>
      <w:bookmarkEnd w:id="493"/>
      <w:bookmarkEnd w:id="494"/>
      <w:bookmarkEnd w:id="495"/>
      <w:r w:rsidR="005717B1">
        <w:fldChar w:fldCharType="begin"/>
      </w:r>
      <w:r>
        <w:instrText>XE</w:instrText>
      </w:r>
      <w:r w:rsidRPr="00B0571B">
        <w:rPr>
          <w:lang w:val="ru-RU"/>
        </w:rPr>
        <w:instrText xml:space="preserve"> "</w:instrText>
      </w:r>
      <w:r>
        <w:instrText>System</w:instrText>
      </w:r>
      <w:r w:rsidRPr="00B0571B">
        <w:rPr>
          <w:lang w:val="ru-RU"/>
        </w:rPr>
        <w:instrText xml:space="preserve"> </w:instrText>
      </w:r>
      <w:r>
        <w:instrText>Center</w:instrText>
      </w:r>
      <w:r w:rsidRPr="00B0571B">
        <w:rPr>
          <w:lang w:val="ru-RU"/>
        </w:rPr>
        <w:instrText xml:space="preserve"> </w:instrText>
      </w:r>
      <w:r>
        <w:instrText>Operations</w:instrText>
      </w:r>
      <w:r w:rsidRPr="00B0571B">
        <w:rPr>
          <w:lang w:val="ru-RU"/>
        </w:rPr>
        <w:instrText xml:space="preserve"> </w:instrText>
      </w:r>
      <w:r>
        <w:instrText>Manager</w:instrText>
      </w:r>
      <w:r w:rsidRPr="00B0571B">
        <w:rPr>
          <w:lang w:val="ru-RU"/>
        </w:rPr>
        <w:instrText xml:space="preserve"> 2007 </w:instrText>
      </w:r>
      <w:r>
        <w:instrText>R</w:instrText>
      </w:r>
      <w:r w:rsidRPr="00B0571B">
        <w:rPr>
          <w:lang w:val="ru-RU"/>
        </w:rPr>
        <w:instrText xml:space="preserve">2 с технологией </w:instrText>
      </w:r>
      <w:r>
        <w:instrText>SQL</w:instrText>
      </w:r>
      <w:r w:rsidRPr="00B0571B">
        <w:rPr>
          <w:lang w:val="ru-RU"/>
        </w:rPr>
        <w:instrText xml:space="preserve"> </w:instrText>
      </w:r>
      <w:r>
        <w:instrText>Server</w:instrText>
      </w:r>
      <w:r w:rsidRPr="00B0571B">
        <w:rPr>
          <w:lang w:val="ru-RU"/>
        </w:rPr>
        <w:instrText xml:space="preserve"> 2008 "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92"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48"/>
        <w:gridCol w:w="54"/>
        <w:gridCol w:w="5390"/>
      </w:tblGrid>
      <w:tr w:rsidR="00D14C97" w:rsidTr="002620B7">
        <w:tc>
          <w:tcPr>
            <w:tcW w:w="2478" w:type="pct"/>
            <w:tcBorders>
              <w:top w:val="single" w:sz="4" w:space="0" w:color="auto"/>
              <w:bottom w:val="nil"/>
            </w:tcBorders>
          </w:tcPr>
          <w:p w:rsidR="00D14C97" w:rsidRPr="00B0571B" w:rsidRDefault="00D14C97" w:rsidP="00893CE7">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MGMT" w:history="1">
              <w:r w:rsidR="007F587D" w:rsidRPr="00B0571B">
                <w:rPr>
                  <w:rStyle w:val="Hyperlink"/>
                  <w:lang w:val="ru-RU"/>
                </w:rPr>
                <w:t>Серверы управления</w:t>
              </w:r>
            </w:hyperlink>
          </w:p>
        </w:tc>
        <w:tc>
          <w:tcPr>
            <w:tcW w:w="2522" w:type="pct"/>
            <w:gridSpan w:val="2"/>
            <w:tcBorders>
              <w:top w:val="single" w:sz="4" w:space="0" w:color="auto"/>
              <w:bottom w:val="nil"/>
            </w:tcBorders>
          </w:tcPr>
          <w:p w:rsidR="00D14C97" w:rsidRDefault="004F154D" w:rsidP="00893CE7">
            <w:pPr>
              <w:pStyle w:val="PURLMSH"/>
            </w:pPr>
            <w:r>
              <w:t xml:space="preserve">См. соответствующее уведомление. </w:t>
            </w:r>
            <w:r>
              <w:rPr>
                <w:b/>
              </w:rPr>
              <w:t>Нет</w:t>
            </w:r>
          </w:p>
        </w:tc>
      </w:tr>
      <w:tr w:rsidR="009A4C7C" w:rsidRPr="000624D3" w:rsidTr="002620B7">
        <w:tc>
          <w:tcPr>
            <w:tcW w:w="2478" w:type="pct"/>
            <w:tcBorders>
              <w:top w:val="nil"/>
            </w:tcBorders>
          </w:tcPr>
          <w:p w:rsidR="009A4C7C" w:rsidRPr="00B96899" w:rsidRDefault="009A4C7C" w:rsidP="00EB0583">
            <w:pPr>
              <w:pStyle w:val="PURLMSH"/>
              <w:rPr>
                <w:lang w:val="ru-RU"/>
              </w:rPr>
            </w:pPr>
            <w:r w:rsidRPr="00B0571B">
              <w:rPr>
                <w:lang w:val="ru-RU"/>
              </w:rPr>
              <w:t xml:space="preserve">Клиентское/Дополнительное программное обеспечение </w:t>
            </w:r>
            <w:r w:rsidRPr="00B0571B">
              <w:rPr>
                <w:b/>
                <w:lang w:val="ru-RU"/>
              </w:rPr>
              <w:t xml:space="preserve">Да </w:t>
            </w:r>
            <w:r w:rsidR="00987F80" w:rsidRPr="00987F80">
              <w:rPr>
                <w:b/>
                <w:lang w:val="ru-RU"/>
              </w:rPr>
              <w:br/>
            </w:r>
            <w:r w:rsidRPr="00B0571B">
              <w:rPr>
                <w:b/>
                <w:lang w:val="ru-RU"/>
              </w:rPr>
              <w:t>(</w:t>
            </w:r>
            <w:r w:rsidRPr="00B0571B">
              <w:rPr>
                <w:i/>
                <w:lang w:val="ru-RU"/>
              </w:rPr>
              <w:t xml:space="preserve">см.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B96899">
              <w:rPr>
                <w:i/>
                <w:lang w:val="ru-RU"/>
              </w:rPr>
              <w:t>)</w:t>
            </w:r>
          </w:p>
        </w:tc>
        <w:tc>
          <w:tcPr>
            <w:tcW w:w="2522" w:type="pct"/>
            <w:gridSpan w:val="2"/>
            <w:tcBorders>
              <w:top w:val="nil"/>
            </w:tcBorders>
          </w:tcPr>
          <w:p w:rsidR="009A4C7C" w:rsidRPr="00B96899" w:rsidRDefault="009A4C7C" w:rsidP="009A4C7C">
            <w:pPr>
              <w:pStyle w:val="PURLMSH"/>
              <w:rPr>
                <w:lang w:val="ru-RU"/>
              </w:rPr>
            </w:pPr>
          </w:p>
        </w:tc>
      </w:tr>
      <w:tr w:rsidR="009A4C7C" w:rsidRPr="00987F80" w:rsidTr="002620B7">
        <w:tblPrEx>
          <w:tblBorders>
            <w:top w:val="none" w:sz="0" w:space="0" w:color="auto"/>
            <w:bottom w:val="none" w:sz="0" w:space="0" w:color="auto"/>
          </w:tblBorders>
        </w:tblPrEx>
        <w:tc>
          <w:tcPr>
            <w:tcW w:w="5000" w:type="pct"/>
            <w:gridSpan w:val="3"/>
            <w:shd w:val="clear" w:color="auto" w:fill="E5EEF7"/>
          </w:tcPr>
          <w:p w:rsidR="009A4C7C" w:rsidRPr="00987F80" w:rsidRDefault="009A4C7C" w:rsidP="009A4C7C">
            <w:pPr>
              <w:pStyle w:val="PURTableHeaderWhite"/>
              <w:spacing w:after="0" w:line="240" w:lineRule="auto"/>
              <w:rPr>
                <w:i w:val="0"/>
                <w:color w:val="404040" w:themeColor="text1" w:themeTint="BF"/>
                <w:lang w:val="ru-RU"/>
              </w:rPr>
            </w:pPr>
            <w:r w:rsidRPr="00987F80">
              <w:rPr>
                <w:i w:val="0"/>
                <w:color w:val="404040" w:themeColor="text1" w:themeTint="BF"/>
                <w:lang w:val="ru-RU"/>
              </w:rPr>
              <w:t>КЛИЕНТСКИЕ ЛИЦЕНЗИИ ПОДПИСЧИКА (</w:t>
            </w:r>
            <w:r>
              <w:rPr>
                <w:i w:val="0"/>
                <w:color w:val="404040" w:themeColor="text1" w:themeTint="BF"/>
              </w:rPr>
              <w:t>SAL</w:t>
            </w:r>
            <w:r w:rsidRPr="00987F80">
              <w:rPr>
                <w:i w:val="0"/>
                <w:color w:val="404040" w:themeColor="text1" w:themeTint="BF"/>
                <w:lang w:val="ru-RU"/>
              </w:rPr>
              <w:t>).</w:t>
            </w:r>
          </w:p>
        </w:tc>
      </w:tr>
      <w:tr w:rsidR="009A4C7C" w:rsidRPr="002B3B07" w:rsidTr="002620B7">
        <w:tblPrEx>
          <w:tblBorders>
            <w:top w:val="none" w:sz="0" w:space="0" w:color="auto"/>
            <w:bottom w:val="none" w:sz="0" w:space="0" w:color="auto"/>
          </w:tblBorders>
        </w:tblPrEx>
        <w:tc>
          <w:tcPr>
            <w:tcW w:w="5000" w:type="pct"/>
            <w:gridSpan w:val="3"/>
          </w:tcPr>
          <w:p w:rsidR="009A4C7C" w:rsidRPr="00987F80" w:rsidRDefault="00BB41EF" w:rsidP="009A4C7C">
            <w:pPr>
              <w:pStyle w:val="PURTableHeaderWhite"/>
              <w:spacing w:after="0"/>
              <w:rPr>
                <w:b w:val="0"/>
                <w:color w:val="404040" w:themeColor="text1" w:themeTint="BF"/>
                <w:lang w:val="ru-RU"/>
              </w:rPr>
            </w:pPr>
            <w:r w:rsidRPr="00987F80">
              <w:rPr>
                <w:i w:val="0"/>
                <w:color w:val="404040" w:themeColor="text1" w:themeTint="BF"/>
                <w:lang w:val="ru-RU"/>
              </w:rPr>
              <w:t>Необходимо:</w:t>
            </w:r>
          </w:p>
          <w:p w:rsidR="009A4C7C" w:rsidRPr="00F52E05" w:rsidRDefault="009A4C7C" w:rsidP="009A4C7C">
            <w:pPr>
              <w:pStyle w:val="PURBullet"/>
            </w:pPr>
            <w:r>
              <w:t>System</w:t>
            </w:r>
            <w:r w:rsidRPr="00D42EE7">
              <w:t xml:space="preserve"> </w:t>
            </w:r>
            <w:r>
              <w:t>Center</w:t>
            </w:r>
            <w:r w:rsidRPr="00D42EE7">
              <w:t xml:space="preserve"> </w:t>
            </w:r>
            <w:r>
              <w:t>Operations</w:t>
            </w:r>
            <w:r w:rsidRPr="00D42EE7">
              <w:t xml:space="preserve"> </w:t>
            </w:r>
            <w:r>
              <w:t>Manager</w:t>
            </w:r>
            <w:r w:rsidRPr="00D42EE7">
              <w:t xml:space="preserve"> 2007 </w:t>
            </w:r>
            <w:r>
              <w:t>R</w:t>
            </w:r>
            <w:r w:rsidRPr="00D42EE7">
              <w:t xml:space="preserve">2 </w:t>
            </w:r>
            <w:r>
              <w:t>with</w:t>
            </w:r>
            <w:r w:rsidRPr="00D42EE7">
              <w:t xml:space="preserve"> </w:t>
            </w:r>
            <w:r>
              <w:t>SQL</w:t>
            </w:r>
            <w:r w:rsidRPr="00D42EE7">
              <w:t xml:space="preserve"> </w:t>
            </w:r>
            <w:r>
              <w:t>Server</w:t>
            </w:r>
            <w:r w:rsidRPr="00D42EE7">
              <w:t xml:space="preserve"> 2008 </w:t>
            </w:r>
            <w:r>
              <w:t>Technology</w:t>
            </w:r>
            <w:r w:rsidRPr="00D42EE7">
              <w:t xml:space="preserve"> </w:t>
            </w:r>
            <w:r>
              <w:t xml:space="preserve">Client SAL, </w:t>
            </w:r>
            <w:r>
              <w:rPr>
                <w:b/>
              </w:rPr>
              <w:t>или</w:t>
            </w:r>
          </w:p>
          <w:p w:rsidR="009A4C7C" w:rsidRPr="00B0571B" w:rsidRDefault="009A4C7C" w:rsidP="009A4C7C">
            <w:pPr>
              <w:pStyle w:val="PURBullet"/>
              <w:rPr>
                <w:lang w:val="fr-CA"/>
              </w:rPr>
            </w:pPr>
            <w:r w:rsidRPr="00B0571B">
              <w:rPr>
                <w:lang w:val="fr-CA"/>
              </w:rPr>
              <w:t>System Center Client Management Suite SAL</w:t>
            </w:r>
          </w:p>
        </w:tc>
      </w:tr>
      <w:tr w:rsidR="009A4C7C" w:rsidRPr="00501DAF" w:rsidTr="002620B7">
        <w:tblPrEx>
          <w:tblBorders>
            <w:top w:val="none" w:sz="0" w:space="0" w:color="auto"/>
            <w:bottom w:val="none" w:sz="0" w:space="0" w:color="auto"/>
          </w:tblBorders>
        </w:tblPrEx>
        <w:tc>
          <w:tcPr>
            <w:tcW w:w="5000" w:type="pct"/>
            <w:gridSpan w:val="3"/>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СЕРВЕРНЫЕ ЛИЦЕНЗИИ ПОДПИСЧИКА (SAL)</w:t>
            </w:r>
          </w:p>
        </w:tc>
      </w:tr>
      <w:tr w:rsidR="009A4C7C" w:rsidRPr="003528B0" w:rsidTr="002620B7">
        <w:tblPrEx>
          <w:tblBorders>
            <w:top w:val="none" w:sz="0" w:space="0" w:color="auto"/>
            <w:bottom w:val="none" w:sz="0" w:space="0" w:color="auto"/>
          </w:tblBorders>
        </w:tblPrEx>
        <w:tc>
          <w:tcPr>
            <w:tcW w:w="2503" w:type="pct"/>
            <w:gridSpan w:val="2"/>
            <w:tcBorders>
              <w:bottom w:val="single" w:sz="4" w:space="0" w:color="auto"/>
            </w:tcBorders>
          </w:tcPr>
          <w:p w:rsidR="009A4C7C" w:rsidRPr="00B0571B" w:rsidRDefault="009A4C7C" w:rsidP="009A4C7C">
            <w:pPr>
              <w:pStyle w:val="PURBody"/>
              <w:rPr>
                <w:b/>
                <w:i/>
                <w:lang w:val="ru-RU"/>
              </w:rPr>
            </w:pPr>
            <w:r w:rsidRPr="00B0571B">
              <w:rPr>
                <w:b/>
                <w:i/>
                <w:lang w:val="ru-RU"/>
              </w:rPr>
              <w:t>Для:</w:t>
            </w:r>
          </w:p>
          <w:p w:rsidR="009A4C7C" w:rsidRPr="00B0571B" w:rsidRDefault="009A4C7C" w:rsidP="009A4C7C">
            <w:pPr>
              <w:pStyle w:val="PURBullet"/>
              <w:numPr>
                <w:ilvl w:val="0"/>
                <w:numId w:val="0"/>
              </w:numPr>
              <w:rPr>
                <w:lang w:val="ru-RU"/>
              </w:rPr>
            </w:pPr>
            <w:r w:rsidRPr="00B0571B">
              <w:rPr>
                <w:rStyle w:val="PURBodyChar"/>
                <w:lang w:val="ru-RU"/>
              </w:rPr>
              <w:t>Управление экземплярами серверного программного обеспечения только основными нагрузками операционной системы, работающими в лицензированных операционных средах.</w:t>
            </w:r>
          </w:p>
        </w:tc>
        <w:tc>
          <w:tcPr>
            <w:tcW w:w="2497" w:type="pct"/>
            <w:tcBorders>
              <w:bottom w:val="single" w:sz="4" w:space="0" w:color="auto"/>
            </w:tcBorders>
          </w:tcPr>
          <w:p w:rsidR="009A4C7C" w:rsidRPr="0062140A" w:rsidRDefault="00BB41EF" w:rsidP="009A4C7C">
            <w:pPr>
              <w:pStyle w:val="PURBody"/>
              <w:rPr>
                <w:i/>
              </w:rPr>
            </w:pPr>
            <w:r>
              <w:rPr>
                <w:b/>
              </w:rPr>
              <w:t>Необходимо:</w:t>
            </w:r>
          </w:p>
          <w:p w:rsidR="009A4C7C" w:rsidRPr="006F421D" w:rsidRDefault="009A4C7C" w:rsidP="009A4C7C">
            <w:pPr>
              <w:pStyle w:val="PURBullet"/>
            </w:pPr>
            <w:r>
              <w:t>System Center Operations Manager 2007 with SQL Server 2005 Technology Standard Server SAL</w:t>
            </w:r>
          </w:p>
        </w:tc>
      </w:tr>
      <w:tr w:rsidR="009A4C7C" w:rsidRPr="003528B0" w:rsidTr="002620B7">
        <w:tblPrEx>
          <w:tblBorders>
            <w:top w:val="none" w:sz="0" w:space="0" w:color="auto"/>
            <w:bottom w:val="none" w:sz="0" w:space="0" w:color="auto"/>
          </w:tblBorders>
        </w:tblPrEx>
        <w:tc>
          <w:tcPr>
            <w:tcW w:w="2503" w:type="pct"/>
            <w:gridSpan w:val="2"/>
            <w:tcBorders>
              <w:top w:val="single" w:sz="4" w:space="0" w:color="auto"/>
              <w:bottom w:val="single" w:sz="4" w:space="0" w:color="auto"/>
            </w:tcBorders>
          </w:tcPr>
          <w:p w:rsidR="009A4C7C" w:rsidRPr="00B0571B" w:rsidRDefault="009A4C7C" w:rsidP="009A4C7C">
            <w:pPr>
              <w:pStyle w:val="PURBody"/>
              <w:rPr>
                <w:b/>
                <w:i/>
                <w:lang w:val="ru-RU"/>
              </w:rPr>
            </w:pPr>
            <w:r w:rsidRPr="00B0571B">
              <w:rPr>
                <w:b/>
                <w:i/>
                <w:lang w:val="ru-RU"/>
              </w:rPr>
              <w:t>Для:</w:t>
            </w:r>
          </w:p>
          <w:p w:rsidR="009A4C7C" w:rsidRPr="00B0571B" w:rsidRDefault="009A4C7C" w:rsidP="009A4C7C">
            <w:pPr>
              <w:pStyle w:val="PURBody"/>
              <w:rPr>
                <w:lang w:val="ru-RU"/>
              </w:rPr>
            </w:pPr>
            <w:r w:rsidRPr="00B0571B">
              <w:rPr>
                <w:lang w:val="ru-RU"/>
              </w:rPr>
              <w:t>Управление экземплярами серверного программного обеспечения:</w:t>
            </w:r>
          </w:p>
          <w:p w:rsidR="009A4C7C" w:rsidRPr="0037295F" w:rsidRDefault="009A4C7C" w:rsidP="009A4C7C">
            <w:pPr>
              <w:pStyle w:val="PURBullet"/>
            </w:pPr>
            <w:r>
              <w:t>основной нагрузкой операционной системы</w:t>
            </w:r>
          </w:p>
          <w:p w:rsidR="009A4C7C" w:rsidRPr="0037295F" w:rsidRDefault="009A4C7C" w:rsidP="009A4C7C">
            <w:pPr>
              <w:pStyle w:val="PURBullet"/>
            </w:pPr>
            <w:r>
              <w:t xml:space="preserve">всеми другими утилитами операционной системы </w:t>
            </w:r>
          </w:p>
          <w:p w:rsidR="009A4C7C" w:rsidRPr="0037295F" w:rsidRDefault="009A4C7C" w:rsidP="009A4C7C">
            <w:pPr>
              <w:pStyle w:val="PURBullet"/>
            </w:pPr>
            <w:r>
              <w:t xml:space="preserve">всеми другими нагрузками служб </w:t>
            </w:r>
          </w:p>
          <w:p w:rsidR="009A4C7C" w:rsidRPr="0037295F" w:rsidRDefault="009A4C7C" w:rsidP="009A4C7C">
            <w:pPr>
              <w:pStyle w:val="PURBullet"/>
            </w:pPr>
            <w:r>
              <w:t xml:space="preserve">любыми приложениями </w:t>
            </w:r>
          </w:p>
          <w:p w:rsidR="009A4C7C" w:rsidRPr="00B0571B" w:rsidRDefault="009A4C7C" w:rsidP="009A4C7C">
            <w:pPr>
              <w:pStyle w:val="PURBody"/>
              <w:rPr>
                <w:lang w:val="ru-RU"/>
              </w:rPr>
            </w:pPr>
            <w:r w:rsidRPr="00B0571B">
              <w:rPr>
                <w:lang w:val="ru-RU"/>
              </w:rPr>
              <w:t>работающих в лицензированных операционных средах.</w:t>
            </w:r>
          </w:p>
        </w:tc>
        <w:tc>
          <w:tcPr>
            <w:tcW w:w="2497" w:type="pct"/>
            <w:tcBorders>
              <w:top w:val="single" w:sz="4" w:space="0" w:color="auto"/>
              <w:bottom w:val="single" w:sz="4" w:space="0" w:color="auto"/>
            </w:tcBorders>
          </w:tcPr>
          <w:p w:rsidR="009A4C7C" w:rsidRPr="0062140A" w:rsidRDefault="00BB41EF" w:rsidP="009A4C7C">
            <w:pPr>
              <w:pStyle w:val="PURBody"/>
              <w:rPr>
                <w:i/>
              </w:rPr>
            </w:pPr>
            <w:r>
              <w:rPr>
                <w:b/>
              </w:rPr>
              <w:t>Необходимо:</w:t>
            </w:r>
          </w:p>
          <w:p w:rsidR="009A4C7C" w:rsidRDefault="009A4C7C" w:rsidP="009A4C7C">
            <w:pPr>
              <w:pStyle w:val="PURBullet"/>
            </w:pPr>
            <w:r>
              <w:t xml:space="preserve">System Center Operations Manager 2007 R2 with SQL Server 2008 Technology Enterprise Server SAL, </w:t>
            </w:r>
            <w:r>
              <w:rPr>
                <w:b/>
              </w:rPr>
              <w:t>или</w:t>
            </w:r>
          </w:p>
          <w:p w:rsidR="009A4C7C" w:rsidRPr="002B3B07" w:rsidRDefault="009A4C7C" w:rsidP="009A4C7C">
            <w:pPr>
              <w:pStyle w:val="PURBullet"/>
              <w:rPr>
                <w:lang w:val="fr-FR"/>
              </w:rPr>
            </w:pPr>
            <w:r w:rsidRPr="002B3B07">
              <w:rPr>
                <w:lang w:val="fr-FR"/>
              </w:rPr>
              <w:t xml:space="preserve">System Center Server Management Suite Enterprise SAL, </w:t>
            </w:r>
            <w:r>
              <w:rPr>
                <w:b/>
              </w:rPr>
              <w:t>или</w:t>
            </w:r>
          </w:p>
          <w:p w:rsidR="009A4C7C" w:rsidRPr="006F421D" w:rsidRDefault="009A4C7C" w:rsidP="009A4C7C">
            <w:pPr>
              <w:pStyle w:val="PURBullet"/>
            </w:pPr>
            <w:r>
              <w:t>System Center Server Management Suite Datacenter SAL</w:t>
            </w:r>
          </w:p>
        </w:tc>
      </w:tr>
      <w:tr w:rsidR="009A4C7C" w:rsidRPr="003528B0" w:rsidTr="001651CE">
        <w:tblPrEx>
          <w:tblBorders>
            <w:top w:val="none" w:sz="0" w:space="0" w:color="auto"/>
            <w:bottom w:val="none" w:sz="0" w:space="0" w:color="auto"/>
          </w:tblBorders>
        </w:tblPrEx>
        <w:tc>
          <w:tcPr>
            <w:tcW w:w="2503" w:type="pct"/>
            <w:gridSpan w:val="2"/>
            <w:tcBorders>
              <w:top w:val="single" w:sz="4" w:space="0" w:color="auto"/>
              <w:bottom w:val="single" w:sz="4" w:space="0" w:color="auto"/>
            </w:tcBorders>
          </w:tcPr>
          <w:p w:rsidR="009A4C7C" w:rsidRPr="008B2955" w:rsidRDefault="009A4C7C" w:rsidP="009A4C7C">
            <w:pPr>
              <w:pStyle w:val="PURBody"/>
              <w:rPr>
                <w:b/>
                <w:i/>
              </w:rPr>
            </w:pPr>
            <w:r>
              <w:rPr>
                <w:b/>
                <w:i/>
              </w:rPr>
              <w:t>Для:</w:t>
            </w:r>
          </w:p>
          <w:p w:rsidR="009A4C7C" w:rsidRPr="00B0571B" w:rsidRDefault="009A4C7C" w:rsidP="009A4C7C">
            <w:pPr>
              <w:pStyle w:val="PURBody"/>
              <w:rPr>
                <w:rFonts w:ascii="Tahoma" w:hAnsi="Tahoma"/>
                <w:szCs w:val="18"/>
                <w:lang w:val="ru-RU"/>
              </w:rPr>
            </w:pPr>
            <w:r w:rsidRPr="00B0571B">
              <w:rPr>
                <w:rStyle w:val="PURBodyChar"/>
                <w:lang w:val="ru-RU"/>
              </w:rPr>
              <w:t>Управление экземплярами серверного программного обеспечения</w:t>
            </w:r>
            <w:r w:rsidRPr="00B0571B">
              <w:rPr>
                <w:rFonts w:ascii="Tahoma" w:hAnsi="Tahoma"/>
                <w:szCs w:val="18"/>
                <w:lang w:val="ru-RU"/>
              </w:rPr>
              <w:t>:</w:t>
            </w:r>
          </w:p>
          <w:p w:rsidR="009A4C7C" w:rsidRPr="0037295F" w:rsidRDefault="009A4C7C" w:rsidP="009A4C7C">
            <w:pPr>
              <w:pStyle w:val="PURBullet"/>
            </w:pPr>
            <w:r>
              <w:t>основной нагрузкой операционной системы</w:t>
            </w:r>
          </w:p>
          <w:p w:rsidR="009A4C7C" w:rsidRPr="0037295F" w:rsidRDefault="009A4C7C" w:rsidP="009A4C7C">
            <w:pPr>
              <w:pStyle w:val="PURBullet"/>
            </w:pPr>
            <w:r>
              <w:t xml:space="preserve">службами Internet Information Services (IIS) или схожими </w:t>
            </w:r>
            <w:r>
              <w:lastRenderedPageBreak/>
              <w:t>решениями</w:t>
            </w:r>
          </w:p>
          <w:p w:rsidR="009A4C7C" w:rsidRPr="00B0571B" w:rsidRDefault="009A4C7C" w:rsidP="002620B7">
            <w:pPr>
              <w:pStyle w:val="PURBullet"/>
              <w:rPr>
                <w:lang w:val="ru-RU"/>
              </w:rPr>
            </w:pPr>
            <w:r>
              <w:t>SQL</w:t>
            </w:r>
            <w:r w:rsidRPr="00B0571B">
              <w:rPr>
                <w:lang w:val="ru-RU"/>
              </w:rPr>
              <w:t xml:space="preserve"> </w:t>
            </w:r>
            <w:r>
              <w:t>Web</w:t>
            </w:r>
            <w:r w:rsidRPr="00B0571B">
              <w:rPr>
                <w:lang w:val="ru-RU"/>
              </w:rPr>
              <w:t xml:space="preserve"> или схожими решениями базы данных, используемыми исключительно таким же образом, как и</w:t>
            </w:r>
            <w:r w:rsidR="002620B7">
              <w:t> </w:t>
            </w:r>
            <w:r>
              <w:t>SQL</w:t>
            </w:r>
            <w:r w:rsidRPr="00B0571B">
              <w:rPr>
                <w:lang w:val="ru-RU"/>
              </w:rPr>
              <w:t xml:space="preserve"> </w:t>
            </w:r>
            <w:r>
              <w:t>Web</w:t>
            </w:r>
          </w:p>
        </w:tc>
        <w:tc>
          <w:tcPr>
            <w:tcW w:w="2497" w:type="pct"/>
            <w:tcBorders>
              <w:top w:val="single" w:sz="4" w:space="0" w:color="auto"/>
              <w:bottom w:val="single" w:sz="4" w:space="0" w:color="auto"/>
            </w:tcBorders>
          </w:tcPr>
          <w:p w:rsidR="009A4C7C" w:rsidRPr="0062140A" w:rsidRDefault="00BB41EF" w:rsidP="009A4C7C">
            <w:pPr>
              <w:pStyle w:val="PURBody"/>
              <w:rPr>
                <w:i/>
              </w:rPr>
            </w:pPr>
            <w:r>
              <w:rPr>
                <w:b/>
              </w:rPr>
              <w:lastRenderedPageBreak/>
              <w:t>Необходимо:</w:t>
            </w:r>
          </w:p>
          <w:p w:rsidR="009A4C7C" w:rsidRPr="0037295F" w:rsidRDefault="009A4C7C" w:rsidP="009A4C7C">
            <w:pPr>
              <w:pStyle w:val="PURBullet"/>
            </w:pPr>
            <w:r>
              <w:t>System Center Operations Manager 2007 R2 с технологией SQL Server 2008 Web Server SAL</w:t>
            </w:r>
          </w:p>
        </w:tc>
      </w:tr>
      <w:tr w:rsidR="001651CE" w:rsidRPr="003528B0" w:rsidTr="002620B7">
        <w:tblPrEx>
          <w:tblBorders>
            <w:top w:val="none" w:sz="0" w:space="0" w:color="auto"/>
            <w:bottom w:val="none" w:sz="0" w:space="0" w:color="auto"/>
          </w:tblBorders>
        </w:tblPrEx>
        <w:tc>
          <w:tcPr>
            <w:tcW w:w="2503" w:type="pct"/>
            <w:gridSpan w:val="2"/>
            <w:tcBorders>
              <w:top w:val="single" w:sz="4" w:space="0" w:color="auto"/>
            </w:tcBorders>
          </w:tcPr>
          <w:p w:rsidR="001651CE" w:rsidRDefault="001651CE" w:rsidP="009A4C7C">
            <w:pPr>
              <w:pStyle w:val="PURBody"/>
              <w:rPr>
                <w:b/>
                <w:i/>
              </w:rPr>
            </w:pPr>
          </w:p>
        </w:tc>
        <w:tc>
          <w:tcPr>
            <w:tcW w:w="2497" w:type="pct"/>
            <w:tcBorders>
              <w:top w:val="single" w:sz="4" w:space="0" w:color="auto"/>
            </w:tcBorders>
          </w:tcPr>
          <w:p w:rsidR="001651CE" w:rsidRDefault="001651CE" w:rsidP="009A4C7C">
            <w:pPr>
              <w:pStyle w:val="PURBody"/>
              <w:rPr>
                <w:b/>
              </w:rPr>
            </w:pPr>
          </w:p>
        </w:tc>
      </w:tr>
    </w:tbl>
    <w:p w:rsidR="009A4C7C" w:rsidRPr="00B0571B" w:rsidRDefault="009A4C7C" w:rsidP="00987F80">
      <w:pPr>
        <w:pStyle w:val="PURADDITIONALTERMSHEADERMB"/>
        <w:rPr>
          <w:lang w:val="ru-RU"/>
        </w:rPr>
      </w:pPr>
      <w:r w:rsidRPr="00B0571B">
        <w:rPr>
          <w:lang w:val="ru-RU"/>
        </w:rPr>
        <w:t>Дополнительные условия.</w:t>
      </w:r>
    </w:p>
    <w:p w:rsidR="009A4C7C" w:rsidRPr="00B0571B" w:rsidRDefault="009A4C7C" w:rsidP="009A4C7C">
      <w:pPr>
        <w:pStyle w:val="PURBlueStrong"/>
        <w:rPr>
          <w:lang w:val="ru-RU"/>
        </w:rPr>
      </w:pPr>
      <w:r w:rsidRPr="00B0571B">
        <w:rPr>
          <w:lang w:val="ru-RU"/>
        </w:rPr>
        <w:t>Определение основных нагрузок операционной системы</w:t>
      </w:r>
    </w:p>
    <w:p w:rsidR="009A4C7C" w:rsidRPr="00B0571B" w:rsidRDefault="009A4C7C" w:rsidP="009A4C7C">
      <w:pPr>
        <w:pStyle w:val="PURBody-Indented"/>
        <w:rPr>
          <w:rFonts w:ascii="Tahoma" w:hAnsi="Tahoma" w:cs="Tahoma"/>
          <w:lang w:val="ru-RU"/>
        </w:rPr>
      </w:pPr>
      <w:r w:rsidRPr="00B0571B">
        <w:rPr>
          <w:lang w:val="ru-RU"/>
        </w:rPr>
        <w:t xml:space="preserve">Основные нагрузки операционной системы </w:t>
      </w:r>
      <w:r w:rsidRPr="00B0571B">
        <w:rPr>
          <w:rFonts w:ascii="Tahoma" w:hAnsi="Tahoma" w:cs="Tahoma"/>
          <w:lang w:val="ru-RU"/>
        </w:rPr>
        <w:t>включают:</w:t>
      </w:r>
    </w:p>
    <w:p w:rsidR="009A4C7C" w:rsidRPr="00B0571B" w:rsidRDefault="009A4C7C" w:rsidP="009A4C7C">
      <w:pPr>
        <w:pStyle w:val="PURBullet-Indented"/>
        <w:rPr>
          <w:lang w:val="ru-RU"/>
        </w:rPr>
      </w:pPr>
      <w:r w:rsidRPr="00B0571B">
        <w:rPr>
          <w:lang w:val="ru-RU"/>
        </w:rPr>
        <w:t xml:space="preserve">следующие служебные программы операционной системы: </w:t>
      </w:r>
      <w:r>
        <w:t>System</w:t>
      </w:r>
      <w:r w:rsidRPr="00B0571B">
        <w:rPr>
          <w:lang w:val="ru-RU"/>
        </w:rPr>
        <w:t xml:space="preserve"> </w:t>
      </w:r>
      <w:r>
        <w:t>Resource</w:t>
      </w:r>
      <w:r w:rsidRPr="00B0571B">
        <w:rPr>
          <w:lang w:val="ru-RU"/>
        </w:rPr>
        <w:t xml:space="preserve"> </w:t>
      </w:r>
      <w:r>
        <w:t>Manager</w:t>
      </w:r>
      <w:r w:rsidRPr="00B0571B">
        <w:rPr>
          <w:lang w:val="ru-RU"/>
        </w:rPr>
        <w:t xml:space="preserve"> (диспетчер системных ресурсов), </w:t>
      </w:r>
      <w:r>
        <w:t>Password</w:t>
      </w:r>
      <w:r w:rsidRPr="00B0571B">
        <w:rPr>
          <w:lang w:val="ru-RU"/>
        </w:rPr>
        <w:t xml:space="preserve"> </w:t>
      </w:r>
      <w:r>
        <w:t>Change</w:t>
      </w:r>
      <w:r w:rsidRPr="00B0571B">
        <w:rPr>
          <w:lang w:val="ru-RU"/>
        </w:rPr>
        <w:t xml:space="preserve"> </w:t>
      </w:r>
      <w:r>
        <w:t>Notification</w:t>
      </w:r>
      <w:r w:rsidRPr="00B0571B">
        <w:rPr>
          <w:lang w:val="ru-RU"/>
        </w:rPr>
        <w:t xml:space="preserve"> (уведомление об изменении пароля), </w:t>
      </w:r>
      <w:r>
        <w:t>Baseline</w:t>
      </w:r>
      <w:r w:rsidRPr="00B0571B">
        <w:rPr>
          <w:lang w:val="ru-RU"/>
        </w:rPr>
        <w:t xml:space="preserve"> </w:t>
      </w:r>
      <w:r>
        <w:t>Security</w:t>
      </w:r>
      <w:r w:rsidRPr="00B0571B">
        <w:rPr>
          <w:lang w:val="ru-RU"/>
        </w:rPr>
        <w:t xml:space="preserve"> </w:t>
      </w:r>
      <w:r>
        <w:t>Analyzer</w:t>
      </w:r>
      <w:r w:rsidRPr="00B0571B">
        <w:rPr>
          <w:lang w:val="ru-RU"/>
        </w:rPr>
        <w:t xml:space="preserve"> (анализатор основных элементов защиты), службы надежности и доступности; </w:t>
      </w:r>
    </w:p>
    <w:p w:rsidR="009A4C7C" w:rsidRPr="00B0571B" w:rsidRDefault="009A4C7C" w:rsidP="009A4C7C">
      <w:pPr>
        <w:pStyle w:val="PURBullet-Indented"/>
        <w:rPr>
          <w:lang w:val="ru-RU"/>
        </w:rPr>
      </w:pPr>
      <w:r w:rsidRPr="00B0571B">
        <w:rPr>
          <w:lang w:val="ru-RU"/>
        </w:rPr>
        <w:t>нагрузки следующих файловых служб и служб печати: сервер печати, распределенная файловая система (</w:t>
      </w:r>
      <w:r>
        <w:t>DFS</w:t>
      </w:r>
      <w:r w:rsidRPr="00B0571B">
        <w:rPr>
          <w:lang w:val="ru-RU"/>
        </w:rPr>
        <w:t>), служба репликации файлов (</w:t>
      </w:r>
      <w:r>
        <w:t>FRS</w:t>
      </w:r>
      <w:r w:rsidRPr="00B0571B">
        <w:rPr>
          <w:lang w:val="ru-RU"/>
        </w:rPr>
        <w:t>), сетевая файловая система (</w:t>
      </w:r>
      <w:r>
        <w:t>NFS</w:t>
      </w:r>
      <w:r w:rsidRPr="00B0571B">
        <w:rPr>
          <w:lang w:val="ru-RU"/>
        </w:rPr>
        <w:t>), протокол передачи файлов (</w:t>
      </w:r>
      <w:r>
        <w:t>FTP</w:t>
      </w:r>
      <w:r w:rsidRPr="00B0571B">
        <w:rPr>
          <w:lang w:val="ru-RU"/>
        </w:rPr>
        <w:t xml:space="preserve">) и службы </w:t>
      </w:r>
      <w:r>
        <w:t>Windows</w:t>
      </w:r>
      <w:r w:rsidRPr="00B0571B">
        <w:rPr>
          <w:lang w:val="ru-RU"/>
        </w:rPr>
        <w:t xml:space="preserve"> </w:t>
      </w:r>
      <w:r>
        <w:t>Sharepoint</w:t>
      </w:r>
      <w:r w:rsidRPr="00B0571B">
        <w:rPr>
          <w:lang w:val="ru-RU"/>
        </w:rPr>
        <w:t xml:space="preserve"> </w:t>
      </w:r>
      <w:r>
        <w:t>Services</w:t>
      </w:r>
      <w:r w:rsidRPr="00B0571B">
        <w:rPr>
          <w:lang w:val="ru-RU"/>
        </w:rPr>
        <w:t>; и</w:t>
      </w:r>
    </w:p>
    <w:p w:rsidR="009A4C7C" w:rsidRPr="00B0571B" w:rsidRDefault="009A4C7C" w:rsidP="009A4C7C">
      <w:pPr>
        <w:pStyle w:val="PURBullet-Indented"/>
        <w:rPr>
          <w:lang w:val="ru-RU"/>
        </w:rPr>
      </w:pPr>
      <w:r w:rsidRPr="00B0571B">
        <w:rPr>
          <w:lang w:val="ru-RU"/>
        </w:rPr>
        <w:t xml:space="preserve">нагрузки следующих сетевых служб: распределенная служба имен </w:t>
      </w:r>
      <w:r>
        <w:t>DNS</w:t>
      </w:r>
      <w:r w:rsidRPr="00B0571B">
        <w:rPr>
          <w:lang w:val="ru-RU"/>
        </w:rPr>
        <w:t xml:space="preserve">, протокол динамической настройки сети </w:t>
      </w:r>
      <w:r>
        <w:t>DHCP</w:t>
      </w:r>
      <w:r w:rsidRPr="00B0571B">
        <w:rPr>
          <w:lang w:val="ru-RU"/>
        </w:rPr>
        <w:t xml:space="preserve"> и служба имен </w:t>
      </w:r>
      <w:r>
        <w:t>Windows</w:t>
      </w:r>
      <w:r w:rsidRPr="00B0571B">
        <w:rPr>
          <w:lang w:val="ru-RU"/>
        </w:rPr>
        <w:t xml:space="preserve"> </w:t>
      </w:r>
      <w:r>
        <w:t>Internet</w:t>
      </w:r>
      <w:r w:rsidRPr="00B0571B">
        <w:rPr>
          <w:lang w:val="ru-RU"/>
        </w:rPr>
        <w:t xml:space="preserve"> </w:t>
      </w:r>
      <w:r>
        <w:t>Naming</w:t>
      </w:r>
      <w:r w:rsidRPr="00B0571B">
        <w:rPr>
          <w:lang w:val="ru-RU"/>
        </w:rPr>
        <w:t xml:space="preserve"> </w:t>
      </w:r>
      <w:r>
        <w:t>Service</w:t>
      </w:r>
      <w:r w:rsidRPr="00B0571B">
        <w:rPr>
          <w:lang w:val="ru-RU"/>
        </w:rPr>
        <w:t xml:space="preserve"> (</w:t>
      </w:r>
      <w:r>
        <w:t>WINS</w:t>
      </w:r>
      <w:r w:rsidRPr="00B0571B">
        <w:rPr>
          <w:lang w:val="ru-RU"/>
        </w:rPr>
        <w:t>); и</w:t>
      </w:r>
    </w:p>
    <w:p w:rsidR="00A9127F" w:rsidRPr="00B0571B" w:rsidRDefault="009A4C7C" w:rsidP="00A9127F">
      <w:pPr>
        <w:pStyle w:val="PURBullet-Indented"/>
        <w:rPr>
          <w:lang w:val="ru-RU"/>
        </w:rPr>
      </w:pPr>
      <w:r w:rsidRPr="00B0571B">
        <w:rPr>
          <w:lang w:val="ru-RU"/>
        </w:rPr>
        <w:t xml:space="preserve">следующих рабочих нагрузок системы безопасности: брандмауэр, прокси-сервер, выявление и предотвращение вторжений, управление антивирусом, шлюз безопасности приложений, фильтрация содержимого (включая фильтрацию </w:t>
      </w:r>
      <w:r>
        <w:t>URL</w:t>
      </w:r>
      <w:r w:rsidRPr="00B0571B">
        <w:rPr>
          <w:lang w:val="ru-RU"/>
        </w:rPr>
        <w:t xml:space="preserve">-адресов и нежелательной почты), анализ сетевого трафика, управление сведениями о безопасности и оценка уязвимости для обеспечения безопасности сети и узла. </w:t>
      </w:r>
    </w:p>
    <w:p w:rsidR="00A9127F" w:rsidRPr="00B0571B" w:rsidRDefault="00A9127F" w:rsidP="00A9127F">
      <w:pPr>
        <w:pStyle w:val="PURBullet-Indented"/>
        <w:numPr>
          <w:ilvl w:val="0"/>
          <w:numId w:val="0"/>
        </w:numPr>
        <w:ind w:left="576"/>
        <w:rPr>
          <w:lang w:val="ru-RU"/>
        </w:rPr>
      </w:pPr>
    </w:p>
    <w:p w:rsidR="00A9127F" w:rsidRPr="00B0571B" w:rsidRDefault="00A9127F" w:rsidP="00A9127F">
      <w:pPr>
        <w:pStyle w:val="PURBullet-Indented"/>
        <w:numPr>
          <w:ilvl w:val="0"/>
          <w:numId w:val="0"/>
        </w:numPr>
        <w:ind w:left="576"/>
        <w:rPr>
          <w:lang w:val="ru-RU"/>
        </w:rPr>
      </w:pPr>
      <w:r>
        <w:t>Microsoft</w:t>
      </w:r>
      <w:r w:rsidRPr="00B0571B">
        <w:rPr>
          <w:lang w:val="ru-RU"/>
        </w:rPr>
        <w:t xml:space="preserve"> может дополнять список Основных нагрузок операционной системы, размещая обновления на веб-странице </w:t>
      </w:r>
      <w:hyperlink r:id="rId108" w:history="1">
        <w:r>
          <w:rPr>
            <w:rStyle w:val="Hyperlink"/>
            <w:rFonts w:ascii="Tahoma" w:hAnsi="Tahoma" w:cs="Tahoma"/>
          </w:rPr>
          <w:t>http</w:t>
        </w:r>
        <w:r w:rsidRPr="00B0571B">
          <w:rPr>
            <w:rStyle w:val="Hyperlink"/>
            <w:rFonts w:ascii="Tahoma" w:hAnsi="Tahoma" w:cs="Tahoma"/>
            <w:lang w:val="ru-RU"/>
          </w:rPr>
          <w:t>://</w:t>
        </w:r>
        <w:r>
          <w:rPr>
            <w:rStyle w:val="Hyperlink"/>
            <w:rFonts w:ascii="Tahoma" w:hAnsi="Tahoma" w:cs="Tahoma"/>
          </w:rPr>
          <w:t>go</w:t>
        </w:r>
        <w:r w:rsidRPr="00B0571B">
          <w:rPr>
            <w:rStyle w:val="Hyperlink"/>
            <w:rFonts w:ascii="Tahoma" w:hAnsi="Tahoma" w:cs="Tahoma"/>
            <w:lang w:val="ru-RU"/>
          </w:rPr>
          <w:t>.</w:t>
        </w:r>
        <w:r>
          <w:rPr>
            <w:rStyle w:val="Hyperlink"/>
            <w:rFonts w:ascii="Tahoma" w:hAnsi="Tahoma" w:cs="Tahoma"/>
          </w:rPr>
          <w:t>microsoft</w:t>
        </w:r>
        <w:r w:rsidRPr="00B0571B">
          <w:rPr>
            <w:rStyle w:val="Hyperlink"/>
            <w:rFonts w:ascii="Tahoma" w:hAnsi="Tahoma" w:cs="Tahoma"/>
            <w:lang w:val="ru-RU"/>
          </w:rPr>
          <w:t>.</w:t>
        </w:r>
        <w:r>
          <w:rPr>
            <w:rStyle w:val="Hyperlink"/>
            <w:rFonts w:ascii="Tahoma" w:hAnsi="Tahoma" w:cs="Tahoma"/>
          </w:rPr>
          <w:t>com</w:t>
        </w:r>
        <w:r w:rsidRPr="00B0571B">
          <w:rPr>
            <w:rStyle w:val="Hyperlink"/>
            <w:rFonts w:ascii="Tahoma" w:hAnsi="Tahoma" w:cs="Tahoma"/>
            <w:lang w:val="ru-RU"/>
          </w:rPr>
          <w:t>/?</w:t>
        </w:r>
        <w:r>
          <w:rPr>
            <w:rStyle w:val="Hyperlink"/>
            <w:rFonts w:ascii="Tahoma" w:hAnsi="Tahoma" w:cs="Tahoma"/>
          </w:rPr>
          <w:t>linkid</w:t>
        </w:r>
        <w:r w:rsidRPr="00B0571B">
          <w:rPr>
            <w:rStyle w:val="Hyperlink"/>
            <w:rFonts w:ascii="Tahoma" w:hAnsi="Tahoma" w:cs="Tahoma"/>
            <w:lang w:val="ru-RU"/>
          </w:rPr>
          <w:t>=4426611</w:t>
        </w:r>
      </w:hyperlink>
    </w:p>
    <w:p w:rsidR="00156D47" w:rsidRPr="00B0571B" w:rsidRDefault="00156D47" w:rsidP="00156D47">
      <w:pPr>
        <w:pStyle w:val="PURBlueStrong-Indented"/>
        <w:rPr>
          <w:lang w:val="ru-RU"/>
        </w:rPr>
      </w:pPr>
      <w:r w:rsidRPr="00B0571B">
        <w:rPr>
          <w:lang w:val="ru-RU"/>
        </w:rPr>
        <w:t xml:space="preserve">Технология </w:t>
      </w:r>
      <w:r>
        <w:t>SQL</w:t>
      </w:r>
      <w:r w:rsidRPr="00B0571B">
        <w:rPr>
          <w:lang w:val="ru-RU"/>
        </w:rPr>
        <w:t xml:space="preserve"> </w:t>
      </w:r>
      <w:r>
        <w:t>Server</w:t>
      </w:r>
    </w:p>
    <w:p w:rsidR="00156D47" w:rsidRPr="00B0571B" w:rsidRDefault="00156D47" w:rsidP="00156D47">
      <w:pPr>
        <w:pStyle w:val="PURBody-Indented"/>
        <w:rPr>
          <w:lang w:val="ru-RU"/>
        </w:rPr>
      </w:pPr>
      <w:r w:rsidRPr="00B0571B">
        <w:rPr>
          <w:lang w:val="ru-RU"/>
        </w:rPr>
        <w:t xml:space="preserve">Программное обеспечение включает технологию </w:t>
      </w:r>
      <w:r>
        <w:t>SQL</w:t>
      </w:r>
      <w:r w:rsidRPr="00B0571B">
        <w:rPr>
          <w:lang w:val="ru-RU"/>
        </w:rPr>
        <w:t xml:space="preserve"> </w:t>
      </w:r>
      <w:r>
        <w:t>Server</w:t>
      </w:r>
      <w:r w:rsidRPr="00B0571B">
        <w:rPr>
          <w:lang w:val="ru-RU"/>
        </w:rPr>
        <w:t xml:space="preserve">. Условия лицензии, регулирующие использование этой технологии, см. в разделе «Условия лицензии для технологии </w:t>
      </w:r>
      <w:r>
        <w:t>SQL</w:t>
      </w:r>
      <w:r w:rsidRPr="00B0571B">
        <w:rPr>
          <w:lang w:val="ru-RU"/>
        </w:rPr>
        <w:t xml:space="preserve"> </w:t>
      </w:r>
      <w:r>
        <w:t>Server</w:t>
      </w:r>
      <w:r w:rsidRPr="00B0571B">
        <w:rPr>
          <w:lang w:val="ru-RU"/>
        </w:rPr>
        <w:t>» в разделе «Универсальные условия лицензии».</w:t>
      </w:r>
    </w:p>
    <w:p w:rsidR="003744F8" w:rsidRPr="00D42EE7" w:rsidRDefault="002B2FC8" w:rsidP="003744F8">
      <w:pPr>
        <w:pStyle w:val="PURBreadcrumb"/>
        <w:rPr>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D42EE7">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w:t>
        </w:r>
        <w:r w:rsidR="00CB51B3" w:rsidRPr="00D42EE7">
          <w:rPr>
            <w:rStyle w:val="Hyperlink"/>
            <w:rFonts w:ascii="Arial Narrow" w:hAnsi="Arial Narrow"/>
            <w:sz w:val="16"/>
            <w:lang w:val="ru-RU"/>
          </w:rPr>
          <w:t xml:space="preserve"> </w:t>
        </w:r>
        <w:r w:rsidR="00CB51B3" w:rsidRPr="00B0571B">
          <w:rPr>
            <w:rStyle w:val="Hyperlink"/>
            <w:rFonts w:ascii="Arial Narrow" w:hAnsi="Arial Narrow"/>
            <w:sz w:val="16"/>
            <w:lang w:val="ru-RU"/>
          </w:rPr>
          <w:t>условия</w:t>
        </w:r>
        <w:r w:rsidR="00CB51B3" w:rsidRPr="00D42EE7">
          <w:rPr>
            <w:rStyle w:val="Hyperlink"/>
            <w:rFonts w:ascii="Arial Narrow" w:hAnsi="Arial Narrow"/>
            <w:sz w:val="16"/>
            <w:lang w:val="ru-RU"/>
          </w:rPr>
          <w:t xml:space="preserve"> </w:t>
        </w:r>
        <w:r w:rsidR="00CB51B3" w:rsidRPr="00B0571B">
          <w:rPr>
            <w:rStyle w:val="Hyperlink"/>
            <w:rFonts w:ascii="Arial Narrow" w:hAnsi="Arial Narrow"/>
            <w:sz w:val="16"/>
            <w:lang w:val="ru-RU"/>
          </w:rPr>
          <w:t>лицензии</w:t>
        </w:r>
      </w:hyperlink>
    </w:p>
    <w:p w:rsidR="009A4C7C" w:rsidRPr="00D42EE7" w:rsidRDefault="009A4C7C" w:rsidP="009A4C7C">
      <w:pPr>
        <w:pStyle w:val="PURProductName"/>
        <w:rPr>
          <w:lang w:val="ru-RU"/>
        </w:rPr>
      </w:pPr>
      <w:bookmarkStart w:id="496" w:name="_Toc299519149"/>
      <w:bookmarkStart w:id="497" w:name="_Toc299531581"/>
      <w:bookmarkStart w:id="498" w:name="_Toc299531905"/>
      <w:bookmarkStart w:id="499" w:name="_Toc299957188"/>
      <w:bookmarkStart w:id="500" w:name="_Toc301848803"/>
      <w:bookmarkStart w:id="501" w:name="_Toc301849568"/>
      <w:r>
        <w:t>System</w:t>
      </w:r>
      <w:r w:rsidRPr="00D42EE7">
        <w:rPr>
          <w:lang w:val="ru-RU"/>
        </w:rPr>
        <w:t xml:space="preserve"> </w:t>
      </w:r>
      <w:r>
        <w:t>Center</w:t>
      </w:r>
      <w:r w:rsidRPr="00D42EE7">
        <w:rPr>
          <w:lang w:val="ru-RU"/>
        </w:rPr>
        <w:t xml:space="preserve"> </w:t>
      </w:r>
      <w:r>
        <w:t>Service</w:t>
      </w:r>
      <w:r w:rsidRPr="00D42EE7">
        <w:rPr>
          <w:lang w:val="ru-RU"/>
        </w:rPr>
        <w:t xml:space="preserve"> </w:t>
      </w:r>
      <w:r>
        <w:t>Manager</w:t>
      </w:r>
      <w:r w:rsidRPr="00D42EE7">
        <w:rPr>
          <w:lang w:val="ru-RU"/>
        </w:rPr>
        <w:t xml:space="preserve"> 2010</w:t>
      </w:r>
      <w:bookmarkEnd w:id="496"/>
      <w:bookmarkEnd w:id="497"/>
      <w:bookmarkEnd w:id="498"/>
      <w:bookmarkEnd w:id="499"/>
      <w:bookmarkEnd w:id="500"/>
      <w:bookmarkEnd w:id="501"/>
      <w:r w:rsidR="005717B1">
        <w:fldChar w:fldCharType="begin"/>
      </w:r>
      <w:r>
        <w:instrText>XE</w:instrText>
      </w:r>
      <w:r w:rsidRPr="00D42EE7">
        <w:rPr>
          <w:lang w:val="ru-RU"/>
        </w:rPr>
        <w:instrText xml:space="preserve"> "</w:instrText>
      </w:r>
      <w:r>
        <w:instrText>System</w:instrText>
      </w:r>
      <w:r w:rsidRPr="00D42EE7">
        <w:rPr>
          <w:lang w:val="ru-RU"/>
        </w:rPr>
        <w:instrText xml:space="preserve"> </w:instrText>
      </w:r>
      <w:r>
        <w:instrText>Center</w:instrText>
      </w:r>
      <w:r w:rsidRPr="00D42EE7">
        <w:rPr>
          <w:lang w:val="ru-RU"/>
        </w:rPr>
        <w:instrText xml:space="preserve"> </w:instrText>
      </w:r>
      <w:r>
        <w:instrText>Service</w:instrText>
      </w:r>
      <w:r w:rsidRPr="00D42EE7">
        <w:rPr>
          <w:lang w:val="ru-RU"/>
        </w:rPr>
        <w:instrText xml:space="preserve"> </w:instrText>
      </w:r>
      <w:r>
        <w:instrText>Manager</w:instrText>
      </w:r>
      <w:r w:rsidRPr="00D42EE7">
        <w:rPr>
          <w:lang w:val="ru-RU"/>
        </w:rPr>
        <w:instrText xml:space="preserve"> 2010"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10" w:type="pct"/>
        <w:tblInd w:w="43"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808"/>
        <w:gridCol w:w="5023"/>
      </w:tblGrid>
      <w:tr w:rsidR="00987F80" w:rsidTr="00987F80">
        <w:tc>
          <w:tcPr>
            <w:tcW w:w="2681" w:type="pct"/>
            <w:tcBorders>
              <w:top w:val="single" w:sz="4" w:space="0" w:color="auto"/>
              <w:bottom w:val="nil"/>
            </w:tcBorders>
          </w:tcPr>
          <w:p w:rsidR="00D14C97" w:rsidRPr="00B0571B" w:rsidRDefault="00D14C97" w:rsidP="00893CE7">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MGMT" w:history="1">
              <w:r w:rsidR="0027061D" w:rsidRPr="00B0571B">
                <w:rPr>
                  <w:rStyle w:val="Hyperlink"/>
                  <w:lang w:val="ru-RU"/>
                </w:rPr>
                <w:t>Серверы управления</w:t>
              </w:r>
            </w:hyperlink>
          </w:p>
        </w:tc>
        <w:tc>
          <w:tcPr>
            <w:tcW w:w="2319" w:type="pct"/>
            <w:tcBorders>
              <w:top w:val="single" w:sz="4" w:space="0" w:color="auto"/>
              <w:bottom w:val="nil"/>
            </w:tcBorders>
          </w:tcPr>
          <w:p w:rsidR="00D14C97" w:rsidRDefault="004F154D" w:rsidP="00893CE7">
            <w:pPr>
              <w:pStyle w:val="PURLMSH"/>
            </w:pPr>
            <w:r>
              <w:t xml:space="preserve">См. соответствующее уведомление. </w:t>
            </w:r>
            <w:r>
              <w:rPr>
                <w:b/>
              </w:rPr>
              <w:t>Нет</w:t>
            </w:r>
          </w:p>
        </w:tc>
      </w:tr>
      <w:tr w:rsidR="00987F80" w:rsidRPr="000624D3" w:rsidTr="00987F80">
        <w:tc>
          <w:tcPr>
            <w:tcW w:w="2681" w:type="pct"/>
            <w:tcBorders>
              <w:top w:val="nil"/>
            </w:tcBorders>
          </w:tcPr>
          <w:p w:rsidR="009A4C7C" w:rsidRPr="00E20EFD" w:rsidRDefault="009A4C7C" w:rsidP="002C13FC">
            <w:pPr>
              <w:pStyle w:val="PURLMSH"/>
              <w:rPr>
                <w:lang w:val="ru-RU"/>
              </w:rPr>
            </w:pPr>
            <w:r w:rsidRPr="00B0571B">
              <w:rPr>
                <w:lang w:val="ru-RU"/>
              </w:rPr>
              <w:t xml:space="preserve">Клиентское/Дополнительное программное обеспечение </w:t>
            </w:r>
            <w:r w:rsidRPr="00B0571B">
              <w:rPr>
                <w:b/>
                <w:lang w:val="ru-RU"/>
              </w:rPr>
              <w:t>Да (</w:t>
            </w:r>
            <w:r w:rsidRPr="00B0571B">
              <w:rPr>
                <w:i/>
                <w:lang w:val="ru-RU"/>
              </w:rPr>
              <w:t xml:space="preserve">см.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E20EFD">
              <w:rPr>
                <w:i/>
                <w:lang w:val="ru-RU"/>
              </w:rPr>
              <w:t>)</w:t>
            </w:r>
          </w:p>
        </w:tc>
        <w:tc>
          <w:tcPr>
            <w:tcW w:w="2319" w:type="pct"/>
            <w:tcBorders>
              <w:top w:val="nil"/>
            </w:tcBorders>
          </w:tcPr>
          <w:p w:rsidR="009A4C7C" w:rsidRPr="00E20EFD" w:rsidRDefault="009A4C7C" w:rsidP="009A4C7C">
            <w:pPr>
              <w:pStyle w:val="PURLMSH"/>
              <w:rPr>
                <w:lang w:val="ru-RU"/>
              </w:rPr>
            </w:pPr>
          </w:p>
        </w:tc>
      </w:tr>
      <w:tr w:rsidR="00987F80" w:rsidRPr="00501DAF" w:rsidTr="00987F80">
        <w:tblPrEx>
          <w:tblBorders>
            <w:top w:val="none" w:sz="0" w:space="0" w:color="auto"/>
            <w:bottom w:val="none" w:sz="0" w:space="0" w:color="auto"/>
          </w:tblBorders>
        </w:tblPrEx>
        <w:tc>
          <w:tcPr>
            <w:tcW w:w="5000" w:type="pct"/>
            <w:gridSpan w:val="2"/>
            <w:shd w:val="clear" w:color="auto" w:fill="E5EEF7"/>
          </w:tcPr>
          <w:p w:rsidR="009A4C7C" w:rsidRPr="00501DAF" w:rsidRDefault="009A4C7C" w:rsidP="00987F80">
            <w:pPr>
              <w:pStyle w:val="PURTableHeaderWhite"/>
              <w:spacing w:after="0" w:line="240" w:lineRule="auto"/>
              <w:rPr>
                <w:i w:val="0"/>
                <w:color w:val="404040" w:themeColor="text1" w:themeTint="BF"/>
              </w:rPr>
            </w:pPr>
            <w:r>
              <w:rPr>
                <w:i w:val="0"/>
                <w:color w:val="404040" w:themeColor="text1" w:themeTint="BF"/>
              </w:rPr>
              <w:t>КЛИЕНТСКИЕ ЛИЦЕНЗИИ ПОДПИСЧИКА (SAL).</w:t>
            </w:r>
          </w:p>
        </w:tc>
      </w:tr>
      <w:tr w:rsidR="00987F80" w:rsidRPr="002B3B07" w:rsidTr="00987F80">
        <w:tblPrEx>
          <w:tblBorders>
            <w:top w:val="none" w:sz="0" w:space="0" w:color="auto"/>
            <w:bottom w:val="none" w:sz="0" w:space="0" w:color="auto"/>
          </w:tblBorders>
        </w:tblPrEx>
        <w:tc>
          <w:tcPr>
            <w:tcW w:w="5000" w:type="pct"/>
            <w:gridSpan w:val="2"/>
          </w:tcPr>
          <w:p w:rsidR="009A4C7C" w:rsidRPr="00774BF2" w:rsidRDefault="00BB41EF" w:rsidP="00E20EFD">
            <w:pPr>
              <w:pStyle w:val="PURTableHeaderWhite"/>
              <w:keepNext w:val="0"/>
              <w:keepLines w:val="0"/>
              <w:spacing w:after="0"/>
              <w:rPr>
                <w:b w:val="0"/>
                <w:color w:val="404040" w:themeColor="text1" w:themeTint="BF"/>
              </w:rPr>
            </w:pPr>
            <w:r>
              <w:rPr>
                <w:i w:val="0"/>
                <w:color w:val="404040" w:themeColor="text1" w:themeTint="BF"/>
              </w:rPr>
              <w:t>Необходимо:</w:t>
            </w:r>
          </w:p>
          <w:p w:rsidR="009A4C7C" w:rsidRDefault="009A4C7C" w:rsidP="00E20EFD">
            <w:pPr>
              <w:pStyle w:val="PURBullet"/>
            </w:pPr>
            <w:r>
              <w:t xml:space="preserve">System Center Service Manager 2010 Client SAL, </w:t>
            </w:r>
            <w:r>
              <w:rPr>
                <w:b/>
              </w:rPr>
              <w:t>или</w:t>
            </w:r>
          </w:p>
          <w:p w:rsidR="009A4C7C" w:rsidRPr="00B0571B" w:rsidRDefault="009A4C7C" w:rsidP="00E20EFD">
            <w:pPr>
              <w:pStyle w:val="PURBullet"/>
              <w:rPr>
                <w:lang w:val="fr-CA"/>
              </w:rPr>
            </w:pPr>
            <w:r w:rsidRPr="00B0571B">
              <w:rPr>
                <w:lang w:val="fr-CA"/>
              </w:rPr>
              <w:t>System Center Client Management Suite SAL</w:t>
            </w:r>
          </w:p>
        </w:tc>
      </w:tr>
      <w:tr w:rsidR="00987F80" w:rsidRPr="00501DAF" w:rsidTr="00987F80">
        <w:tblPrEx>
          <w:tblBorders>
            <w:top w:val="none" w:sz="0" w:space="0" w:color="auto"/>
            <w:bottom w:val="none" w:sz="0" w:space="0" w:color="auto"/>
          </w:tblBorders>
        </w:tblPrEx>
        <w:tc>
          <w:tcPr>
            <w:tcW w:w="5000" w:type="pct"/>
            <w:gridSpan w:val="2"/>
            <w:shd w:val="clear" w:color="auto" w:fill="E5EEF7"/>
          </w:tcPr>
          <w:p w:rsidR="009A4C7C" w:rsidRPr="00501DAF" w:rsidRDefault="009A4C7C" w:rsidP="00987F80">
            <w:pPr>
              <w:pStyle w:val="PURTableHeaderWhite"/>
              <w:spacing w:after="0" w:line="240" w:lineRule="auto"/>
              <w:rPr>
                <w:i w:val="0"/>
                <w:color w:val="404040" w:themeColor="text1" w:themeTint="BF"/>
              </w:rPr>
            </w:pPr>
            <w:r>
              <w:rPr>
                <w:i w:val="0"/>
                <w:color w:val="404040" w:themeColor="text1" w:themeTint="BF"/>
              </w:rPr>
              <w:t>СЕРВЕРНЫЕ ЛИЦЕНЗИИ ПОДПИСЧИКА (SAL)</w:t>
            </w:r>
          </w:p>
        </w:tc>
      </w:tr>
      <w:tr w:rsidR="00987F80" w:rsidRPr="003528B0" w:rsidTr="00987F80">
        <w:tblPrEx>
          <w:tblBorders>
            <w:top w:val="none" w:sz="0" w:space="0" w:color="auto"/>
            <w:bottom w:val="none" w:sz="0" w:space="0" w:color="auto"/>
          </w:tblBorders>
        </w:tblPrEx>
        <w:tc>
          <w:tcPr>
            <w:tcW w:w="5000" w:type="pct"/>
            <w:gridSpan w:val="2"/>
          </w:tcPr>
          <w:p w:rsidR="009A4C7C" w:rsidRPr="00774BF2" w:rsidRDefault="00BB41EF" w:rsidP="00E20EFD">
            <w:pPr>
              <w:pStyle w:val="PURTableHeaderWhite"/>
              <w:keepNext w:val="0"/>
              <w:keepLines w:val="0"/>
              <w:spacing w:after="0"/>
              <w:rPr>
                <w:b w:val="0"/>
                <w:color w:val="404040" w:themeColor="text1" w:themeTint="BF"/>
              </w:rPr>
            </w:pPr>
            <w:r>
              <w:rPr>
                <w:i w:val="0"/>
                <w:color w:val="404040" w:themeColor="text1" w:themeTint="BF"/>
              </w:rPr>
              <w:t>Необходимо:</w:t>
            </w:r>
          </w:p>
          <w:p w:rsidR="009A4C7C" w:rsidRPr="00B0571B" w:rsidRDefault="009A4C7C" w:rsidP="00E20EFD">
            <w:pPr>
              <w:pStyle w:val="PURBullet"/>
              <w:rPr>
                <w:lang w:val="da-DK"/>
              </w:rPr>
            </w:pPr>
            <w:r w:rsidRPr="00B0571B">
              <w:rPr>
                <w:lang w:val="da-DK"/>
              </w:rPr>
              <w:t xml:space="preserve">System Center Service Manager 2010 Server SAL, </w:t>
            </w:r>
            <w:r>
              <w:rPr>
                <w:b/>
              </w:rPr>
              <w:t>или</w:t>
            </w:r>
          </w:p>
          <w:p w:rsidR="009A4C7C" w:rsidRPr="002B3B07" w:rsidRDefault="009A4C7C" w:rsidP="00E20EFD">
            <w:pPr>
              <w:pStyle w:val="PURBullet"/>
              <w:rPr>
                <w:lang w:val="fr-FR"/>
              </w:rPr>
            </w:pPr>
            <w:r w:rsidRPr="002B3B07">
              <w:rPr>
                <w:lang w:val="fr-FR"/>
              </w:rPr>
              <w:t xml:space="preserve">System Center Server Management Suite Enterprise SAL, </w:t>
            </w:r>
            <w:r>
              <w:rPr>
                <w:b/>
              </w:rPr>
              <w:t>или</w:t>
            </w:r>
          </w:p>
          <w:p w:rsidR="009A4C7C" w:rsidRPr="00600AC4" w:rsidRDefault="009A4C7C" w:rsidP="00E20EFD">
            <w:pPr>
              <w:pStyle w:val="PURBullet"/>
            </w:pPr>
            <w:r>
              <w:t>System Center Server Management Suite Datacenter SAL</w:t>
            </w:r>
          </w:p>
        </w:tc>
      </w:tr>
    </w:tbl>
    <w:p w:rsidR="009A4C7C" w:rsidRPr="003B302F" w:rsidRDefault="002B2FC8" w:rsidP="001651CE">
      <w:pPr>
        <w:pStyle w:val="PURBreadcrumb"/>
        <w:keepNext w:val="0"/>
        <w:keepLines w:val="0"/>
        <w:rPr>
          <w:rStyle w:val="Hyperlink"/>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3B302F">
        <w:rPr>
          <w:rStyle w:val="Hyperlink"/>
          <w:rFonts w:ascii="Arial Narrow" w:hAnsi="Arial Narrow"/>
          <w:sz w:val="16"/>
          <w:lang w:val="ru-RU"/>
        </w:rPr>
        <w:t xml:space="preserve"> </w:t>
      </w:r>
    </w:p>
    <w:p w:rsidR="009A4C7C" w:rsidRPr="003B302F" w:rsidRDefault="009A4C7C" w:rsidP="00E20EFD">
      <w:pPr>
        <w:pStyle w:val="PURProductName"/>
        <w:rPr>
          <w:lang w:val="ru-RU"/>
        </w:rPr>
      </w:pPr>
      <w:bookmarkStart w:id="502" w:name="_Toc299519150"/>
      <w:bookmarkStart w:id="503" w:name="_Toc299531582"/>
      <w:bookmarkStart w:id="504" w:name="_Toc299531906"/>
      <w:bookmarkStart w:id="505" w:name="_Toc299957189"/>
      <w:bookmarkStart w:id="506" w:name="_Toc301848804"/>
      <w:bookmarkStart w:id="507" w:name="_Toc301849569"/>
      <w:r>
        <w:lastRenderedPageBreak/>
        <w:t>System</w:t>
      </w:r>
      <w:r w:rsidRPr="003B302F">
        <w:rPr>
          <w:lang w:val="ru-RU"/>
        </w:rPr>
        <w:t xml:space="preserve"> </w:t>
      </w:r>
      <w:r>
        <w:t>Center</w:t>
      </w:r>
      <w:r w:rsidRPr="003B302F">
        <w:rPr>
          <w:lang w:val="ru-RU"/>
        </w:rPr>
        <w:t xml:space="preserve"> </w:t>
      </w:r>
      <w:r>
        <w:t>Service</w:t>
      </w:r>
      <w:r w:rsidRPr="003B302F">
        <w:rPr>
          <w:lang w:val="ru-RU"/>
        </w:rPr>
        <w:t xml:space="preserve"> </w:t>
      </w:r>
      <w:r>
        <w:t>Manager</w:t>
      </w:r>
      <w:r w:rsidRPr="003B302F">
        <w:rPr>
          <w:lang w:val="ru-RU"/>
        </w:rPr>
        <w:t xml:space="preserve"> 2010 с технологией </w:t>
      </w:r>
      <w:r>
        <w:t>SQL</w:t>
      </w:r>
      <w:r w:rsidRPr="003B302F">
        <w:rPr>
          <w:lang w:val="ru-RU"/>
        </w:rPr>
        <w:t xml:space="preserve"> </w:t>
      </w:r>
      <w:r>
        <w:t>Server</w:t>
      </w:r>
      <w:r w:rsidRPr="003B302F">
        <w:rPr>
          <w:lang w:val="ru-RU"/>
        </w:rPr>
        <w:t xml:space="preserve"> 2008</w:t>
      </w:r>
      <w:bookmarkEnd w:id="502"/>
      <w:bookmarkEnd w:id="503"/>
      <w:bookmarkEnd w:id="504"/>
      <w:bookmarkEnd w:id="505"/>
      <w:bookmarkEnd w:id="506"/>
      <w:bookmarkEnd w:id="507"/>
      <w:r w:rsidR="005717B1">
        <w:fldChar w:fldCharType="begin"/>
      </w:r>
      <w:r>
        <w:instrText>XE</w:instrText>
      </w:r>
      <w:r w:rsidRPr="003B302F">
        <w:rPr>
          <w:lang w:val="ru-RU"/>
        </w:rPr>
        <w:instrText xml:space="preserve"> "</w:instrText>
      </w:r>
      <w:r>
        <w:instrText>System</w:instrText>
      </w:r>
      <w:r w:rsidRPr="003B302F">
        <w:rPr>
          <w:lang w:val="ru-RU"/>
        </w:rPr>
        <w:instrText xml:space="preserve"> </w:instrText>
      </w:r>
      <w:r>
        <w:instrText>Center</w:instrText>
      </w:r>
      <w:r w:rsidRPr="003B302F">
        <w:rPr>
          <w:lang w:val="ru-RU"/>
        </w:rPr>
        <w:instrText xml:space="preserve"> </w:instrText>
      </w:r>
      <w:r>
        <w:instrText>Service</w:instrText>
      </w:r>
      <w:r w:rsidRPr="003B302F">
        <w:rPr>
          <w:lang w:val="ru-RU"/>
        </w:rPr>
        <w:instrText xml:space="preserve"> </w:instrText>
      </w:r>
      <w:r>
        <w:instrText>Manager</w:instrText>
      </w:r>
      <w:r w:rsidRPr="003B302F">
        <w:rPr>
          <w:lang w:val="ru-RU"/>
        </w:rPr>
        <w:instrText xml:space="preserve"> 2010 с технологией </w:instrText>
      </w:r>
      <w:r>
        <w:instrText>SQL</w:instrText>
      </w:r>
      <w:r w:rsidRPr="003B302F">
        <w:rPr>
          <w:lang w:val="ru-RU"/>
        </w:rPr>
        <w:instrText xml:space="preserve"> </w:instrText>
      </w:r>
      <w:r>
        <w:instrText>Server</w:instrText>
      </w:r>
      <w:r w:rsidRPr="003B302F">
        <w:rPr>
          <w:lang w:val="ru-RU"/>
        </w:rPr>
        <w:instrText xml:space="preserve"> 2008" </w:instrText>
      </w:r>
      <w:r w:rsidR="005717B1">
        <w:fldChar w:fldCharType="end"/>
      </w:r>
    </w:p>
    <w:p w:rsidR="009A4C7C" w:rsidRPr="00B0571B" w:rsidRDefault="009A4C7C" w:rsidP="00E20EFD">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49"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56"/>
        <w:gridCol w:w="5461"/>
      </w:tblGrid>
      <w:tr w:rsidR="00D14C97" w:rsidTr="00987F80">
        <w:tc>
          <w:tcPr>
            <w:tcW w:w="2499" w:type="pct"/>
            <w:tcBorders>
              <w:top w:val="single" w:sz="4" w:space="0" w:color="auto"/>
              <w:bottom w:val="nil"/>
            </w:tcBorders>
          </w:tcPr>
          <w:p w:rsidR="00D14C97" w:rsidRPr="00B0571B" w:rsidRDefault="00D14C97" w:rsidP="00E20EFD">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MGMT" w:history="1">
              <w:r w:rsidR="0036781E" w:rsidRPr="00B0571B">
                <w:rPr>
                  <w:rStyle w:val="Hyperlink"/>
                  <w:lang w:val="ru-RU"/>
                </w:rPr>
                <w:t>Серверы управления</w:t>
              </w:r>
            </w:hyperlink>
          </w:p>
        </w:tc>
        <w:tc>
          <w:tcPr>
            <w:tcW w:w="2501" w:type="pct"/>
            <w:tcBorders>
              <w:top w:val="single" w:sz="4" w:space="0" w:color="auto"/>
              <w:bottom w:val="nil"/>
            </w:tcBorders>
          </w:tcPr>
          <w:p w:rsidR="00D14C97" w:rsidRDefault="004F154D" w:rsidP="00E20EFD">
            <w:pPr>
              <w:pStyle w:val="PURLMSH"/>
            </w:pPr>
            <w:r>
              <w:t xml:space="preserve">См. соответствующее уведомление. </w:t>
            </w:r>
            <w:r>
              <w:rPr>
                <w:b/>
              </w:rPr>
              <w:t>Нет</w:t>
            </w:r>
          </w:p>
        </w:tc>
      </w:tr>
      <w:tr w:rsidR="009A4C7C" w:rsidRPr="000624D3" w:rsidTr="00987F80">
        <w:tc>
          <w:tcPr>
            <w:tcW w:w="2499" w:type="pct"/>
            <w:tcBorders>
              <w:top w:val="nil"/>
            </w:tcBorders>
          </w:tcPr>
          <w:p w:rsidR="009A4C7C" w:rsidRPr="009C067D" w:rsidRDefault="009A4C7C" w:rsidP="00E20EFD">
            <w:pPr>
              <w:pStyle w:val="PURLMSH"/>
              <w:rPr>
                <w:lang w:val="ru-RU"/>
              </w:rPr>
            </w:pPr>
            <w:r w:rsidRPr="00B0571B">
              <w:rPr>
                <w:lang w:val="ru-RU"/>
              </w:rPr>
              <w:t xml:space="preserve">Клиентское/Дополнительное программное обеспечение </w:t>
            </w:r>
            <w:r w:rsidRPr="00B0571B">
              <w:rPr>
                <w:b/>
                <w:lang w:val="ru-RU"/>
              </w:rPr>
              <w:t xml:space="preserve">Да </w:t>
            </w:r>
            <w:r w:rsidR="009C067D" w:rsidRPr="009C067D">
              <w:rPr>
                <w:b/>
                <w:lang w:val="ru-RU"/>
              </w:rPr>
              <w:br/>
            </w:r>
            <w:r w:rsidRPr="00B0571B">
              <w:rPr>
                <w:b/>
                <w:lang w:val="ru-RU"/>
              </w:rPr>
              <w:t>(</w:t>
            </w:r>
            <w:r w:rsidRPr="00B0571B">
              <w:rPr>
                <w:i/>
                <w:lang w:val="ru-RU"/>
              </w:rPr>
              <w:t xml:space="preserve">см.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9C067D">
              <w:rPr>
                <w:i/>
                <w:lang w:val="ru-RU"/>
              </w:rPr>
              <w:t>)</w:t>
            </w:r>
          </w:p>
        </w:tc>
        <w:tc>
          <w:tcPr>
            <w:tcW w:w="2501" w:type="pct"/>
            <w:tcBorders>
              <w:top w:val="nil"/>
            </w:tcBorders>
          </w:tcPr>
          <w:p w:rsidR="009A4C7C" w:rsidRPr="009C067D" w:rsidRDefault="009A4C7C" w:rsidP="00E20EFD">
            <w:pPr>
              <w:pStyle w:val="PURLMSH"/>
              <w:rPr>
                <w:lang w:val="ru-RU"/>
              </w:rPr>
            </w:pPr>
          </w:p>
        </w:tc>
      </w:tr>
      <w:tr w:rsidR="009A4C7C" w:rsidRPr="009C067D" w:rsidTr="00987F80">
        <w:tblPrEx>
          <w:tblBorders>
            <w:top w:val="none" w:sz="0" w:space="0" w:color="auto"/>
            <w:bottom w:val="none" w:sz="0" w:space="0" w:color="auto"/>
          </w:tblBorders>
        </w:tblPrEx>
        <w:tc>
          <w:tcPr>
            <w:tcW w:w="5000" w:type="pct"/>
            <w:gridSpan w:val="2"/>
            <w:shd w:val="clear" w:color="auto" w:fill="E5EEF7"/>
          </w:tcPr>
          <w:p w:rsidR="009A4C7C" w:rsidRPr="009C067D" w:rsidRDefault="009A4C7C" w:rsidP="00987F80">
            <w:pPr>
              <w:pStyle w:val="PURTableHeaderWhite"/>
              <w:spacing w:after="0" w:line="240" w:lineRule="auto"/>
              <w:rPr>
                <w:i w:val="0"/>
                <w:color w:val="404040" w:themeColor="text1" w:themeTint="BF"/>
                <w:lang w:val="ru-RU"/>
              </w:rPr>
            </w:pPr>
            <w:r w:rsidRPr="009C067D">
              <w:rPr>
                <w:i w:val="0"/>
                <w:color w:val="404040" w:themeColor="text1" w:themeTint="BF"/>
                <w:lang w:val="ru-RU"/>
              </w:rPr>
              <w:t>КЛИЕНТСКИЕ ЛИЦЕНЗИИ ПОДПИСЧИКА (</w:t>
            </w:r>
            <w:r>
              <w:rPr>
                <w:i w:val="0"/>
                <w:color w:val="404040" w:themeColor="text1" w:themeTint="BF"/>
              </w:rPr>
              <w:t>SAL</w:t>
            </w:r>
            <w:r w:rsidRPr="009C067D">
              <w:rPr>
                <w:i w:val="0"/>
                <w:color w:val="404040" w:themeColor="text1" w:themeTint="BF"/>
                <w:lang w:val="ru-RU"/>
              </w:rPr>
              <w:t>).</w:t>
            </w:r>
          </w:p>
        </w:tc>
      </w:tr>
      <w:tr w:rsidR="009A4C7C" w:rsidRPr="002B3B07" w:rsidTr="00987F80">
        <w:tblPrEx>
          <w:tblBorders>
            <w:top w:val="none" w:sz="0" w:space="0" w:color="auto"/>
            <w:bottom w:val="none" w:sz="0" w:space="0" w:color="auto"/>
          </w:tblBorders>
        </w:tblPrEx>
        <w:tc>
          <w:tcPr>
            <w:tcW w:w="5000" w:type="pct"/>
            <w:gridSpan w:val="2"/>
          </w:tcPr>
          <w:p w:rsidR="009A4C7C" w:rsidRPr="009C067D" w:rsidRDefault="00BB41EF" w:rsidP="00E20EFD">
            <w:pPr>
              <w:pStyle w:val="PURTableHeaderWhite"/>
              <w:keepNext w:val="0"/>
              <w:keepLines w:val="0"/>
              <w:spacing w:after="0"/>
              <w:rPr>
                <w:b w:val="0"/>
                <w:color w:val="404040" w:themeColor="text1" w:themeTint="BF"/>
                <w:lang w:val="ru-RU"/>
              </w:rPr>
            </w:pPr>
            <w:r w:rsidRPr="009C067D">
              <w:rPr>
                <w:i w:val="0"/>
                <w:color w:val="404040" w:themeColor="text1" w:themeTint="BF"/>
                <w:lang w:val="ru-RU"/>
              </w:rPr>
              <w:t>Необходимо:</w:t>
            </w:r>
          </w:p>
          <w:p w:rsidR="009A4C7C" w:rsidRDefault="009A4C7C" w:rsidP="00E20EFD">
            <w:pPr>
              <w:pStyle w:val="PURBullet"/>
            </w:pPr>
            <w:r>
              <w:t>System</w:t>
            </w:r>
            <w:r w:rsidRPr="00B96899">
              <w:t xml:space="preserve"> </w:t>
            </w:r>
            <w:r>
              <w:t>Center</w:t>
            </w:r>
            <w:r w:rsidRPr="00B96899">
              <w:t xml:space="preserve"> </w:t>
            </w:r>
            <w:r>
              <w:t>Service</w:t>
            </w:r>
            <w:r w:rsidRPr="00B96899">
              <w:t xml:space="preserve"> </w:t>
            </w:r>
            <w:r>
              <w:t>Manager</w:t>
            </w:r>
            <w:r w:rsidRPr="00B96899">
              <w:t xml:space="preserve"> 2010 </w:t>
            </w:r>
            <w:r>
              <w:t>with</w:t>
            </w:r>
            <w:r w:rsidRPr="00B96899">
              <w:t xml:space="preserve"> </w:t>
            </w:r>
            <w:r>
              <w:t>SQL</w:t>
            </w:r>
            <w:r w:rsidRPr="00B96899">
              <w:t xml:space="preserve"> </w:t>
            </w:r>
            <w:r>
              <w:t>Server</w:t>
            </w:r>
            <w:r w:rsidRPr="00B96899">
              <w:t xml:space="preserve"> 2008 </w:t>
            </w:r>
            <w:r>
              <w:t>Technology</w:t>
            </w:r>
            <w:r w:rsidRPr="00B96899">
              <w:t xml:space="preserve"> </w:t>
            </w:r>
            <w:r>
              <w:t>Client</w:t>
            </w:r>
            <w:r w:rsidRPr="00B96899">
              <w:t xml:space="preserve"> </w:t>
            </w:r>
            <w:r>
              <w:t xml:space="preserve">SAL, </w:t>
            </w:r>
            <w:r>
              <w:rPr>
                <w:b/>
              </w:rPr>
              <w:t>или</w:t>
            </w:r>
          </w:p>
          <w:p w:rsidR="009A4C7C" w:rsidRPr="00B0571B" w:rsidRDefault="009A4C7C" w:rsidP="00E20EFD">
            <w:pPr>
              <w:pStyle w:val="PURBullet"/>
              <w:rPr>
                <w:lang w:val="fr-CA"/>
              </w:rPr>
            </w:pPr>
            <w:r w:rsidRPr="00B0571B">
              <w:rPr>
                <w:lang w:val="fr-CA"/>
              </w:rPr>
              <w:t>System Center Client Management Suite SAL</w:t>
            </w:r>
          </w:p>
        </w:tc>
      </w:tr>
      <w:tr w:rsidR="009A4C7C" w:rsidRPr="00501DAF" w:rsidTr="00987F80">
        <w:tblPrEx>
          <w:tblBorders>
            <w:top w:val="none" w:sz="0" w:space="0" w:color="auto"/>
            <w:bottom w:val="none" w:sz="0" w:space="0" w:color="auto"/>
          </w:tblBorders>
        </w:tblPrEx>
        <w:tc>
          <w:tcPr>
            <w:tcW w:w="5000" w:type="pct"/>
            <w:gridSpan w:val="2"/>
            <w:shd w:val="clear" w:color="auto" w:fill="E5EEF7"/>
          </w:tcPr>
          <w:p w:rsidR="009A4C7C" w:rsidRPr="00501DAF" w:rsidRDefault="009A4C7C" w:rsidP="00987F80">
            <w:pPr>
              <w:pStyle w:val="PURTableHeaderWhite"/>
              <w:spacing w:after="0" w:line="240" w:lineRule="auto"/>
              <w:rPr>
                <w:i w:val="0"/>
                <w:color w:val="404040" w:themeColor="text1" w:themeTint="BF"/>
              </w:rPr>
            </w:pPr>
            <w:r>
              <w:rPr>
                <w:i w:val="0"/>
                <w:color w:val="404040" w:themeColor="text1" w:themeTint="BF"/>
              </w:rPr>
              <w:t>СЕРВЕРНЫЕ ЛИЦЕНЗИИ ПОДПИСЧИКА (SAL)</w:t>
            </w:r>
          </w:p>
        </w:tc>
      </w:tr>
      <w:tr w:rsidR="009A4C7C" w:rsidRPr="003528B0" w:rsidTr="00987F80">
        <w:tblPrEx>
          <w:tblBorders>
            <w:top w:val="none" w:sz="0" w:space="0" w:color="auto"/>
            <w:bottom w:val="none" w:sz="0" w:space="0" w:color="auto"/>
          </w:tblBorders>
        </w:tblPrEx>
        <w:tc>
          <w:tcPr>
            <w:tcW w:w="5000" w:type="pct"/>
            <w:gridSpan w:val="2"/>
          </w:tcPr>
          <w:p w:rsidR="009A4C7C" w:rsidRPr="00774BF2" w:rsidRDefault="00BB41EF" w:rsidP="00E20EFD">
            <w:pPr>
              <w:pStyle w:val="PURTableHeaderWhite"/>
              <w:keepNext w:val="0"/>
              <w:keepLines w:val="0"/>
              <w:spacing w:after="0"/>
              <w:rPr>
                <w:b w:val="0"/>
                <w:color w:val="404040" w:themeColor="text1" w:themeTint="BF"/>
              </w:rPr>
            </w:pPr>
            <w:r>
              <w:rPr>
                <w:i w:val="0"/>
                <w:color w:val="404040" w:themeColor="text1" w:themeTint="BF"/>
              </w:rPr>
              <w:t>Необходимо:</w:t>
            </w:r>
          </w:p>
          <w:p w:rsidR="009A4C7C" w:rsidRDefault="009A4C7C" w:rsidP="00E20EFD">
            <w:pPr>
              <w:pStyle w:val="PURBullet"/>
            </w:pPr>
            <w:r>
              <w:t xml:space="preserve">System Center Service Manager 2010 with SQL Server 2008 Technology Server SAL, </w:t>
            </w:r>
            <w:r>
              <w:rPr>
                <w:b/>
              </w:rPr>
              <w:t>или</w:t>
            </w:r>
          </w:p>
          <w:p w:rsidR="009A4C7C" w:rsidRPr="002B3B07" w:rsidRDefault="009A4C7C" w:rsidP="00E20EFD">
            <w:pPr>
              <w:pStyle w:val="PURBullet"/>
              <w:rPr>
                <w:lang w:val="fr-FR"/>
              </w:rPr>
            </w:pPr>
            <w:r w:rsidRPr="002B3B07">
              <w:rPr>
                <w:lang w:val="fr-FR"/>
              </w:rPr>
              <w:t xml:space="preserve">System Center Server Management Suite Enterprise SAL, </w:t>
            </w:r>
            <w:r>
              <w:rPr>
                <w:b/>
              </w:rPr>
              <w:t>или</w:t>
            </w:r>
          </w:p>
          <w:p w:rsidR="00156D47" w:rsidRPr="00156D47" w:rsidRDefault="009A4C7C" w:rsidP="00E20EFD">
            <w:pPr>
              <w:pStyle w:val="PURBullet"/>
            </w:pPr>
            <w:r>
              <w:t>System Center Server Management Suite Datacenter SAL</w:t>
            </w:r>
          </w:p>
        </w:tc>
      </w:tr>
    </w:tbl>
    <w:p w:rsidR="00156D47" w:rsidRDefault="00156D47" w:rsidP="00156D47">
      <w:pPr>
        <w:pStyle w:val="PURADDITIONALTERMSHEADERMB"/>
      </w:pPr>
      <w:r>
        <w:t>Дополнительные условия.</w:t>
      </w:r>
    </w:p>
    <w:p w:rsidR="00156D47" w:rsidRDefault="00156D47" w:rsidP="00156D47">
      <w:pPr>
        <w:pStyle w:val="PURBlueStrong-Indented"/>
      </w:pPr>
      <w:r>
        <w:t>Технология SQL Server</w:t>
      </w:r>
    </w:p>
    <w:p w:rsidR="00156D47" w:rsidRPr="00B0571B" w:rsidRDefault="00156D47" w:rsidP="00156D47">
      <w:pPr>
        <w:pStyle w:val="PURBody-Indented"/>
        <w:rPr>
          <w:lang w:val="ru-RU"/>
        </w:rPr>
      </w:pPr>
      <w:r w:rsidRPr="00B0571B">
        <w:rPr>
          <w:lang w:val="ru-RU"/>
        </w:rPr>
        <w:t xml:space="preserve">Программное обеспечение включает технологию </w:t>
      </w:r>
      <w:r>
        <w:t>SQL</w:t>
      </w:r>
      <w:r w:rsidRPr="00B0571B">
        <w:rPr>
          <w:lang w:val="ru-RU"/>
        </w:rPr>
        <w:t xml:space="preserve"> </w:t>
      </w:r>
      <w:r>
        <w:t>Server</w:t>
      </w:r>
      <w:r w:rsidRPr="00B0571B">
        <w:rPr>
          <w:lang w:val="ru-RU"/>
        </w:rPr>
        <w:t xml:space="preserve">. Условия лицензии, регулирующие использование этой технологии, см. в разделе «Условия лицензии для технологии </w:t>
      </w:r>
      <w:r>
        <w:t>SQL</w:t>
      </w:r>
      <w:r w:rsidRPr="00B0571B">
        <w:rPr>
          <w:lang w:val="ru-RU"/>
        </w:rPr>
        <w:t xml:space="preserve"> </w:t>
      </w:r>
      <w:r>
        <w:t>Server</w:t>
      </w:r>
      <w:r w:rsidRPr="00B0571B">
        <w:rPr>
          <w:lang w:val="ru-RU"/>
        </w:rPr>
        <w:t>» в разделе «Универсальные условия лицензии».</w:t>
      </w:r>
    </w:p>
    <w:p w:rsidR="009A4C7C" w:rsidRPr="00B0571B" w:rsidRDefault="002B2FC8" w:rsidP="009A4C7C">
      <w:pPr>
        <w:pStyle w:val="PURBreadcrumb"/>
        <w:rPr>
          <w:rStyle w:val="Hyperlink"/>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Style w:val="Hyperlink"/>
          <w:rFonts w:ascii="Arial Narrow" w:hAnsi="Arial Narrow"/>
          <w:sz w:val="16"/>
          <w:lang w:val="ru-RU"/>
        </w:rPr>
        <w:t xml:space="preserve"> </w:t>
      </w:r>
    </w:p>
    <w:p w:rsidR="009A4C7C" w:rsidRPr="00B0571B" w:rsidRDefault="009A4C7C" w:rsidP="009A4C7C">
      <w:pPr>
        <w:pStyle w:val="PURProductName"/>
        <w:rPr>
          <w:lang w:val="ru-RU"/>
        </w:rPr>
      </w:pPr>
      <w:bookmarkStart w:id="508" w:name="_Toc299519151"/>
      <w:bookmarkStart w:id="509" w:name="_Toc299531583"/>
      <w:bookmarkStart w:id="510" w:name="_Toc299531907"/>
      <w:bookmarkStart w:id="511" w:name="_Toc299957190"/>
      <w:bookmarkStart w:id="512" w:name="_Toc301848805"/>
      <w:bookmarkStart w:id="513" w:name="_Toc301849570"/>
      <w:r>
        <w:t>System</w:t>
      </w:r>
      <w:r w:rsidRPr="00B0571B">
        <w:rPr>
          <w:lang w:val="ru-RU"/>
        </w:rPr>
        <w:t xml:space="preserve"> </w:t>
      </w:r>
      <w:r>
        <w:t>Center</w:t>
      </w:r>
      <w:r w:rsidRPr="00B0571B">
        <w:rPr>
          <w:lang w:val="ru-RU"/>
        </w:rPr>
        <w:t xml:space="preserve"> </w:t>
      </w:r>
      <w:r>
        <w:t>Virtual</w:t>
      </w:r>
      <w:r w:rsidRPr="00B0571B">
        <w:rPr>
          <w:lang w:val="ru-RU"/>
        </w:rPr>
        <w:t xml:space="preserve"> </w:t>
      </w:r>
      <w:r>
        <w:t>Machine</w:t>
      </w:r>
      <w:r w:rsidRPr="00B0571B">
        <w:rPr>
          <w:lang w:val="ru-RU"/>
        </w:rPr>
        <w:t xml:space="preserve"> </w:t>
      </w:r>
      <w:r>
        <w:t>Manager</w:t>
      </w:r>
      <w:r w:rsidRPr="00B0571B">
        <w:rPr>
          <w:lang w:val="ru-RU"/>
        </w:rPr>
        <w:t xml:space="preserve"> 2008 </w:t>
      </w:r>
      <w:r>
        <w:t>R</w:t>
      </w:r>
      <w:r w:rsidRPr="00B0571B">
        <w:rPr>
          <w:lang w:val="ru-RU"/>
        </w:rPr>
        <w:t>2</w:t>
      </w:r>
      <w:bookmarkEnd w:id="508"/>
      <w:bookmarkEnd w:id="509"/>
      <w:bookmarkEnd w:id="510"/>
      <w:bookmarkEnd w:id="511"/>
      <w:bookmarkEnd w:id="512"/>
      <w:bookmarkEnd w:id="513"/>
      <w:r w:rsidR="005717B1">
        <w:fldChar w:fldCharType="begin"/>
      </w:r>
      <w:r>
        <w:instrText>XE</w:instrText>
      </w:r>
      <w:r w:rsidRPr="00B0571B">
        <w:rPr>
          <w:lang w:val="ru-RU"/>
        </w:rPr>
        <w:instrText xml:space="preserve"> "</w:instrText>
      </w:r>
      <w:r>
        <w:instrText>System</w:instrText>
      </w:r>
      <w:r w:rsidRPr="00B0571B">
        <w:rPr>
          <w:lang w:val="ru-RU"/>
        </w:rPr>
        <w:instrText xml:space="preserve"> </w:instrText>
      </w:r>
      <w:r>
        <w:instrText>Center</w:instrText>
      </w:r>
      <w:r w:rsidRPr="00B0571B">
        <w:rPr>
          <w:lang w:val="ru-RU"/>
        </w:rPr>
        <w:instrText xml:space="preserve"> </w:instrText>
      </w:r>
      <w:r>
        <w:instrText>Virtual</w:instrText>
      </w:r>
      <w:r w:rsidRPr="00B0571B">
        <w:rPr>
          <w:lang w:val="ru-RU"/>
        </w:rPr>
        <w:instrText xml:space="preserve"> </w:instrText>
      </w:r>
      <w:r>
        <w:instrText>Machine</w:instrText>
      </w:r>
      <w:r w:rsidRPr="00B0571B">
        <w:rPr>
          <w:lang w:val="ru-RU"/>
        </w:rPr>
        <w:instrText xml:space="preserve"> </w:instrText>
      </w:r>
      <w:r>
        <w:instrText>Manager</w:instrText>
      </w:r>
      <w:r w:rsidRPr="00B0571B">
        <w:rPr>
          <w:lang w:val="ru-RU"/>
        </w:rPr>
        <w:instrText xml:space="preserve"> 2008 </w:instrText>
      </w:r>
      <w:r>
        <w:instrText>R</w:instrText>
      </w:r>
      <w:r w:rsidRPr="00B0571B">
        <w:rPr>
          <w:lang w:val="ru-RU"/>
        </w:rPr>
        <w:instrText xml:space="preserve">2"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27" w:type="pct"/>
        <w:tblInd w:w="43"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48"/>
        <w:gridCol w:w="5321"/>
      </w:tblGrid>
      <w:tr w:rsidR="00D14C97" w:rsidTr="00987F80">
        <w:tc>
          <w:tcPr>
            <w:tcW w:w="2552" w:type="pct"/>
            <w:tcBorders>
              <w:top w:val="single" w:sz="4" w:space="0" w:color="auto"/>
              <w:bottom w:val="nil"/>
            </w:tcBorders>
          </w:tcPr>
          <w:p w:rsidR="00D14C97" w:rsidRPr="00B0571B" w:rsidRDefault="00D14C97" w:rsidP="00893CE7">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MGMT" w:history="1">
              <w:r w:rsidR="0036781E" w:rsidRPr="00B0571B">
                <w:rPr>
                  <w:rStyle w:val="Hyperlink"/>
                  <w:lang w:val="ru-RU"/>
                </w:rPr>
                <w:t>Серверы управления</w:t>
              </w:r>
            </w:hyperlink>
          </w:p>
        </w:tc>
        <w:tc>
          <w:tcPr>
            <w:tcW w:w="2448" w:type="pct"/>
            <w:tcBorders>
              <w:top w:val="single" w:sz="4" w:space="0" w:color="auto"/>
              <w:bottom w:val="nil"/>
            </w:tcBorders>
          </w:tcPr>
          <w:p w:rsidR="00D14C97" w:rsidRDefault="004F154D" w:rsidP="00893CE7">
            <w:pPr>
              <w:pStyle w:val="PURLMSH"/>
            </w:pPr>
            <w:r>
              <w:t xml:space="preserve">См. соответствующее уведомление. </w:t>
            </w:r>
            <w:r>
              <w:rPr>
                <w:b/>
              </w:rPr>
              <w:t>Нет</w:t>
            </w:r>
          </w:p>
        </w:tc>
      </w:tr>
      <w:tr w:rsidR="009A4C7C" w:rsidRPr="000624D3" w:rsidTr="00987F80">
        <w:tc>
          <w:tcPr>
            <w:tcW w:w="2552" w:type="pct"/>
            <w:tcBorders>
              <w:top w:val="nil"/>
            </w:tcBorders>
          </w:tcPr>
          <w:p w:rsidR="009A4C7C" w:rsidRPr="009C067D" w:rsidRDefault="009A4C7C" w:rsidP="003930E2">
            <w:pPr>
              <w:pStyle w:val="PURLMSH"/>
              <w:rPr>
                <w:lang w:val="ru-RU"/>
              </w:rPr>
            </w:pPr>
            <w:r w:rsidRPr="00B0571B">
              <w:rPr>
                <w:lang w:val="ru-RU"/>
              </w:rPr>
              <w:t xml:space="preserve">Клиентское/Дополнительное программное обеспечение </w:t>
            </w:r>
            <w:r w:rsidRPr="00B0571B">
              <w:rPr>
                <w:b/>
                <w:lang w:val="ru-RU"/>
              </w:rPr>
              <w:t xml:space="preserve">Да </w:t>
            </w:r>
            <w:r w:rsidR="009C067D" w:rsidRPr="009C067D">
              <w:rPr>
                <w:b/>
                <w:lang w:val="ru-RU"/>
              </w:rPr>
              <w:br/>
            </w:r>
            <w:r w:rsidRPr="00B0571B">
              <w:rPr>
                <w:b/>
                <w:lang w:val="ru-RU"/>
              </w:rPr>
              <w:t>(</w:t>
            </w:r>
            <w:r w:rsidRPr="00B0571B">
              <w:rPr>
                <w:i/>
                <w:lang w:val="ru-RU"/>
              </w:rPr>
              <w:t xml:space="preserve">см.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9C067D">
              <w:rPr>
                <w:i/>
                <w:lang w:val="ru-RU"/>
              </w:rPr>
              <w:t>)</w:t>
            </w:r>
          </w:p>
        </w:tc>
        <w:tc>
          <w:tcPr>
            <w:tcW w:w="2448" w:type="pct"/>
            <w:tcBorders>
              <w:top w:val="nil"/>
            </w:tcBorders>
          </w:tcPr>
          <w:p w:rsidR="009A4C7C" w:rsidRPr="009C067D" w:rsidRDefault="009A4C7C" w:rsidP="009A4C7C">
            <w:pPr>
              <w:pStyle w:val="PURLMSH"/>
              <w:rPr>
                <w:lang w:val="ru-RU"/>
              </w:rPr>
            </w:pPr>
          </w:p>
        </w:tc>
      </w:tr>
      <w:tr w:rsidR="009A4C7C" w:rsidRPr="009C067D" w:rsidTr="00987F80">
        <w:tblPrEx>
          <w:tblBorders>
            <w:top w:val="none" w:sz="0" w:space="0" w:color="auto"/>
            <w:bottom w:val="none" w:sz="0" w:space="0" w:color="auto"/>
          </w:tblBorders>
        </w:tblPrEx>
        <w:tc>
          <w:tcPr>
            <w:tcW w:w="5000" w:type="pct"/>
            <w:gridSpan w:val="2"/>
            <w:shd w:val="clear" w:color="auto" w:fill="E5EEF7"/>
          </w:tcPr>
          <w:p w:rsidR="009A4C7C" w:rsidRPr="009C067D" w:rsidRDefault="009A4C7C" w:rsidP="00987F80">
            <w:pPr>
              <w:pStyle w:val="PURTableHeaderWhite"/>
              <w:spacing w:after="0" w:line="240" w:lineRule="auto"/>
              <w:rPr>
                <w:i w:val="0"/>
                <w:color w:val="404040" w:themeColor="text1" w:themeTint="BF"/>
                <w:lang w:val="ru-RU"/>
              </w:rPr>
            </w:pPr>
            <w:r w:rsidRPr="009C067D">
              <w:rPr>
                <w:i w:val="0"/>
                <w:color w:val="404040" w:themeColor="text1" w:themeTint="BF"/>
                <w:lang w:val="ru-RU"/>
              </w:rPr>
              <w:t>КЛИЕНТСКИЕ ЛИЦЕНЗИИ ПОДПИСЧИКА (</w:t>
            </w:r>
            <w:r>
              <w:rPr>
                <w:i w:val="0"/>
                <w:color w:val="404040" w:themeColor="text1" w:themeTint="BF"/>
              </w:rPr>
              <w:t>SAL</w:t>
            </w:r>
            <w:r w:rsidRPr="009C067D">
              <w:rPr>
                <w:i w:val="0"/>
                <w:color w:val="404040" w:themeColor="text1" w:themeTint="BF"/>
                <w:lang w:val="ru-RU"/>
              </w:rPr>
              <w:t>).</w:t>
            </w:r>
          </w:p>
        </w:tc>
      </w:tr>
      <w:tr w:rsidR="009A4C7C" w:rsidRPr="009C067D" w:rsidTr="00987F80">
        <w:tblPrEx>
          <w:tblBorders>
            <w:top w:val="none" w:sz="0" w:space="0" w:color="auto"/>
            <w:bottom w:val="none" w:sz="0" w:space="0" w:color="auto"/>
          </w:tblBorders>
        </w:tblPrEx>
        <w:tc>
          <w:tcPr>
            <w:tcW w:w="5000" w:type="pct"/>
            <w:gridSpan w:val="2"/>
          </w:tcPr>
          <w:p w:rsidR="009A4C7C" w:rsidRPr="009C067D" w:rsidRDefault="00BB41EF" w:rsidP="00987F80">
            <w:pPr>
              <w:pStyle w:val="PURTableHeaderWhite"/>
              <w:spacing w:after="0"/>
              <w:rPr>
                <w:b w:val="0"/>
                <w:color w:val="404040" w:themeColor="text1" w:themeTint="BF"/>
                <w:lang w:val="ru-RU"/>
              </w:rPr>
            </w:pPr>
            <w:r w:rsidRPr="009C067D">
              <w:rPr>
                <w:i w:val="0"/>
                <w:color w:val="404040" w:themeColor="text1" w:themeTint="BF"/>
                <w:lang w:val="ru-RU"/>
              </w:rPr>
              <w:t>Необходимо:</w:t>
            </w:r>
          </w:p>
          <w:p w:rsidR="009A4C7C" w:rsidRPr="002B3B07" w:rsidRDefault="009A4C7C" w:rsidP="009C067D">
            <w:pPr>
              <w:pStyle w:val="PURBullet"/>
            </w:pPr>
            <w:r>
              <w:rPr>
                <w:rFonts w:ascii="Tahoma" w:hAnsi="Tahoma"/>
                <w:szCs w:val="18"/>
              </w:rPr>
              <w:t>System</w:t>
            </w:r>
            <w:r w:rsidRPr="002B3B07">
              <w:rPr>
                <w:rFonts w:ascii="Tahoma" w:hAnsi="Tahoma"/>
                <w:szCs w:val="18"/>
              </w:rPr>
              <w:t xml:space="preserve"> </w:t>
            </w:r>
            <w:r>
              <w:rPr>
                <w:rFonts w:ascii="Tahoma" w:hAnsi="Tahoma"/>
                <w:szCs w:val="18"/>
              </w:rPr>
              <w:t>Center</w:t>
            </w:r>
            <w:r w:rsidRPr="002B3B07">
              <w:rPr>
                <w:rFonts w:ascii="Tahoma" w:hAnsi="Tahoma"/>
                <w:szCs w:val="18"/>
              </w:rPr>
              <w:t xml:space="preserve"> </w:t>
            </w:r>
            <w:r>
              <w:rPr>
                <w:rFonts w:ascii="Tahoma" w:hAnsi="Tahoma"/>
                <w:szCs w:val="18"/>
              </w:rPr>
              <w:t>Virtual</w:t>
            </w:r>
            <w:r w:rsidRPr="002B3B07">
              <w:rPr>
                <w:rFonts w:ascii="Tahoma" w:hAnsi="Tahoma"/>
                <w:szCs w:val="18"/>
              </w:rPr>
              <w:t xml:space="preserve"> </w:t>
            </w:r>
            <w:r>
              <w:rPr>
                <w:rFonts w:ascii="Tahoma" w:hAnsi="Tahoma"/>
                <w:szCs w:val="18"/>
              </w:rPr>
              <w:t>Machine</w:t>
            </w:r>
            <w:r w:rsidRPr="002B3B07">
              <w:rPr>
                <w:rFonts w:ascii="Tahoma" w:hAnsi="Tahoma"/>
                <w:szCs w:val="18"/>
              </w:rPr>
              <w:t xml:space="preserve"> </w:t>
            </w:r>
            <w:r>
              <w:rPr>
                <w:rFonts w:ascii="Tahoma" w:hAnsi="Tahoma"/>
                <w:szCs w:val="18"/>
              </w:rPr>
              <w:t>Manager</w:t>
            </w:r>
            <w:r w:rsidRPr="002B3B07">
              <w:rPr>
                <w:rFonts w:ascii="Tahoma" w:hAnsi="Tahoma"/>
                <w:szCs w:val="18"/>
              </w:rPr>
              <w:t xml:space="preserve"> 2008 </w:t>
            </w:r>
            <w:r>
              <w:rPr>
                <w:rFonts w:ascii="Tahoma" w:hAnsi="Tahoma"/>
                <w:szCs w:val="18"/>
              </w:rPr>
              <w:t>R</w:t>
            </w:r>
            <w:r w:rsidRPr="002B3B07">
              <w:rPr>
                <w:rFonts w:ascii="Tahoma" w:hAnsi="Tahoma"/>
                <w:szCs w:val="18"/>
              </w:rPr>
              <w:t xml:space="preserve">2 </w:t>
            </w:r>
            <w:r>
              <w:rPr>
                <w:rFonts w:ascii="Tahoma" w:hAnsi="Tahoma"/>
                <w:szCs w:val="18"/>
              </w:rPr>
              <w:t>Client</w:t>
            </w:r>
            <w:r w:rsidRPr="002B3B07">
              <w:rPr>
                <w:rFonts w:ascii="Tahoma" w:hAnsi="Tahoma"/>
                <w:szCs w:val="18"/>
              </w:rPr>
              <w:t xml:space="preserve"> </w:t>
            </w:r>
            <w:r>
              <w:rPr>
                <w:rFonts w:ascii="Tahoma" w:hAnsi="Tahoma"/>
                <w:szCs w:val="18"/>
              </w:rPr>
              <w:t>SAL</w:t>
            </w:r>
          </w:p>
        </w:tc>
      </w:tr>
      <w:tr w:rsidR="009A4C7C" w:rsidRPr="00501DAF" w:rsidTr="00987F80">
        <w:tblPrEx>
          <w:tblBorders>
            <w:top w:val="none" w:sz="0" w:space="0" w:color="auto"/>
            <w:bottom w:val="none" w:sz="0" w:space="0" w:color="auto"/>
          </w:tblBorders>
        </w:tblPrEx>
        <w:tc>
          <w:tcPr>
            <w:tcW w:w="5000" w:type="pct"/>
            <w:gridSpan w:val="2"/>
            <w:shd w:val="clear" w:color="auto" w:fill="E5EEF7"/>
          </w:tcPr>
          <w:p w:rsidR="009A4C7C" w:rsidRPr="00501DAF" w:rsidRDefault="009A4C7C" w:rsidP="00987F80">
            <w:pPr>
              <w:pStyle w:val="PURTableHeaderWhite"/>
              <w:spacing w:after="0" w:line="240" w:lineRule="auto"/>
              <w:rPr>
                <w:i w:val="0"/>
                <w:color w:val="404040" w:themeColor="text1" w:themeTint="BF"/>
              </w:rPr>
            </w:pPr>
            <w:r w:rsidRPr="009C067D">
              <w:rPr>
                <w:i w:val="0"/>
                <w:color w:val="404040" w:themeColor="text1" w:themeTint="BF"/>
                <w:lang w:val="ru-RU"/>
              </w:rPr>
              <w:t>СЕРВЕРНЫЕ ЛИЦЕНЗ</w:t>
            </w:r>
            <w:r>
              <w:rPr>
                <w:i w:val="0"/>
                <w:color w:val="404040" w:themeColor="text1" w:themeTint="BF"/>
              </w:rPr>
              <w:t>ИИ ПОДПИСЧИКА (SAL)</w:t>
            </w:r>
          </w:p>
        </w:tc>
      </w:tr>
      <w:tr w:rsidR="009A4C7C" w:rsidRPr="003528B0" w:rsidTr="00987F80">
        <w:tblPrEx>
          <w:tblBorders>
            <w:top w:val="none" w:sz="0" w:space="0" w:color="auto"/>
            <w:bottom w:val="none" w:sz="0" w:space="0" w:color="auto"/>
          </w:tblBorders>
        </w:tblPrEx>
        <w:tc>
          <w:tcPr>
            <w:tcW w:w="5000" w:type="pct"/>
            <w:gridSpan w:val="2"/>
          </w:tcPr>
          <w:p w:rsidR="009A4C7C" w:rsidRPr="00774BF2" w:rsidRDefault="00BB41EF" w:rsidP="00987F80">
            <w:pPr>
              <w:pStyle w:val="PURTableHeaderWhite"/>
              <w:spacing w:after="0"/>
              <w:rPr>
                <w:b w:val="0"/>
                <w:color w:val="404040" w:themeColor="text1" w:themeTint="BF"/>
              </w:rPr>
            </w:pPr>
            <w:r>
              <w:rPr>
                <w:i w:val="0"/>
                <w:color w:val="404040" w:themeColor="text1" w:themeTint="BF"/>
              </w:rPr>
              <w:t>Необходимо:</w:t>
            </w:r>
          </w:p>
          <w:p w:rsidR="009A4C7C" w:rsidRDefault="009A4C7C" w:rsidP="009C067D">
            <w:pPr>
              <w:pStyle w:val="PURBullet"/>
            </w:pPr>
            <w:r>
              <w:t xml:space="preserve">System Center Virtual Machine Manager 2008 R2 Enterprise Server SAL, </w:t>
            </w:r>
            <w:r>
              <w:rPr>
                <w:b/>
              </w:rPr>
              <w:t>или</w:t>
            </w:r>
          </w:p>
          <w:p w:rsidR="009A4C7C" w:rsidRPr="002B3B07" w:rsidRDefault="009A4C7C" w:rsidP="009C067D">
            <w:pPr>
              <w:pStyle w:val="PURBullet"/>
              <w:rPr>
                <w:lang w:val="fr-FR"/>
              </w:rPr>
            </w:pPr>
            <w:r w:rsidRPr="002B3B07">
              <w:rPr>
                <w:lang w:val="fr-FR"/>
              </w:rPr>
              <w:t xml:space="preserve">System Center Server Management Suite Enterprise SAL, </w:t>
            </w:r>
            <w:r>
              <w:rPr>
                <w:b/>
              </w:rPr>
              <w:t>или</w:t>
            </w:r>
          </w:p>
          <w:p w:rsidR="009A4C7C" w:rsidRPr="00600AC4" w:rsidRDefault="009A4C7C" w:rsidP="009C067D">
            <w:pPr>
              <w:pStyle w:val="PURBullet"/>
            </w:pPr>
            <w:r>
              <w:t>System Center Server Management Suite Datacenter SAL</w:t>
            </w:r>
          </w:p>
        </w:tc>
      </w:tr>
    </w:tbl>
    <w:p w:rsidR="009A4C7C" w:rsidRDefault="009A4C7C" w:rsidP="00987F80">
      <w:pPr>
        <w:pStyle w:val="PURADDITIONALTERMSHEADERMB"/>
      </w:pPr>
      <w:r>
        <w:t>Дополнительные условия.</w:t>
      </w:r>
    </w:p>
    <w:p w:rsidR="00A9127F" w:rsidRPr="00B0571B" w:rsidRDefault="00A9127F" w:rsidP="00A9127F">
      <w:pPr>
        <w:pStyle w:val="PURBody-Indented"/>
        <w:rPr>
          <w:rStyle w:val="PURBlueStrongChar"/>
          <w:smallCaps w:val="0"/>
          <w:color w:val="404040" w:themeColor="text1" w:themeTint="BF"/>
          <w:spacing w:val="0"/>
          <w:lang w:val="ru-RU"/>
        </w:rPr>
      </w:pPr>
      <w:r w:rsidRPr="00B0571B">
        <w:rPr>
          <w:lang w:val="ru-RU"/>
        </w:rPr>
        <w:t xml:space="preserve">Вы можете управлять любым количеством операционных сред, работающих на устройствах, которым назначена серверная лицензия на управление </w:t>
      </w:r>
      <w:r>
        <w:t>Virtual</w:t>
      </w:r>
      <w:r w:rsidRPr="00B0571B">
        <w:rPr>
          <w:lang w:val="ru-RU"/>
        </w:rPr>
        <w:t xml:space="preserve"> </w:t>
      </w:r>
      <w:r>
        <w:t>Machine</w:t>
      </w:r>
      <w:r w:rsidRPr="00B0571B">
        <w:rPr>
          <w:lang w:val="ru-RU"/>
        </w:rPr>
        <w:t xml:space="preserve"> </w:t>
      </w:r>
      <w:r>
        <w:t>Manager</w:t>
      </w:r>
      <w:r w:rsidRPr="00B0571B">
        <w:rPr>
          <w:lang w:val="ru-RU"/>
        </w:rPr>
        <w:t xml:space="preserve"> 2008.</w:t>
      </w:r>
    </w:p>
    <w:p w:rsidR="009A4C7C" w:rsidRPr="00B0571B" w:rsidRDefault="009A4C7C" w:rsidP="009A4C7C">
      <w:pPr>
        <w:pStyle w:val="PURBlueStrong"/>
        <w:rPr>
          <w:lang w:val="ru-RU"/>
        </w:rPr>
      </w:pPr>
      <w:r w:rsidRPr="00B0571B">
        <w:rPr>
          <w:rStyle w:val="PURBlueStrongChar"/>
          <w:smallCaps/>
          <w:lang w:val="ru-RU"/>
        </w:rPr>
        <w:lastRenderedPageBreak/>
        <w:t>Преобразование физической операционной среды в виртуальную</w:t>
      </w:r>
    </w:p>
    <w:p w:rsidR="009A4C7C" w:rsidRPr="00B0571B" w:rsidRDefault="009A4C7C" w:rsidP="009C067D">
      <w:pPr>
        <w:pStyle w:val="PURBody-Indented"/>
        <w:rPr>
          <w:lang w:val="ru-RU"/>
        </w:rPr>
      </w:pPr>
      <w:r w:rsidRPr="00B0571B">
        <w:rPr>
          <w:lang w:val="ru-RU"/>
        </w:rPr>
        <w:t>Возможно, вам понадобится преобразовать физическую операционную среду в виртуальную.</w:t>
      </w:r>
      <w:r w:rsidR="00B0571B">
        <w:rPr>
          <w:lang w:val="ru-RU"/>
        </w:rPr>
        <w:t xml:space="preserve"> </w:t>
      </w:r>
      <w:r w:rsidRPr="00B0571B">
        <w:rPr>
          <w:lang w:val="ru-RU"/>
        </w:rPr>
        <w:t xml:space="preserve">В этом случае вам не потребуются серверные лицензии </w:t>
      </w:r>
      <w:r>
        <w:t>SAL</w:t>
      </w:r>
      <w:r w:rsidRPr="00B0571B">
        <w:rPr>
          <w:lang w:val="ru-RU"/>
        </w:rPr>
        <w:t xml:space="preserve"> для управляемых операционных сред, которые используются только на время и</w:t>
      </w:r>
      <w:r w:rsidR="009C067D">
        <w:t> </w:t>
      </w:r>
      <w:r w:rsidRPr="00B0571B">
        <w:rPr>
          <w:lang w:val="ru-RU"/>
        </w:rPr>
        <w:t>с</w:t>
      </w:r>
      <w:r w:rsidR="009C067D">
        <w:t> </w:t>
      </w:r>
      <w:r w:rsidRPr="00B0571B">
        <w:rPr>
          <w:lang w:val="ru-RU"/>
        </w:rPr>
        <w:t>целью преобразования.</w:t>
      </w:r>
    </w:p>
    <w:p w:rsidR="003744F8" w:rsidRPr="00B0571B" w:rsidRDefault="002B2FC8" w:rsidP="003744F8">
      <w:pPr>
        <w:pStyle w:val="PURBody-Indented"/>
        <w:jc w:val="right"/>
        <w:rPr>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p w:rsidR="009A4C7C" w:rsidRPr="00B0571B" w:rsidRDefault="009A4C7C" w:rsidP="00240496">
      <w:pPr>
        <w:pStyle w:val="PURProductName"/>
        <w:pBdr>
          <w:bottom w:val="single" w:sz="8" w:space="0" w:color="404040" w:themeColor="text1" w:themeTint="BF"/>
        </w:pBdr>
        <w:rPr>
          <w:lang w:val="ru-RU"/>
        </w:rPr>
      </w:pPr>
      <w:bookmarkStart w:id="514" w:name="_Toc299519152"/>
      <w:bookmarkStart w:id="515" w:name="_Toc299531584"/>
      <w:bookmarkStart w:id="516" w:name="_Toc299531908"/>
      <w:bookmarkStart w:id="517" w:name="_Toc299957191"/>
      <w:bookmarkStart w:id="518" w:name="_Toc301848806"/>
      <w:bookmarkStart w:id="519" w:name="_Toc301849571"/>
      <w:r>
        <w:t>Visio</w:t>
      </w:r>
      <w:r w:rsidRPr="00B0571B">
        <w:rPr>
          <w:lang w:val="ru-RU"/>
        </w:rPr>
        <w:t xml:space="preserve"> премиум 2010</w:t>
      </w:r>
      <w:bookmarkEnd w:id="514"/>
      <w:bookmarkEnd w:id="515"/>
      <w:bookmarkEnd w:id="516"/>
      <w:bookmarkEnd w:id="517"/>
      <w:bookmarkEnd w:id="518"/>
      <w:bookmarkEnd w:id="519"/>
      <w:r w:rsidRPr="00B0571B">
        <w:rPr>
          <w:lang w:val="ru-RU"/>
        </w:rPr>
        <w:t xml:space="preserve"> </w:t>
      </w:r>
      <w:r w:rsidR="005717B1">
        <w:fldChar w:fldCharType="begin"/>
      </w:r>
      <w:r>
        <w:instrText>XE</w:instrText>
      </w:r>
      <w:r w:rsidRPr="00B0571B">
        <w:rPr>
          <w:lang w:val="ru-RU"/>
        </w:rPr>
        <w:instrText xml:space="preserve"> "</w:instrText>
      </w:r>
      <w:r>
        <w:instrText>Visio</w:instrText>
      </w:r>
      <w:r w:rsidRPr="00B0571B">
        <w:rPr>
          <w:lang w:val="ru-RU"/>
        </w:rPr>
        <w:instrText xml:space="preserve"> премиум 2010"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45" w:type="pct"/>
        <w:tblInd w:w="-2"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5"/>
        <w:gridCol w:w="5444"/>
      </w:tblGrid>
      <w:tr w:rsidR="00D14C97" w:rsidRPr="009C067D" w:rsidTr="00987F80">
        <w:tc>
          <w:tcPr>
            <w:tcW w:w="2505" w:type="pct"/>
            <w:tcBorders>
              <w:top w:val="single" w:sz="4" w:space="0" w:color="auto"/>
              <w:bottom w:val="nil"/>
            </w:tcBorders>
          </w:tcPr>
          <w:p w:rsidR="00D14C97" w:rsidRPr="00B0571B" w:rsidRDefault="00D14C97" w:rsidP="00893CE7">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Desktop" w:history="1">
              <w:r w:rsidRPr="00B0571B">
                <w:rPr>
                  <w:rStyle w:val="Hyperlink"/>
                  <w:lang w:val="ru-RU"/>
                </w:rPr>
                <w:t>Приложения для настольных компьютеров (</w:t>
              </w:r>
              <w:r>
                <w:rPr>
                  <w:rStyle w:val="Hyperlink"/>
                </w:rPr>
                <w:t>Desktop</w:t>
              </w:r>
              <w:r w:rsidRPr="00B0571B">
                <w:rPr>
                  <w:rStyle w:val="Hyperlink"/>
                  <w:lang w:val="ru-RU"/>
                </w:rPr>
                <w:t xml:space="preserve"> </w:t>
              </w:r>
              <w:r>
                <w:rPr>
                  <w:rStyle w:val="Hyperlink"/>
                </w:rPr>
                <w:t>Applications</w:t>
              </w:r>
              <w:r w:rsidRPr="00B0571B">
                <w:rPr>
                  <w:rStyle w:val="Hyperlink"/>
                  <w:lang w:val="ru-RU"/>
                </w:rPr>
                <w:t>)</w:t>
              </w:r>
            </w:hyperlink>
          </w:p>
        </w:tc>
        <w:tc>
          <w:tcPr>
            <w:tcW w:w="2495" w:type="pct"/>
            <w:tcBorders>
              <w:top w:val="single" w:sz="4" w:space="0" w:color="auto"/>
              <w:bottom w:val="nil"/>
            </w:tcBorders>
          </w:tcPr>
          <w:p w:rsidR="00D14C97" w:rsidRPr="009C067D" w:rsidRDefault="000914BD" w:rsidP="00F330CD">
            <w:pPr>
              <w:pStyle w:val="PURLMSH"/>
              <w:rPr>
                <w:lang w:val="ru-RU"/>
              </w:rPr>
            </w:pPr>
            <w:r w:rsidRPr="00B0571B">
              <w:rPr>
                <w:lang w:val="ru-RU"/>
              </w:rPr>
              <w:t xml:space="preserve">См. соответствующее уведомление. </w:t>
            </w:r>
            <w:r w:rsidRPr="00B0571B">
              <w:rPr>
                <w:b/>
                <w:lang w:val="ru-RU"/>
              </w:rPr>
              <w:t xml:space="preserve">Передача данных </w:t>
            </w:r>
            <w:r w:rsidR="009C067D" w:rsidRPr="009C067D">
              <w:rPr>
                <w:b/>
                <w:lang w:val="ru-RU"/>
              </w:rPr>
              <w:br/>
            </w:r>
            <w:r w:rsidRPr="00B0571B">
              <w:rPr>
                <w:b/>
                <w:lang w:val="ru-RU"/>
              </w:rPr>
              <w:t>(</w:t>
            </w:r>
            <w:r w:rsidRPr="00B0571B">
              <w:rPr>
                <w:lang w:val="ru-RU"/>
              </w:rPr>
              <w:t>см.</w:t>
            </w:r>
            <w:r w:rsidRPr="00B0571B">
              <w:rPr>
                <w:b/>
                <w:lang w:val="ru-RU"/>
              </w:rPr>
              <w:t xml:space="preserve"> </w:t>
            </w:r>
            <w:hyperlink w:anchor="Appendix2" w:history="1">
              <w:r w:rsidRPr="009C067D">
                <w:rPr>
                  <w:rStyle w:val="Hyperlink"/>
                  <w:lang w:val="ru-RU"/>
                </w:rPr>
                <w:t>Приложение 2</w:t>
              </w:r>
            </w:hyperlink>
            <w:r w:rsidRPr="009C067D">
              <w:rPr>
                <w:b/>
                <w:lang w:val="ru-RU"/>
              </w:rPr>
              <w:t>)</w:t>
            </w:r>
          </w:p>
        </w:tc>
      </w:tr>
      <w:tr w:rsidR="009A4C7C" w:rsidRPr="000624D3" w:rsidTr="00987F80">
        <w:tc>
          <w:tcPr>
            <w:tcW w:w="2505" w:type="pct"/>
            <w:tcBorders>
              <w:top w:val="nil"/>
            </w:tcBorders>
          </w:tcPr>
          <w:p w:rsidR="009A4C7C" w:rsidRPr="00B0571B" w:rsidRDefault="009A4C7C" w:rsidP="009A4C7C">
            <w:pPr>
              <w:pStyle w:val="PURLMSH"/>
              <w:rPr>
                <w:lang w:val="ru-RU"/>
              </w:rPr>
            </w:pPr>
            <w:r w:rsidRPr="00B0571B">
              <w:rPr>
                <w:lang w:val="ru-RU"/>
              </w:rPr>
              <w:t xml:space="preserve">Клиентское/Дополнительное программное обеспечение </w:t>
            </w:r>
            <w:r w:rsidRPr="00B0571B">
              <w:rPr>
                <w:b/>
                <w:lang w:val="ru-RU"/>
              </w:rPr>
              <w:t>Нет</w:t>
            </w:r>
          </w:p>
        </w:tc>
        <w:tc>
          <w:tcPr>
            <w:tcW w:w="2495" w:type="pct"/>
            <w:tcBorders>
              <w:top w:val="nil"/>
            </w:tcBorders>
          </w:tcPr>
          <w:p w:rsidR="009A4C7C" w:rsidRPr="00B0571B" w:rsidRDefault="009A4C7C" w:rsidP="009A4C7C">
            <w:pPr>
              <w:pStyle w:val="PURLMSH"/>
              <w:rPr>
                <w:lang w:val="ru-RU"/>
              </w:rPr>
            </w:pPr>
          </w:p>
        </w:tc>
      </w:tr>
      <w:tr w:rsidR="009A4C7C" w:rsidRPr="009C067D" w:rsidTr="00987F80">
        <w:tblPrEx>
          <w:tblBorders>
            <w:top w:val="none" w:sz="0" w:space="0" w:color="auto"/>
            <w:bottom w:val="none" w:sz="0" w:space="0" w:color="auto"/>
          </w:tblBorders>
        </w:tblPrEx>
        <w:tc>
          <w:tcPr>
            <w:tcW w:w="5000" w:type="pct"/>
            <w:gridSpan w:val="2"/>
            <w:shd w:val="clear" w:color="auto" w:fill="E5EEF7"/>
          </w:tcPr>
          <w:p w:rsidR="009A4C7C" w:rsidRPr="009C067D" w:rsidRDefault="009A4C7C" w:rsidP="009A4C7C">
            <w:pPr>
              <w:pStyle w:val="PURTableHeaderWhite"/>
              <w:spacing w:after="0" w:line="240" w:lineRule="auto"/>
              <w:rPr>
                <w:i w:val="0"/>
                <w:color w:val="404040" w:themeColor="text1" w:themeTint="BF"/>
                <w:lang w:val="ru-RU"/>
              </w:rPr>
            </w:pPr>
            <w:r w:rsidRPr="009C067D">
              <w:rPr>
                <w:i w:val="0"/>
                <w:color w:val="404040" w:themeColor="text1" w:themeTint="BF"/>
                <w:lang w:val="ru-RU"/>
              </w:rPr>
              <w:t>ЛИЦЕНЗИИ ПОДПИСЧИКА (</w:t>
            </w:r>
            <w:r>
              <w:rPr>
                <w:i w:val="0"/>
                <w:color w:val="404040" w:themeColor="text1" w:themeTint="BF"/>
              </w:rPr>
              <w:t>SAL</w:t>
            </w:r>
            <w:r w:rsidRPr="009C067D">
              <w:rPr>
                <w:i w:val="0"/>
                <w:color w:val="404040" w:themeColor="text1" w:themeTint="BF"/>
                <w:lang w:val="ru-RU"/>
              </w:rPr>
              <w:t>)</w:t>
            </w:r>
          </w:p>
        </w:tc>
      </w:tr>
      <w:tr w:rsidR="009A4C7C" w:rsidRPr="009C067D" w:rsidTr="00987F80">
        <w:tblPrEx>
          <w:tblBorders>
            <w:top w:val="none" w:sz="0" w:space="0" w:color="auto"/>
            <w:bottom w:val="none" w:sz="0" w:space="0" w:color="auto"/>
          </w:tblBorders>
        </w:tblPrEx>
        <w:tc>
          <w:tcPr>
            <w:tcW w:w="5000" w:type="pct"/>
            <w:gridSpan w:val="2"/>
          </w:tcPr>
          <w:p w:rsidR="009A4C7C" w:rsidRPr="009C067D" w:rsidRDefault="00BB41EF" w:rsidP="009A4C7C">
            <w:pPr>
              <w:pStyle w:val="PURBody"/>
              <w:rPr>
                <w:i/>
                <w:lang w:val="ru-RU"/>
              </w:rPr>
            </w:pPr>
            <w:r w:rsidRPr="009C067D">
              <w:rPr>
                <w:b/>
                <w:lang w:val="ru-RU"/>
              </w:rPr>
              <w:t>Необходимо:</w:t>
            </w:r>
          </w:p>
          <w:p w:rsidR="009A4C7C" w:rsidRPr="009C067D" w:rsidRDefault="00397469" w:rsidP="00240496">
            <w:pPr>
              <w:pStyle w:val="PURBullet"/>
              <w:rPr>
                <w:b/>
                <w:bCs/>
                <w:lang w:val="ru-RU"/>
              </w:rPr>
            </w:pPr>
            <w:r>
              <w:t>Visio</w:t>
            </w:r>
            <w:r w:rsidRPr="009C067D">
              <w:rPr>
                <w:lang w:val="ru-RU"/>
              </w:rPr>
              <w:t xml:space="preserve"> 2010 </w:t>
            </w:r>
            <w:r>
              <w:t>Premium</w:t>
            </w:r>
            <w:r w:rsidRPr="009C067D">
              <w:rPr>
                <w:lang w:val="ru-RU"/>
              </w:rPr>
              <w:t xml:space="preserve"> </w:t>
            </w:r>
            <w:r>
              <w:t>SAL</w:t>
            </w:r>
          </w:p>
        </w:tc>
      </w:tr>
    </w:tbl>
    <w:p w:rsidR="009A4C7C" w:rsidRDefault="009A4C7C" w:rsidP="0085206E">
      <w:pPr>
        <w:pStyle w:val="PURADDITIONALTERMSHEADERMB"/>
      </w:pPr>
      <w:r w:rsidRPr="009C067D">
        <w:rPr>
          <w:lang w:val="ru-RU"/>
        </w:rPr>
        <w:t>Дополни</w:t>
      </w:r>
      <w:r>
        <w:t>тельные условия.</w:t>
      </w:r>
    </w:p>
    <w:p w:rsidR="009A4C7C" w:rsidRPr="00B0571B" w:rsidRDefault="009A4C7C" w:rsidP="009A4C7C">
      <w:pPr>
        <w:pStyle w:val="PURBlueStrong"/>
        <w:rPr>
          <w:lang w:val="ru-RU"/>
        </w:rPr>
      </w:pPr>
      <w:r w:rsidRPr="00B0571B">
        <w:rPr>
          <w:lang w:val="ru-RU"/>
        </w:rPr>
        <w:t>Предоставление программного обеспечения в аренду на служебных и (или) арендуемых устройствах</w:t>
      </w:r>
    </w:p>
    <w:p w:rsidR="009A4C7C" w:rsidRPr="00B0571B" w:rsidRDefault="009A4C7C" w:rsidP="009A4C7C">
      <w:pPr>
        <w:pStyle w:val="PURBody-Indented"/>
        <w:rPr>
          <w:lang w:val="ru-RU"/>
        </w:rPr>
      </w:pPr>
      <w:r w:rsidRPr="00B0571B">
        <w:rPr>
          <w:lang w:val="ru-RU"/>
        </w:rPr>
        <w:t xml:space="preserve">Выпуск </w:t>
      </w:r>
      <w:r>
        <w:t>Visio</w:t>
      </w:r>
      <w:r w:rsidRPr="00B0571B">
        <w:rPr>
          <w:lang w:val="ru-RU"/>
        </w:rPr>
        <w:t xml:space="preserve"> премиум 2010 доступен для аренды на служебных и (или) арендуемых устройствах.</w:t>
      </w:r>
      <w:r w:rsidR="00B0571B">
        <w:rPr>
          <w:lang w:val="ru-RU"/>
        </w:rPr>
        <w:t xml:space="preserve"> </w:t>
      </w:r>
      <w:r w:rsidRPr="00B0571B">
        <w:rPr>
          <w:lang w:val="ru-RU"/>
        </w:rPr>
        <w:t xml:space="preserve">Вы можете приобретать только лицензии </w:t>
      </w:r>
      <w:r>
        <w:t>SAL</w:t>
      </w:r>
      <w:r w:rsidRPr="00B0571B">
        <w:rPr>
          <w:lang w:val="ru-RU"/>
        </w:rPr>
        <w:t xml:space="preserve"> «на устройство».</w:t>
      </w:r>
      <w:r w:rsidR="00B0571B">
        <w:rPr>
          <w:lang w:val="ru-RU"/>
        </w:rPr>
        <w:t xml:space="preserve"> </w:t>
      </w:r>
      <w:r w:rsidRPr="00B0571B">
        <w:rPr>
          <w:lang w:val="ru-RU"/>
        </w:rPr>
        <w:t xml:space="preserve">Для программного обеспечения на служебных и (или) арендуемых устройствах лицензии </w:t>
      </w:r>
      <w:r>
        <w:t>SAL</w:t>
      </w:r>
      <w:r w:rsidRPr="00B0571B">
        <w:rPr>
          <w:lang w:val="ru-RU"/>
        </w:rPr>
        <w:t xml:space="preserve"> «на пользователя» не предоставляются.</w:t>
      </w:r>
      <w:r w:rsidR="00B0571B">
        <w:rPr>
          <w:lang w:val="ru-RU"/>
        </w:rPr>
        <w:t xml:space="preserve"> </w:t>
      </w:r>
    </w:p>
    <w:p w:rsidR="009A4C7C" w:rsidRPr="00B0571B" w:rsidRDefault="002B2FC8" w:rsidP="009A4C7C">
      <w:pPr>
        <w:pStyle w:val="PURBreadcrumb"/>
        <w:rPr>
          <w:rFonts w:ascii="Arial Narrow" w:hAnsi="Arial Narrow"/>
          <w:color w:val="00467F"/>
          <w:sz w:val="16"/>
          <w:u w:val="single"/>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Fonts w:ascii="Arial Narrow" w:hAnsi="Arial Narrow"/>
          <w:color w:val="00467F"/>
          <w:sz w:val="16"/>
          <w:u w:val="single"/>
          <w:lang w:val="ru-RU"/>
        </w:rPr>
        <w:t xml:space="preserve"> </w:t>
      </w:r>
    </w:p>
    <w:p w:rsidR="009A4C7C" w:rsidRPr="00B0571B" w:rsidRDefault="009A4C7C" w:rsidP="009A4C7C">
      <w:pPr>
        <w:pStyle w:val="PURProductName"/>
        <w:rPr>
          <w:lang w:val="ru-RU"/>
        </w:rPr>
      </w:pPr>
      <w:bookmarkStart w:id="520" w:name="_Toc299519153"/>
      <w:bookmarkStart w:id="521" w:name="_Toc299531585"/>
      <w:bookmarkStart w:id="522" w:name="_Toc299531909"/>
      <w:bookmarkStart w:id="523" w:name="_Toc299957192"/>
      <w:bookmarkStart w:id="524" w:name="_Toc301848807"/>
      <w:bookmarkStart w:id="525" w:name="_Toc301849572"/>
      <w:r>
        <w:t>Visio</w:t>
      </w:r>
      <w:r w:rsidRPr="00B0571B">
        <w:rPr>
          <w:lang w:val="ru-RU"/>
        </w:rPr>
        <w:t xml:space="preserve"> профессиональный 2010</w:t>
      </w:r>
      <w:bookmarkEnd w:id="520"/>
      <w:bookmarkEnd w:id="521"/>
      <w:bookmarkEnd w:id="522"/>
      <w:bookmarkEnd w:id="523"/>
      <w:bookmarkEnd w:id="524"/>
      <w:bookmarkEnd w:id="525"/>
      <w:r w:rsidR="005717B1">
        <w:fldChar w:fldCharType="begin"/>
      </w:r>
      <w:r>
        <w:instrText>XE</w:instrText>
      </w:r>
      <w:r w:rsidRPr="00B0571B">
        <w:rPr>
          <w:lang w:val="ru-RU"/>
        </w:rPr>
        <w:instrText xml:space="preserve"> "</w:instrText>
      </w:r>
      <w:r>
        <w:instrText>Visio</w:instrText>
      </w:r>
      <w:r w:rsidRPr="00B0571B">
        <w:rPr>
          <w:lang w:val="ru-RU"/>
        </w:rPr>
        <w:instrText xml:space="preserve"> профессиональный 2010"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37"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56"/>
        <w:gridCol w:w="5435"/>
      </w:tblGrid>
      <w:tr w:rsidR="00D14C97" w:rsidRPr="009C067D" w:rsidTr="00987F80">
        <w:tc>
          <w:tcPr>
            <w:tcW w:w="2505" w:type="pct"/>
            <w:tcBorders>
              <w:top w:val="single" w:sz="4" w:space="0" w:color="auto"/>
              <w:bottom w:val="nil"/>
            </w:tcBorders>
          </w:tcPr>
          <w:p w:rsidR="00D14C97" w:rsidRPr="00B0571B" w:rsidRDefault="00D14C97" w:rsidP="00893CE7">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Desktop" w:history="1">
              <w:r w:rsidRPr="00B0571B">
                <w:rPr>
                  <w:rStyle w:val="Hyperlink"/>
                  <w:lang w:val="ru-RU"/>
                </w:rPr>
                <w:t>Приложения для настольных компьютеров (</w:t>
              </w:r>
              <w:r>
                <w:rPr>
                  <w:rStyle w:val="Hyperlink"/>
                </w:rPr>
                <w:t>Desktop</w:t>
              </w:r>
              <w:r w:rsidRPr="00B0571B">
                <w:rPr>
                  <w:rStyle w:val="Hyperlink"/>
                  <w:lang w:val="ru-RU"/>
                </w:rPr>
                <w:t xml:space="preserve"> </w:t>
              </w:r>
              <w:r>
                <w:rPr>
                  <w:rStyle w:val="Hyperlink"/>
                </w:rPr>
                <w:t>Applications</w:t>
              </w:r>
              <w:r w:rsidRPr="00B0571B">
                <w:rPr>
                  <w:rStyle w:val="Hyperlink"/>
                  <w:lang w:val="ru-RU"/>
                </w:rPr>
                <w:t>)</w:t>
              </w:r>
            </w:hyperlink>
          </w:p>
        </w:tc>
        <w:tc>
          <w:tcPr>
            <w:tcW w:w="2495" w:type="pct"/>
            <w:tcBorders>
              <w:top w:val="single" w:sz="4" w:space="0" w:color="auto"/>
              <w:bottom w:val="nil"/>
            </w:tcBorders>
          </w:tcPr>
          <w:p w:rsidR="00D14C97" w:rsidRPr="009C067D" w:rsidRDefault="000914BD" w:rsidP="00F330CD">
            <w:pPr>
              <w:pStyle w:val="PURLMSH"/>
              <w:rPr>
                <w:lang w:val="ru-RU"/>
              </w:rPr>
            </w:pPr>
            <w:r w:rsidRPr="00B0571B">
              <w:rPr>
                <w:lang w:val="ru-RU"/>
              </w:rPr>
              <w:t xml:space="preserve">См. соответствующее уведомление. </w:t>
            </w:r>
            <w:r w:rsidRPr="00B0571B">
              <w:rPr>
                <w:b/>
                <w:lang w:val="ru-RU"/>
              </w:rPr>
              <w:t xml:space="preserve">Передача данных </w:t>
            </w:r>
            <w:r w:rsidR="009C067D" w:rsidRPr="009C067D">
              <w:rPr>
                <w:b/>
                <w:lang w:val="ru-RU"/>
              </w:rPr>
              <w:br/>
            </w:r>
            <w:r w:rsidRPr="00B0571B">
              <w:rPr>
                <w:b/>
                <w:lang w:val="ru-RU"/>
              </w:rPr>
              <w:t>(</w:t>
            </w:r>
            <w:r w:rsidRPr="00B0571B">
              <w:rPr>
                <w:lang w:val="ru-RU"/>
              </w:rPr>
              <w:t>см.</w:t>
            </w:r>
            <w:r w:rsidRPr="00B0571B">
              <w:rPr>
                <w:b/>
                <w:lang w:val="ru-RU"/>
              </w:rPr>
              <w:t xml:space="preserve"> </w:t>
            </w:r>
            <w:hyperlink w:anchor="Appendix2" w:history="1">
              <w:r w:rsidRPr="009C067D">
                <w:rPr>
                  <w:rStyle w:val="Hyperlink"/>
                  <w:lang w:val="ru-RU"/>
                </w:rPr>
                <w:t>Приложение 2</w:t>
              </w:r>
            </w:hyperlink>
            <w:r w:rsidRPr="009C067D">
              <w:rPr>
                <w:b/>
                <w:lang w:val="ru-RU"/>
              </w:rPr>
              <w:t>)</w:t>
            </w:r>
          </w:p>
        </w:tc>
      </w:tr>
      <w:tr w:rsidR="009A4C7C" w:rsidRPr="000624D3" w:rsidTr="00987F80">
        <w:tc>
          <w:tcPr>
            <w:tcW w:w="2505" w:type="pct"/>
            <w:tcBorders>
              <w:top w:val="nil"/>
            </w:tcBorders>
          </w:tcPr>
          <w:p w:rsidR="009A4C7C" w:rsidRPr="00B0571B" w:rsidRDefault="009A4C7C" w:rsidP="009A4C7C">
            <w:pPr>
              <w:pStyle w:val="PURLMSH"/>
              <w:rPr>
                <w:lang w:val="ru-RU"/>
              </w:rPr>
            </w:pPr>
            <w:r w:rsidRPr="00B0571B">
              <w:rPr>
                <w:lang w:val="ru-RU"/>
              </w:rPr>
              <w:t xml:space="preserve">Клиентское/Дополнительное программное обеспечение </w:t>
            </w:r>
            <w:r w:rsidRPr="00B0571B">
              <w:rPr>
                <w:b/>
                <w:lang w:val="ru-RU"/>
              </w:rPr>
              <w:t>Нет</w:t>
            </w:r>
          </w:p>
        </w:tc>
        <w:tc>
          <w:tcPr>
            <w:tcW w:w="2495" w:type="pct"/>
            <w:tcBorders>
              <w:top w:val="nil"/>
            </w:tcBorders>
          </w:tcPr>
          <w:p w:rsidR="009A4C7C" w:rsidRPr="00B0571B" w:rsidRDefault="009A4C7C" w:rsidP="009A4C7C">
            <w:pPr>
              <w:pStyle w:val="PURLMSH"/>
              <w:rPr>
                <w:lang w:val="ru-RU"/>
              </w:rPr>
            </w:pPr>
          </w:p>
        </w:tc>
      </w:tr>
      <w:tr w:rsidR="009A4C7C" w:rsidRPr="009C067D" w:rsidTr="00987F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9C067D" w:rsidRDefault="009A4C7C" w:rsidP="009A4C7C">
            <w:pPr>
              <w:pStyle w:val="PURTableHeaderWhite"/>
              <w:spacing w:after="0" w:line="240" w:lineRule="auto"/>
              <w:rPr>
                <w:i w:val="0"/>
                <w:color w:val="404040" w:themeColor="text1" w:themeTint="BF"/>
                <w:lang w:val="ru-RU"/>
              </w:rPr>
            </w:pPr>
            <w:r w:rsidRPr="009C067D">
              <w:rPr>
                <w:i w:val="0"/>
                <w:color w:val="404040" w:themeColor="text1" w:themeTint="BF"/>
                <w:lang w:val="ru-RU"/>
              </w:rPr>
              <w:t>ЛИЦЕНЗИИ ПОДПИСЧИКА (</w:t>
            </w:r>
            <w:r>
              <w:rPr>
                <w:i w:val="0"/>
                <w:color w:val="404040" w:themeColor="text1" w:themeTint="BF"/>
              </w:rPr>
              <w:t>SAL</w:t>
            </w:r>
            <w:r w:rsidRPr="009C067D">
              <w:rPr>
                <w:i w:val="0"/>
                <w:color w:val="404040" w:themeColor="text1" w:themeTint="BF"/>
                <w:lang w:val="ru-RU"/>
              </w:rPr>
              <w:t>)</w:t>
            </w:r>
          </w:p>
        </w:tc>
      </w:tr>
      <w:tr w:rsidR="009A4C7C" w:rsidRPr="009C067D" w:rsidTr="00987F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9C067D" w:rsidRDefault="00BB41EF" w:rsidP="009A4C7C">
            <w:pPr>
              <w:pStyle w:val="PURBody"/>
              <w:rPr>
                <w:i/>
                <w:lang w:val="ru-RU"/>
              </w:rPr>
            </w:pPr>
            <w:r w:rsidRPr="009C067D">
              <w:rPr>
                <w:b/>
                <w:lang w:val="ru-RU"/>
              </w:rPr>
              <w:t>Необходимо:</w:t>
            </w:r>
            <w:r w:rsidRPr="009C067D">
              <w:rPr>
                <w:lang w:val="ru-RU"/>
              </w:rPr>
              <w:t>:</w:t>
            </w:r>
          </w:p>
          <w:p w:rsidR="009A4C7C" w:rsidRPr="009C067D" w:rsidRDefault="00397469" w:rsidP="00397469">
            <w:pPr>
              <w:pStyle w:val="PURBullet"/>
              <w:rPr>
                <w:b/>
                <w:bCs/>
                <w:lang w:val="ru-RU"/>
              </w:rPr>
            </w:pPr>
            <w:r>
              <w:t>Visio</w:t>
            </w:r>
            <w:r w:rsidRPr="009C067D">
              <w:rPr>
                <w:lang w:val="ru-RU"/>
              </w:rPr>
              <w:t xml:space="preserve"> 2010 </w:t>
            </w:r>
            <w:r>
              <w:t>Professional</w:t>
            </w:r>
            <w:r w:rsidRPr="009C067D">
              <w:rPr>
                <w:lang w:val="ru-RU"/>
              </w:rPr>
              <w:t xml:space="preserve"> </w:t>
            </w:r>
            <w:r>
              <w:t>SAL</w:t>
            </w:r>
          </w:p>
        </w:tc>
      </w:tr>
    </w:tbl>
    <w:p w:rsidR="009A4C7C" w:rsidRDefault="009A4C7C" w:rsidP="0085206E">
      <w:pPr>
        <w:pStyle w:val="PURADDITIONALTERMSHEADERMB"/>
      </w:pPr>
      <w:r w:rsidRPr="009C067D">
        <w:rPr>
          <w:lang w:val="ru-RU"/>
        </w:rPr>
        <w:t>Д</w:t>
      </w:r>
      <w:r>
        <w:t>ополнительные условия.</w:t>
      </w:r>
    </w:p>
    <w:p w:rsidR="009A4C7C" w:rsidRPr="00B0571B" w:rsidRDefault="009A4C7C" w:rsidP="009A4C7C">
      <w:pPr>
        <w:pStyle w:val="PURBlueStrong"/>
        <w:rPr>
          <w:lang w:val="ru-RU"/>
        </w:rPr>
      </w:pPr>
      <w:r w:rsidRPr="00B0571B">
        <w:rPr>
          <w:lang w:val="ru-RU"/>
        </w:rPr>
        <w:t>Предоставление программного обеспечения в аренду на служебных и (или) арендуемых устройствах</w:t>
      </w:r>
    </w:p>
    <w:p w:rsidR="009A4C7C" w:rsidRPr="00B0571B" w:rsidRDefault="009A4C7C" w:rsidP="009A4C7C">
      <w:pPr>
        <w:pStyle w:val="PURBody-Indented"/>
        <w:rPr>
          <w:lang w:val="ru-RU"/>
        </w:rPr>
      </w:pPr>
      <w:r w:rsidRPr="00B0571B">
        <w:rPr>
          <w:lang w:val="ru-RU"/>
        </w:rPr>
        <w:t xml:space="preserve">Выпуск </w:t>
      </w:r>
      <w:r>
        <w:t>Visio</w:t>
      </w:r>
      <w:r w:rsidRPr="00B0571B">
        <w:rPr>
          <w:lang w:val="ru-RU"/>
        </w:rPr>
        <w:t xml:space="preserve"> профессиональный 2010 доступен для аренды на служебных и (или) арендуемых устройствах.</w:t>
      </w:r>
      <w:r w:rsidR="00B0571B">
        <w:rPr>
          <w:lang w:val="ru-RU"/>
        </w:rPr>
        <w:t xml:space="preserve"> </w:t>
      </w:r>
      <w:r w:rsidRPr="00B0571B">
        <w:rPr>
          <w:lang w:val="ru-RU"/>
        </w:rPr>
        <w:t xml:space="preserve">Вы можете приобретать только лицензии </w:t>
      </w:r>
      <w:r>
        <w:t>SAL</w:t>
      </w:r>
      <w:r w:rsidRPr="00B0571B">
        <w:rPr>
          <w:lang w:val="ru-RU"/>
        </w:rPr>
        <w:t xml:space="preserve"> «на устройство».</w:t>
      </w:r>
      <w:r w:rsidR="00B0571B">
        <w:rPr>
          <w:lang w:val="ru-RU"/>
        </w:rPr>
        <w:t xml:space="preserve"> </w:t>
      </w:r>
      <w:r w:rsidRPr="00B0571B">
        <w:rPr>
          <w:lang w:val="ru-RU"/>
        </w:rPr>
        <w:t xml:space="preserve">Для программного обеспечения на служебных и (или) арендуемых устройствах лицензии </w:t>
      </w:r>
      <w:r>
        <w:t>SAL</w:t>
      </w:r>
      <w:r w:rsidRPr="00B0571B">
        <w:rPr>
          <w:lang w:val="ru-RU"/>
        </w:rPr>
        <w:t xml:space="preserve"> «на пользователя» не предоставляются.</w:t>
      </w:r>
      <w:r w:rsidR="00B0571B">
        <w:rPr>
          <w:lang w:val="ru-RU"/>
        </w:rPr>
        <w:t xml:space="preserve"> </w:t>
      </w:r>
    </w:p>
    <w:p w:rsidR="009A4C7C" w:rsidRPr="00B0571B" w:rsidRDefault="002B2FC8" w:rsidP="004F4B2A">
      <w:pPr>
        <w:pStyle w:val="PURBreadcrumb"/>
        <w:keepNext w:val="0"/>
        <w:keepLines w:val="0"/>
        <w:rPr>
          <w:rFonts w:ascii="Arial Narrow" w:hAnsi="Arial Narrow"/>
          <w:color w:val="00467F"/>
          <w:sz w:val="16"/>
          <w:u w:val="single"/>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Fonts w:ascii="Arial Narrow" w:hAnsi="Arial Narrow"/>
          <w:color w:val="00467F"/>
          <w:sz w:val="16"/>
          <w:u w:val="single"/>
          <w:lang w:val="ru-RU"/>
        </w:rPr>
        <w:t xml:space="preserve"> </w:t>
      </w:r>
    </w:p>
    <w:p w:rsidR="009A4C7C" w:rsidRPr="00B0571B" w:rsidRDefault="009A4C7C" w:rsidP="009A4C7C">
      <w:pPr>
        <w:pStyle w:val="PURProductName"/>
        <w:rPr>
          <w:lang w:val="ru-RU"/>
        </w:rPr>
      </w:pPr>
      <w:bookmarkStart w:id="526" w:name="_Toc299519154"/>
      <w:bookmarkStart w:id="527" w:name="_Toc299531586"/>
      <w:bookmarkStart w:id="528" w:name="_Toc299531910"/>
      <w:bookmarkStart w:id="529" w:name="_Toc299957193"/>
      <w:bookmarkStart w:id="530" w:name="_Toc301848808"/>
      <w:bookmarkStart w:id="531" w:name="_Toc301849573"/>
      <w:r>
        <w:t>Visio</w:t>
      </w:r>
      <w:r w:rsidRPr="00B0571B">
        <w:rPr>
          <w:lang w:val="ru-RU"/>
        </w:rPr>
        <w:t xml:space="preserve"> стандартный 2010</w:t>
      </w:r>
      <w:bookmarkEnd w:id="526"/>
      <w:bookmarkEnd w:id="527"/>
      <w:bookmarkEnd w:id="528"/>
      <w:bookmarkEnd w:id="529"/>
      <w:bookmarkEnd w:id="530"/>
      <w:bookmarkEnd w:id="531"/>
      <w:r w:rsidRPr="00B0571B">
        <w:rPr>
          <w:lang w:val="ru-RU"/>
        </w:rPr>
        <w:t xml:space="preserve"> </w:t>
      </w:r>
      <w:r w:rsidR="005717B1">
        <w:fldChar w:fldCharType="begin"/>
      </w:r>
      <w:r>
        <w:instrText>XE</w:instrText>
      </w:r>
      <w:r w:rsidRPr="00B0571B">
        <w:rPr>
          <w:lang w:val="ru-RU"/>
        </w:rPr>
        <w:instrText xml:space="preserve"> "</w:instrText>
      </w:r>
      <w:r>
        <w:instrText>Visio</w:instrText>
      </w:r>
      <w:r w:rsidRPr="00B0571B">
        <w:rPr>
          <w:lang w:val="ru-RU"/>
        </w:rPr>
        <w:instrText xml:space="preserve"> стандартный 2010"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41" w:type="pct"/>
        <w:tblInd w:w="-2"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5"/>
        <w:gridCol w:w="5435"/>
      </w:tblGrid>
      <w:tr w:rsidR="00D14C97" w:rsidRPr="004F4B2A" w:rsidTr="00987F80">
        <w:tc>
          <w:tcPr>
            <w:tcW w:w="2507" w:type="pct"/>
            <w:tcBorders>
              <w:top w:val="single" w:sz="4" w:space="0" w:color="auto"/>
              <w:bottom w:val="nil"/>
            </w:tcBorders>
          </w:tcPr>
          <w:p w:rsidR="00D14C97" w:rsidRPr="00B0571B" w:rsidRDefault="00D14C97" w:rsidP="00893CE7">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Desktop" w:history="1">
              <w:r w:rsidRPr="00B0571B">
                <w:rPr>
                  <w:rStyle w:val="Hyperlink"/>
                  <w:lang w:val="ru-RU"/>
                </w:rPr>
                <w:t>Приложения для настольных компьютеров (</w:t>
              </w:r>
              <w:r>
                <w:rPr>
                  <w:rStyle w:val="Hyperlink"/>
                </w:rPr>
                <w:t>Desktop</w:t>
              </w:r>
              <w:r w:rsidRPr="00B0571B">
                <w:rPr>
                  <w:rStyle w:val="Hyperlink"/>
                  <w:lang w:val="ru-RU"/>
                </w:rPr>
                <w:t xml:space="preserve"> </w:t>
              </w:r>
              <w:r>
                <w:rPr>
                  <w:rStyle w:val="Hyperlink"/>
                </w:rPr>
                <w:t>Applications</w:t>
              </w:r>
              <w:r w:rsidRPr="00B0571B">
                <w:rPr>
                  <w:rStyle w:val="Hyperlink"/>
                  <w:lang w:val="ru-RU"/>
                </w:rPr>
                <w:t>)</w:t>
              </w:r>
            </w:hyperlink>
          </w:p>
        </w:tc>
        <w:tc>
          <w:tcPr>
            <w:tcW w:w="2493" w:type="pct"/>
            <w:tcBorders>
              <w:top w:val="single" w:sz="4" w:space="0" w:color="auto"/>
              <w:bottom w:val="nil"/>
            </w:tcBorders>
          </w:tcPr>
          <w:p w:rsidR="00D14C97" w:rsidRPr="004F4B2A" w:rsidRDefault="000914BD" w:rsidP="00F330CD">
            <w:pPr>
              <w:pStyle w:val="PURLMSH"/>
              <w:rPr>
                <w:lang w:val="ru-RU"/>
              </w:rPr>
            </w:pPr>
            <w:r w:rsidRPr="00B0571B">
              <w:rPr>
                <w:lang w:val="ru-RU"/>
              </w:rPr>
              <w:t xml:space="preserve">См. соответствующее уведомление. </w:t>
            </w:r>
            <w:r w:rsidRPr="00B0571B">
              <w:rPr>
                <w:b/>
                <w:lang w:val="ru-RU"/>
              </w:rPr>
              <w:t xml:space="preserve">Передача данных </w:t>
            </w:r>
            <w:r w:rsidR="004F4B2A" w:rsidRPr="004F4B2A">
              <w:rPr>
                <w:b/>
                <w:lang w:val="ru-RU"/>
              </w:rPr>
              <w:br/>
            </w:r>
            <w:r w:rsidRPr="00B0571B">
              <w:rPr>
                <w:b/>
                <w:lang w:val="ru-RU"/>
              </w:rPr>
              <w:t>(</w:t>
            </w:r>
            <w:r w:rsidRPr="00B0571B">
              <w:rPr>
                <w:lang w:val="ru-RU"/>
              </w:rPr>
              <w:t>см.</w:t>
            </w:r>
            <w:r w:rsidRPr="00B0571B">
              <w:rPr>
                <w:b/>
                <w:lang w:val="ru-RU"/>
              </w:rPr>
              <w:t xml:space="preserve"> </w:t>
            </w:r>
            <w:hyperlink w:anchor="Appendix2" w:history="1">
              <w:r w:rsidRPr="004F4B2A">
                <w:rPr>
                  <w:rStyle w:val="Hyperlink"/>
                  <w:lang w:val="ru-RU"/>
                </w:rPr>
                <w:t>Приложение 2</w:t>
              </w:r>
            </w:hyperlink>
            <w:r w:rsidRPr="004F4B2A">
              <w:rPr>
                <w:b/>
                <w:lang w:val="ru-RU"/>
              </w:rPr>
              <w:t>)</w:t>
            </w:r>
          </w:p>
        </w:tc>
      </w:tr>
      <w:tr w:rsidR="009A4C7C" w:rsidRPr="000624D3" w:rsidTr="00987F80">
        <w:tc>
          <w:tcPr>
            <w:tcW w:w="2507" w:type="pct"/>
            <w:tcBorders>
              <w:top w:val="nil"/>
            </w:tcBorders>
          </w:tcPr>
          <w:p w:rsidR="009A4C7C" w:rsidRPr="00B0571B" w:rsidRDefault="009A4C7C" w:rsidP="009A4C7C">
            <w:pPr>
              <w:pStyle w:val="PURLMSH"/>
              <w:rPr>
                <w:lang w:val="ru-RU"/>
              </w:rPr>
            </w:pPr>
            <w:r w:rsidRPr="00B0571B">
              <w:rPr>
                <w:lang w:val="ru-RU"/>
              </w:rPr>
              <w:t xml:space="preserve">Клиентское/Дополнительное программное обеспечение </w:t>
            </w:r>
            <w:r w:rsidRPr="00B0571B">
              <w:rPr>
                <w:b/>
                <w:lang w:val="ru-RU"/>
              </w:rPr>
              <w:t>Нет</w:t>
            </w:r>
          </w:p>
        </w:tc>
        <w:tc>
          <w:tcPr>
            <w:tcW w:w="2493" w:type="pct"/>
            <w:tcBorders>
              <w:top w:val="nil"/>
            </w:tcBorders>
          </w:tcPr>
          <w:p w:rsidR="009A4C7C" w:rsidRPr="00B0571B" w:rsidRDefault="009A4C7C" w:rsidP="009A4C7C">
            <w:pPr>
              <w:pStyle w:val="PURLMSH"/>
              <w:rPr>
                <w:lang w:val="ru-RU"/>
              </w:rPr>
            </w:pPr>
          </w:p>
        </w:tc>
      </w:tr>
      <w:tr w:rsidR="009A4C7C" w:rsidRPr="004F4B2A" w:rsidTr="00987F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4F4B2A" w:rsidRDefault="009A4C7C" w:rsidP="009A4C7C">
            <w:pPr>
              <w:pStyle w:val="PURTableHeaderWhite"/>
              <w:spacing w:after="0" w:line="240" w:lineRule="auto"/>
              <w:rPr>
                <w:i w:val="0"/>
                <w:color w:val="404040" w:themeColor="text1" w:themeTint="BF"/>
                <w:lang w:val="ru-RU"/>
              </w:rPr>
            </w:pPr>
            <w:r w:rsidRPr="004F4B2A">
              <w:rPr>
                <w:i w:val="0"/>
                <w:color w:val="404040" w:themeColor="text1" w:themeTint="BF"/>
                <w:lang w:val="ru-RU"/>
              </w:rPr>
              <w:lastRenderedPageBreak/>
              <w:t>ЛИЦЕНЗИИ ПОДПИСЧИКА (</w:t>
            </w:r>
            <w:r>
              <w:rPr>
                <w:i w:val="0"/>
                <w:color w:val="404040" w:themeColor="text1" w:themeTint="BF"/>
              </w:rPr>
              <w:t>SAL</w:t>
            </w:r>
            <w:r w:rsidRPr="004F4B2A">
              <w:rPr>
                <w:i w:val="0"/>
                <w:color w:val="404040" w:themeColor="text1" w:themeTint="BF"/>
                <w:lang w:val="ru-RU"/>
              </w:rPr>
              <w:t>)</w:t>
            </w:r>
          </w:p>
        </w:tc>
      </w:tr>
      <w:tr w:rsidR="009A4C7C" w:rsidRPr="004F4B2A" w:rsidTr="00987F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4F4B2A" w:rsidRDefault="00BB41EF" w:rsidP="009A4C7C">
            <w:pPr>
              <w:pStyle w:val="PURBody"/>
              <w:rPr>
                <w:i/>
                <w:lang w:val="ru-RU"/>
              </w:rPr>
            </w:pPr>
            <w:r w:rsidRPr="004F4B2A">
              <w:rPr>
                <w:b/>
                <w:lang w:val="ru-RU"/>
              </w:rPr>
              <w:t>Необходимо:</w:t>
            </w:r>
          </w:p>
          <w:p w:rsidR="009A4C7C" w:rsidRPr="004F4B2A" w:rsidRDefault="00397469" w:rsidP="00240496">
            <w:pPr>
              <w:pStyle w:val="PURBullet"/>
              <w:rPr>
                <w:b/>
                <w:bCs/>
                <w:lang w:val="ru-RU"/>
              </w:rPr>
            </w:pPr>
            <w:r>
              <w:t>Visio</w:t>
            </w:r>
            <w:r w:rsidRPr="004F4B2A">
              <w:rPr>
                <w:lang w:val="ru-RU"/>
              </w:rPr>
              <w:t xml:space="preserve"> 2010 </w:t>
            </w:r>
            <w:r>
              <w:t>Standard</w:t>
            </w:r>
            <w:r w:rsidRPr="004F4B2A">
              <w:rPr>
                <w:lang w:val="ru-RU"/>
              </w:rPr>
              <w:t xml:space="preserve"> </w:t>
            </w:r>
            <w:r>
              <w:t>SAL</w:t>
            </w:r>
          </w:p>
        </w:tc>
      </w:tr>
    </w:tbl>
    <w:p w:rsidR="009A4C7C" w:rsidRDefault="009A4C7C" w:rsidP="0085206E">
      <w:pPr>
        <w:pStyle w:val="PURADDITIONALTERMSHEADERMB"/>
      </w:pPr>
      <w:r w:rsidRPr="004F4B2A">
        <w:rPr>
          <w:lang w:val="ru-RU"/>
        </w:rPr>
        <w:t>Дополн</w:t>
      </w:r>
      <w:r>
        <w:t>ительные условия.</w:t>
      </w:r>
    </w:p>
    <w:p w:rsidR="009A4C7C" w:rsidRPr="00B0571B" w:rsidRDefault="009A4C7C" w:rsidP="009A4C7C">
      <w:pPr>
        <w:pStyle w:val="PURBlueStrong"/>
        <w:rPr>
          <w:lang w:val="ru-RU"/>
        </w:rPr>
      </w:pPr>
      <w:r w:rsidRPr="00B0571B">
        <w:rPr>
          <w:lang w:val="ru-RU"/>
        </w:rPr>
        <w:t>Предоставление программного обеспечения в аренду на служебных и (или) арендуемых устройствах</w:t>
      </w:r>
    </w:p>
    <w:p w:rsidR="009A4C7C" w:rsidRPr="00B0571B" w:rsidRDefault="009A4C7C" w:rsidP="009A4C7C">
      <w:pPr>
        <w:pStyle w:val="PURBody-Indented"/>
        <w:rPr>
          <w:lang w:val="ru-RU"/>
        </w:rPr>
      </w:pPr>
      <w:r w:rsidRPr="00B0571B">
        <w:rPr>
          <w:lang w:val="ru-RU"/>
        </w:rPr>
        <w:t xml:space="preserve">Выпуск </w:t>
      </w:r>
      <w:r>
        <w:t>Visio</w:t>
      </w:r>
      <w:r w:rsidRPr="00B0571B">
        <w:rPr>
          <w:lang w:val="ru-RU"/>
        </w:rPr>
        <w:t xml:space="preserve"> стандартный 2010 доступен для аренды на служебных и (или) арендуемых устройствах.</w:t>
      </w:r>
      <w:r w:rsidR="00B0571B">
        <w:rPr>
          <w:lang w:val="ru-RU"/>
        </w:rPr>
        <w:t xml:space="preserve"> </w:t>
      </w:r>
      <w:r w:rsidRPr="00B0571B">
        <w:rPr>
          <w:lang w:val="ru-RU"/>
        </w:rPr>
        <w:t xml:space="preserve">Вы можете приобретать только лицензии </w:t>
      </w:r>
      <w:r>
        <w:t>SAL</w:t>
      </w:r>
      <w:r w:rsidRPr="00B0571B">
        <w:rPr>
          <w:lang w:val="ru-RU"/>
        </w:rPr>
        <w:t xml:space="preserve"> «на устройство».</w:t>
      </w:r>
      <w:r w:rsidR="00B0571B">
        <w:rPr>
          <w:lang w:val="ru-RU"/>
        </w:rPr>
        <w:t xml:space="preserve"> </w:t>
      </w:r>
      <w:r w:rsidRPr="00B0571B">
        <w:rPr>
          <w:lang w:val="ru-RU"/>
        </w:rPr>
        <w:t xml:space="preserve">Для программного обеспечения на служебных и (или) арендуемых устройствах лицензии </w:t>
      </w:r>
      <w:r>
        <w:t>SAL</w:t>
      </w:r>
      <w:r w:rsidRPr="00B0571B">
        <w:rPr>
          <w:lang w:val="ru-RU"/>
        </w:rPr>
        <w:t xml:space="preserve"> «на пользователя» не предоставляются.</w:t>
      </w:r>
      <w:r w:rsidR="00B0571B">
        <w:rPr>
          <w:lang w:val="ru-RU"/>
        </w:rPr>
        <w:t xml:space="preserve"> </w:t>
      </w:r>
    </w:p>
    <w:p w:rsidR="009A4C7C" w:rsidRPr="00B0571B" w:rsidRDefault="002B2FC8" w:rsidP="001651CE">
      <w:pPr>
        <w:pStyle w:val="PURBreadcrumb"/>
        <w:keepNext w:val="0"/>
        <w:keepLines w:val="0"/>
        <w:rPr>
          <w:rStyle w:val="Hyperlink"/>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Style w:val="Hyperlink"/>
          <w:rFonts w:ascii="Arial Narrow" w:hAnsi="Arial Narrow"/>
          <w:sz w:val="16"/>
          <w:lang w:val="ru-RU"/>
        </w:rPr>
        <w:t xml:space="preserve"> </w:t>
      </w:r>
    </w:p>
    <w:p w:rsidR="009C7C76" w:rsidRPr="00B0571B" w:rsidRDefault="009C7C76" w:rsidP="009C7C76">
      <w:pPr>
        <w:pStyle w:val="PURProductName"/>
        <w:rPr>
          <w:lang w:val="ru-RU"/>
        </w:rPr>
      </w:pPr>
      <w:bookmarkStart w:id="532" w:name="_Toc299519158"/>
      <w:bookmarkStart w:id="533" w:name="_Toc299531590"/>
      <w:bookmarkStart w:id="534" w:name="_Toc299531914"/>
      <w:bookmarkStart w:id="535" w:name="_Toc299957197"/>
      <w:bookmarkStart w:id="536" w:name="_Toc301848809"/>
      <w:bookmarkStart w:id="537" w:name="_Toc301849574"/>
      <w:bookmarkStart w:id="538" w:name="_Toc299519155"/>
      <w:bookmarkStart w:id="539" w:name="_Toc299531587"/>
      <w:bookmarkStart w:id="540" w:name="_Toc299531911"/>
      <w:bookmarkStart w:id="541" w:name="_Toc299957194"/>
      <w:r>
        <w:t>Visual</w:t>
      </w:r>
      <w:r w:rsidRPr="00B0571B">
        <w:rPr>
          <w:lang w:val="ru-RU"/>
        </w:rPr>
        <w:t xml:space="preserve"> </w:t>
      </w:r>
      <w:r>
        <w:t>Studio</w:t>
      </w:r>
      <w:r w:rsidRPr="00B0571B">
        <w:rPr>
          <w:lang w:val="ru-RU"/>
        </w:rPr>
        <w:t xml:space="preserve"> </w:t>
      </w:r>
      <w:r>
        <w:t>LightSwitch</w:t>
      </w:r>
      <w:r w:rsidRPr="00B0571B">
        <w:rPr>
          <w:lang w:val="ru-RU"/>
        </w:rPr>
        <w:t xml:space="preserve"> 2011</w:t>
      </w:r>
      <w:bookmarkEnd w:id="532"/>
      <w:bookmarkEnd w:id="533"/>
      <w:bookmarkEnd w:id="534"/>
      <w:bookmarkEnd w:id="535"/>
      <w:bookmarkEnd w:id="536"/>
      <w:bookmarkEnd w:id="537"/>
      <w:r w:rsidRPr="00B0571B">
        <w:rPr>
          <w:lang w:val="ru-RU"/>
        </w:rPr>
        <w:t xml:space="preserve"> </w:t>
      </w:r>
      <w:r w:rsidR="005717B1">
        <w:fldChar w:fldCharType="begin"/>
      </w:r>
      <w:r>
        <w:instrText>XE</w:instrText>
      </w:r>
      <w:r w:rsidRPr="00B0571B">
        <w:rPr>
          <w:lang w:val="ru-RU"/>
        </w:rPr>
        <w:instrText xml:space="preserve"> "</w:instrText>
      </w:r>
      <w:r>
        <w:instrText>Visual</w:instrText>
      </w:r>
      <w:r w:rsidRPr="00B0571B">
        <w:rPr>
          <w:lang w:val="ru-RU"/>
        </w:rPr>
        <w:instrText xml:space="preserve"> </w:instrText>
      </w:r>
      <w:r>
        <w:instrText>LightSwitch</w:instrText>
      </w:r>
      <w:r w:rsidRPr="00B0571B">
        <w:rPr>
          <w:lang w:val="ru-RU"/>
        </w:rPr>
        <w:instrText xml:space="preserve"> 2011" </w:instrText>
      </w:r>
      <w:r w:rsidR="005717B1">
        <w:fldChar w:fldCharType="end"/>
      </w:r>
    </w:p>
    <w:p w:rsidR="009C7C76" w:rsidRPr="00B0571B" w:rsidRDefault="009C7C76" w:rsidP="009C7C76">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49" w:type="pct"/>
        <w:tblInd w:w="-20"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83"/>
        <w:gridCol w:w="5434"/>
      </w:tblGrid>
      <w:tr w:rsidR="009C7C76" w:rsidRPr="008D0312" w:rsidTr="00C7579D">
        <w:trPr>
          <w:trHeight w:val="220"/>
        </w:trPr>
        <w:tc>
          <w:tcPr>
            <w:tcW w:w="2511" w:type="pct"/>
            <w:tcBorders>
              <w:top w:val="single" w:sz="4" w:space="0" w:color="auto"/>
              <w:bottom w:val="nil"/>
            </w:tcBorders>
          </w:tcPr>
          <w:p w:rsidR="009C7C76" w:rsidRPr="00B0571B" w:rsidRDefault="009C7C76" w:rsidP="006461D3">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Desktop" w:history="1">
              <w:r w:rsidR="0036781E" w:rsidRPr="00B0571B">
                <w:rPr>
                  <w:rStyle w:val="Hyperlink"/>
                  <w:lang w:val="ru-RU"/>
                </w:rPr>
                <w:t>Приложения для настольных компьютеров (</w:t>
              </w:r>
              <w:r w:rsidR="0036781E">
                <w:rPr>
                  <w:rStyle w:val="Hyperlink"/>
                </w:rPr>
                <w:t>Desktop</w:t>
              </w:r>
              <w:r w:rsidR="0036781E" w:rsidRPr="00B0571B">
                <w:rPr>
                  <w:rStyle w:val="Hyperlink"/>
                  <w:lang w:val="ru-RU"/>
                </w:rPr>
                <w:t xml:space="preserve"> </w:t>
              </w:r>
              <w:r w:rsidR="0036781E">
                <w:rPr>
                  <w:rStyle w:val="Hyperlink"/>
                </w:rPr>
                <w:t>Applications</w:t>
              </w:r>
              <w:r w:rsidR="0036781E" w:rsidRPr="00B0571B">
                <w:rPr>
                  <w:rStyle w:val="Hyperlink"/>
                  <w:lang w:val="ru-RU"/>
                </w:rPr>
                <w:t>)</w:t>
              </w:r>
            </w:hyperlink>
          </w:p>
        </w:tc>
        <w:tc>
          <w:tcPr>
            <w:tcW w:w="2489" w:type="pct"/>
            <w:vMerge w:val="restart"/>
            <w:tcBorders>
              <w:top w:val="single" w:sz="4" w:space="0" w:color="auto"/>
            </w:tcBorders>
          </w:tcPr>
          <w:p w:rsidR="009C7C76" w:rsidRPr="008D0312" w:rsidRDefault="009C7C76" w:rsidP="006461D3">
            <w:pPr>
              <w:pStyle w:val="PURLMSH"/>
            </w:pPr>
            <w:r w:rsidRPr="00B0571B">
              <w:rPr>
                <w:lang w:val="ru-RU"/>
              </w:rPr>
              <w:t xml:space="preserve">См. соответствующее уведомление. </w:t>
            </w:r>
            <w:r w:rsidRPr="00B0571B">
              <w:rPr>
                <w:b/>
                <w:lang w:val="ru-RU"/>
              </w:rPr>
              <w:t xml:space="preserve">Передача данных, </w:t>
            </w:r>
            <w:r>
              <w:rPr>
                <w:b/>
              </w:rPr>
              <w:t>H</w:t>
            </w:r>
            <w:r w:rsidRPr="00B0571B">
              <w:rPr>
                <w:b/>
                <w:lang w:val="ru-RU"/>
              </w:rPr>
              <w:t>.264/</w:t>
            </w:r>
            <w:r>
              <w:rPr>
                <w:b/>
              </w:rPr>
              <w:t>MPEG</w:t>
            </w:r>
            <w:r w:rsidRPr="00B0571B">
              <w:rPr>
                <w:b/>
                <w:lang w:val="ru-RU"/>
              </w:rPr>
              <w:t xml:space="preserve">-4 </w:t>
            </w:r>
            <w:r>
              <w:rPr>
                <w:b/>
              </w:rPr>
              <w:t>AVC</w:t>
            </w:r>
            <w:r w:rsidRPr="00B0571B">
              <w:rPr>
                <w:b/>
                <w:lang w:val="ru-RU"/>
              </w:rPr>
              <w:t xml:space="preserve"> и/или </w:t>
            </w:r>
            <w:r>
              <w:rPr>
                <w:b/>
              </w:rPr>
              <w:t>VC</w:t>
            </w:r>
            <w:r w:rsidRPr="00B0571B">
              <w:rPr>
                <w:b/>
                <w:lang w:val="ru-RU"/>
              </w:rPr>
              <w:t>-1 (</w:t>
            </w:r>
            <w:r w:rsidRPr="00B0571B">
              <w:rPr>
                <w:lang w:val="ru-RU"/>
              </w:rPr>
              <w:t>см.</w:t>
            </w:r>
            <w:r w:rsidRPr="00B0571B">
              <w:rPr>
                <w:b/>
                <w:lang w:val="ru-RU"/>
              </w:rPr>
              <w:t xml:space="preserve"> </w:t>
            </w:r>
            <w:hyperlink w:anchor="Appendix2" w:history="1">
              <w:r>
                <w:rPr>
                  <w:rStyle w:val="Hyperlink"/>
                </w:rPr>
                <w:t>приложение 2</w:t>
              </w:r>
            </w:hyperlink>
            <w:r>
              <w:rPr>
                <w:b/>
              </w:rPr>
              <w:t>)</w:t>
            </w:r>
          </w:p>
        </w:tc>
      </w:tr>
      <w:tr w:rsidR="009C7C76" w:rsidRPr="000624D3" w:rsidTr="00C7579D">
        <w:tc>
          <w:tcPr>
            <w:tcW w:w="2511" w:type="pct"/>
            <w:tcBorders>
              <w:top w:val="nil"/>
            </w:tcBorders>
          </w:tcPr>
          <w:p w:rsidR="009C7C76" w:rsidRPr="00B0571B" w:rsidRDefault="009C7C76" w:rsidP="006461D3">
            <w:pPr>
              <w:pStyle w:val="PURLMSH"/>
              <w:rPr>
                <w:lang w:val="ru-RU"/>
              </w:rPr>
            </w:pPr>
            <w:r w:rsidRPr="00B0571B">
              <w:rPr>
                <w:lang w:val="ru-RU"/>
              </w:rPr>
              <w:t xml:space="preserve">Клиентское/Дополнительное программное обеспечение </w:t>
            </w:r>
            <w:r w:rsidRPr="00B0571B">
              <w:rPr>
                <w:b/>
                <w:lang w:val="ru-RU"/>
              </w:rPr>
              <w:t>Нет</w:t>
            </w:r>
          </w:p>
        </w:tc>
        <w:tc>
          <w:tcPr>
            <w:tcW w:w="2489" w:type="pct"/>
            <w:vMerge/>
          </w:tcPr>
          <w:p w:rsidR="009C7C76" w:rsidRPr="00B0571B" w:rsidRDefault="009C7C76" w:rsidP="006461D3">
            <w:pPr>
              <w:pStyle w:val="PURLMSH"/>
              <w:rPr>
                <w:lang w:val="ru-RU"/>
              </w:rPr>
            </w:pPr>
          </w:p>
        </w:tc>
      </w:tr>
      <w:tr w:rsidR="009C7C76" w:rsidRPr="008D0312" w:rsidTr="00C757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C7C76" w:rsidRPr="008D0312" w:rsidRDefault="009C7C76" w:rsidP="006461D3">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C7C76" w:rsidRPr="003528B0" w:rsidTr="00C757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C7C76" w:rsidRPr="008D0312" w:rsidRDefault="009C7C76" w:rsidP="006461D3">
            <w:pPr>
              <w:pStyle w:val="PURBody"/>
              <w:rPr>
                <w:i/>
              </w:rPr>
            </w:pPr>
            <w:r>
              <w:rPr>
                <w:b/>
              </w:rPr>
              <w:t>Необходимо:</w:t>
            </w:r>
          </w:p>
          <w:p w:rsidR="009C7C76" w:rsidRPr="008D0312" w:rsidRDefault="009C7C76" w:rsidP="006461D3">
            <w:pPr>
              <w:pStyle w:val="PURBullet"/>
              <w:rPr>
                <w:b/>
                <w:bCs/>
              </w:rPr>
            </w:pPr>
            <w:r>
              <w:t>Visual Studio LightSwitch 2011 SAL</w:t>
            </w:r>
          </w:p>
        </w:tc>
      </w:tr>
    </w:tbl>
    <w:p w:rsidR="009C7C76" w:rsidRPr="00B707F8" w:rsidRDefault="009C7C76" w:rsidP="009C7C76">
      <w:pPr>
        <w:pStyle w:val="PURADDITIONALTERMSHEADERMB"/>
      </w:pPr>
      <w:r>
        <w:t>Дополнительные условия.</w:t>
      </w:r>
    </w:p>
    <w:p w:rsidR="009C7C76" w:rsidRPr="00B707F8" w:rsidRDefault="009C7C76" w:rsidP="009C7C76">
      <w:pPr>
        <w:pStyle w:val="PURBlueStrong-Indented"/>
      </w:pPr>
      <w:r>
        <w:t>Файл BUILDSERVER.TXT</w:t>
      </w:r>
    </w:p>
    <w:p w:rsidR="009C7C76" w:rsidRPr="00B0571B" w:rsidRDefault="009C7C76" w:rsidP="009C7C76">
      <w:pPr>
        <w:ind w:left="270"/>
        <w:rPr>
          <w:rFonts w:eastAsia="MS PGothic" w:cs="Times New Roman"/>
          <w:color w:val="404040"/>
          <w:sz w:val="18"/>
          <w:u w:val="single"/>
          <w:lang w:val="ru-RU" w:eastAsia="ja-JP"/>
        </w:rPr>
      </w:pPr>
      <w:r w:rsidRPr="00B0571B">
        <w:rPr>
          <w:rFonts w:eastAsia="MS PGothic" w:cs="Times New Roman"/>
          <w:color w:val="404040"/>
          <w:sz w:val="18"/>
          <w:lang w:val="ru-RU"/>
        </w:rPr>
        <w:t xml:space="preserve">Если ваша версия программного обеспечения содержит файл </w:t>
      </w:r>
      <w:r>
        <w:rPr>
          <w:rFonts w:eastAsia="MS PGothic" w:cs="Times New Roman"/>
          <w:color w:val="404040"/>
          <w:sz w:val="18"/>
        </w:rPr>
        <w:t>BUILDSERVER</w:t>
      </w:r>
      <w:r w:rsidRPr="00B0571B">
        <w:rPr>
          <w:rFonts w:eastAsia="MS PGothic" w:cs="Times New Roman"/>
          <w:color w:val="404040"/>
          <w:sz w:val="18"/>
          <w:lang w:val="ru-RU"/>
        </w:rPr>
        <w:t>.</w:t>
      </w:r>
      <w:r>
        <w:rPr>
          <w:rFonts w:eastAsia="MS PGothic" w:cs="Times New Roman"/>
          <w:color w:val="404040"/>
          <w:sz w:val="18"/>
        </w:rPr>
        <w:t>TXT</w:t>
      </w:r>
      <w:r w:rsidRPr="00B0571B">
        <w:rPr>
          <w:rFonts w:eastAsia="MS PGothic" w:cs="Times New Roman"/>
          <w:color w:val="404040"/>
          <w:sz w:val="18"/>
          <w:lang w:val="ru-RU"/>
        </w:rPr>
        <w:t>, вам разрешается устанавливать копии перечисленных в нем файлов в компьютеры собственной сборки.</w:t>
      </w:r>
      <w:r w:rsidR="00B0571B">
        <w:rPr>
          <w:rFonts w:eastAsia="MS PGothic" w:cs="Times New Roman"/>
          <w:color w:val="404040"/>
          <w:sz w:val="18"/>
          <w:lang w:val="ru-RU"/>
        </w:rPr>
        <w:t xml:space="preserve"> </w:t>
      </w:r>
      <w:r w:rsidRPr="00B0571B">
        <w:rPr>
          <w:rFonts w:eastAsia="MS PGothic" w:cs="Times New Roman"/>
          <w:color w:val="404040"/>
          <w:sz w:val="18"/>
          <w:lang w:val="ru-RU"/>
        </w:rPr>
        <w:t>Такая установка разрешается исключительно с целью компиляции и сборки ваших программ.</w:t>
      </w:r>
      <w:r w:rsidR="00B0571B">
        <w:rPr>
          <w:rFonts w:eastAsia="MS PGothic" w:cs="Times New Roman"/>
          <w:color w:val="404040"/>
          <w:sz w:val="18"/>
          <w:lang w:val="ru-RU"/>
        </w:rPr>
        <w:t xml:space="preserve"> </w:t>
      </w:r>
      <w:r w:rsidRPr="00B0571B">
        <w:rPr>
          <w:rFonts w:eastAsia="MS PGothic" w:cs="Times New Roman"/>
          <w:color w:val="404040"/>
          <w:sz w:val="18"/>
          <w:lang w:val="ru-RU"/>
        </w:rPr>
        <w:t xml:space="preserve">Мы можем указывать на веб-сайте </w:t>
      </w:r>
      <w:hyperlink r:id="rId109" w:history="1">
        <w:r>
          <w:rPr>
            <w:rFonts w:eastAsia="MS PGothic" w:cs="Times New Roman"/>
            <w:color w:val="00467F"/>
            <w:sz w:val="18"/>
            <w:u w:val="single"/>
          </w:rPr>
          <w:t>http</w:t>
        </w:r>
        <w:r w:rsidRPr="00B0571B">
          <w:rPr>
            <w:rFonts w:eastAsia="MS PGothic" w:cs="Times New Roman"/>
            <w:color w:val="00467F"/>
            <w:sz w:val="18"/>
            <w:u w:val="single"/>
            <w:lang w:val="ru-RU"/>
          </w:rPr>
          <w:t>://</w:t>
        </w:r>
        <w:r>
          <w:rPr>
            <w:rFonts w:eastAsia="MS PGothic" w:cs="Times New Roman"/>
            <w:color w:val="00467F"/>
            <w:sz w:val="18"/>
            <w:u w:val="single"/>
          </w:rPr>
          <w:t>go</w:t>
        </w:r>
        <w:r w:rsidRPr="00B0571B">
          <w:rPr>
            <w:rFonts w:eastAsia="MS PGothic" w:cs="Times New Roman"/>
            <w:color w:val="00467F"/>
            <w:sz w:val="18"/>
            <w:u w:val="single"/>
            <w:lang w:val="ru-RU"/>
          </w:rPr>
          <w:t>.</w:t>
        </w:r>
        <w:r>
          <w:rPr>
            <w:rFonts w:eastAsia="MS PGothic" w:cs="Times New Roman"/>
            <w:color w:val="00467F"/>
            <w:sz w:val="18"/>
            <w:u w:val="single"/>
          </w:rPr>
          <w:t>microsoft</w:t>
        </w:r>
        <w:r w:rsidRPr="00B0571B">
          <w:rPr>
            <w:rFonts w:eastAsia="MS PGothic" w:cs="Times New Roman"/>
            <w:color w:val="00467F"/>
            <w:sz w:val="18"/>
            <w:u w:val="single"/>
            <w:lang w:val="ru-RU"/>
          </w:rPr>
          <w:t>.</w:t>
        </w:r>
        <w:r>
          <w:rPr>
            <w:rFonts w:eastAsia="MS PGothic" w:cs="Times New Roman"/>
            <w:color w:val="00467F"/>
            <w:sz w:val="18"/>
            <w:u w:val="single"/>
          </w:rPr>
          <w:t>com</w:t>
        </w:r>
        <w:r w:rsidRPr="00B0571B">
          <w:rPr>
            <w:rFonts w:eastAsia="MS PGothic" w:cs="Times New Roman"/>
            <w:color w:val="00467F"/>
            <w:sz w:val="18"/>
            <w:u w:val="single"/>
            <w:lang w:val="ru-RU"/>
          </w:rPr>
          <w:t>/</w:t>
        </w:r>
        <w:r>
          <w:rPr>
            <w:rFonts w:eastAsia="MS PGothic" w:cs="Times New Roman"/>
            <w:color w:val="00467F"/>
            <w:sz w:val="18"/>
            <w:u w:val="single"/>
          </w:rPr>
          <w:t>fwlink</w:t>
        </w:r>
        <w:r w:rsidRPr="00B0571B">
          <w:rPr>
            <w:rFonts w:eastAsia="MS PGothic" w:cs="Times New Roman"/>
            <w:color w:val="00467F"/>
            <w:sz w:val="18"/>
            <w:u w:val="single"/>
            <w:lang w:val="ru-RU"/>
          </w:rPr>
          <w:t>/?</w:t>
        </w:r>
        <w:r>
          <w:rPr>
            <w:rFonts w:eastAsia="MS PGothic" w:cs="Times New Roman"/>
            <w:color w:val="00467F"/>
            <w:sz w:val="18"/>
            <w:u w:val="single"/>
          </w:rPr>
          <w:t>LinkId</w:t>
        </w:r>
        <w:r w:rsidRPr="00B0571B">
          <w:rPr>
            <w:rFonts w:eastAsia="MS PGothic" w:cs="Times New Roman"/>
            <w:color w:val="00467F"/>
            <w:sz w:val="18"/>
            <w:u w:val="single"/>
            <w:lang w:val="ru-RU"/>
          </w:rPr>
          <w:t>=165518</w:t>
        </w:r>
      </w:hyperlink>
      <w:r w:rsidRPr="00B0571B">
        <w:rPr>
          <w:rFonts w:eastAsia="MS PGothic" w:cs="Times New Roman"/>
          <w:color w:val="404040"/>
          <w:sz w:val="18"/>
          <w:lang w:val="ru-RU"/>
        </w:rPr>
        <w:t xml:space="preserve"> дополнительные файлы для использования в тех же целях.</w:t>
      </w:r>
      <w:r w:rsidRPr="00B0571B">
        <w:rPr>
          <w:rFonts w:eastAsia="MS PGothic" w:cs="Times New Roman"/>
          <w:color w:val="404040"/>
          <w:sz w:val="18"/>
          <w:u w:val="single"/>
          <w:lang w:val="ru-RU"/>
        </w:rPr>
        <w:t xml:space="preserve"> </w:t>
      </w:r>
    </w:p>
    <w:p w:rsidR="009C7C76" w:rsidRPr="00B0571B" w:rsidRDefault="009C7C76" w:rsidP="009C7C76">
      <w:pPr>
        <w:pStyle w:val="PURBlueStrong-Indented"/>
        <w:rPr>
          <w:lang w:val="ru-RU"/>
        </w:rPr>
      </w:pPr>
      <w:r w:rsidRPr="00B0571B">
        <w:rPr>
          <w:lang w:val="ru-RU"/>
        </w:rPr>
        <w:t xml:space="preserve">Пользовательский интерфейс </w:t>
      </w:r>
      <w:r>
        <w:t>Microsoft</w:t>
      </w:r>
      <w:r w:rsidRPr="00B0571B">
        <w:rPr>
          <w:lang w:val="ru-RU"/>
        </w:rPr>
        <w:t xml:space="preserve"> </w:t>
      </w:r>
      <w:r>
        <w:t>Office</w:t>
      </w:r>
    </w:p>
    <w:p w:rsidR="009C7C76" w:rsidRPr="00B0571B" w:rsidRDefault="009C7C76" w:rsidP="009C7C76">
      <w:pPr>
        <w:ind w:left="270"/>
        <w:rPr>
          <w:rFonts w:eastAsia="MS PGothic" w:cs="Times New Roman"/>
          <w:color w:val="404040"/>
          <w:sz w:val="18"/>
          <w:u w:val="single"/>
          <w:lang w:val="ru-RU" w:eastAsia="ja-JP"/>
        </w:rPr>
      </w:pPr>
      <w:r w:rsidRPr="00B0571B">
        <w:rPr>
          <w:rFonts w:eastAsia="MS PGothic" w:cs="Times New Roman"/>
          <w:color w:val="404040"/>
          <w:sz w:val="18"/>
          <w:lang w:val="ru-RU"/>
        </w:rPr>
        <w:t xml:space="preserve">Настоящие условия лицензии не предоставляют вам прав на создание, копирование, использование или распространение каких-либо элементов пользовательского интерфейса </w:t>
      </w:r>
      <w:r>
        <w:rPr>
          <w:rFonts w:eastAsia="MS PGothic" w:cs="Times New Roman"/>
          <w:color w:val="404040"/>
          <w:sz w:val="18"/>
        </w:rPr>
        <w:t>Microsoft</w:t>
      </w:r>
      <w:r w:rsidRPr="00B0571B">
        <w:rPr>
          <w:rFonts w:eastAsia="MS PGothic" w:cs="Times New Roman"/>
          <w:color w:val="404040"/>
          <w:sz w:val="18"/>
          <w:lang w:val="ru-RU"/>
        </w:rPr>
        <w:t xml:space="preserve"> </w:t>
      </w:r>
      <w:r>
        <w:rPr>
          <w:rFonts w:eastAsia="MS PGothic" w:cs="Times New Roman"/>
          <w:color w:val="404040"/>
          <w:sz w:val="18"/>
        </w:rPr>
        <w:t>Office</w:t>
      </w:r>
      <w:r w:rsidRPr="00B0571B">
        <w:rPr>
          <w:rFonts w:eastAsia="MS PGothic" w:cs="Times New Roman"/>
          <w:color w:val="404040"/>
          <w:sz w:val="18"/>
          <w:lang w:val="ru-RU"/>
        </w:rPr>
        <w:t>, таких как лента и панель быстрого доступа.</w:t>
      </w:r>
      <w:r w:rsidR="00B0571B">
        <w:rPr>
          <w:rFonts w:eastAsia="MS PGothic" w:cs="Times New Roman"/>
          <w:color w:val="404040"/>
          <w:sz w:val="18"/>
          <w:lang w:val="ru-RU"/>
        </w:rPr>
        <w:t xml:space="preserve"> </w:t>
      </w:r>
    </w:p>
    <w:p w:rsidR="009C7C76" w:rsidRPr="00B0571B" w:rsidRDefault="009C7C76" w:rsidP="009C7C76">
      <w:pPr>
        <w:pStyle w:val="PURBlueStrong-Indented"/>
        <w:rPr>
          <w:lang w:val="ru-RU"/>
        </w:rPr>
      </w:pPr>
      <w:r w:rsidRPr="00B0571B">
        <w:rPr>
          <w:lang w:val="ru-RU"/>
        </w:rPr>
        <w:t>Служебные программы</w:t>
      </w:r>
    </w:p>
    <w:p w:rsidR="009C7C76" w:rsidRPr="004F4B2A" w:rsidRDefault="009C7C76" w:rsidP="004F4B2A">
      <w:pPr>
        <w:ind w:left="270"/>
        <w:rPr>
          <w:rFonts w:eastAsia="MS PGothic" w:cs="Times New Roman"/>
          <w:color w:val="404040"/>
          <w:spacing w:val="-2"/>
          <w:sz w:val="18"/>
          <w:lang w:val="ru-RU" w:eastAsia="ja-JP"/>
        </w:rPr>
      </w:pPr>
      <w:r w:rsidRPr="004F4B2A">
        <w:rPr>
          <w:rFonts w:eastAsia="MS PGothic" w:cs="Times New Roman"/>
          <w:color w:val="404040"/>
          <w:spacing w:val="-2"/>
          <w:sz w:val="18"/>
          <w:lang w:val="ru-RU"/>
        </w:rPr>
        <w:t>Список служебных программ см. на веб-страницах</w:t>
      </w:r>
      <w:r w:rsidRPr="004F4B2A">
        <w:rPr>
          <w:rFonts w:eastAsia="MS PGothic" w:cs="Times New Roman"/>
          <w:color w:val="00467F"/>
          <w:spacing w:val="-2"/>
          <w:sz w:val="18"/>
          <w:u w:val="single"/>
          <w:lang w:val="ru-RU"/>
        </w:rPr>
        <w:t xml:space="preserve"> </w:t>
      </w:r>
      <w:hyperlink r:id="rId110" w:history="1">
        <w:r w:rsidRPr="004F4B2A">
          <w:rPr>
            <w:rFonts w:eastAsia="MS PGothic" w:cs="Times New Roman"/>
            <w:color w:val="00467F"/>
            <w:spacing w:val="-2"/>
            <w:sz w:val="18"/>
            <w:u w:val="single"/>
          </w:rPr>
          <w:t>http</w:t>
        </w:r>
        <w:r w:rsidRPr="004F4B2A">
          <w:rPr>
            <w:rFonts w:eastAsia="MS PGothic" w:cs="Times New Roman"/>
            <w:color w:val="00467F"/>
            <w:spacing w:val="-2"/>
            <w:sz w:val="18"/>
            <w:u w:val="single"/>
            <w:lang w:val="ru-RU"/>
          </w:rPr>
          <w:t>://</w:t>
        </w:r>
        <w:r w:rsidRPr="004F4B2A">
          <w:rPr>
            <w:rFonts w:eastAsia="MS PGothic" w:cs="Times New Roman"/>
            <w:color w:val="00467F"/>
            <w:spacing w:val="-2"/>
            <w:sz w:val="18"/>
            <w:u w:val="single"/>
          </w:rPr>
          <w:t>go</w:t>
        </w:r>
        <w:r w:rsidRPr="004F4B2A">
          <w:rPr>
            <w:rFonts w:eastAsia="MS PGothic" w:cs="Times New Roman"/>
            <w:color w:val="00467F"/>
            <w:spacing w:val="-2"/>
            <w:sz w:val="18"/>
            <w:u w:val="single"/>
            <w:lang w:val="ru-RU"/>
          </w:rPr>
          <w:t>.</w:t>
        </w:r>
        <w:r w:rsidRPr="004F4B2A">
          <w:rPr>
            <w:rFonts w:eastAsia="MS PGothic" w:cs="Times New Roman"/>
            <w:color w:val="00467F"/>
            <w:spacing w:val="-2"/>
            <w:sz w:val="18"/>
            <w:u w:val="single"/>
          </w:rPr>
          <w:t>microsoft</w:t>
        </w:r>
        <w:r w:rsidRPr="004F4B2A">
          <w:rPr>
            <w:rFonts w:eastAsia="MS PGothic" w:cs="Times New Roman"/>
            <w:color w:val="00467F"/>
            <w:spacing w:val="-2"/>
            <w:sz w:val="18"/>
            <w:u w:val="single"/>
            <w:lang w:val="ru-RU"/>
          </w:rPr>
          <w:t>.</w:t>
        </w:r>
        <w:r w:rsidRPr="004F4B2A">
          <w:rPr>
            <w:rFonts w:eastAsia="MS PGothic" w:cs="Times New Roman"/>
            <w:color w:val="00467F"/>
            <w:spacing w:val="-2"/>
            <w:sz w:val="18"/>
            <w:u w:val="single"/>
          </w:rPr>
          <w:t>com</w:t>
        </w:r>
        <w:r w:rsidRPr="004F4B2A">
          <w:rPr>
            <w:rFonts w:eastAsia="MS PGothic" w:cs="Times New Roman"/>
            <w:color w:val="00467F"/>
            <w:spacing w:val="-2"/>
            <w:sz w:val="18"/>
            <w:u w:val="single"/>
            <w:lang w:val="ru-RU"/>
          </w:rPr>
          <w:t>/</w:t>
        </w:r>
        <w:r w:rsidRPr="004F4B2A">
          <w:rPr>
            <w:rFonts w:eastAsia="MS PGothic" w:cs="Times New Roman"/>
            <w:color w:val="00467F"/>
            <w:spacing w:val="-2"/>
            <w:sz w:val="18"/>
            <w:u w:val="single"/>
          </w:rPr>
          <w:t>fwlink</w:t>
        </w:r>
        <w:r w:rsidRPr="004F4B2A">
          <w:rPr>
            <w:rFonts w:eastAsia="MS PGothic" w:cs="Times New Roman"/>
            <w:color w:val="00467F"/>
            <w:spacing w:val="-2"/>
            <w:sz w:val="18"/>
            <w:u w:val="single"/>
            <w:lang w:val="ru-RU"/>
          </w:rPr>
          <w:t>/?</w:t>
        </w:r>
        <w:r w:rsidRPr="004F4B2A">
          <w:rPr>
            <w:rFonts w:eastAsia="MS PGothic" w:cs="Times New Roman"/>
            <w:color w:val="00467F"/>
            <w:spacing w:val="-2"/>
            <w:sz w:val="18"/>
            <w:u w:val="single"/>
          </w:rPr>
          <w:t>LinkId</w:t>
        </w:r>
        <w:r w:rsidRPr="004F4B2A">
          <w:rPr>
            <w:rFonts w:eastAsia="MS PGothic" w:cs="Times New Roman"/>
            <w:color w:val="00467F"/>
            <w:spacing w:val="-2"/>
            <w:sz w:val="18"/>
            <w:u w:val="single"/>
            <w:lang w:val="ru-RU"/>
          </w:rPr>
          <w:t>=165518</w:t>
        </w:r>
      </w:hyperlink>
      <w:r w:rsidRPr="004F4B2A">
        <w:rPr>
          <w:rFonts w:eastAsia="MS PGothic" w:cs="Times New Roman"/>
          <w:color w:val="404040"/>
          <w:spacing w:val="-2"/>
          <w:sz w:val="18"/>
          <w:lang w:val="ru-RU"/>
        </w:rPr>
        <w:t xml:space="preserve"> и </w:t>
      </w:r>
      <w:hyperlink r:id="rId111" w:history="1">
        <w:r w:rsidRPr="004F4B2A">
          <w:rPr>
            <w:rFonts w:eastAsia="MS PGothic" w:cs="Times New Roman"/>
            <w:color w:val="00467F"/>
            <w:spacing w:val="-2"/>
            <w:sz w:val="18"/>
            <w:u w:val="single"/>
          </w:rPr>
          <w:t>http</w:t>
        </w:r>
        <w:r w:rsidRPr="004F4B2A">
          <w:rPr>
            <w:rFonts w:eastAsia="MS PGothic" w:cs="Times New Roman"/>
            <w:color w:val="00467F"/>
            <w:spacing w:val="-2"/>
            <w:sz w:val="18"/>
            <w:u w:val="single"/>
            <w:lang w:val="ru-RU"/>
          </w:rPr>
          <w:t>://</w:t>
        </w:r>
        <w:r w:rsidRPr="004F4B2A">
          <w:rPr>
            <w:rFonts w:eastAsia="MS PGothic" w:cs="Times New Roman"/>
            <w:color w:val="00467F"/>
            <w:spacing w:val="-2"/>
            <w:sz w:val="18"/>
            <w:u w:val="single"/>
          </w:rPr>
          <w:t>go</w:t>
        </w:r>
        <w:r w:rsidRPr="004F4B2A">
          <w:rPr>
            <w:rFonts w:eastAsia="MS PGothic" w:cs="Times New Roman"/>
            <w:color w:val="00467F"/>
            <w:spacing w:val="-2"/>
            <w:sz w:val="18"/>
            <w:u w:val="single"/>
            <w:lang w:val="ru-RU"/>
          </w:rPr>
          <w:t>.</w:t>
        </w:r>
        <w:r w:rsidRPr="004F4B2A">
          <w:rPr>
            <w:rFonts w:eastAsia="MS PGothic" w:cs="Times New Roman"/>
            <w:color w:val="00467F"/>
            <w:spacing w:val="-2"/>
            <w:sz w:val="18"/>
            <w:u w:val="single"/>
          </w:rPr>
          <w:t>microsoft</w:t>
        </w:r>
        <w:r w:rsidRPr="004F4B2A">
          <w:rPr>
            <w:rFonts w:eastAsia="MS PGothic" w:cs="Times New Roman"/>
            <w:color w:val="00467F"/>
            <w:spacing w:val="-2"/>
            <w:sz w:val="18"/>
            <w:u w:val="single"/>
            <w:lang w:val="ru-RU"/>
          </w:rPr>
          <w:t>.</w:t>
        </w:r>
        <w:r w:rsidRPr="004F4B2A">
          <w:rPr>
            <w:rFonts w:eastAsia="MS PGothic" w:cs="Times New Roman"/>
            <w:color w:val="00467F"/>
            <w:spacing w:val="-2"/>
            <w:sz w:val="18"/>
            <w:u w:val="single"/>
          </w:rPr>
          <w:t>com</w:t>
        </w:r>
        <w:r w:rsidRPr="004F4B2A">
          <w:rPr>
            <w:rFonts w:eastAsia="MS PGothic" w:cs="Times New Roman"/>
            <w:color w:val="00467F"/>
            <w:spacing w:val="-2"/>
            <w:sz w:val="18"/>
            <w:u w:val="single"/>
            <w:lang w:val="ru-RU"/>
          </w:rPr>
          <w:t>/</w:t>
        </w:r>
        <w:r w:rsidRPr="004F4B2A">
          <w:rPr>
            <w:rFonts w:eastAsia="MS PGothic" w:cs="Times New Roman"/>
            <w:color w:val="00467F"/>
            <w:spacing w:val="-2"/>
            <w:sz w:val="18"/>
            <w:u w:val="single"/>
          </w:rPr>
          <w:t>fwlink</w:t>
        </w:r>
        <w:r w:rsidRPr="004F4B2A">
          <w:rPr>
            <w:rFonts w:eastAsia="MS PGothic" w:cs="Times New Roman"/>
            <w:color w:val="00467F"/>
            <w:spacing w:val="-2"/>
            <w:sz w:val="18"/>
            <w:u w:val="single"/>
            <w:lang w:val="ru-RU"/>
          </w:rPr>
          <w:t>/?</w:t>
        </w:r>
        <w:r w:rsidRPr="004F4B2A">
          <w:rPr>
            <w:rFonts w:eastAsia="MS PGothic" w:cs="Times New Roman"/>
            <w:color w:val="00467F"/>
            <w:spacing w:val="-2"/>
            <w:sz w:val="18"/>
            <w:u w:val="single"/>
          </w:rPr>
          <w:t>LinkId</w:t>
        </w:r>
        <w:r w:rsidRPr="004F4B2A">
          <w:rPr>
            <w:rFonts w:eastAsia="MS PGothic" w:cs="Times New Roman"/>
            <w:color w:val="00467F"/>
            <w:spacing w:val="-2"/>
            <w:sz w:val="18"/>
            <w:u w:val="single"/>
            <w:lang w:val="ru-RU"/>
          </w:rPr>
          <w:t>=100284</w:t>
        </w:r>
      </w:hyperlink>
      <w:r w:rsidRPr="004F4B2A">
        <w:rPr>
          <w:rFonts w:eastAsia="MS PGothic" w:cs="Times New Roman"/>
          <w:color w:val="404040"/>
          <w:spacing w:val="-2"/>
          <w:sz w:val="18"/>
          <w:lang w:val="ru-RU"/>
        </w:rPr>
        <w:t>.</w:t>
      </w:r>
      <w:r w:rsidR="00B0571B" w:rsidRPr="004F4B2A">
        <w:rPr>
          <w:rFonts w:eastAsia="MS PGothic" w:cs="Times New Roman"/>
          <w:color w:val="404040"/>
          <w:spacing w:val="-2"/>
          <w:sz w:val="18"/>
          <w:lang w:val="ru-RU"/>
        </w:rPr>
        <w:t xml:space="preserve"> </w:t>
      </w:r>
      <w:r w:rsidRPr="004F4B2A">
        <w:rPr>
          <w:rFonts w:eastAsia="MS PGothic" w:cs="Times New Roman"/>
          <w:color w:val="404040"/>
          <w:spacing w:val="-2"/>
          <w:sz w:val="18"/>
          <w:lang w:val="ru-RU"/>
        </w:rPr>
        <w:t>Программное обеспечение содержит определенные компоненты, перечисленные в этом списке.</w:t>
      </w:r>
      <w:r w:rsidR="00B0571B" w:rsidRPr="004F4B2A">
        <w:rPr>
          <w:rFonts w:eastAsia="MS PGothic" w:cs="Times New Roman"/>
          <w:color w:val="404040"/>
          <w:spacing w:val="-2"/>
          <w:sz w:val="18"/>
          <w:lang w:val="ru-RU"/>
        </w:rPr>
        <w:t xml:space="preserve"> </w:t>
      </w:r>
      <w:r w:rsidRPr="004F4B2A">
        <w:rPr>
          <w:rFonts w:eastAsia="MS PGothic" w:cs="Times New Roman"/>
          <w:color w:val="404040"/>
          <w:spacing w:val="-2"/>
          <w:sz w:val="18"/>
          <w:lang w:val="ru-RU"/>
        </w:rPr>
        <w:t>Набор компонентов программного обеспечения отличается в зависимости от выпуска.</w:t>
      </w:r>
      <w:r w:rsidR="00B0571B" w:rsidRPr="004F4B2A">
        <w:rPr>
          <w:rFonts w:eastAsia="MS PGothic" w:cs="Times New Roman"/>
          <w:color w:val="404040"/>
          <w:spacing w:val="-2"/>
          <w:sz w:val="18"/>
          <w:lang w:val="ru-RU"/>
        </w:rPr>
        <w:t xml:space="preserve"> </w:t>
      </w:r>
      <w:r w:rsidRPr="004F4B2A">
        <w:rPr>
          <w:rFonts w:eastAsia="MS PGothic" w:cs="Times New Roman"/>
          <w:color w:val="404040"/>
          <w:spacing w:val="-2"/>
          <w:sz w:val="18"/>
          <w:lang w:val="ru-RU"/>
        </w:rPr>
        <w:t>Вы</w:t>
      </w:r>
      <w:r w:rsidR="004F4B2A" w:rsidRPr="004F4B2A">
        <w:rPr>
          <w:rFonts w:eastAsia="MS PGothic" w:cs="Times New Roman"/>
          <w:color w:val="404040"/>
          <w:spacing w:val="-2"/>
          <w:sz w:val="18"/>
        </w:rPr>
        <w:t> </w:t>
      </w:r>
      <w:r w:rsidRPr="004F4B2A">
        <w:rPr>
          <w:rFonts w:eastAsia="MS PGothic" w:cs="Times New Roman"/>
          <w:color w:val="404040"/>
          <w:spacing w:val="-2"/>
          <w:sz w:val="18"/>
          <w:lang w:val="ru-RU"/>
        </w:rPr>
        <w:t>можете копировать и</w:t>
      </w:r>
      <w:r w:rsidR="004F4B2A">
        <w:rPr>
          <w:rFonts w:eastAsia="MS PGothic" w:cs="Times New Roman"/>
          <w:color w:val="404040"/>
          <w:spacing w:val="-2"/>
          <w:sz w:val="18"/>
        </w:rPr>
        <w:t> </w:t>
      </w:r>
      <w:r w:rsidRPr="004F4B2A">
        <w:rPr>
          <w:rFonts w:eastAsia="MS PGothic" w:cs="Times New Roman"/>
          <w:color w:val="404040"/>
          <w:spacing w:val="-2"/>
          <w:sz w:val="18"/>
          <w:lang w:val="ru-RU"/>
        </w:rPr>
        <w:t>устанавливать Служебные программы, сопровождающие программное обеспечение, на пяти устройствах одновременно.</w:t>
      </w:r>
      <w:r w:rsidR="00B0571B" w:rsidRPr="004F4B2A">
        <w:rPr>
          <w:rFonts w:eastAsia="MS PGothic" w:cs="Times New Roman"/>
          <w:color w:val="404040"/>
          <w:spacing w:val="-2"/>
          <w:sz w:val="18"/>
          <w:lang w:val="ru-RU"/>
        </w:rPr>
        <w:t xml:space="preserve"> </w:t>
      </w:r>
      <w:r w:rsidRPr="004F4B2A">
        <w:rPr>
          <w:rFonts w:eastAsia="MS PGothic" w:cs="Times New Roman"/>
          <w:color w:val="404040"/>
          <w:spacing w:val="-2"/>
          <w:sz w:val="18"/>
          <w:lang w:val="ru-RU"/>
        </w:rPr>
        <w:t>Разрешается использовать Служебные программы исключительно для отладки программ, разрабатываемых с помощью программного обеспечения.</w:t>
      </w:r>
      <w:r w:rsidR="00B0571B" w:rsidRPr="004F4B2A">
        <w:rPr>
          <w:rFonts w:eastAsia="MS PGothic" w:cs="Times New Roman"/>
          <w:color w:val="404040"/>
          <w:spacing w:val="-2"/>
          <w:sz w:val="18"/>
          <w:lang w:val="ru-RU"/>
        </w:rPr>
        <w:t xml:space="preserve"> </w:t>
      </w:r>
      <w:r w:rsidRPr="004F4B2A">
        <w:rPr>
          <w:rFonts w:eastAsia="MS PGothic" w:cs="Times New Roman"/>
          <w:color w:val="404040"/>
          <w:spacing w:val="-2"/>
          <w:sz w:val="18"/>
          <w:lang w:val="ru-RU"/>
        </w:rPr>
        <w:t>Необходимо удалить все служебные программы, установленные на устройстве, по окончании отладки своей программы, но не позднее, чем через 30 дней после первой установки на устройство.</w:t>
      </w:r>
    </w:p>
    <w:p w:rsidR="009C7C76" w:rsidRPr="00B0571B" w:rsidRDefault="009C7C76" w:rsidP="009C7C76">
      <w:pPr>
        <w:pStyle w:val="PURBlueStrong-Indented"/>
        <w:rPr>
          <w:lang w:val="ru-RU"/>
        </w:rPr>
      </w:pPr>
      <w:r w:rsidRPr="00B0571B">
        <w:rPr>
          <w:lang w:val="ru-RU"/>
        </w:rPr>
        <w:t xml:space="preserve">Компоненты продукта </w:t>
      </w:r>
      <w:r>
        <w:t>Microsoft</w:t>
      </w:r>
      <w:r w:rsidRPr="00B0571B">
        <w:rPr>
          <w:lang w:val="ru-RU"/>
        </w:rPr>
        <w:t xml:space="preserve"> </w:t>
      </w:r>
      <w:r>
        <w:t>SQL</w:t>
      </w:r>
      <w:r w:rsidRPr="00B0571B">
        <w:rPr>
          <w:lang w:val="ru-RU"/>
        </w:rPr>
        <w:t xml:space="preserve"> </w:t>
      </w:r>
      <w:r>
        <w:t>Server</w:t>
      </w:r>
    </w:p>
    <w:p w:rsidR="009C7C76" w:rsidRPr="00B0571B" w:rsidRDefault="009C7C76" w:rsidP="00A44A11">
      <w:pPr>
        <w:pStyle w:val="PURBody-Indented"/>
        <w:rPr>
          <w:lang w:val="ru-RU"/>
        </w:rPr>
      </w:pPr>
      <w:r w:rsidRPr="00B0571B">
        <w:rPr>
          <w:lang w:val="ru-RU"/>
        </w:rPr>
        <w:t xml:space="preserve">Данное программное обеспечение может включать компоненты </w:t>
      </w:r>
      <w:r>
        <w:t>Microsoft</w:t>
      </w:r>
      <w:r w:rsidRPr="00B0571B">
        <w:rPr>
          <w:lang w:val="ru-RU"/>
        </w:rPr>
        <w:t xml:space="preserve"> </w:t>
      </w:r>
      <w:r>
        <w:t>SQL</w:t>
      </w:r>
      <w:r w:rsidRPr="00B0571B">
        <w:rPr>
          <w:lang w:val="ru-RU"/>
        </w:rPr>
        <w:t xml:space="preserve"> </w:t>
      </w:r>
      <w:r>
        <w:t>Server</w:t>
      </w:r>
      <w:r w:rsidRPr="00B0571B">
        <w:rPr>
          <w:lang w:val="ru-RU"/>
        </w:rPr>
        <w:t>, которые лицензируются в</w:t>
      </w:r>
      <w:r w:rsidR="00A44A11">
        <w:t> </w:t>
      </w:r>
      <w:r w:rsidRPr="00B0571B">
        <w:rPr>
          <w:lang w:val="ru-RU"/>
        </w:rPr>
        <w:t xml:space="preserve">соответствии с условиями соответствующих лицензий </w:t>
      </w:r>
      <w:r>
        <w:t>SQL</w:t>
      </w:r>
      <w:r w:rsidRPr="00B0571B">
        <w:rPr>
          <w:lang w:val="ru-RU"/>
        </w:rPr>
        <w:t xml:space="preserve"> </w:t>
      </w:r>
      <w:r>
        <w:t>Server</w:t>
      </w:r>
      <w:r w:rsidRPr="00B0571B">
        <w:rPr>
          <w:lang w:val="ru-RU"/>
        </w:rPr>
        <w:t>, расположенных в папке «Лицензии» в следующем каталоге установки: ...\%</w:t>
      </w:r>
      <w:r>
        <w:t>Program</w:t>
      </w:r>
      <w:r w:rsidRPr="00B0571B">
        <w:rPr>
          <w:lang w:val="ru-RU"/>
        </w:rPr>
        <w:t xml:space="preserve"> </w:t>
      </w:r>
      <w:r>
        <w:t>Files</w:t>
      </w:r>
      <w:r w:rsidRPr="00B0571B">
        <w:rPr>
          <w:lang w:val="ru-RU"/>
        </w:rPr>
        <w:t>%\</w:t>
      </w:r>
      <w:r>
        <w:t>Microsoft</w:t>
      </w:r>
      <w:r w:rsidRPr="00B0571B">
        <w:rPr>
          <w:lang w:val="ru-RU"/>
        </w:rPr>
        <w:t xml:space="preserve"> </w:t>
      </w:r>
      <w:r>
        <w:t>Visual</w:t>
      </w:r>
      <w:r w:rsidRPr="00B0571B">
        <w:rPr>
          <w:lang w:val="ru-RU"/>
        </w:rPr>
        <w:t xml:space="preserve"> </w:t>
      </w:r>
      <w:r>
        <w:t>Studio</w:t>
      </w:r>
      <w:r w:rsidRPr="00B0571B">
        <w:rPr>
          <w:lang w:val="ru-RU"/>
        </w:rPr>
        <w:t xml:space="preserve"> 10.0\</w:t>
      </w:r>
      <w:r>
        <w:t>Licenses</w:t>
      </w:r>
      <w:r w:rsidRPr="00B0571B">
        <w:rPr>
          <w:lang w:val="ru-RU"/>
        </w:rPr>
        <w:t>\. Данные компоненты можно использовать только в сочетании с использованием программного обеспечения.</w:t>
      </w:r>
      <w:r w:rsidR="00B0571B">
        <w:rPr>
          <w:lang w:val="ru-RU"/>
        </w:rPr>
        <w:t xml:space="preserve"> </w:t>
      </w:r>
      <w:r w:rsidRPr="00B0571B">
        <w:rPr>
          <w:lang w:val="ru-RU"/>
        </w:rPr>
        <w:t xml:space="preserve">Если вы не согласны с условиями лицензии на компоненты, вы не сможете их использовать. </w:t>
      </w:r>
    </w:p>
    <w:p w:rsidR="009C7C76" w:rsidRPr="00B0571B" w:rsidRDefault="009C7C76" w:rsidP="009C7C76">
      <w:pPr>
        <w:pStyle w:val="PURBlueStrong-Indented"/>
        <w:rPr>
          <w:lang w:val="ru-RU"/>
        </w:rPr>
      </w:pPr>
      <w:r w:rsidRPr="00B0571B">
        <w:rPr>
          <w:lang w:val="ru-RU"/>
        </w:rPr>
        <w:t xml:space="preserve">Компоненты программного обеспечения </w:t>
      </w:r>
      <w:r>
        <w:t>Windows</w:t>
      </w:r>
    </w:p>
    <w:p w:rsidR="009C7C76" w:rsidRPr="001651CE" w:rsidRDefault="009C7C76" w:rsidP="009C7C76">
      <w:pPr>
        <w:pStyle w:val="PURBody-Indented"/>
        <w:rPr>
          <w:lang w:val="ru-RU"/>
        </w:rPr>
      </w:pPr>
      <w:r w:rsidRPr="001651CE">
        <w:rPr>
          <w:lang w:val="ru-RU"/>
        </w:rPr>
        <w:t xml:space="preserve">Программное обеспечение может включать </w:t>
      </w:r>
      <w:r w:rsidRPr="001651CE">
        <w:t>Microsoft</w:t>
      </w:r>
      <w:r w:rsidRPr="001651CE">
        <w:rPr>
          <w:lang w:val="ru-RU"/>
        </w:rPr>
        <w:t xml:space="preserve"> .</w:t>
      </w:r>
      <w:r w:rsidRPr="001651CE">
        <w:t>NET</w:t>
      </w:r>
      <w:r w:rsidRPr="001651CE">
        <w:rPr>
          <w:lang w:val="ru-RU"/>
        </w:rPr>
        <w:t xml:space="preserve"> </w:t>
      </w:r>
      <w:r w:rsidRPr="001651CE">
        <w:t>Framework</w:t>
      </w:r>
      <w:r w:rsidRPr="001651CE">
        <w:rPr>
          <w:lang w:val="ru-RU"/>
        </w:rPr>
        <w:t>, компоненты доступа к данным (</w:t>
      </w:r>
      <w:r w:rsidRPr="001651CE">
        <w:t>MDAC</w:t>
      </w:r>
      <w:r w:rsidRPr="001651CE">
        <w:rPr>
          <w:lang w:val="ru-RU"/>
        </w:rPr>
        <w:t xml:space="preserve">) и определенные </w:t>
      </w:r>
      <w:r w:rsidRPr="001651CE">
        <w:t>DLL</w:t>
      </w:r>
      <w:r w:rsidRPr="001651CE">
        <w:rPr>
          <w:lang w:val="ru-RU"/>
        </w:rPr>
        <w:t xml:space="preserve">-библиотеки, относящиеся к технологиям построения и веб-развертывания </w:t>
      </w:r>
      <w:r w:rsidRPr="001651CE">
        <w:t>Microsoft</w:t>
      </w:r>
      <w:r w:rsidRPr="001651CE">
        <w:rPr>
          <w:lang w:val="ru-RU"/>
        </w:rPr>
        <w:t>.</w:t>
      </w:r>
      <w:r w:rsidR="00B0571B" w:rsidRPr="001651CE">
        <w:rPr>
          <w:lang w:val="ru-RU"/>
        </w:rPr>
        <w:t xml:space="preserve"> </w:t>
      </w:r>
      <w:r w:rsidRPr="001651CE">
        <w:rPr>
          <w:lang w:val="ru-RU"/>
        </w:rPr>
        <w:t xml:space="preserve">Все они являются частью программного обеспечения </w:t>
      </w:r>
      <w:r w:rsidRPr="001651CE">
        <w:t>Windows</w:t>
      </w:r>
      <w:r w:rsidRPr="001651CE">
        <w:rPr>
          <w:lang w:val="ru-RU"/>
        </w:rPr>
        <w:t xml:space="preserve">, и условия лицензии для </w:t>
      </w:r>
      <w:r w:rsidRPr="001651CE">
        <w:t>Windows</w:t>
      </w:r>
      <w:r w:rsidRPr="001651CE">
        <w:rPr>
          <w:lang w:val="ru-RU"/>
        </w:rPr>
        <w:t xml:space="preserve"> распространяются на использование вами этих компонентов. </w:t>
      </w:r>
    </w:p>
    <w:p w:rsidR="009C7C76" w:rsidRPr="00B0571B" w:rsidRDefault="009C7C76" w:rsidP="009C7C76">
      <w:pPr>
        <w:pStyle w:val="PURBlueStrong-Indented"/>
        <w:rPr>
          <w:lang w:val="ru-RU"/>
        </w:rPr>
      </w:pPr>
      <w:r w:rsidRPr="00B0571B">
        <w:rPr>
          <w:lang w:val="ru-RU"/>
        </w:rPr>
        <w:lastRenderedPageBreak/>
        <w:t>ПО .</w:t>
      </w:r>
      <w:r>
        <w:t>NET</w:t>
      </w:r>
      <w:r w:rsidRPr="00B0571B">
        <w:rPr>
          <w:lang w:val="ru-RU"/>
        </w:rPr>
        <w:t xml:space="preserve"> </w:t>
      </w:r>
      <w:r>
        <w:t>Framework</w:t>
      </w:r>
    </w:p>
    <w:p w:rsidR="009C7C76" w:rsidRPr="00B0571B" w:rsidRDefault="009C7C76" w:rsidP="009C7C76">
      <w:pPr>
        <w:pStyle w:val="PURBody-Indented"/>
        <w:rPr>
          <w:lang w:val="ru-RU"/>
        </w:rPr>
      </w:pPr>
      <w:r w:rsidRPr="00B0571B">
        <w:rPr>
          <w:lang w:val="ru-RU"/>
        </w:rPr>
        <w:t xml:space="preserve">Программное обеспечение для продукта содержит программное обеспечение </w:t>
      </w:r>
      <w:r>
        <w:t>Microsoft</w:t>
      </w:r>
      <w:r w:rsidRPr="00B0571B">
        <w:rPr>
          <w:lang w:val="ru-RU"/>
        </w:rPr>
        <w:t xml:space="preserve"> .</w:t>
      </w:r>
      <w:r>
        <w:t>NET</w:t>
      </w:r>
      <w:r w:rsidRPr="00B0571B">
        <w:rPr>
          <w:lang w:val="ru-RU"/>
        </w:rPr>
        <w:t xml:space="preserve"> </w:t>
      </w:r>
      <w:r>
        <w:t>Framework</w:t>
      </w:r>
      <w:r w:rsidRPr="00B0571B">
        <w:rPr>
          <w:lang w:val="ru-RU"/>
        </w:rPr>
        <w:t xml:space="preserve"> и может содержать программное обеспечение </w:t>
      </w:r>
      <w:r>
        <w:t>PowerShell</w:t>
      </w:r>
      <w:r w:rsidRPr="00B0571B">
        <w:rPr>
          <w:lang w:val="ru-RU"/>
        </w:rPr>
        <w:t>.</w:t>
      </w:r>
      <w:r w:rsidR="00B0571B">
        <w:rPr>
          <w:lang w:val="ru-RU"/>
        </w:rPr>
        <w:t xml:space="preserve"> </w:t>
      </w:r>
      <w:r w:rsidRPr="00B0571B">
        <w:rPr>
          <w:lang w:val="ru-RU"/>
        </w:rPr>
        <w:t>См. условия лицензии для программного обеспечения .</w:t>
      </w:r>
      <w:r>
        <w:t>NET</w:t>
      </w:r>
      <w:r w:rsidRPr="00B0571B">
        <w:rPr>
          <w:lang w:val="ru-RU"/>
        </w:rPr>
        <w:t xml:space="preserve"> </w:t>
      </w:r>
      <w:r>
        <w:t>Framework</w:t>
      </w:r>
      <w:r w:rsidRPr="00B0571B">
        <w:rPr>
          <w:lang w:val="ru-RU"/>
        </w:rPr>
        <w:t xml:space="preserve"> и </w:t>
      </w:r>
      <w:r>
        <w:t>PowerShell</w:t>
      </w:r>
      <w:r w:rsidRPr="00B0571B">
        <w:rPr>
          <w:lang w:val="ru-RU"/>
        </w:rPr>
        <w:t xml:space="preserve"> в разделе «Универсальные условия лицензии».</w:t>
      </w:r>
    </w:p>
    <w:p w:rsidR="009C7C76" w:rsidRPr="00B0571B" w:rsidRDefault="002B2FC8" w:rsidP="001651CE">
      <w:pPr>
        <w:pStyle w:val="PURBreadcrumb"/>
        <w:rPr>
          <w:rStyle w:val="Hyperlink"/>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Style w:val="Hyperlink"/>
          <w:rFonts w:ascii="Arial Narrow" w:hAnsi="Arial Narrow"/>
          <w:sz w:val="16"/>
          <w:lang w:val="ru-RU"/>
        </w:rPr>
        <w:t xml:space="preserve"> </w:t>
      </w:r>
    </w:p>
    <w:p w:rsidR="009A4C7C" w:rsidRPr="00B0571B" w:rsidRDefault="009A4C7C" w:rsidP="009A4C7C">
      <w:pPr>
        <w:pStyle w:val="PURProductName"/>
        <w:rPr>
          <w:lang w:val="ru-RU"/>
        </w:rPr>
      </w:pPr>
      <w:bookmarkStart w:id="542" w:name="_Toc301848810"/>
      <w:bookmarkStart w:id="543" w:name="_Toc301849575"/>
      <w:r>
        <w:t>Visual</w:t>
      </w:r>
      <w:r w:rsidRPr="00B0571B">
        <w:rPr>
          <w:lang w:val="ru-RU"/>
        </w:rPr>
        <w:t xml:space="preserve"> </w:t>
      </w:r>
      <w:r>
        <w:t>Studio</w:t>
      </w:r>
      <w:r w:rsidRPr="00B0571B">
        <w:rPr>
          <w:lang w:val="ru-RU"/>
        </w:rPr>
        <w:t xml:space="preserve"> 2010 </w:t>
      </w:r>
      <w:r>
        <w:t>Premium</w:t>
      </w:r>
      <w:bookmarkEnd w:id="538"/>
      <w:bookmarkEnd w:id="539"/>
      <w:bookmarkEnd w:id="540"/>
      <w:bookmarkEnd w:id="541"/>
      <w:bookmarkEnd w:id="542"/>
      <w:bookmarkEnd w:id="543"/>
      <w:r w:rsidR="005717B1">
        <w:fldChar w:fldCharType="begin"/>
      </w:r>
      <w:r>
        <w:instrText>XE</w:instrText>
      </w:r>
      <w:r w:rsidRPr="00B0571B">
        <w:rPr>
          <w:lang w:val="ru-RU"/>
        </w:rPr>
        <w:instrText xml:space="preserve"> "</w:instrText>
      </w:r>
      <w:r>
        <w:instrText>Visual</w:instrText>
      </w:r>
      <w:r w:rsidRPr="00B0571B">
        <w:rPr>
          <w:lang w:val="ru-RU"/>
        </w:rPr>
        <w:instrText xml:space="preserve"> </w:instrText>
      </w:r>
      <w:r>
        <w:instrText>Studio</w:instrText>
      </w:r>
      <w:r w:rsidRPr="00B0571B">
        <w:rPr>
          <w:lang w:val="ru-RU"/>
        </w:rPr>
        <w:instrText xml:space="preserve"> 2010 </w:instrText>
      </w:r>
      <w:r>
        <w:instrText>Premium</w:instrText>
      </w:r>
      <w:r w:rsidRPr="00B0571B">
        <w:rPr>
          <w:lang w:val="ru-RU"/>
        </w:rPr>
        <w:instrText xml:space="preserve">"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02" w:type="pct"/>
        <w:tblInd w:w="43"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396"/>
        <w:gridCol w:w="5418"/>
      </w:tblGrid>
      <w:tr w:rsidR="00382CE7" w:rsidTr="00C7579D">
        <w:tc>
          <w:tcPr>
            <w:tcW w:w="2495" w:type="pct"/>
            <w:tcBorders>
              <w:top w:val="single" w:sz="4" w:space="0" w:color="auto"/>
              <w:bottom w:val="nil"/>
            </w:tcBorders>
          </w:tcPr>
          <w:p w:rsidR="00382CE7" w:rsidRPr="00B0571B" w:rsidRDefault="00382CE7" w:rsidP="00893CE7">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Desktop" w:history="1">
              <w:r w:rsidR="0036781E" w:rsidRPr="00B0571B">
                <w:rPr>
                  <w:rStyle w:val="Hyperlink"/>
                  <w:lang w:val="ru-RU"/>
                </w:rPr>
                <w:t>Приложения для настольных компьютеров (</w:t>
              </w:r>
              <w:r w:rsidR="0036781E">
                <w:rPr>
                  <w:rStyle w:val="Hyperlink"/>
                </w:rPr>
                <w:t>Desktop</w:t>
              </w:r>
              <w:r w:rsidR="0036781E" w:rsidRPr="00B0571B">
                <w:rPr>
                  <w:rStyle w:val="Hyperlink"/>
                  <w:lang w:val="ru-RU"/>
                </w:rPr>
                <w:t xml:space="preserve"> </w:t>
              </w:r>
              <w:r w:rsidR="0036781E">
                <w:rPr>
                  <w:rStyle w:val="Hyperlink"/>
                </w:rPr>
                <w:t>Applications</w:t>
              </w:r>
              <w:r w:rsidR="0036781E" w:rsidRPr="00B0571B">
                <w:rPr>
                  <w:rStyle w:val="Hyperlink"/>
                  <w:lang w:val="ru-RU"/>
                </w:rPr>
                <w:t>)</w:t>
              </w:r>
            </w:hyperlink>
          </w:p>
        </w:tc>
        <w:tc>
          <w:tcPr>
            <w:tcW w:w="2505" w:type="pct"/>
            <w:vMerge w:val="restart"/>
            <w:tcBorders>
              <w:top w:val="single" w:sz="4" w:space="0" w:color="auto"/>
            </w:tcBorders>
          </w:tcPr>
          <w:p w:rsidR="00382CE7" w:rsidRDefault="00382CE7" w:rsidP="00F330CD">
            <w:pPr>
              <w:pStyle w:val="PURLMSH"/>
            </w:pPr>
            <w:r w:rsidRPr="00B0571B">
              <w:rPr>
                <w:lang w:val="ru-RU"/>
              </w:rPr>
              <w:t xml:space="preserve">См. соответствующее уведомление. </w:t>
            </w:r>
            <w:r w:rsidRPr="00B0571B">
              <w:rPr>
                <w:b/>
                <w:lang w:val="ru-RU"/>
              </w:rPr>
              <w:t xml:space="preserve">Передача данных, </w:t>
            </w:r>
            <w:r>
              <w:rPr>
                <w:b/>
              </w:rPr>
              <w:t>H</w:t>
            </w:r>
            <w:r w:rsidRPr="00B0571B">
              <w:rPr>
                <w:b/>
                <w:lang w:val="ru-RU"/>
              </w:rPr>
              <w:t>.264/</w:t>
            </w:r>
            <w:r>
              <w:rPr>
                <w:b/>
              </w:rPr>
              <w:t>MPEG</w:t>
            </w:r>
            <w:r w:rsidRPr="00B0571B">
              <w:rPr>
                <w:b/>
                <w:lang w:val="ru-RU"/>
              </w:rPr>
              <w:t xml:space="preserve">-4 </w:t>
            </w:r>
            <w:r>
              <w:rPr>
                <w:b/>
              </w:rPr>
              <w:t>AVC</w:t>
            </w:r>
            <w:r w:rsidRPr="00B0571B">
              <w:rPr>
                <w:b/>
                <w:lang w:val="ru-RU"/>
              </w:rPr>
              <w:t xml:space="preserve"> и/или </w:t>
            </w:r>
            <w:r>
              <w:rPr>
                <w:b/>
              </w:rPr>
              <w:t>VC</w:t>
            </w:r>
            <w:r w:rsidRPr="00B0571B">
              <w:rPr>
                <w:b/>
                <w:lang w:val="ru-RU"/>
              </w:rPr>
              <w:t>-1 (</w:t>
            </w:r>
            <w:r w:rsidRPr="00B0571B">
              <w:rPr>
                <w:lang w:val="ru-RU"/>
              </w:rPr>
              <w:t>см.</w:t>
            </w:r>
            <w:r w:rsidRPr="00B0571B">
              <w:rPr>
                <w:b/>
                <w:lang w:val="ru-RU"/>
              </w:rPr>
              <w:t xml:space="preserve"> </w:t>
            </w:r>
            <w:hyperlink w:anchor="Appendix2" w:history="1">
              <w:r>
                <w:rPr>
                  <w:rStyle w:val="Hyperlink"/>
                </w:rPr>
                <w:t>приложение 2</w:t>
              </w:r>
            </w:hyperlink>
            <w:r>
              <w:rPr>
                <w:b/>
              </w:rPr>
              <w:t>)</w:t>
            </w:r>
          </w:p>
        </w:tc>
      </w:tr>
      <w:tr w:rsidR="00382CE7" w:rsidRPr="000624D3" w:rsidTr="00C7579D">
        <w:tc>
          <w:tcPr>
            <w:tcW w:w="2495" w:type="pct"/>
            <w:tcBorders>
              <w:top w:val="nil"/>
            </w:tcBorders>
          </w:tcPr>
          <w:p w:rsidR="00382CE7" w:rsidRPr="00B0571B" w:rsidRDefault="00382CE7" w:rsidP="009A4C7C">
            <w:pPr>
              <w:pStyle w:val="PURLMSH"/>
              <w:rPr>
                <w:lang w:val="ru-RU"/>
              </w:rPr>
            </w:pPr>
            <w:r w:rsidRPr="00B0571B">
              <w:rPr>
                <w:lang w:val="ru-RU"/>
              </w:rPr>
              <w:t xml:space="preserve">Клиентское/Дополнительное программное обеспечение </w:t>
            </w:r>
            <w:r w:rsidRPr="00B0571B">
              <w:rPr>
                <w:b/>
                <w:lang w:val="ru-RU"/>
              </w:rPr>
              <w:t>Нет</w:t>
            </w:r>
          </w:p>
        </w:tc>
        <w:tc>
          <w:tcPr>
            <w:tcW w:w="2505" w:type="pct"/>
            <w:vMerge/>
          </w:tcPr>
          <w:p w:rsidR="00382CE7" w:rsidRPr="00B0571B" w:rsidRDefault="00382CE7" w:rsidP="009A4C7C">
            <w:pPr>
              <w:pStyle w:val="PURLMSH"/>
              <w:rPr>
                <w:lang w:val="ru-RU"/>
              </w:rPr>
            </w:pPr>
          </w:p>
        </w:tc>
      </w:tr>
      <w:tr w:rsidR="009A4C7C" w:rsidRPr="00501DAF" w:rsidTr="00C757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C757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8D0312" w:rsidRDefault="00BB41EF" w:rsidP="009A4C7C">
            <w:pPr>
              <w:pStyle w:val="PURBody"/>
              <w:rPr>
                <w:i/>
              </w:rPr>
            </w:pPr>
            <w:r>
              <w:rPr>
                <w:b/>
              </w:rPr>
              <w:t>Необходимо:</w:t>
            </w:r>
          </w:p>
          <w:p w:rsidR="009A4C7C" w:rsidRPr="003528B0" w:rsidRDefault="008D0312" w:rsidP="00240496">
            <w:pPr>
              <w:pStyle w:val="PURBullet"/>
              <w:rPr>
                <w:b/>
                <w:bCs/>
              </w:rPr>
            </w:pPr>
            <w:r>
              <w:t>Visual Studio 2010 Premium SAL</w:t>
            </w:r>
          </w:p>
        </w:tc>
      </w:tr>
    </w:tbl>
    <w:p w:rsidR="009A4C7C" w:rsidRDefault="009A4C7C" w:rsidP="0085206E">
      <w:pPr>
        <w:pStyle w:val="PURADDITIONALTERMSHEADERMB"/>
      </w:pPr>
      <w:r>
        <w:t>Дополнительные условия.</w:t>
      </w:r>
    </w:p>
    <w:p w:rsidR="009A4C7C" w:rsidRPr="00B80BCC" w:rsidRDefault="009A4C7C" w:rsidP="009A4C7C">
      <w:pPr>
        <w:pStyle w:val="PURBlueStrong"/>
      </w:pPr>
      <w:r>
        <w:t>Файл BUILDSERVER.TXT</w:t>
      </w:r>
    </w:p>
    <w:p w:rsidR="009A4C7C" w:rsidRPr="00B0571B" w:rsidRDefault="009A4C7C" w:rsidP="009A4C7C">
      <w:pPr>
        <w:pStyle w:val="PURBody-Indented"/>
        <w:rPr>
          <w:u w:val="single"/>
          <w:lang w:val="ru-RU" w:eastAsia="ja-JP"/>
        </w:rPr>
      </w:pPr>
      <w:r w:rsidRPr="00B0571B">
        <w:rPr>
          <w:lang w:val="ru-RU"/>
        </w:rPr>
        <w:t xml:space="preserve">Если ваша версия программного обеспечения содержит файл </w:t>
      </w:r>
      <w:r>
        <w:t>BUILDSERVER</w:t>
      </w:r>
      <w:r w:rsidRPr="00B0571B">
        <w:rPr>
          <w:lang w:val="ru-RU"/>
        </w:rPr>
        <w:t>.</w:t>
      </w:r>
      <w:r>
        <w:t>TXT</w:t>
      </w:r>
      <w:r w:rsidRPr="00B0571B">
        <w:rPr>
          <w:lang w:val="ru-RU"/>
        </w:rPr>
        <w:t>, вам разрешается устанавливать копии перечисленных в нем файлов в компьютеры собственной сборки.</w:t>
      </w:r>
      <w:r w:rsidR="00B0571B">
        <w:rPr>
          <w:lang w:val="ru-RU"/>
        </w:rPr>
        <w:t xml:space="preserve"> </w:t>
      </w:r>
      <w:r w:rsidRPr="00B0571B">
        <w:rPr>
          <w:lang w:val="ru-RU"/>
        </w:rPr>
        <w:t>Такая установка разрешается исключительно с целью компиляции и сборки ваших программ.</w:t>
      </w:r>
      <w:r w:rsidR="00B0571B">
        <w:rPr>
          <w:lang w:val="ru-RU"/>
        </w:rPr>
        <w:t xml:space="preserve"> </w:t>
      </w:r>
      <w:r w:rsidRPr="00B0571B">
        <w:rPr>
          <w:lang w:val="ru-RU"/>
        </w:rPr>
        <w:t xml:space="preserve">Мы можем указывать на веб-сайте </w:t>
      </w:r>
      <w:hyperlink r:id="rId112" w:history="1">
        <w:r>
          <w:rPr>
            <w:rStyle w:val="Hyperlink"/>
          </w:rPr>
          <w:t>http</w:t>
        </w:r>
        <w:r w:rsidRPr="00B0571B">
          <w:rPr>
            <w:rStyle w:val="Hyperlink"/>
            <w:lang w:val="ru-RU"/>
          </w:rPr>
          <w:t>://</w:t>
        </w:r>
        <w:r>
          <w:rPr>
            <w:rStyle w:val="Hyperlink"/>
          </w:rPr>
          <w:t>go</w:t>
        </w:r>
        <w:r w:rsidRPr="00B0571B">
          <w:rPr>
            <w:rStyle w:val="Hyperlink"/>
            <w:lang w:val="ru-RU"/>
          </w:rPr>
          <w:t>.</w:t>
        </w:r>
        <w:r>
          <w:rPr>
            <w:rStyle w:val="Hyperlink"/>
          </w:rPr>
          <w:t>microsoft</w:t>
        </w:r>
        <w:r w:rsidRPr="00B0571B">
          <w:rPr>
            <w:rStyle w:val="Hyperlink"/>
            <w:lang w:val="ru-RU"/>
          </w:rPr>
          <w:t>.</w:t>
        </w:r>
        <w:r>
          <w:rPr>
            <w:rStyle w:val="Hyperlink"/>
          </w:rPr>
          <w:t>com</w:t>
        </w:r>
        <w:r w:rsidRPr="00B0571B">
          <w:rPr>
            <w:rStyle w:val="Hyperlink"/>
            <w:lang w:val="ru-RU"/>
          </w:rPr>
          <w:t>/</w:t>
        </w:r>
        <w:r>
          <w:rPr>
            <w:rStyle w:val="Hyperlink"/>
          </w:rPr>
          <w:t>fwlink</w:t>
        </w:r>
        <w:r w:rsidRPr="00B0571B">
          <w:rPr>
            <w:rStyle w:val="Hyperlink"/>
            <w:lang w:val="ru-RU"/>
          </w:rPr>
          <w:t>/?</w:t>
        </w:r>
        <w:r>
          <w:rPr>
            <w:rStyle w:val="Hyperlink"/>
          </w:rPr>
          <w:t>LinkId</w:t>
        </w:r>
        <w:r w:rsidRPr="00B0571B">
          <w:rPr>
            <w:rStyle w:val="Hyperlink"/>
            <w:lang w:val="ru-RU"/>
          </w:rPr>
          <w:t>=165518</w:t>
        </w:r>
      </w:hyperlink>
      <w:r w:rsidRPr="00B0571B">
        <w:rPr>
          <w:lang w:val="ru-RU"/>
        </w:rPr>
        <w:t xml:space="preserve"> дополнительные файлы для использования в тех же целях.</w:t>
      </w:r>
      <w:r w:rsidRPr="00B0571B">
        <w:rPr>
          <w:u w:val="single"/>
          <w:lang w:val="ru-RU"/>
        </w:rPr>
        <w:t xml:space="preserve"> </w:t>
      </w:r>
    </w:p>
    <w:p w:rsidR="009A4C7C" w:rsidRPr="00B0571B" w:rsidRDefault="009A4C7C" w:rsidP="009A4C7C">
      <w:pPr>
        <w:pStyle w:val="PURBlueStrong"/>
        <w:rPr>
          <w:lang w:val="ru-RU"/>
        </w:rPr>
      </w:pPr>
      <w:r w:rsidRPr="00B0571B">
        <w:rPr>
          <w:lang w:val="ru-RU"/>
        </w:rPr>
        <w:t xml:space="preserve">Пользовательский интерфейс </w:t>
      </w:r>
      <w:r>
        <w:t>Microsoft</w:t>
      </w:r>
      <w:r w:rsidRPr="00B0571B">
        <w:rPr>
          <w:lang w:val="ru-RU"/>
        </w:rPr>
        <w:t xml:space="preserve"> </w:t>
      </w:r>
      <w:r>
        <w:t>Office</w:t>
      </w:r>
    </w:p>
    <w:p w:rsidR="009A4C7C" w:rsidRPr="00B0571B" w:rsidRDefault="009A4C7C" w:rsidP="009A4C7C">
      <w:pPr>
        <w:pStyle w:val="PURBody-Indented"/>
        <w:rPr>
          <w:u w:val="single"/>
          <w:lang w:val="ru-RU" w:eastAsia="ja-JP"/>
        </w:rPr>
      </w:pPr>
      <w:r w:rsidRPr="00B0571B">
        <w:rPr>
          <w:lang w:val="ru-RU"/>
        </w:rPr>
        <w:t xml:space="preserve">Настоящие условия лицензии не предоставляют вам прав на создание, копирование, использование или распространение каких-либо элементов пользовательского интерфейса </w:t>
      </w:r>
      <w:r>
        <w:t>Microsoft</w:t>
      </w:r>
      <w:r w:rsidRPr="00B0571B">
        <w:rPr>
          <w:lang w:val="ru-RU"/>
        </w:rPr>
        <w:t xml:space="preserve"> </w:t>
      </w:r>
      <w:r>
        <w:t>Office</w:t>
      </w:r>
      <w:r w:rsidRPr="00B0571B">
        <w:rPr>
          <w:lang w:val="ru-RU"/>
        </w:rPr>
        <w:t>, таких как лента и панель быстрого доступа.</w:t>
      </w:r>
      <w:r w:rsidR="00B0571B">
        <w:rPr>
          <w:lang w:val="ru-RU"/>
        </w:rPr>
        <w:t xml:space="preserve"> </w:t>
      </w:r>
    </w:p>
    <w:p w:rsidR="009A4C7C" w:rsidRPr="00B0571B" w:rsidRDefault="009A4C7C" w:rsidP="009A4C7C">
      <w:pPr>
        <w:pStyle w:val="PURBlueStrong"/>
        <w:rPr>
          <w:lang w:val="ru-RU"/>
        </w:rPr>
      </w:pPr>
      <w:r w:rsidRPr="00B0571B">
        <w:rPr>
          <w:lang w:val="ru-RU"/>
        </w:rPr>
        <w:t>Служебные программы</w:t>
      </w:r>
    </w:p>
    <w:p w:rsidR="009A4C7C" w:rsidRPr="00A44A11" w:rsidRDefault="009A4C7C" w:rsidP="00A44A11">
      <w:pPr>
        <w:pStyle w:val="PURBody-Indented"/>
        <w:rPr>
          <w:spacing w:val="-2"/>
          <w:lang w:val="ru-RU" w:eastAsia="ja-JP"/>
        </w:rPr>
      </w:pPr>
      <w:r w:rsidRPr="00A44A11">
        <w:rPr>
          <w:spacing w:val="-2"/>
          <w:lang w:val="ru-RU"/>
        </w:rPr>
        <w:t xml:space="preserve">Список служебных программ см. на веб-страницах </w:t>
      </w:r>
      <w:hyperlink r:id="rId113" w:history="1">
        <w:r w:rsidRPr="00A44A11">
          <w:rPr>
            <w:rStyle w:val="Hyperlink"/>
            <w:spacing w:val="-2"/>
          </w:rPr>
          <w:t>http</w:t>
        </w:r>
        <w:r w:rsidRPr="00A44A11">
          <w:rPr>
            <w:rStyle w:val="Hyperlink"/>
            <w:spacing w:val="-2"/>
            <w:lang w:val="ru-RU"/>
          </w:rPr>
          <w:t>://</w:t>
        </w:r>
        <w:r w:rsidRPr="00A44A11">
          <w:rPr>
            <w:rStyle w:val="Hyperlink"/>
            <w:spacing w:val="-2"/>
          </w:rPr>
          <w:t>go</w:t>
        </w:r>
        <w:r w:rsidRPr="00A44A11">
          <w:rPr>
            <w:rStyle w:val="Hyperlink"/>
            <w:spacing w:val="-2"/>
            <w:lang w:val="ru-RU"/>
          </w:rPr>
          <w:t>.</w:t>
        </w:r>
        <w:r w:rsidRPr="00A44A11">
          <w:rPr>
            <w:rStyle w:val="Hyperlink"/>
            <w:spacing w:val="-2"/>
          </w:rPr>
          <w:t>microsoft</w:t>
        </w:r>
        <w:r w:rsidRPr="00A44A11">
          <w:rPr>
            <w:rStyle w:val="Hyperlink"/>
            <w:spacing w:val="-2"/>
            <w:lang w:val="ru-RU"/>
          </w:rPr>
          <w:t>.</w:t>
        </w:r>
        <w:r w:rsidRPr="00A44A11">
          <w:rPr>
            <w:rStyle w:val="Hyperlink"/>
            <w:spacing w:val="-2"/>
          </w:rPr>
          <w:t>com</w:t>
        </w:r>
        <w:r w:rsidRPr="00A44A11">
          <w:rPr>
            <w:rStyle w:val="Hyperlink"/>
            <w:spacing w:val="-2"/>
            <w:lang w:val="ru-RU"/>
          </w:rPr>
          <w:t>/</w:t>
        </w:r>
        <w:r w:rsidRPr="00A44A11">
          <w:rPr>
            <w:rStyle w:val="Hyperlink"/>
            <w:spacing w:val="-2"/>
          </w:rPr>
          <w:t>fwlink</w:t>
        </w:r>
        <w:r w:rsidRPr="00A44A11">
          <w:rPr>
            <w:rStyle w:val="Hyperlink"/>
            <w:spacing w:val="-2"/>
            <w:lang w:val="ru-RU"/>
          </w:rPr>
          <w:t>/?</w:t>
        </w:r>
        <w:r w:rsidRPr="00A44A11">
          <w:rPr>
            <w:rStyle w:val="Hyperlink"/>
            <w:spacing w:val="-2"/>
          </w:rPr>
          <w:t>LinkId</w:t>
        </w:r>
        <w:r w:rsidRPr="00A44A11">
          <w:rPr>
            <w:rStyle w:val="Hyperlink"/>
            <w:spacing w:val="-2"/>
            <w:lang w:val="ru-RU"/>
          </w:rPr>
          <w:t>=165518</w:t>
        </w:r>
      </w:hyperlink>
      <w:r w:rsidRPr="00A44A11">
        <w:rPr>
          <w:spacing w:val="-2"/>
          <w:lang w:val="ru-RU"/>
        </w:rPr>
        <w:t xml:space="preserve"> и </w:t>
      </w:r>
      <w:hyperlink r:id="rId114" w:history="1">
        <w:r w:rsidRPr="00A44A11">
          <w:rPr>
            <w:rStyle w:val="Hyperlink"/>
            <w:spacing w:val="-2"/>
          </w:rPr>
          <w:t>http</w:t>
        </w:r>
        <w:r w:rsidRPr="00A44A11">
          <w:rPr>
            <w:rStyle w:val="Hyperlink"/>
            <w:spacing w:val="-2"/>
            <w:lang w:val="ru-RU"/>
          </w:rPr>
          <w:t>://</w:t>
        </w:r>
        <w:r w:rsidRPr="00A44A11">
          <w:rPr>
            <w:rStyle w:val="Hyperlink"/>
            <w:spacing w:val="-2"/>
          </w:rPr>
          <w:t>go</w:t>
        </w:r>
        <w:r w:rsidRPr="00A44A11">
          <w:rPr>
            <w:rStyle w:val="Hyperlink"/>
            <w:spacing w:val="-2"/>
            <w:lang w:val="ru-RU"/>
          </w:rPr>
          <w:t>.</w:t>
        </w:r>
        <w:r w:rsidRPr="00A44A11">
          <w:rPr>
            <w:rStyle w:val="Hyperlink"/>
            <w:spacing w:val="-2"/>
          </w:rPr>
          <w:t>microsoft</w:t>
        </w:r>
        <w:r w:rsidRPr="00A44A11">
          <w:rPr>
            <w:rStyle w:val="Hyperlink"/>
            <w:spacing w:val="-2"/>
            <w:lang w:val="ru-RU"/>
          </w:rPr>
          <w:t>.</w:t>
        </w:r>
        <w:r w:rsidRPr="00A44A11">
          <w:rPr>
            <w:rStyle w:val="Hyperlink"/>
            <w:spacing w:val="-2"/>
          </w:rPr>
          <w:t>com</w:t>
        </w:r>
        <w:r w:rsidRPr="00A44A11">
          <w:rPr>
            <w:rStyle w:val="Hyperlink"/>
            <w:spacing w:val="-2"/>
            <w:lang w:val="ru-RU"/>
          </w:rPr>
          <w:t>/</w:t>
        </w:r>
        <w:r w:rsidRPr="00A44A11">
          <w:rPr>
            <w:rStyle w:val="Hyperlink"/>
            <w:spacing w:val="-2"/>
          </w:rPr>
          <w:t>fwlink</w:t>
        </w:r>
        <w:r w:rsidRPr="00A44A11">
          <w:rPr>
            <w:rStyle w:val="Hyperlink"/>
            <w:spacing w:val="-2"/>
            <w:lang w:val="ru-RU"/>
          </w:rPr>
          <w:t>/?</w:t>
        </w:r>
        <w:r w:rsidRPr="00A44A11">
          <w:rPr>
            <w:rStyle w:val="Hyperlink"/>
            <w:spacing w:val="-2"/>
          </w:rPr>
          <w:t>LinkId</w:t>
        </w:r>
        <w:r w:rsidRPr="00A44A11">
          <w:rPr>
            <w:rStyle w:val="Hyperlink"/>
            <w:spacing w:val="-2"/>
            <w:lang w:val="ru-RU"/>
          </w:rPr>
          <w:t>=100284</w:t>
        </w:r>
      </w:hyperlink>
      <w:r w:rsidRPr="00A44A11">
        <w:rPr>
          <w:spacing w:val="-2"/>
          <w:lang w:val="ru-RU"/>
        </w:rPr>
        <w:t>.</w:t>
      </w:r>
      <w:r w:rsidR="00B0571B" w:rsidRPr="00A44A11">
        <w:rPr>
          <w:spacing w:val="-2"/>
          <w:lang w:val="ru-RU"/>
        </w:rPr>
        <w:t xml:space="preserve"> </w:t>
      </w:r>
      <w:r w:rsidRPr="00A44A11">
        <w:rPr>
          <w:spacing w:val="-2"/>
          <w:lang w:val="ru-RU"/>
        </w:rPr>
        <w:t>Программное обеспечение содержит определенные компоненты, перечисленные в этом списке.</w:t>
      </w:r>
      <w:r w:rsidR="00B0571B" w:rsidRPr="00A44A11">
        <w:rPr>
          <w:spacing w:val="-2"/>
          <w:lang w:val="ru-RU"/>
        </w:rPr>
        <w:t xml:space="preserve"> </w:t>
      </w:r>
      <w:r w:rsidRPr="00A44A11">
        <w:rPr>
          <w:spacing w:val="-2"/>
          <w:lang w:val="ru-RU"/>
        </w:rPr>
        <w:t>Набор компонентов программного обеспечения отличается в зависимости от выпуска.</w:t>
      </w:r>
      <w:r w:rsidR="00B0571B" w:rsidRPr="00A44A11">
        <w:rPr>
          <w:spacing w:val="-2"/>
          <w:lang w:val="ru-RU"/>
        </w:rPr>
        <w:t xml:space="preserve"> </w:t>
      </w:r>
      <w:r w:rsidRPr="00A44A11">
        <w:rPr>
          <w:spacing w:val="-2"/>
          <w:lang w:val="ru-RU"/>
        </w:rPr>
        <w:t>Вы</w:t>
      </w:r>
      <w:r w:rsidR="00A44A11" w:rsidRPr="00A44A11">
        <w:rPr>
          <w:spacing w:val="-2"/>
        </w:rPr>
        <w:t> </w:t>
      </w:r>
      <w:r w:rsidRPr="00A44A11">
        <w:rPr>
          <w:spacing w:val="-2"/>
          <w:lang w:val="ru-RU"/>
        </w:rPr>
        <w:t>можете копировать и</w:t>
      </w:r>
      <w:r w:rsidR="00A44A11">
        <w:rPr>
          <w:spacing w:val="-2"/>
        </w:rPr>
        <w:t> </w:t>
      </w:r>
      <w:r w:rsidRPr="00A44A11">
        <w:rPr>
          <w:spacing w:val="-2"/>
          <w:lang w:val="ru-RU"/>
        </w:rPr>
        <w:t>устанавливать Служебные программы, сопровождающие программное обеспечение, на пяти устройствах одновременно.</w:t>
      </w:r>
      <w:r w:rsidR="00B0571B" w:rsidRPr="00A44A11">
        <w:rPr>
          <w:spacing w:val="-2"/>
          <w:lang w:val="ru-RU"/>
        </w:rPr>
        <w:t xml:space="preserve"> </w:t>
      </w:r>
      <w:r w:rsidRPr="00A44A11">
        <w:rPr>
          <w:spacing w:val="-2"/>
          <w:lang w:val="ru-RU"/>
        </w:rPr>
        <w:t>Разрешается использовать Служебные программы исключительно для отладки программ, разрабатываемых с помощью программного обеспечения.</w:t>
      </w:r>
      <w:r w:rsidR="00B0571B" w:rsidRPr="00A44A11">
        <w:rPr>
          <w:spacing w:val="-2"/>
          <w:lang w:val="ru-RU"/>
        </w:rPr>
        <w:t xml:space="preserve"> </w:t>
      </w:r>
      <w:r w:rsidRPr="00A44A11">
        <w:rPr>
          <w:spacing w:val="-2"/>
          <w:lang w:val="ru-RU"/>
        </w:rPr>
        <w:t>Необходимо удалить все служебные программы, установленные на устройстве, по окончании отладки своей программы, но не позднее, чем через 30 дней после первой установки на устройство.</w:t>
      </w:r>
    </w:p>
    <w:p w:rsidR="000914BD" w:rsidRPr="00B0571B" w:rsidRDefault="000914BD" w:rsidP="000914BD">
      <w:pPr>
        <w:pStyle w:val="PURBlueStrong-Indented"/>
        <w:rPr>
          <w:lang w:val="ru-RU"/>
        </w:rPr>
      </w:pPr>
      <w:r w:rsidRPr="00B0571B">
        <w:rPr>
          <w:lang w:val="ru-RU"/>
        </w:rPr>
        <w:t xml:space="preserve">Компоненты продукта </w:t>
      </w:r>
      <w:r>
        <w:t>Microsoft</w:t>
      </w:r>
      <w:r w:rsidRPr="00B0571B">
        <w:rPr>
          <w:lang w:val="ru-RU"/>
        </w:rPr>
        <w:t xml:space="preserve"> </w:t>
      </w:r>
      <w:r>
        <w:t>SQL</w:t>
      </w:r>
      <w:r w:rsidRPr="00B0571B">
        <w:rPr>
          <w:lang w:val="ru-RU"/>
        </w:rPr>
        <w:t xml:space="preserve"> </w:t>
      </w:r>
      <w:r>
        <w:t>Server</w:t>
      </w:r>
    </w:p>
    <w:p w:rsidR="000914BD" w:rsidRPr="00B0571B" w:rsidRDefault="000914BD" w:rsidP="00C20C00">
      <w:pPr>
        <w:pStyle w:val="PURBody-Indented"/>
        <w:rPr>
          <w:lang w:val="ru-RU"/>
        </w:rPr>
      </w:pPr>
      <w:r w:rsidRPr="00B0571B">
        <w:rPr>
          <w:lang w:val="ru-RU"/>
        </w:rPr>
        <w:t xml:space="preserve">Данное программное обеспечение может включать компоненты </w:t>
      </w:r>
      <w:r>
        <w:t>Microsoft</w:t>
      </w:r>
      <w:r w:rsidRPr="00B0571B">
        <w:rPr>
          <w:lang w:val="ru-RU"/>
        </w:rPr>
        <w:t xml:space="preserve"> </w:t>
      </w:r>
      <w:r>
        <w:t>SQL</w:t>
      </w:r>
      <w:r w:rsidRPr="00B0571B">
        <w:rPr>
          <w:lang w:val="ru-RU"/>
        </w:rPr>
        <w:t xml:space="preserve"> </w:t>
      </w:r>
      <w:r>
        <w:t>Server</w:t>
      </w:r>
      <w:r w:rsidRPr="00B0571B">
        <w:rPr>
          <w:lang w:val="ru-RU"/>
        </w:rPr>
        <w:t>, которые лицензируются в</w:t>
      </w:r>
      <w:r w:rsidR="00C20C00">
        <w:t> </w:t>
      </w:r>
      <w:r w:rsidRPr="00B0571B">
        <w:rPr>
          <w:lang w:val="ru-RU"/>
        </w:rPr>
        <w:t xml:space="preserve">соответствии с условиями соответствующих лицензий </w:t>
      </w:r>
      <w:r>
        <w:t>SQL</w:t>
      </w:r>
      <w:r w:rsidRPr="00B0571B">
        <w:rPr>
          <w:lang w:val="ru-RU"/>
        </w:rPr>
        <w:t xml:space="preserve"> </w:t>
      </w:r>
      <w:r>
        <w:t>Server</w:t>
      </w:r>
      <w:r w:rsidRPr="00B0571B">
        <w:rPr>
          <w:lang w:val="ru-RU"/>
        </w:rPr>
        <w:t>, расположенных в папке «Лицензии» в следующем каталоге установки: ...\%</w:t>
      </w:r>
      <w:r>
        <w:t>Program</w:t>
      </w:r>
      <w:r w:rsidRPr="00B0571B">
        <w:rPr>
          <w:lang w:val="ru-RU"/>
        </w:rPr>
        <w:t xml:space="preserve"> </w:t>
      </w:r>
      <w:r>
        <w:t>Files</w:t>
      </w:r>
      <w:r w:rsidRPr="00B0571B">
        <w:rPr>
          <w:lang w:val="ru-RU"/>
        </w:rPr>
        <w:t>%\</w:t>
      </w:r>
      <w:r>
        <w:t>Microsoft</w:t>
      </w:r>
      <w:r w:rsidRPr="00B0571B">
        <w:rPr>
          <w:lang w:val="ru-RU"/>
        </w:rPr>
        <w:t xml:space="preserve"> </w:t>
      </w:r>
      <w:r>
        <w:t>Visual</w:t>
      </w:r>
      <w:r w:rsidRPr="00B0571B">
        <w:rPr>
          <w:lang w:val="ru-RU"/>
        </w:rPr>
        <w:t xml:space="preserve"> </w:t>
      </w:r>
      <w:r>
        <w:t>Studio</w:t>
      </w:r>
      <w:r w:rsidRPr="00B0571B">
        <w:rPr>
          <w:lang w:val="ru-RU"/>
        </w:rPr>
        <w:t xml:space="preserve"> 10.0\</w:t>
      </w:r>
      <w:r>
        <w:t>Licenses</w:t>
      </w:r>
      <w:r w:rsidRPr="00B0571B">
        <w:rPr>
          <w:lang w:val="ru-RU"/>
        </w:rPr>
        <w:t>\. Данные компоненты можно использовать только в сочетании с использованием программного обеспечения.</w:t>
      </w:r>
      <w:r w:rsidR="00B0571B">
        <w:rPr>
          <w:lang w:val="ru-RU"/>
        </w:rPr>
        <w:t xml:space="preserve"> </w:t>
      </w:r>
      <w:r w:rsidRPr="00B0571B">
        <w:rPr>
          <w:lang w:val="ru-RU"/>
        </w:rPr>
        <w:t>Если вы не согласны с условиями лицензии на</w:t>
      </w:r>
      <w:r w:rsidR="00C20C00">
        <w:t> </w:t>
      </w:r>
      <w:r w:rsidRPr="00B0571B">
        <w:rPr>
          <w:lang w:val="ru-RU"/>
        </w:rPr>
        <w:t xml:space="preserve">компоненты, вы не сможете их использовать. </w:t>
      </w:r>
    </w:p>
    <w:p w:rsidR="000914BD" w:rsidRPr="00B0571B" w:rsidRDefault="000914BD" w:rsidP="000914BD">
      <w:pPr>
        <w:pStyle w:val="PURBlueStrong-Indented"/>
        <w:rPr>
          <w:lang w:val="ru-RU"/>
        </w:rPr>
      </w:pPr>
      <w:r w:rsidRPr="00B0571B">
        <w:rPr>
          <w:lang w:val="ru-RU"/>
        </w:rPr>
        <w:t xml:space="preserve">Компоненты программного обеспечения </w:t>
      </w:r>
      <w:r>
        <w:t>Windows</w:t>
      </w:r>
    </w:p>
    <w:p w:rsidR="000914BD" w:rsidRPr="00B0571B" w:rsidRDefault="000914BD" w:rsidP="000914BD">
      <w:pPr>
        <w:pStyle w:val="PURBody-Indented"/>
        <w:rPr>
          <w:lang w:val="ru-RU"/>
        </w:rPr>
      </w:pPr>
      <w:r w:rsidRPr="00B0571B">
        <w:rPr>
          <w:lang w:val="ru-RU"/>
        </w:rPr>
        <w:t xml:space="preserve">Программное обеспечение может включать </w:t>
      </w:r>
      <w:r>
        <w:t>Microsoft</w:t>
      </w:r>
      <w:r w:rsidRPr="00B0571B">
        <w:rPr>
          <w:lang w:val="ru-RU"/>
        </w:rPr>
        <w:t xml:space="preserve"> .</w:t>
      </w:r>
      <w:r>
        <w:t>NET</w:t>
      </w:r>
      <w:r w:rsidRPr="00B0571B">
        <w:rPr>
          <w:lang w:val="ru-RU"/>
        </w:rPr>
        <w:t xml:space="preserve"> </w:t>
      </w:r>
      <w:r>
        <w:t>Framework</w:t>
      </w:r>
      <w:r w:rsidRPr="00B0571B">
        <w:rPr>
          <w:lang w:val="ru-RU"/>
        </w:rPr>
        <w:t>, компоненты доступа к данным (</w:t>
      </w:r>
      <w:r>
        <w:t>MDAC</w:t>
      </w:r>
      <w:r w:rsidRPr="00B0571B">
        <w:rPr>
          <w:lang w:val="ru-RU"/>
        </w:rPr>
        <w:t xml:space="preserve">) и определенные </w:t>
      </w:r>
      <w:r>
        <w:t>DLL</w:t>
      </w:r>
      <w:r w:rsidRPr="00B0571B">
        <w:rPr>
          <w:lang w:val="ru-RU"/>
        </w:rPr>
        <w:t xml:space="preserve">-библиотеки, относящиеся к технологиям построения и веб-развертывания </w:t>
      </w:r>
      <w:r>
        <w:t>Microsoft</w:t>
      </w:r>
      <w:r w:rsidRPr="00B0571B">
        <w:rPr>
          <w:lang w:val="ru-RU"/>
        </w:rPr>
        <w:t>.</w:t>
      </w:r>
      <w:r w:rsidR="00B0571B">
        <w:rPr>
          <w:lang w:val="ru-RU"/>
        </w:rPr>
        <w:t xml:space="preserve"> </w:t>
      </w:r>
      <w:r w:rsidRPr="00B0571B">
        <w:rPr>
          <w:lang w:val="ru-RU"/>
        </w:rPr>
        <w:t xml:space="preserve">Все они являются частью программного обеспечения </w:t>
      </w:r>
      <w:r>
        <w:t>Windows</w:t>
      </w:r>
      <w:r w:rsidRPr="00B0571B">
        <w:rPr>
          <w:lang w:val="ru-RU"/>
        </w:rPr>
        <w:t xml:space="preserve">, и условия лицензии для </w:t>
      </w:r>
      <w:r>
        <w:t>Windows</w:t>
      </w:r>
      <w:r w:rsidRPr="00B0571B">
        <w:rPr>
          <w:lang w:val="ru-RU"/>
        </w:rPr>
        <w:t xml:space="preserve"> распространяются на использование вами этих компонентов. </w:t>
      </w:r>
    </w:p>
    <w:p w:rsidR="00342466" w:rsidRPr="00B0571B" w:rsidRDefault="00342466" w:rsidP="00342466">
      <w:pPr>
        <w:pStyle w:val="PURBlueStrong-Indented"/>
        <w:rPr>
          <w:lang w:val="ru-RU"/>
        </w:rPr>
      </w:pPr>
      <w:r w:rsidRPr="00B0571B">
        <w:rPr>
          <w:lang w:val="ru-RU"/>
        </w:rPr>
        <w:t>ПО .</w:t>
      </w:r>
      <w:r>
        <w:t>NET</w:t>
      </w:r>
      <w:r w:rsidRPr="00B0571B">
        <w:rPr>
          <w:lang w:val="ru-RU"/>
        </w:rPr>
        <w:t xml:space="preserve"> </w:t>
      </w:r>
      <w:r>
        <w:t>Framework</w:t>
      </w:r>
    </w:p>
    <w:p w:rsidR="00342466" w:rsidRPr="00B0571B" w:rsidRDefault="00342466" w:rsidP="00342466">
      <w:pPr>
        <w:pStyle w:val="PURBody-Indented"/>
        <w:rPr>
          <w:lang w:val="ru-RU"/>
        </w:rPr>
      </w:pPr>
      <w:r w:rsidRPr="00B0571B">
        <w:rPr>
          <w:lang w:val="ru-RU"/>
        </w:rPr>
        <w:t xml:space="preserve">Программное обеспечение для продукта содержит программное обеспечение </w:t>
      </w:r>
      <w:r>
        <w:t>Microsoft</w:t>
      </w:r>
      <w:r w:rsidRPr="00B0571B">
        <w:rPr>
          <w:lang w:val="ru-RU"/>
        </w:rPr>
        <w:t xml:space="preserve"> .</w:t>
      </w:r>
      <w:r>
        <w:t>NET</w:t>
      </w:r>
      <w:r w:rsidRPr="00B0571B">
        <w:rPr>
          <w:lang w:val="ru-RU"/>
        </w:rPr>
        <w:t xml:space="preserve"> </w:t>
      </w:r>
      <w:r>
        <w:t>Framework</w:t>
      </w:r>
      <w:r w:rsidRPr="00B0571B">
        <w:rPr>
          <w:lang w:val="ru-RU"/>
        </w:rPr>
        <w:t xml:space="preserve"> и может содержать программное обеспечение </w:t>
      </w:r>
      <w:r>
        <w:t>PowerShell</w:t>
      </w:r>
      <w:r w:rsidRPr="00B0571B">
        <w:rPr>
          <w:lang w:val="ru-RU"/>
        </w:rPr>
        <w:t>.</w:t>
      </w:r>
      <w:r w:rsidR="00B0571B">
        <w:rPr>
          <w:lang w:val="ru-RU"/>
        </w:rPr>
        <w:t xml:space="preserve"> </w:t>
      </w:r>
      <w:r w:rsidRPr="00B0571B">
        <w:rPr>
          <w:lang w:val="ru-RU"/>
        </w:rPr>
        <w:t>См. условия лицензии для программного обеспечения .</w:t>
      </w:r>
      <w:r>
        <w:t>NET</w:t>
      </w:r>
      <w:r w:rsidRPr="00B0571B">
        <w:rPr>
          <w:lang w:val="ru-RU"/>
        </w:rPr>
        <w:t xml:space="preserve"> </w:t>
      </w:r>
      <w:r>
        <w:t>Framework</w:t>
      </w:r>
      <w:r w:rsidRPr="00B0571B">
        <w:rPr>
          <w:lang w:val="ru-RU"/>
        </w:rPr>
        <w:t xml:space="preserve"> и </w:t>
      </w:r>
      <w:r>
        <w:t>PowerShell</w:t>
      </w:r>
      <w:r w:rsidRPr="00B0571B">
        <w:rPr>
          <w:lang w:val="ru-RU"/>
        </w:rPr>
        <w:t xml:space="preserve"> в разделе «Универсальные условия лицензии».</w:t>
      </w:r>
    </w:p>
    <w:p w:rsidR="009A4C7C" w:rsidRPr="003B302F" w:rsidRDefault="002B2FC8" w:rsidP="009A4C7C">
      <w:pPr>
        <w:pStyle w:val="PURBreadcrumb"/>
        <w:rPr>
          <w:rStyle w:val="Hyperlink"/>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3B302F">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w:t>
        </w:r>
        <w:r w:rsidR="00CB51B3" w:rsidRPr="003B302F">
          <w:rPr>
            <w:rStyle w:val="Hyperlink"/>
            <w:rFonts w:ascii="Arial Narrow" w:hAnsi="Arial Narrow"/>
            <w:sz w:val="16"/>
            <w:lang w:val="ru-RU"/>
          </w:rPr>
          <w:t xml:space="preserve"> </w:t>
        </w:r>
        <w:r w:rsidR="00CB51B3" w:rsidRPr="00B0571B">
          <w:rPr>
            <w:rStyle w:val="Hyperlink"/>
            <w:rFonts w:ascii="Arial Narrow" w:hAnsi="Arial Narrow"/>
            <w:sz w:val="16"/>
            <w:lang w:val="ru-RU"/>
          </w:rPr>
          <w:t>условия</w:t>
        </w:r>
        <w:r w:rsidR="00CB51B3" w:rsidRPr="003B302F">
          <w:rPr>
            <w:rStyle w:val="Hyperlink"/>
            <w:rFonts w:ascii="Arial Narrow" w:hAnsi="Arial Narrow"/>
            <w:sz w:val="16"/>
            <w:lang w:val="ru-RU"/>
          </w:rPr>
          <w:t xml:space="preserve"> </w:t>
        </w:r>
        <w:r w:rsidR="00CB51B3" w:rsidRPr="00B0571B">
          <w:rPr>
            <w:rStyle w:val="Hyperlink"/>
            <w:rFonts w:ascii="Arial Narrow" w:hAnsi="Arial Narrow"/>
            <w:sz w:val="16"/>
            <w:lang w:val="ru-RU"/>
          </w:rPr>
          <w:t>лицензии</w:t>
        </w:r>
      </w:hyperlink>
      <w:r w:rsidR="004476ED" w:rsidRPr="003B302F">
        <w:rPr>
          <w:rStyle w:val="Hyperlink"/>
          <w:rFonts w:ascii="Arial Narrow" w:hAnsi="Arial Narrow"/>
          <w:sz w:val="16"/>
          <w:lang w:val="ru-RU"/>
        </w:rPr>
        <w:t xml:space="preserve"> </w:t>
      </w:r>
    </w:p>
    <w:p w:rsidR="009A4C7C" w:rsidRPr="003B302F" w:rsidRDefault="009A4C7C" w:rsidP="009A4C7C">
      <w:pPr>
        <w:pStyle w:val="PURProductName"/>
        <w:rPr>
          <w:lang w:val="ru-RU"/>
        </w:rPr>
      </w:pPr>
      <w:bookmarkStart w:id="544" w:name="_Toc299519156"/>
      <w:bookmarkStart w:id="545" w:name="_Toc299531588"/>
      <w:bookmarkStart w:id="546" w:name="_Toc299531912"/>
      <w:bookmarkStart w:id="547" w:name="_Toc299957195"/>
      <w:bookmarkStart w:id="548" w:name="_Toc301848811"/>
      <w:bookmarkStart w:id="549" w:name="_Toc301849576"/>
      <w:r w:rsidRPr="00EF32D1">
        <w:rPr>
          <w:lang w:val="pt-BR"/>
        </w:rPr>
        <w:t>Visual</w:t>
      </w:r>
      <w:r w:rsidRPr="003B302F">
        <w:rPr>
          <w:lang w:val="ru-RU"/>
        </w:rPr>
        <w:t xml:space="preserve"> </w:t>
      </w:r>
      <w:r w:rsidRPr="00EF32D1">
        <w:rPr>
          <w:lang w:val="pt-BR"/>
        </w:rPr>
        <w:t>Studio</w:t>
      </w:r>
      <w:r w:rsidRPr="003B302F">
        <w:rPr>
          <w:lang w:val="ru-RU"/>
        </w:rPr>
        <w:t xml:space="preserve"> 2010 </w:t>
      </w:r>
      <w:r w:rsidRPr="00EF32D1">
        <w:rPr>
          <w:lang w:val="pt-BR"/>
        </w:rPr>
        <w:t>Professional</w:t>
      </w:r>
      <w:bookmarkEnd w:id="544"/>
      <w:bookmarkEnd w:id="545"/>
      <w:bookmarkEnd w:id="546"/>
      <w:bookmarkEnd w:id="547"/>
      <w:bookmarkEnd w:id="548"/>
      <w:bookmarkEnd w:id="549"/>
      <w:r w:rsidRPr="003B302F">
        <w:rPr>
          <w:lang w:val="ru-RU"/>
        </w:rPr>
        <w:t xml:space="preserve"> </w:t>
      </w:r>
      <w:r w:rsidR="005717B1">
        <w:fldChar w:fldCharType="begin"/>
      </w:r>
      <w:r w:rsidRPr="00EF32D1">
        <w:rPr>
          <w:lang w:val="pt-BR"/>
        </w:rPr>
        <w:instrText>XE</w:instrText>
      </w:r>
      <w:r w:rsidRPr="003B302F">
        <w:rPr>
          <w:lang w:val="ru-RU"/>
        </w:rPr>
        <w:instrText xml:space="preserve"> "</w:instrText>
      </w:r>
      <w:r w:rsidRPr="00EF32D1">
        <w:rPr>
          <w:lang w:val="pt-BR"/>
        </w:rPr>
        <w:instrText>Visual</w:instrText>
      </w:r>
      <w:r w:rsidRPr="003B302F">
        <w:rPr>
          <w:lang w:val="ru-RU"/>
        </w:rPr>
        <w:instrText xml:space="preserve"> </w:instrText>
      </w:r>
      <w:r w:rsidRPr="00EF32D1">
        <w:rPr>
          <w:lang w:val="pt-BR"/>
        </w:rPr>
        <w:instrText>Studio</w:instrText>
      </w:r>
      <w:r w:rsidRPr="003B302F">
        <w:rPr>
          <w:lang w:val="ru-RU"/>
        </w:rPr>
        <w:instrText xml:space="preserve"> 2010 </w:instrText>
      </w:r>
      <w:r w:rsidRPr="00EF32D1">
        <w:rPr>
          <w:lang w:val="pt-BR"/>
        </w:rPr>
        <w:instrText>Professional</w:instrText>
      </w:r>
      <w:r w:rsidRPr="003B302F">
        <w:rPr>
          <w:lang w:val="ru-RU"/>
        </w:rPr>
        <w:instrText xml:space="preserve"> "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45" w:type="pct"/>
        <w:tblInd w:w="-2"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8"/>
        <w:gridCol w:w="5441"/>
      </w:tblGrid>
      <w:tr w:rsidR="00382CE7" w:rsidTr="00EE5515">
        <w:tc>
          <w:tcPr>
            <w:tcW w:w="2506" w:type="pct"/>
            <w:tcBorders>
              <w:top w:val="single" w:sz="4" w:space="0" w:color="auto"/>
              <w:bottom w:val="nil"/>
            </w:tcBorders>
          </w:tcPr>
          <w:p w:rsidR="00382CE7" w:rsidRPr="00B0571B" w:rsidRDefault="00382CE7" w:rsidP="00893CE7">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Desktop" w:history="1">
              <w:r w:rsidR="0036781E" w:rsidRPr="00B0571B">
                <w:rPr>
                  <w:rStyle w:val="Hyperlink"/>
                  <w:lang w:val="ru-RU"/>
                </w:rPr>
                <w:t>Приложения для настольных компьютеров (</w:t>
              </w:r>
              <w:r w:rsidR="0036781E">
                <w:rPr>
                  <w:rStyle w:val="Hyperlink"/>
                </w:rPr>
                <w:t>Desktop</w:t>
              </w:r>
              <w:r w:rsidR="0036781E" w:rsidRPr="00B0571B">
                <w:rPr>
                  <w:rStyle w:val="Hyperlink"/>
                  <w:lang w:val="ru-RU"/>
                </w:rPr>
                <w:t xml:space="preserve"> </w:t>
              </w:r>
              <w:r w:rsidR="0036781E">
                <w:rPr>
                  <w:rStyle w:val="Hyperlink"/>
                </w:rPr>
                <w:t>Applications</w:t>
              </w:r>
              <w:r w:rsidR="0036781E" w:rsidRPr="00B0571B">
                <w:rPr>
                  <w:rStyle w:val="Hyperlink"/>
                  <w:lang w:val="ru-RU"/>
                </w:rPr>
                <w:t>)</w:t>
              </w:r>
            </w:hyperlink>
          </w:p>
        </w:tc>
        <w:tc>
          <w:tcPr>
            <w:tcW w:w="2494" w:type="pct"/>
            <w:vMerge w:val="restart"/>
            <w:tcBorders>
              <w:top w:val="single" w:sz="4" w:space="0" w:color="auto"/>
            </w:tcBorders>
          </w:tcPr>
          <w:p w:rsidR="00382CE7" w:rsidRDefault="00382CE7" w:rsidP="00F330CD">
            <w:pPr>
              <w:pStyle w:val="PURLMSH"/>
            </w:pPr>
            <w:r w:rsidRPr="00B0571B">
              <w:rPr>
                <w:lang w:val="ru-RU"/>
              </w:rPr>
              <w:t xml:space="preserve">См. соответствующее уведомление. </w:t>
            </w:r>
            <w:r w:rsidRPr="00B0571B">
              <w:rPr>
                <w:b/>
                <w:lang w:val="ru-RU"/>
              </w:rPr>
              <w:t xml:space="preserve">Передача данных, </w:t>
            </w:r>
            <w:r>
              <w:rPr>
                <w:b/>
              </w:rPr>
              <w:t>H</w:t>
            </w:r>
            <w:r w:rsidRPr="00B0571B">
              <w:rPr>
                <w:b/>
                <w:lang w:val="ru-RU"/>
              </w:rPr>
              <w:t>.264/</w:t>
            </w:r>
            <w:r>
              <w:rPr>
                <w:b/>
              </w:rPr>
              <w:t>MPEG</w:t>
            </w:r>
            <w:r w:rsidRPr="00B0571B">
              <w:rPr>
                <w:b/>
                <w:lang w:val="ru-RU"/>
              </w:rPr>
              <w:t xml:space="preserve">-4 </w:t>
            </w:r>
            <w:r>
              <w:rPr>
                <w:b/>
              </w:rPr>
              <w:t>AVC</w:t>
            </w:r>
            <w:r w:rsidRPr="00B0571B">
              <w:rPr>
                <w:b/>
                <w:lang w:val="ru-RU"/>
              </w:rPr>
              <w:t xml:space="preserve"> и/или </w:t>
            </w:r>
            <w:r>
              <w:rPr>
                <w:b/>
              </w:rPr>
              <w:t>VC</w:t>
            </w:r>
            <w:r w:rsidRPr="00B0571B">
              <w:rPr>
                <w:b/>
                <w:lang w:val="ru-RU"/>
              </w:rPr>
              <w:t>-1 (</w:t>
            </w:r>
            <w:r w:rsidRPr="00B0571B">
              <w:rPr>
                <w:lang w:val="ru-RU"/>
              </w:rPr>
              <w:t>см.</w:t>
            </w:r>
            <w:r w:rsidRPr="00B0571B">
              <w:rPr>
                <w:b/>
                <w:lang w:val="ru-RU"/>
              </w:rPr>
              <w:t xml:space="preserve"> </w:t>
            </w:r>
            <w:hyperlink w:anchor="Appendix2" w:history="1">
              <w:r>
                <w:rPr>
                  <w:rStyle w:val="Hyperlink"/>
                </w:rPr>
                <w:t>приложение 2</w:t>
              </w:r>
            </w:hyperlink>
            <w:r>
              <w:rPr>
                <w:b/>
              </w:rPr>
              <w:t>)</w:t>
            </w:r>
          </w:p>
        </w:tc>
      </w:tr>
      <w:tr w:rsidR="00382CE7" w:rsidRPr="000624D3" w:rsidTr="00EE5515">
        <w:tc>
          <w:tcPr>
            <w:tcW w:w="2506" w:type="pct"/>
            <w:tcBorders>
              <w:top w:val="nil"/>
            </w:tcBorders>
          </w:tcPr>
          <w:p w:rsidR="00382CE7" w:rsidRPr="00B0571B" w:rsidRDefault="00382CE7" w:rsidP="009A4C7C">
            <w:pPr>
              <w:pStyle w:val="PURLMSH"/>
              <w:rPr>
                <w:lang w:val="ru-RU"/>
              </w:rPr>
            </w:pPr>
            <w:r w:rsidRPr="00B0571B">
              <w:rPr>
                <w:lang w:val="ru-RU"/>
              </w:rPr>
              <w:t xml:space="preserve">Клиентское/Дополнительное программное обеспечение </w:t>
            </w:r>
            <w:r w:rsidRPr="00B0571B">
              <w:rPr>
                <w:b/>
                <w:lang w:val="ru-RU"/>
              </w:rPr>
              <w:t>Нет</w:t>
            </w:r>
          </w:p>
        </w:tc>
        <w:tc>
          <w:tcPr>
            <w:tcW w:w="2494" w:type="pct"/>
            <w:vMerge/>
          </w:tcPr>
          <w:p w:rsidR="00382CE7" w:rsidRPr="00B0571B" w:rsidRDefault="00382CE7" w:rsidP="009A4C7C">
            <w:pPr>
              <w:pStyle w:val="PURLMSH"/>
              <w:rPr>
                <w:lang w:val="ru-RU"/>
              </w:rPr>
            </w:pPr>
          </w:p>
        </w:tc>
      </w:tr>
      <w:tr w:rsidR="009A4C7C" w:rsidRPr="00501DAF" w:rsidTr="00EE551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C757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9A4C7C" w:rsidRPr="008D0312" w:rsidRDefault="00BB41EF" w:rsidP="009A4C7C">
            <w:pPr>
              <w:pStyle w:val="PURBody"/>
              <w:rPr>
                <w:i/>
              </w:rPr>
            </w:pPr>
            <w:r>
              <w:rPr>
                <w:b/>
              </w:rPr>
              <w:t>Необходимо:</w:t>
            </w:r>
          </w:p>
          <w:p w:rsidR="009A4C7C" w:rsidRPr="003528B0" w:rsidRDefault="008D0312" w:rsidP="00240496">
            <w:pPr>
              <w:pStyle w:val="PURBullet"/>
              <w:rPr>
                <w:b/>
                <w:bCs/>
              </w:rPr>
            </w:pPr>
            <w:r>
              <w:t>Visual Studio 2010 Professional SAL</w:t>
            </w:r>
          </w:p>
        </w:tc>
      </w:tr>
      <w:tr w:rsidR="00C7579D" w:rsidRPr="003528B0" w:rsidTr="00EE551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C7579D" w:rsidRDefault="00C7579D" w:rsidP="009A4C7C">
            <w:pPr>
              <w:pStyle w:val="PURBody"/>
              <w:rPr>
                <w:b/>
              </w:rPr>
            </w:pPr>
          </w:p>
        </w:tc>
      </w:tr>
    </w:tbl>
    <w:p w:rsidR="009A4C7C" w:rsidRPr="00C7579D" w:rsidRDefault="009A4C7C" w:rsidP="0085206E">
      <w:pPr>
        <w:pStyle w:val="PURADDITIONALTERMSHEADERMB"/>
        <w:rPr>
          <w:lang w:val="ru-RU"/>
        </w:rPr>
      </w:pPr>
      <w:r w:rsidRPr="00C7579D">
        <w:rPr>
          <w:lang w:val="ru-RU"/>
        </w:rPr>
        <w:t>Дополнительные условия.</w:t>
      </w:r>
    </w:p>
    <w:p w:rsidR="009A4C7C" w:rsidRPr="00C7579D" w:rsidRDefault="009A4C7C" w:rsidP="009A4C7C">
      <w:pPr>
        <w:pStyle w:val="PURBlueStrong"/>
        <w:rPr>
          <w:lang w:val="ru-RU"/>
        </w:rPr>
      </w:pPr>
      <w:r w:rsidRPr="00C7579D">
        <w:rPr>
          <w:lang w:val="ru-RU"/>
        </w:rPr>
        <w:t xml:space="preserve">Файл </w:t>
      </w:r>
      <w:r>
        <w:t>BUILDSERVER</w:t>
      </w:r>
      <w:r w:rsidRPr="00C7579D">
        <w:rPr>
          <w:lang w:val="ru-RU"/>
        </w:rPr>
        <w:t>.</w:t>
      </w:r>
      <w:r>
        <w:t>TXT</w:t>
      </w:r>
    </w:p>
    <w:p w:rsidR="009A4C7C" w:rsidRPr="00B0571B" w:rsidRDefault="009A4C7C" w:rsidP="009A4C7C">
      <w:pPr>
        <w:pStyle w:val="PURBody-Indented"/>
        <w:rPr>
          <w:u w:val="single"/>
          <w:lang w:val="ru-RU" w:eastAsia="ja-JP"/>
        </w:rPr>
      </w:pPr>
      <w:r w:rsidRPr="00B0571B">
        <w:rPr>
          <w:lang w:val="ru-RU"/>
        </w:rPr>
        <w:t xml:space="preserve">Если ваша версия программного обеспечения содержит файл </w:t>
      </w:r>
      <w:r>
        <w:t>BUILDSERVER</w:t>
      </w:r>
      <w:r w:rsidRPr="00B0571B">
        <w:rPr>
          <w:lang w:val="ru-RU"/>
        </w:rPr>
        <w:t>.</w:t>
      </w:r>
      <w:r>
        <w:t>TXT</w:t>
      </w:r>
      <w:r w:rsidRPr="00B0571B">
        <w:rPr>
          <w:lang w:val="ru-RU"/>
        </w:rPr>
        <w:t>, вам разрешается устанавливать копии перечисленных в нем файлов в компьютеры собственной сборки.</w:t>
      </w:r>
      <w:r w:rsidR="00B0571B">
        <w:rPr>
          <w:lang w:val="ru-RU"/>
        </w:rPr>
        <w:t xml:space="preserve"> </w:t>
      </w:r>
      <w:r w:rsidRPr="00B0571B">
        <w:rPr>
          <w:lang w:val="ru-RU"/>
        </w:rPr>
        <w:t>Такая установка разрешается исключительно с целью компиляции и сборки ваших программ.</w:t>
      </w:r>
      <w:r w:rsidR="00B0571B">
        <w:rPr>
          <w:lang w:val="ru-RU"/>
        </w:rPr>
        <w:t xml:space="preserve"> </w:t>
      </w:r>
      <w:r w:rsidRPr="00B0571B">
        <w:rPr>
          <w:lang w:val="ru-RU"/>
        </w:rPr>
        <w:t xml:space="preserve">Мы можем указывать на веб-сайте </w:t>
      </w:r>
      <w:hyperlink r:id="rId115" w:history="1">
        <w:r>
          <w:rPr>
            <w:rStyle w:val="Hyperlink"/>
          </w:rPr>
          <w:t>http</w:t>
        </w:r>
        <w:r w:rsidRPr="00B0571B">
          <w:rPr>
            <w:rStyle w:val="Hyperlink"/>
            <w:lang w:val="ru-RU"/>
          </w:rPr>
          <w:t>://</w:t>
        </w:r>
        <w:r>
          <w:rPr>
            <w:rStyle w:val="Hyperlink"/>
          </w:rPr>
          <w:t>go</w:t>
        </w:r>
        <w:r w:rsidRPr="00B0571B">
          <w:rPr>
            <w:rStyle w:val="Hyperlink"/>
            <w:lang w:val="ru-RU"/>
          </w:rPr>
          <w:t>.</w:t>
        </w:r>
        <w:r>
          <w:rPr>
            <w:rStyle w:val="Hyperlink"/>
          </w:rPr>
          <w:t>microsoft</w:t>
        </w:r>
        <w:r w:rsidRPr="00B0571B">
          <w:rPr>
            <w:rStyle w:val="Hyperlink"/>
            <w:lang w:val="ru-RU"/>
          </w:rPr>
          <w:t>.</w:t>
        </w:r>
        <w:r>
          <w:rPr>
            <w:rStyle w:val="Hyperlink"/>
          </w:rPr>
          <w:t>com</w:t>
        </w:r>
        <w:r w:rsidRPr="00B0571B">
          <w:rPr>
            <w:rStyle w:val="Hyperlink"/>
            <w:lang w:val="ru-RU"/>
          </w:rPr>
          <w:t>/</w:t>
        </w:r>
        <w:r>
          <w:rPr>
            <w:rStyle w:val="Hyperlink"/>
          </w:rPr>
          <w:t>fwlink</w:t>
        </w:r>
        <w:r w:rsidRPr="00B0571B">
          <w:rPr>
            <w:rStyle w:val="Hyperlink"/>
            <w:lang w:val="ru-RU"/>
          </w:rPr>
          <w:t>/?</w:t>
        </w:r>
        <w:r>
          <w:rPr>
            <w:rStyle w:val="Hyperlink"/>
          </w:rPr>
          <w:t>LinkId</w:t>
        </w:r>
        <w:r w:rsidRPr="00B0571B">
          <w:rPr>
            <w:rStyle w:val="Hyperlink"/>
            <w:lang w:val="ru-RU"/>
          </w:rPr>
          <w:t>=165518</w:t>
        </w:r>
      </w:hyperlink>
      <w:r w:rsidRPr="00B0571B">
        <w:rPr>
          <w:lang w:val="ru-RU"/>
        </w:rPr>
        <w:t xml:space="preserve"> дополнительные файлы для использования в тех же целях.</w:t>
      </w:r>
      <w:r w:rsidRPr="00B0571B">
        <w:rPr>
          <w:u w:val="single"/>
          <w:lang w:val="ru-RU"/>
        </w:rPr>
        <w:t xml:space="preserve"> </w:t>
      </w:r>
    </w:p>
    <w:p w:rsidR="009A4C7C" w:rsidRPr="00B0571B" w:rsidRDefault="009A4C7C" w:rsidP="009A4C7C">
      <w:pPr>
        <w:pStyle w:val="PURBlueStrong"/>
        <w:rPr>
          <w:lang w:val="ru-RU"/>
        </w:rPr>
      </w:pPr>
      <w:r w:rsidRPr="00B0571B">
        <w:rPr>
          <w:lang w:val="ru-RU"/>
        </w:rPr>
        <w:t xml:space="preserve">Пользовательский интерфейс </w:t>
      </w:r>
      <w:r>
        <w:t>Microsoft</w:t>
      </w:r>
      <w:r w:rsidRPr="00B0571B">
        <w:rPr>
          <w:lang w:val="ru-RU"/>
        </w:rPr>
        <w:t xml:space="preserve"> </w:t>
      </w:r>
      <w:r>
        <w:t>Office</w:t>
      </w:r>
    </w:p>
    <w:p w:rsidR="009A4C7C" w:rsidRPr="00B0571B" w:rsidRDefault="009A4C7C" w:rsidP="009A4C7C">
      <w:pPr>
        <w:pStyle w:val="PURBody-Indented"/>
        <w:rPr>
          <w:u w:val="single"/>
          <w:lang w:val="ru-RU" w:eastAsia="ja-JP"/>
        </w:rPr>
      </w:pPr>
      <w:r w:rsidRPr="00B0571B">
        <w:rPr>
          <w:lang w:val="ru-RU"/>
        </w:rPr>
        <w:t xml:space="preserve">Настоящие условия лицензии не предоставляют вам прав на создание, копирование, использование или распространение каких-либо элементов пользовательского интерфейса </w:t>
      </w:r>
      <w:r>
        <w:t>Microsoft</w:t>
      </w:r>
      <w:r w:rsidRPr="00B0571B">
        <w:rPr>
          <w:lang w:val="ru-RU"/>
        </w:rPr>
        <w:t xml:space="preserve"> </w:t>
      </w:r>
      <w:r>
        <w:t>Office</w:t>
      </w:r>
      <w:r w:rsidRPr="00B0571B">
        <w:rPr>
          <w:lang w:val="ru-RU"/>
        </w:rPr>
        <w:t>, таких как лента и панель быстрого доступа.</w:t>
      </w:r>
      <w:r w:rsidR="00B0571B">
        <w:rPr>
          <w:lang w:val="ru-RU"/>
        </w:rPr>
        <w:t xml:space="preserve"> </w:t>
      </w:r>
    </w:p>
    <w:p w:rsidR="009A4C7C" w:rsidRPr="00B0571B" w:rsidRDefault="009A4C7C" w:rsidP="009A4C7C">
      <w:pPr>
        <w:pStyle w:val="PURBlueStrong"/>
        <w:rPr>
          <w:lang w:val="ru-RU"/>
        </w:rPr>
      </w:pPr>
      <w:r w:rsidRPr="00B0571B">
        <w:rPr>
          <w:lang w:val="ru-RU"/>
        </w:rPr>
        <w:t>Служебные программы</w:t>
      </w:r>
    </w:p>
    <w:p w:rsidR="009A4C7C" w:rsidRPr="00C20C00" w:rsidRDefault="009A4C7C" w:rsidP="00C20C00">
      <w:pPr>
        <w:pStyle w:val="PURBody-Indented"/>
        <w:rPr>
          <w:spacing w:val="-2"/>
          <w:lang w:val="ru-RU" w:eastAsia="ja-JP"/>
        </w:rPr>
      </w:pPr>
      <w:r w:rsidRPr="00C20C00">
        <w:rPr>
          <w:spacing w:val="-2"/>
          <w:lang w:val="ru-RU"/>
        </w:rPr>
        <w:t>Список служебных программ см. на веб-страницах</w:t>
      </w:r>
      <w:r w:rsidRPr="006B6706">
        <w:rPr>
          <w:rStyle w:val="Hyperlink"/>
          <w:spacing w:val="-2"/>
          <w:u w:val="none"/>
          <w:lang w:val="ru-RU"/>
        </w:rPr>
        <w:t xml:space="preserve"> </w:t>
      </w:r>
      <w:hyperlink r:id="rId116" w:history="1">
        <w:r w:rsidRPr="00C20C00">
          <w:rPr>
            <w:rStyle w:val="Hyperlink"/>
            <w:spacing w:val="-2"/>
          </w:rPr>
          <w:t>http</w:t>
        </w:r>
        <w:r w:rsidRPr="00C20C00">
          <w:rPr>
            <w:rStyle w:val="Hyperlink"/>
            <w:spacing w:val="-2"/>
            <w:lang w:val="ru-RU"/>
          </w:rPr>
          <w:t>://</w:t>
        </w:r>
        <w:r w:rsidRPr="00C20C00">
          <w:rPr>
            <w:rStyle w:val="Hyperlink"/>
            <w:spacing w:val="-2"/>
          </w:rPr>
          <w:t>go</w:t>
        </w:r>
        <w:r w:rsidRPr="00C20C00">
          <w:rPr>
            <w:rStyle w:val="Hyperlink"/>
            <w:spacing w:val="-2"/>
            <w:lang w:val="ru-RU"/>
          </w:rPr>
          <w:t>.</w:t>
        </w:r>
        <w:r w:rsidRPr="00C20C00">
          <w:rPr>
            <w:rStyle w:val="Hyperlink"/>
            <w:spacing w:val="-2"/>
          </w:rPr>
          <w:t>microsoft</w:t>
        </w:r>
        <w:r w:rsidRPr="00C20C00">
          <w:rPr>
            <w:rStyle w:val="Hyperlink"/>
            <w:spacing w:val="-2"/>
            <w:lang w:val="ru-RU"/>
          </w:rPr>
          <w:t>.</w:t>
        </w:r>
        <w:r w:rsidRPr="00C20C00">
          <w:rPr>
            <w:rStyle w:val="Hyperlink"/>
            <w:spacing w:val="-2"/>
          </w:rPr>
          <w:t>com</w:t>
        </w:r>
        <w:r w:rsidRPr="00C20C00">
          <w:rPr>
            <w:rStyle w:val="Hyperlink"/>
            <w:spacing w:val="-2"/>
            <w:lang w:val="ru-RU"/>
          </w:rPr>
          <w:t>/</w:t>
        </w:r>
        <w:r w:rsidRPr="00C20C00">
          <w:rPr>
            <w:rStyle w:val="Hyperlink"/>
            <w:spacing w:val="-2"/>
          </w:rPr>
          <w:t>fwlink</w:t>
        </w:r>
        <w:r w:rsidRPr="00C20C00">
          <w:rPr>
            <w:rStyle w:val="Hyperlink"/>
            <w:spacing w:val="-2"/>
            <w:lang w:val="ru-RU"/>
          </w:rPr>
          <w:t>/?</w:t>
        </w:r>
        <w:r w:rsidRPr="00C20C00">
          <w:rPr>
            <w:rStyle w:val="Hyperlink"/>
            <w:spacing w:val="-2"/>
          </w:rPr>
          <w:t>LinkId</w:t>
        </w:r>
        <w:r w:rsidRPr="00C20C00">
          <w:rPr>
            <w:rStyle w:val="Hyperlink"/>
            <w:spacing w:val="-2"/>
            <w:lang w:val="ru-RU"/>
          </w:rPr>
          <w:t>=165518</w:t>
        </w:r>
      </w:hyperlink>
      <w:r w:rsidRPr="00C20C00">
        <w:rPr>
          <w:spacing w:val="-2"/>
          <w:lang w:val="ru-RU"/>
        </w:rPr>
        <w:t xml:space="preserve"> и </w:t>
      </w:r>
      <w:hyperlink r:id="rId117" w:history="1">
        <w:r w:rsidRPr="00C20C00">
          <w:rPr>
            <w:rStyle w:val="Hyperlink"/>
            <w:spacing w:val="-2"/>
          </w:rPr>
          <w:t>http</w:t>
        </w:r>
        <w:r w:rsidRPr="00C20C00">
          <w:rPr>
            <w:rStyle w:val="Hyperlink"/>
            <w:spacing w:val="-2"/>
            <w:lang w:val="ru-RU"/>
          </w:rPr>
          <w:t>://</w:t>
        </w:r>
        <w:r w:rsidRPr="00C20C00">
          <w:rPr>
            <w:rStyle w:val="Hyperlink"/>
            <w:spacing w:val="-2"/>
          </w:rPr>
          <w:t>go</w:t>
        </w:r>
        <w:r w:rsidRPr="00C20C00">
          <w:rPr>
            <w:rStyle w:val="Hyperlink"/>
            <w:spacing w:val="-2"/>
            <w:lang w:val="ru-RU"/>
          </w:rPr>
          <w:t>.</w:t>
        </w:r>
        <w:r w:rsidRPr="00C20C00">
          <w:rPr>
            <w:rStyle w:val="Hyperlink"/>
            <w:spacing w:val="-2"/>
          </w:rPr>
          <w:t>microsoft</w:t>
        </w:r>
        <w:r w:rsidRPr="00C20C00">
          <w:rPr>
            <w:rStyle w:val="Hyperlink"/>
            <w:spacing w:val="-2"/>
            <w:lang w:val="ru-RU"/>
          </w:rPr>
          <w:t>.</w:t>
        </w:r>
        <w:r w:rsidRPr="00C20C00">
          <w:rPr>
            <w:rStyle w:val="Hyperlink"/>
            <w:spacing w:val="-2"/>
          </w:rPr>
          <w:t>com</w:t>
        </w:r>
        <w:r w:rsidRPr="00C20C00">
          <w:rPr>
            <w:rStyle w:val="Hyperlink"/>
            <w:spacing w:val="-2"/>
            <w:lang w:val="ru-RU"/>
          </w:rPr>
          <w:t>/</w:t>
        </w:r>
        <w:r w:rsidRPr="00C20C00">
          <w:rPr>
            <w:rStyle w:val="Hyperlink"/>
            <w:spacing w:val="-2"/>
          </w:rPr>
          <w:t>fwlink</w:t>
        </w:r>
        <w:r w:rsidRPr="00C20C00">
          <w:rPr>
            <w:rStyle w:val="Hyperlink"/>
            <w:spacing w:val="-2"/>
            <w:lang w:val="ru-RU"/>
          </w:rPr>
          <w:t>/?</w:t>
        </w:r>
        <w:r w:rsidRPr="00C20C00">
          <w:rPr>
            <w:rStyle w:val="Hyperlink"/>
            <w:spacing w:val="-2"/>
          </w:rPr>
          <w:t>LinkId</w:t>
        </w:r>
        <w:r w:rsidRPr="00C20C00">
          <w:rPr>
            <w:rStyle w:val="Hyperlink"/>
            <w:spacing w:val="-2"/>
            <w:lang w:val="ru-RU"/>
          </w:rPr>
          <w:t>=100284</w:t>
        </w:r>
      </w:hyperlink>
      <w:r w:rsidRPr="00C20C00">
        <w:rPr>
          <w:spacing w:val="-2"/>
          <w:lang w:val="ru-RU"/>
        </w:rPr>
        <w:t>.</w:t>
      </w:r>
      <w:r w:rsidR="00B0571B" w:rsidRPr="00C20C00">
        <w:rPr>
          <w:spacing w:val="-2"/>
          <w:lang w:val="ru-RU"/>
        </w:rPr>
        <w:t xml:space="preserve"> </w:t>
      </w:r>
      <w:r w:rsidRPr="00C20C00">
        <w:rPr>
          <w:spacing w:val="-2"/>
          <w:lang w:val="ru-RU"/>
        </w:rPr>
        <w:t>Программное обеспечение содержит определенные компоненты, перечисленные в этом списке.</w:t>
      </w:r>
      <w:r w:rsidR="00B0571B" w:rsidRPr="00C20C00">
        <w:rPr>
          <w:spacing w:val="-2"/>
          <w:lang w:val="ru-RU"/>
        </w:rPr>
        <w:t xml:space="preserve"> </w:t>
      </w:r>
      <w:r w:rsidRPr="00C20C00">
        <w:rPr>
          <w:spacing w:val="-2"/>
          <w:lang w:val="ru-RU"/>
        </w:rPr>
        <w:t>Набор компонентов программного обеспечения отличается в зависимости от выпуска.</w:t>
      </w:r>
      <w:r w:rsidR="00B0571B" w:rsidRPr="00C20C00">
        <w:rPr>
          <w:spacing w:val="-2"/>
          <w:lang w:val="ru-RU"/>
        </w:rPr>
        <w:t xml:space="preserve"> </w:t>
      </w:r>
      <w:r w:rsidRPr="00C20C00">
        <w:rPr>
          <w:spacing w:val="-2"/>
          <w:lang w:val="ru-RU"/>
        </w:rPr>
        <w:t>Вы можете копировать и</w:t>
      </w:r>
      <w:r w:rsidR="00C20C00">
        <w:rPr>
          <w:spacing w:val="-2"/>
        </w:rPr>
        <w:t> </w:t>
      </w:r>
      <w:r w:rsidRPr="00C20C00">
        <w:rPr>
          <w:spacing w:val="-2"/>
          <w:lang w:val="ru-RU"/>
        </w:rPr>
        <w:t>устанавливать Служебные программы, сопровождающие программное обеспечение, на пяти устройствах одновременно.</w:t>
      </w:r>
      <w:r w:rsidR="00B0571B" w:rsidRPr="00C20C00">
        <w:rPr>
          <w:spacing w:val="-2"/>
          <w:lang w:val="ru-RU"/>
        </w:rPr>
        <w:t xml:space="preserve"> </w:t>
      </w:r>
      <w:r w:rsidRPr="00C20C00">
        <w:rPr>
          <w:spacing w:val="-2"/>
          <w:lang w:val="ru-RU"/>
        </w:rPr>
        <w:t>Разрешается использовать Служебные программы исключительно для отладки программ, разрабатываемых с помощью программного обеспечения.</w:t>
      </w:r>
      <w:r w:rsidR="00B0571B" w:rsidRPr="00C20C00">
        <w:rPr>
          <w:spacing w:val="-2"/>
          <w:lang w:val="ru-RU"/>
        </w:rPr>
        <w:t xml:space="preserve"> </w:t>
      </w:r>
      <w:r w:rsidRPr="00C20C00">
        <w:rPr>
          <w:spacing w:val="-2"/>
          <w:lang w:val="ru-RU"/>
        </w:rPr>
        <w:t>Необходимо удалить все служебные программы, установленные на устройстве, по окончании отладки своей программы, но не позднее, чем через 30 дней после первой установки на устройство.</w:t>
      </w:r>
    </w:p>
    <w:p w:rsidR="00382CE7" w:rsidRPr="00B0571B" w:rsidRDefault="00382CE7" w:rsidP="00382CE7">
      <w:pPr>
        <w:pStyle w:val="PURBlueStrong-Indented"/>
        <w:rPr>
          <w:lang w:val="ru-RU"/>
        </w:rPr>
      </w:pPr>
      <w:r w:rsidRPr="00B0571B">
        <w:rPr>
          <w:lang w:val="ru-RU"/>
        </w:rPr>
        <w:t xml:space="preserve">Компоненты продукта </w:t>
      </w:r>
      <w:r>
        <w:t>Microsoft</w:t>
      </w:r>
      <w:r w:rsidRPr="00B0571B">
        <w:rPr>
          <w:lang w:val="ru-RU"/>
        </w:rPr>
        <w:t xml:space="preserve"> </w:t>
      </w:r>
      <w:r>
        <w:t>SQL</w:t>
      </w:r>
      <w:r w:rsidRPr="00B0571B">
        <w:rPr>
          <w:lang w:val="ru-RU"/>
        </w:rPr>
        <w:t xml:space="preserve"> </w:t>
      </w:r>
      <w:r>
        <w:t>Server</w:t>
      </w:r>
    </w:p>
    <w:p w:rsidR="00382CE7" w:rsidRPr="00B0571B" w:rsidRDefault="00382CE7" w:rsidP="00382CE7">
      <w:pPr>
        <w:pStyle w:val="PURBody-Indented"/>
        <w:rPr>
          <w:lang w:val="ru-RU"/>
        </w:rPr>
      </w:pPr>
      <w:r w:rsidRPr="00B0571B">
        <w:rPr>
          <w:lang w:val="ru-RU"/>
        </w:rPr>
        <w:t xml:space="preserve">Данное программное обеспечение может включать компоненты </w:t>
      </w:r>
      <w:r>
        <w:t>Microsoft</w:t>
      </w:r>
      <w:r w:rsidRPr="00B0571B">
        <w:rPr>
          <w:lang w:val="ru-RU"/>
        </w:rPr>
        <w:t xml:space="preserve"> </w:t>
      </w:r>
      <w:r>
        <w:t>SQL</w:t>
      </w:r>
      <w:r w:rsidRPr="00B0571B">
        <w:rPr>
          <w:lang w:val="ru-RU"/>
        </w:rPr>
        <w:t xml:space="preserve"> </w:t>
      </w:r>
      <w:r>
        <w:t>Server</w:t>
      </w:r>
      <w:r w:rsidRPr="00B0571B">
        <w:rPr>
          <w:lang w:val="ru-RU"/>
        </w:rPr>
        <w:t xml:space="preserve">, которые лицензируются в соответствии с условиями соответствующих лицензий </w:t>
      </w:r>
      <w:r>
        <w:t>SQL</w:t>
      </w:r>
      <w:r w:rsidRPr="00B0571B">
        <w:rPr>
          <w:lang w:val="ru-RU"/>
        </w:rPr>
        <w:t xml:space="preserve"> </w:t>
      </w:r>
      <w:r>
        <w:t>Server</w:t>
      </w:r>
      <w:r w:rsidRPr="00B0571B">
        <w:rPr>
          <w:lang w:val="ru-RU"/>
        </w:rPr>
        <w:t>, расположенных в папке «Лицензии» в следующем каталоге установки: ...\%</w:t>
      </w:r>
      <w:r>
        <w:t>Program</w:t>
      </w:r>
      <w:r w:rsidRPr="00B0571B">
        <w:rPr>
          <w:lang w:val="ru-RU"/>
        </w:rPr>
        <w:t xml:space="preserve"> </w:t>
      </w:r>
      <w:r>
        <w:t>Files</w:t>
      </w:r>
      <w:r w:rsidRPr="00B0571B">
        <w:rPr>
          <w:lang w:val="ru-RU"/>
        </w:rPr>
        <w:t>%\</w:t>
      </w:r>
      <w:r>
        <w:t>Microsoft</w:t>
      </w:r>
      <w:r w:rsidRPr="00B0571B">
        <w:rPr>
          <w:lang w:val="ru-RU"/>
        </w:rPr>
        <w:t xml:space="preserve"> </w:t>
      </w:r>
      <w:r>
        <w:t>Visual</w:t>
      </w:r>
      <w:r w:rsidRPr="00B0571B">
        <w:rPr>
          <w:lang w:val="ru-RU"/>
        </w:rPr>
        <w:t xml:space="preserve"> </w:t>
      </w:r>
      <w:r>
        <w:t>Studio</w:t>
      </w:r>
      <w:r w:rsidRPr="00B0571B">
        <w:rPr>
          <w:lang w:val="ru-RU"/>
        </w:rPr>
        <w:t xml:space="preserve"> 10.0\</w:t>
      </w:r>
      <w:r>
        <w:t>Licenses</w:t>
      </w:r>
      <w:r w:rsidRPr="00B0571B">
        <w:rPr>
          <w:lang w:val="ru-RU"/>
        </w:rPr>
        <w:t>\. Данные компоненты можно использовать только в сочетании с использованием программного обеспечения.</w:t>
      </w:r>
      <w:r w:rsidR="00B0571B">
        <w:rPr>
          <w:lang w:val="ru-RU"/>
        </w:rPr>
        <w:t xml:space="preserve"> </w:t>
      </w:r>
      <w:r w:rsidRPr="00B0571B">
        <w:rPr>
          <w:lang w:val="ru-RU"/>
        </w:rPr>
        <w:t xml:space="preserve">Если вы не согласны с условиями лицензии на компоненты, вы не сможете их использовать. </w:t>
      </w:r>
    </w:p>
    <w:p w:rsidR="00382CE7" w:rsidRPr="00B0571B" w:rsidRDefault="00382CE7" w:rsidP="00382CE7">
      <w:pPr>
        <w:pStyle w:val="PURBlueStrong-Indented"/>
        <w:rPr>
          <w:lang w:val="ru-RU"/>
        </w:rPr>
      </w:pPr>
      <w:r w:rsidRPr="00B0571B">
        <w:rPr>
          <w:lang w:val="ru-RU"/>
        </w:rPr>
        <w:t xml:space="preserve">Компоненты программного обеспечения </w:t>
      </w:r>
      <w:r>
        <w:t>Windows</w:t>
      </w:r>
    </w:p>
    <w:p w:rsidR="00382CE7" w:rsidRPr="00B0571B" w:rsidRDefault="00382CE7" w:rsidP="000C62A6">
      <w:pPr>
        <w:pStyle w:val="PURBody-Indented"/>
        <w:rPr>
          <w:lang w:val="ru-RU"/>
        </w:rPr>
      </w:pPr>
      <w:r w:rsidRPr="00B0571B">
        <w:rPr>
          <w:lang w:val="ru-RU"/>
        </w:rPr>
        <w:t xml:space="preserve">Программное обеспечение может включать </w:t>
      </w:r>
      <w:r>
        <w:t>Microsoft</w:t>
      </w:r>
      <w:r w:rsidRPr="00B0571B">
        <w:rPr>
          <w:lang w:val="ru-RU"/>
        </w:rPr>
        <w:t xml:space="preserve"> .</w:t>
      </w:r>
      <w:r>
        <w:t>NET</w:t>
      </w:r>
      <w:r w:rsidRPr="00B0571B">
        <w:rPr>
          <w:lang w:val="ru-RU"/>
        </w:rPr>
        <w:t xml:space="preserve"> </w:t>
      </w:r>
      <w:r>
        <w:t>Framework</w:t>
      </w:r>
      <w:r w:rsidRPr="00B0571B">
        <w:rPr>
          <w:lang w:val="ru-RU"/>
        </w:rPr>
        <w:t>, компоненты доступа к данным (</w:t>
      </w:r>
      <w:r>
        <w:t>MDAC</w:t>
      </w:r>
      <w:r w:rsidRPr="00B0571B">
        <w:rPr>
          <w:lang w:val="ru-RU"/>
        </w:rPr>
        <w:t>) и</w:t>
      </w:r>
      <w:r w:rsidR="000C62A6">
        <w:t> </w:t>
      </w:r>
      <w:r w:rsidRPr="00B0571B">
        <w:rPr>
          <w:lang w:val="ru-RU"/>
        </w:rPr>
        <w:t xml:space="preserve">определенные </w:t>
      </w:r>
      <w:r>
        <w:t>DLL</w:t>
      </w:r>
      <w:r w:rsidRPr="00B0571B">
        <w:rPr>
          <w:lang w:val="ru-RU"/>
        </w:rPr>
        <w:t xml:space="preserve">-библиотеки, относящиеся к технологиям построения и веб-развертывания </w:t>
      </w:r>
      <w:r>
        <w:t>Microsoft</w:t>
      </w:r>
      <w:r w:rsidRPr="00B0571B">
        <w:rPr>
          <w:lang w:val="ru-RU"/>
        </w:rPr>
        <w:t>.</w:t>
      </w:r>
      <w:r w:rsidR="00B0571B">
        <w:rPr>
          <w:lang w:val="ru-RU"/>
        </w:rPr>
        <w:t xml:space="preserve"> </w:t>
      </w:r>
      <w:r w:rsidRPr="00B0571B">
        <w:rPr>
          <w:lang w:val="ru-RU"/>
        </w:rPr>
        <w:t>Все они являются</w:t>
      </w:r>
      <w:r w:rsidR="00EE5515">
        <w:t> </w:t>
      </w:r>
      <w:r w:rsidRPr="00B0571B">
        <w:rPr>
          <w:lang w:val="ru-RU"/>
        </w:rPr>
        <w:t xml:space="preserve">частью программного обеспечения </w:t>
      </w:r>
      <w:r>
        <w:t>Windows</w:t>
      </w:r>
      <w:r w:rsidRPr="00B0571B">
        <w:rPr>
          <w:lang w:val="ru-RU"/>
        </w:rPr>
        <w:t xml:space="preserve">, и условия лицензии для </w:t>
      </w:r>
      <w:r>
        <w:t>Windows</w:t>
      </w:r>
      <w:r w:rsidRPr="00B0571B">
        <w:rPr>
          <w:lang w:val="ru-RU"/>
        </w:rPr>
        <w:t xml:space="preserve"> распространяются на использование вами этих компонентов. </w:t>
      </w:r>
    </w:p>
    <w:p w:rsidR="00342466" w:rsidRPr="00B0571B" w:rsidRDefault="00342466" w:rsidP="00342466">
      <w:pPr>
        <w:pStyle w:val="PURBlueStrong-Indented"/>
        <w:rPr>
          <w:lang w:val="ru-RU"/>
        </w:rPr>
      </w:pPr>
      <w:r w:rsidRPr="00B0571B">
        <w:rPr>
          <w:lang w:val="ru-RU"/>
        </w:rPr>
        <w:t>ПО .</w:t>
      </w:r>
      <w:r>
        <w:t>NET</w:t>
      </w:r>
      <w:r w:rsidRPr="00B0571B">
        <w:rPr>
          <w:lang w:val="ru-RU"/>
        </w:rPr>
        <w:t xml:space="preserve"> </w:t>
      </w:r>
      <w:r>
        <w:t>Framework</w:t>
      </w:r>
    </w:p>
    <w:p w:rsidR="00342466" w:rsidRPr="00B0571B" w:rsidRDefault="00342466" w:rsidP="00342466">
      <w:pPr>
        <w:pStyle w:val="PURBody-Indented"/>
        <w:rPr>
          <w:lang w:val="ru-RU"/>
        </w:rPr>
      </w:pPr>
      <w:r w:rsidRPr="00B0571B">
        <w:rPr>
          <w:lang w:val="ru-RU"/>
        </w:rPr>
        <w:t xml:space="preserve">Программное обеспечение для продукта содержит программное обеспечение </w:t>
      </w:r>
      <w:r>
        <w:t>Microsoft</w:t>
      </w:r>
      <w:r w:rsidRPr="00B0571B">
        <w:rPr>
          <w:lang w:val="ru-RU"/>
        </w:rPr>
        <w:t xml:space="preserve"> .</w:t>
      </w:r>
      <w:r>
        <w:t>NET</w:t>
      </w:r>
      <w:r w:rsidRPr="00B0571B">
        <w:rPr>
          <w:lang w:val="ru-RU"/>
        </w:rPr>
        <w:t xml:space="preserve"> </w:t>
      </w:r>
      <w:r>
        <w:t>Framework</w:t>
      </w:r>
      <w:r w:rsidRPr="00B0571B">
        <w:rPr>
          <w:lang w:val="ru-RU"/>
        </w:rPr>
        <w:t xml:space="preserve"> и может содержать программное обеспечение </w:t>
      </w:r>
      <w:r>
        <w:t>PowerShell</w:t>
      </w:r>
      <w:r w:rsidRPr="00B0571B">
        <w:rPr>
          <w:lang w:val="ru-RU"/>
        </w:rPr>
        <w:t>.</w:t>
      </w:r>
      <w:r w:rsidR="00B0571B">
        <w:rPr>
          <w:lang w:val="ru-RU"/>
        </w:rPr>
        <w:t xml:space="preserve"> </w:t>
      </w:r>
      <w:r w:rsidRPr="00B0571B">
        <w:rPr>
          <w:lang w:val="ru-RU"/>
        </w:rPr>
        <w:t>См. условия лицензии для программного обеспечения .</w:t>
      </w:r>
      <w:r>
        <w:t>NET</w:t>
      </w:r>
      <w:r w:rsidRPr="00B0571B">
        <w:rPr>
          <w:lang w:val="ru-RU"/>
        </w:rPr>
        <w:t xml:space="preserve"> </w:t>
      </w:r>
      <w:r>
        <w:t>Framework</w:t>
      </w:r>
      <w:r w:rsidRPr="00B0571B">
        <w:rPr>
          <w:lang w:val="ru-RU"/>
        </w:rPr>
        <w:t xml:space="preserve"> и </w:t>
      </w:r>
      <w:r>
        <w:t>PowerShell</w:t>
      </w:r>
      <w:r w:rsidRPr="00B0571B">
        <w:rPr>
          <w:lang w:val="ru-RU"/>
        </w:rPr>
        <w:t xml:space="preserve"> в разделе «Универсальные условия лицензии».</w:t>
      </w:r>
    </w:p>
    <w:p w:rsidR="009A4C7C" w:rsidRPr="00B0571B" w:rsidRDefault="002B2FC8" w:rsidP="009A4C7C">
      <w:pPr>
        <w:pStyle w:val="PURBreadcrumb"/>
        <w:rPr>
          <w:rStyle w:val="Hyperlink"/>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Style w:val="Hyperlink"/>
          <w:rFonts w:ascii="Arial Narrow" w:hAnsi="Arial Narrow"/>
          <w:sz w:val="16"/>
          <w:lang w:val="ru-RU"/>
        </w:rPr>
        <w:t xml:space="preserve"> </w:t>
      </w:r>
    </w:p>
    <w:p w:rsidR="009A4C7C" w:rsidRPr="00B0571B" w:rsidRDefault="009A4C7C" w:rsidP="009A4C7C">
      <w:pPr>
        <w:pStyle w:val="PURProductName"/>
        <w:rPr>
          <w:lang w:val="ru-RU"/>
        </w:rPr>
      </w:pPr>
      <w:bookmarkStart w:id="550" w:name="_Toc299519157"/>
      <w:bookmarkStart w:id="551" w:name="_Toc299531589"/>
      <w:bookmarkStart w:id="552" w:name="_Toc299531913"/>
      <w:bookmarkStart w:id="553" w:name="_Toc299957196"/>
      <w:bookmarkStart w:id="554" w:name="_Toc301848812"/>
      <w:bookmarkStart w:id="555" w:name="_Toc301849577"/>
      <w:r>
        <w:t>Visual</w:t>
      </w:r>
      <w:r w:rsidRPr="00B0571B">
        <w:rPr>
          <w:lang w:val="ru-RU"/>
        </w:rPr>
        <w:t xml:space="preserve"> </w:t>
      </w:r>
      <w:r>
        <w:t>Studio</w:t>
      </w:r>
      <w:r w:rsidRPr="00B0571B">
        <w:rPr>
          <w:lang w:val="ru-RU"/>
        </w:rPr>
        <w:t xml:space="preserve"> 2010 </w:t>
      </w:r>
      <w:r>
        <w:t>Ultimate</w:t>
      </w:r>
      <w:bookmarkEnd w:id="550"/>
      <w:bookmarkEnd w:id="551"/>
      <w:bookmarkEnd w:id="552"/>
      <w:bookmarkEnd w:id="553"/>
      <w:bookmarkEnd w:id="554"/>
      <w:bookmarkEnd w:id="555"/>
      <w:r w:rsidRPr="00B0571B">
        <w:rPr>
          <w:lang w:val="ru-RU"/>
        </w:rPr>
        <w:t xml:space="preserve"> </w:t>
      </w:r>
      <w:r w:rsidR="005717B1">
        <w:fldChar w:fldCharType="begin"/>
      </w:r>
      <w:r>
        <w:instrText>XE</w:instrText>
      </w:r>
      <w:r w:rsidRPr="00B0571B">
        <w:rPr>
          <w:lang w:val="ru-RU"/>
        </w:rPr>
        <w:instrText xml:space="preserve"> "</w:instrText>
      </w:r>
      <w:r>
        <w:instrText>Visual</w:instrText>
      </w:r>
      <w:r w:rsidRPr="00B0571B">
        <w:rPr>
          <w:lang w:val="ru-RU"/>
        </w:rPr>
        <w:instrText xml:space="preserve"> </w:instrText>
      </w:r>
      <w:r>
        <w:instrText>Studio</w:instrText>
      </w:r>
      <w:r w:rsidRPr="00B0571B">
        <w:rPr>
          <w:lang w:val="ru-RU"/>
        </w:rPr>
        <w:instrText xml:space="preserve"> 2010 </w:instrText>
      </w:r>
      <w:r>
        <w:instrText>Ultimate</w:instrText>
      </w:r>
      <w:r w:rsidRPr="00B0571B">
        <w:rPr>
          <w:lang w:val="ru-RU"/>
        </w:rPr>
        <w:instrText xml:space="preserve">"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0624D3" w:rsidTr="00382CE7">
        <w:tc>
          <w:tcPr>
            <w:tcW w:w="2477" w:type="pct"/>
            <w:tcBorders>
              <w:top w:val="single" w:sz="4" w:space="0" w:color="auto"/>
              <w:bottom w:val="nil"/>
            </w:tcBorders>
          </w:tcPr>
          <w:p w:rsidR="00382CE7" w:rsidRPr="00B0571B" w:rsidRDefault="00382CE7" w:rsidP="00893CE7">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Desktop" w:history="1">
              <w:r w:rsidR="00D3559A" w:rsidRPr="00B0571B">
                <w:rPr>
                  <w:rStyle w:val="Hyperlink"/>
                  <w:lang w:val="ru-RU"/>
                </w:rPr>
                <w:t>Приложения для настольных компьютеров (</w:t>
              </w:r>
              <w:r w:rsidR="00D3559A">
                <w:rPr>
                  <w:rStyle w:val="Hyperlink"/>
                </w:rPr>
                <w:t>Desktop</w:t>
              </w:r>
              <w:r w:rsidR="00D3559A" w:rsidRPr="00B0571B">
                <w:rPr>
                  <w:rStyle w:val="Hyperlink"/>
                  <w:lang w:val="ru-RU"/>
                </w:rPr>
                <w:t xml:space="preserve"> </w:t>
              </w:r>
              <w:r w:rsidR="00D3559A">
                <w:rPr>
                  <w:rStyle w:val="Hyperlink"/>
                </w:rPr>
                <w:t>Applications</w:t>
              </w:r>
              <w:r w:rsidR="00D3559A" w:rsidRPr="00B0571B">
                <w:rPr>
                  <w:rStyle w:val="Hyperlink"/>
                  <w:lang w:val="ru-RU"/>
                </w:rPr>
                <w:t>)</w:t>
              </w:r>
            </w:hyperlink>
          </w:p>
        </w:tc>
        <w:tc>
          <w:tcPr>
            <w:tcW w:w="2523" w:type="pct"/>
            <w:vMerge w:val="restart"/>
            <w:tcBorders>
              <w:top w:val="single" w:sz="4" w:space="0" w:color="auto"/>
            </w:tcBorders>
          </w:tcPr>
          <w:p w:rsidR="00382CE7" w:rsidRPr="00964AC5" w:rsidRDefault="00382CE7" w:rsidP="00F330CD">
            <w:pPr>
              <w:pStyle w:val="PURLMSH"/>
              <w:rPr>
                <w:lang w:val="ru-RU"/>
              </w:rPr>
            </w:pPr>
            <w:r w:rsidRPr="00B0571B">
              <w:rPr>
                <w:lang w:val="ru-RU"/>
              </w:rPr>
              <w:t xml:space="preserve">См. соответствующее уведомление. </w:t>
            </w:r>
            <w:r w:rsidRPr="00B0571B">
              <w:rPr>
                <w:b/>
                <w:lang w:val="ru-RU"/>
              </w:rPr>
              <w:t xml:space="preserve">Передача данных, </w:t>
            </w:r>
            <w:r>
              <w:rPr>
                <w:b/>
              </w:rPr>
              <w:t>H</w:t>
            </w:r>
            <w:r w:rsidRPr="00B0571B">
              <w:rPr>
                <w:b/>
                <w:lang w:val="ru-RU"/>
              </w:rPr>
              <w:t>.264/</w:t>
            </w:r>
            <w:r>
              <w:rPr>
                <w:b/>
              </w:rPr>
              <w:t>MPEG</w:t>
            </w:r>
            <w:r w:rsidRPr="00B0571B">
              <w:rPr>
                <w:b/>
                <w:lang w:val="ru-RU"/>
              </w:rPr>
              <w:t xml:space="preserve">-4 </w:t>
            </w:r>
            <w:r>
              <w:rPr>
                <w:b/>
              </w:rPr>
              <w:t>AVC</w:t>
            </w:r>
            <w:r w:rsidRPr="00B0571B">
              <w:rPr>
                <w:b/>
                <w:lang w:val="ru-RU"/>
              </w:rPr>
              <w:t xml:space="preserve"> и/или </w:t>
            </w:r>
            <w:r>
              <w:rPr>
                <w:b/>
              </w:rPr>
              <w:t>VC</w:t>
            </w:r>
            <w:r w:rsidRPr="00B0571B">
              <w:rPr>
                <w:b/>
                <w:lang w:val="ru-RU"/>
              </w:rPr>
              <w:t>-1 (</w:t>
            </w:r>
            <w:r w:rsidRPr="00B0571B">
              <w:rPr>
                <w:lang w:val="ru-RU"/>
              </w:rPr>
              <w:t>см.</w:t>
            </w:r>
            <w:r w:rsidRPr="00B0571B">
              <w:rPr>
                <w:b/>
                <w:lang w:val="ru-RU"/>
              </w:rPr>
              <w:t xml:space="preserve"> </w:t>
            </w:r>
            <w:hyperlink w:anchor="Приложение2" w:history="1">
              <w:hyperlink w:anchor="Appendix2" w:history="1">
                <w:r w:rsidR="00964AC5" w:rsidRPr="00964AC5">
                  <w:rPr>
                    <w:rStyle w:val="Hyperlink"/>
                    <w:lang w:val="ru-RU"/>
                  </w:rPr>
                  <w:t>приложение 2</w:t>
                </w:r>
              </w:hyperlink>
            </w:hyperlink>
            <w:r w:rsidRPr="00964AC5">
              <w:rPr>
                <w:b/>
                <w:lang w:val="ru-RU"/>
              </w:rPr>
              <w:t>)</w:t>
            </w:r>
          </w:p>
        </w:tc>
      </w:tr>
      <w:tr w:rsidR="00382CE7" w:rsidRPr="000624D3" w:rsidTr="00382CE7">
        <w:tc>
          <w:tcPr>
            <w:tcW w:w="2477" w:type="pct"/>
            <w:tcBorders>
              <w:top w:val="nil"/>
            </w:tcBorders>
          </w:tcPr>
          <w:p w:rsidR="00382CE7" w:rsidRPr="00B0571B" w:rsidRDefault="00382CE7" w:rsidP="009A4C7C">
            <w:pPr>
              <w:pStyle w:val="PURLMSH"/>
              <w:rPr>
                <w:lang w:val="ru-RU"/>
              </w:rPr>
            </w:pPr>
            <w:r w:rsidRPr="00B0571B">
              <w:rPr>
                <w:lang w:val="ru-RU"/>
              </w:rPr>
              <w:t xml:space="preserve">Клиентское/Дополнительное программное обеспечение </w:t>
            </w:r>
            <w:r w:rsidRPr="00B0571B">
              <w:rPr>
                <w:b/>
                <w:lang w:val="ru-RU"/>
              </w:rPr>
              <w:t>Нет</w:t>
            </w:r>
          </w:p>
        </w:tc>
        <w:tc>
          <w:tcPr>
            <w:tcW w:w="2523" w:type="pct"/>
            <w:vMerge/>
          </w:tcPr>
          <w:p w:rsidR="00382CE7" w:rsidRPr="00B0571B" w:rsidRDefault="00382CE7" w:rsidP="009A4C7C">
            <w:pPr>
              <w:pStyle w:val="PURLMSH"/>
              <w:rPr>
                <w:lang w:val="ru-RU"/>
              </w:rPr>
            </w:pPr>
          </w:p>
        </w:tc>
      </w:tr>
      <w:tr w:rsidR="009A4C7C" w:rsidRPr="008D0312"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8D0312"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8D0312" w:rsidRDefault="00BB41EF" w:rsidP="009A4C7C">
            <w:pPr>
              <w:pStyle w:val="PURBody"/>
              <w:rPr>
                <w:i/>
              </w:rPr>
            </w:pPr>
            <w:r>
              <w:rPr>
                <w:b/>
              </w:rPr>
              <w:t>Необходимо:</w:t>
            </w:r>
          </w:p>
          <w:p w:rsidR="009A4C7C" w:rsidRPr="008D0312" w:rsidRDefault="008D0312" w:rsidP="00240496">
            <w:pPr>
              <w:pStyle w:val="PURBullet"/>
              <w:rPr>
                <w:b/>
                <w:bCs/>
              </w:rPr>
            </w:pPr>
            <w:r>
              <w:t>Visual Studio 2010 Ultimate SAL</w:t>
            </w:r>
          </w:p>
        </w:tc>
      </w:tr>
    </w:tbl>
    <w:p w:rsidR="009A4C7C" w:rsidRDefault="009A4C7C" w:rsidP="0085206E">
      <w:pPr>
        <w:pStyle w:val="PURADDITIONALTERMSHEADERMB"/>
      </w:pPr>
      <w:r>
        <w:t>Дополнительные условия.</w:t>
      </w:r>
    </w:p>
    <w:p w:rsidR="009A4C7C" w:rsidRPr="00B80BCC" w:rsidRDefault="009A4C7C" w:rsidP="009A4C7C">
      <w:pPr>
        <w:pStyle w:val="PURBlueStrong"/>
      </w:pPr>
      <w:r>
        <w:t>Файл BUILDSERVER.TXT</w:t>
      </w:r>
    </w:p>
    <w:p w:rsidR="009A4C7C" w:rsidRPr="00B0571B" w:rsidRDefault="009A4C7C" w:rsidP="009A4C7C">
      <w:pPr>
        <w:pStyle w:val="PURBody-Indented"/>
        <w:rPr>
          <w:u w:val="single"/>
          <w:lang w:val="ru-RU" w:eastAsia="ja-JP"/>
        </w:rPr>
      </w:pPr>
      <w:r w:rsidRPr="00B0571B">
        <w:rPr>
          <w:lang w:val="ru-RU"/>
        </w:rPr>
        <w:t xml:space="preserve">Если ваша версия программного обеспечения содержит файл </w:t>
      </w:r>
      <w:r>
        <w:t>BUILDSERVER</w:t>
      </w:r>
      <w:r w:rsidRPr="00B0571B">
        <w:rPr>
          <w:lang w:val="ru-RU"/>
        </w:rPr>
        <w:t>.</w:t>
      </w:r>
      <w:r>
        <w:t>TXT</w:t>
      </w:r>
      <w:r w:rsidRPr="00B0571B">
        <w:rPr>
          <w:lang w:val="ru-RU"/>
        </w:rPr>
        <w:t>, вам разрешается устанавливать копии перечисленных в нем файлов в компьютеры собственной сборки.</w:t>
      </w:r>
      <w:r w:rsidR="00B0571B">
        <w:rPr>
          <w:lang w:val="ru-RU"/>
        </w:rPr>
        <w:t xml:space="preserve"> </w:t>
      </w:r>
      <w:r w:rsidRPr="00B0571B">
        <w:rPr>
          <w:lang w:val="ru-RU"/>
        </w:rPr>
        <w:t>Такая установка разрешается исключительно с целью компиляции и сборки ваших программ.</w:t>
      </w:r>
      <w:r w:rsidR="00B0571B">
        <w:rPr>
          <w:lang w:val="ru-RU"/>
        </w:rPr>
        <w:t xml:space="preserve"> </w:t>
      </w:r>
      <w:r w:rsidRPr="00B0571B">
        <w:rPr>
          <w:lang w:val="ru-RU"/>
        </w:rPr>
        <w:t xml:space="preserve">Мы можем указывать на веб-сайте </w:t>
      </w:r>
      <w:hyperlink r:id="rId118" w:history="1">
        <w:r>
          <w:rPr>
            <w:rStyle w:val="Hyperlink"/>
          </w:rPr>
          <w:t>http</w:t>
        </w:r>
        <w:r w:rsidRPr="00B0571B">
          <w:rPr>
            <w:rStyle w:val="Hyperlink"/>
            <w:lang w:val="ru-RU"/>
          </w:rPr>
          <w:t>://</w:t>
        </w:r>
        <w:r>
          <w:rPr>
            <w:rStyle w:val="Hyperlink"/>
          </w:rPr>
          <w:t>go</w:t>
        </w:r>
        <w:r w:rsidRPr="00B0571B">
          <w:rPr>
            <w:rStyle w:val="Hyperlink"/>
            <w:lang w:val="ru-RU"/>
          </w:rPr>
          <w:t>.</w:t>
        </w:r>
        <w:r>
          <w:rPr>
            <w:rStyle w:val="Hyperlink"/>
          </w:rPr>
          <w:t>microsoft</w:t>
        </w:r>
        <w:r w:rsidRPr="00B0571B">
          <w:rPr>
            <w:rStyle w:val="Hyperlink"/>
            <w:lang w:val="ru-RU"/>
          </w:rPr>
          <w:t>.</w:t>
        </w:r>
        <w:r>
          <w:rPr>
            <w:rStyle w:val="Hyperlink"/>
          </w:rPr>
          <w:t>com</w:t>
        </w:r>
        <w:r w:rsidRPr="00B0571B">
          <w:rPr>
            <w:rStyle w:val="Hyperlink"/>
            <w:lang w:val="ru-RU"/>
          </w:rPr>
          <w:t>/</w:t>
        </w:r>
        <w:r>
          <w:rPr>
            <w:rStyle w:val="Hyperlink"/>
          </w:rPr>
          <w:t>fwlink</w:t>
        </w:r>
        <w:r w:rsidRPr="00B0571B">
          <w:rPr>
            <w:rStyle w:val="Hyperlink"/>
            <w:lang w:val="ru-RU"/>
          </w:rPr>
          <w:t>/?</w:t>
        </w:r>
        <w:r>
          <w:rPr>
            <w:rStyle w:val="Hyperlink"/>
          </w:rPr>
          <w:t>LinkId</w:t>
        </w:r>
        <w:r w:rsidRPr="00B0571B">
          <w:rPr>
            <w:rStyle w:val="Hyperlink"/>
            <w:lang w:val="ru-RU"/>
          </w:rPr>
          <w:t>=165518</w:t>
        </w:r>
      </w:hyperlink>
      <w:r w:rsidRPr="00B0571B">
        <w:rPr>
          <w:lang w:val="ru-RU"/>
        </w:rPr>
        <w:t xml:space="preserve"> дополнительные файлы для использования в тех же целях.</w:t>
      </w:r>
      <w:r w:rsidRPr="00B0571B">
        <w:rPr>
          <w:u w:val="single"/>
          <w:lang w:val="ru-RU"/>
        </w:rPr>
        <w:t xml:space="preserve"> </w:t>
      </w:r>
    </w:p>
    <w:p w:rsidR="009A4C7C" w:rsidRPr="00B0571B" w:rsidRDefault="009A4C7C" w:rsidP="009A4C7C">
      <w:pPr>
        <w:pStyle w:val="PURBlueStrong"/>
        <w:rPr>
          <w:lang w:val="ru-RU"/>
        </w:rPr>
      </w:pPr>
      <w:r w:rsidRPr="00B0571B">
        <w:rPr>
          <w:lang w:val="ru-RU"/>
        </w:rPr>
        <w:t xml:space="preserve">Пользовательский интерфейс </w:t>
      </w:r>
      <w:r>
        <w:t>Microsoft</w:t>
      </w:r>
      <w:r w:rsidRPr="00B0571B">
        <w:rPr>
          <w:lang w:val="ru-RU"/>
        </w:rPr>
        <w:t xml:space="preserve"> </w:t>
      </w:r>
      <w:r>
        <w:t>Office</w:t>
      </w:r>
    </w:p>
    <w:p w:rsidR="009A4C7C" w:rsidRPr="00B0571B" w:rsidRDefault="009A4C7C" w:rsidP="009A4C7C">
      <w:pPr>
        <w:pStyle w:val="PURBody-Indented"/>
        <w:rPr>
          <w:u w:val="single"/>
          <w:lang w:val="ru-RU" w:eastAsia="ja-JP"/>
        </w:rPr>
      </w:pPr>
      <w:r w:rsidRPr="00B0571B">
        <w:rPr>
          <w:lang w:val="ru-RU"/>
        </w:rPr>
        <w:t xml:space="preserve">Настоящие условия лицензии не предоставляют вам прав на создание, копирование, использование или распространение каких-либо элементов пользовательского интерфейса </w:t>
      </w:r>
      <w:r>
        <w:t>Microsoft</w:t>
      </w:r>
      <w:r w:rsidRPr="00B0571B">
        <w:rPr>
          <w:lang w:val="ru-RU"/>
        </w:rPr>
        <w:t xml:space="preserve"> </w:t>
      </w:r>
      <w:r>
        <w:t>Office</w:t>
      </w:r>
      <w:r w:rsidRPr="00B0571B">
        <w:rPr>
          <w:lang w:val="ru-RU"/>
        </w:rPr>
        <w:t>, таких как лента и панель быстрого доступа.</w:t>
      </w:r>
      <w:r w:rsidR="00B0571B">
        <w:rPr>
          <w:lang w:val="ru-RU"/>
        </w:rPr>
        <w:t xml:space="preserve"> </w:t>
      </w:r>
    </w:p>
    <w:p w:rsidR="009A4C7C" w:rsidRPr="00B0571B" w:rsidRDefault="009A4C7C" w:rsidP="009A4C7C">
      <w:pPr>
        <w:pStyle w:val="PURBlueStrong"/>
        <w:rPr>
          <w:lang w:val="ru-RU"/>
        </w:rPr>
      </w:pPr>
      <w:r w:rsidRPr="00B0571B">
        <w:rPr>
          <w:lang w:val="ru-RU"/>
        </w:rPr>
        <w:t>Служебные программы</w:t>
      </w:r>
    </w:p>
    <w:p w:rsidR="009A4C7C" w:rsidRPr="000C62A6" w:rsidRDefault="009A4C7C" w:rsidP="000C62A6">
      <w:pPr>
        <w:pStyle w:val="PURBody-Indented"/>
        <w:rPr>
          <w:spacing w:val="-2"/>
          <w:lang w:val="ru-RU" w:eastAsia="ja-JP"/>
        </w:rPr>
      </w:pPr>
      <w:r w:rsidRPr="000C62A6">
        <w:rPr>
          <w:spacing w:val="-2"/>
          <w:lang w:val="ru-RU"/>
        </w:rPr>
        <w:t xml:space="preserve">Список служебных программ см. на веб-страницах </w:t>
      </w:r>
      <w:hyperlink r:id="rId119" w:history="1">
        <w:r w:rsidRPr="000C62A6">
          <w:rPr>
            <w:rStyle w:val="Hyperlink"/>
            <w:spacing w:val="-2"/>
          </w:rPr>
          <w:t>http</w:t>
        </w:r>
        <w:r w:rsidRPr="000C62A6">
          <w:rPr>
            <w:rStyle w:val="Hyperlink"/>
            <w:spacing w:val="-2"/>
            <w:lang w:val="ru-RU"/>
          </w:rPr>
          <w:t>://</w:t>
        </w:r>
        <w:r w:rsidRPr="000C62A6">
          <w:rPr>
            <w:rStyle w:val="Hyperlink"/>
            <w:spacing w:val="-2"/>
          </w:rPr>
          <w:t>go</w:t>
        </w:r>
        <w:r w:rsidRPr="000C62A6">
          <w:rPr>
            <w:rStyle w:val="Hyperlink"/>
            <w:spacing w:val="-2"/>
            <w:lang w:val="ru-RU"/>
          </w:rPr>
          <w:t>.</w:t>
        </w:r>
        <w:r w:rsidRPr="000C62A6">
          <w:rPr>
            <w:rStyle w:val="Hyperlink"/>
            <w:spacing w:val="-2"/>
          </w:rPr>
          <w:t>microsoft</w:t>
        </w:r>
        <w:r w:rsidRPr="000C62A6">
          <w:rPr>
            <w:rStyle w:val="Hyperlink"/>
            <w:spacing w:val="-2"/>
            <w:lang w:val="ru-RU"/>
          </w:rPr>
          <w:t>.</w:t>
        </w:r>
        <w:r w:rsidRPr="000C62A6">
          <w:rPr>
            <w:rStyle w:val="Hyperlink"/>
            <w:spacing w:val="-2"/>
          </w:rPr>
          <w:t>com</w:t>
        </w:r>
        <w:r w:rsidRPr="000C62A6">
          <w:rPr>
            <w:rStyle w:val="Hyperlink"/>
            <w:spacing w:val="-2"/>
            <w:lang w:val="ru-RU"/>
          </w:rPr>
          <w:t>/</w:t>
        </w:r>
        <w:r w:rsidRPr="000C62A6">
          <w:rPr>
            <w:rStyle w:val="Hyperlink"/>
            <w:spacing w:val="-2"/>
          </w:rPr>
          <w:t>fwlink</w:t>
        </w:r>
        <w:r w:rsidRPr="000C62A6">
          <w:rPr>
            <w:rStyle w:val="Hyperlink"/>
            <w:spacing w:val="-2"/>
            <w:lang w:val="ru-RU"/>
          </w:rPr>
          <w:t>/?</w:t>
        </w:r>
        <w:r w:rsidRPr="000C62A6">
          <w:rPr>
            <w:rStyle w:val="Hyperlink"/>
            <w:spacing w:val="-2"/>
          </w:rPr>
          <w:t>LinkId</w:t>
        </w:r>
        <w:r w:rsidRPr="000C62A6">
          <w:rPr>
            <w:rStyle w:val="Hyperlink"/>
            <w:spacing w:val="-2"/>
            <w:lang w:val="ru-RU"/>
          </w:rPr>
          <w:t>=165518</w:t>
        </w:r>
      </w:hyperlink>
      <w:r w:rsidRPr="000C62A6">
        <w:rPr>
          <w:spacing w:val="-2"/>
          <w:lang w:val="ru-RU"/>
        </w:rPr>
        <w:t xml:space="preserve"> и </w:t>
      </w:r>
      <w:hyperlink r:id="rId120" w:history="1">
        <w:r w:rsidR="00894537" w:rsidRPr="00D47B08">
          <w:rPr>
            <w:rStyle w:val="Hyperlink"/>
            <w:spacing w:val="-2"/>
          </w:rPr>
          <w:t>http</w:t>
        </w:r>
        <w:r w:rsidR="00894537" w:rsidRPr="00D47B08">
          <w:rPr>
            <w:rStyle w:val="Hyperlink"/>
            <w:spacing w:val="-2"/>
            <w:lang w:val="ru-RU"/>
          </w:rPr>
          <w:t>://</w:t>
        </w:r>
        <w:r w:rsidR="00894537" w:rsidRPr="00D47B08">
          <w:rPr>
            <w:rStyle w:val="Hyperlink"/>
            <w:spacing w:val="-2"/>
          </w:rPr>
          <w:t>go</w:t>
        </w:r>
        <w:r w:rsidR="00894537" w:rsidRPr="00D47B08">
          <w:rPr>
            <w:rStyle w:val="Hyperlink"/>
            <w:spacing w:val="-2"/>
            <w:lang w:val="ru-RU"/>
          </w:rPr>
          <w:t>.</w:t>
        </w:r>
        <w:r w:rsidR="00894537" w:rsidRPr="00D47B08">
          <w:rPr>
            <w:rStyle w:val="Hyperlink"/>
            <w:spacing w:val="-2"/>
          </w:rPr>
          <w:t>microsoft</w:t>
        </w:r>
        <w:r w:rsidR="00894537" w:rsidRPr="00D47B08">
          <w:rPr>
            <w:rStyle w:val="Hyperlink"/>
            <w:spacing w:val="-2"/>
            <w:lang w:val="ru-RU"/>
          </w:rPr>
          <w:t>.</w:t>
        </w:r>
        <w:r w:rsidR="00894537" w:rsidRPr="00D47B08">
          <w:rPr>
            <w:rStyle w:val="Hyperlink"/>
            <w:spacing w:val="-2"/>
          </w:rPr>
          <w:t>com</w:t>
        </w:r>
        <w:r w:rsidR="00894537" w:rsidRPr="00D47B08">
          <w:rPr>
            <w:rStyle w:val="Hyperlink"/>
            <w:spacing w:val="-2"/>
            <w:lang w:val="ru-RU"/>
          </w:rPr>
          <w:t>/</w:t>
        </w:r>
        <w:r w:rsidR="00894537" w:rsidRPr="00D47B08">
          <w:rPr>
            <w:rStyle w:val="Hyperlink"/>
            <w:spacing w:val="-2"/>
          </w:rPr>
          <w:t>fwlink</w:t>
        </w:r>
        <w:r w:rsidR="00894537" w:rsidRPr="00D47B08">
          <w:rPr>
            <w:rStyle w:val="Hyperlink"/>
            <w:spacing w:val="-2"/>
            <w:lang w:val="ru-RU"/>
          </w:rPr>
          <w:t>/?</w:t>
        </w:r>
        <w:r w:rsidR="00894537" w:rsidRPr="00D47B08">
          <w:rPr>
            <w:rStyle w:val="Hyperlink"/>
            <w:spacing w:val="-2"/>
          </w:rPr>
          <w:t>LinkId</w:t>
        </w:r>
        <w:r w:rsidR="00894537" w:rsidRPr="00D47B08">
          <w:rPr>
            <w:rStyle w:val="Hyperlink"/>
            <w:spacing w:val="-2"/>
            <w:lang w:val="ru-RU"/>
          </w:rPr>
          <w:t>=100284</w:t>
        </w:r>
      </w:hyperlink>
      <w:r w:rsidRPr="000C62A6">
        <w:rPr>
          <w:spacing w:val="-2"/>
          <w:lang w:val="ru-RU"/>
        </w:rPr>
        <w:t>.</w:t>
      </w:r>
      <w:r w:rsidR="00B0571B" w:rsidRPr="000C62A6">
        <w:rPr>
          <w:spacing w:val="-2"/>
          <w:lang w:val="ru-RU"/>
        </w:rPr>
        <w:t xml:space="preserve"> </w:t>
      </w:r>
      <w:r w:rsidRPr="000C62A6">
        <w:rPr>
          <w:spacing w:val="-2"/>
          <w:lang w:val="ru-RU"/>
        </w:rPr>
        <w:t>Программное обеспечение содержит определенные компоненты, перечисленные в этом списке.</w:t>
      </w:r>
      <w:r w:rsidR="00B0571B" w:rsidRPr="000C62A6">
        <w:rPr>
          <w:spacing w:val="-2"/>
          <w:lang w:val="ru-RU"/>
        </w:rPr>
        <w:t xml:space="preserve"> </w:t>
      </w:r>
      <w:r w:rsidRPr="000C62A6">
        <w:rPr>
          <w:spacing w:val="-2"/>
          <w:lang w:val="ru-RU"/>
        </w:rPr>
        <w:t>Набор компонентов программного обеспечения отличается в зависимости от выпуска.</w:t>
      </w:r>
      <w:r w:rsidR="00B0571B" w:rsidRPr="000C62A6">
        <w:rPr>
          <w:spacing w:val="-2"/>
          <w:lang w:val="ru-RU"/>
        </w:rPr>
        <w:t xml:space="preserve"> </w:t>
      </w:r>
      <w:r w:rsidRPr="000C62A6">
        <w:rPr>
          <w:spacing w:val="-2"/>
          <w:lang w:val="ru-RU"/>
        </w:rPr>
        <w:t>Вы можете копировать и</w:t>
      </w:r>
      <w:r w:rsidR="000C62A6">
        <w:rPr>
          <w:spacing w:val="-2"/>
        </w:rPr>
        <w:t> </w:t>
      </w:r>
      <w:r w:rsidRPr="000C62A6">
        <w:rPr>
          <w:spacing w:val="-2"/>
          <w:lang w:val="ru-RU"/>
        </w:rPr>
        <w:t>устанавливать Служебные программы, сопровождающие программное обеспечение, на пяти устройствах одновременно.</w:t>
      </w:r>
      <w:r w:rsidR="00B0571B" w:rsidRPr="000C62A6">
        <w:rPr>
          <w:spacing w:val="-2"/>
          <w:lang w:val="ru-RU"/>
        </w:rPr>
        <w:t xml:space="preserve"> </w:t>
      </w:r>
      <w:r w:rsidRPr="000C62A6">
        <w:rPr>
          <w:spacing w:val="-2"/>
          <w:lang w:val="ru-RU"/>
        </w:rPr>
        <w:t>Разрешается использовать Служебные программы исключительно для отладки программ, разрабатываемых с помощью программного обеспечения.</w:t>
      </w:r>
      <w:r w:rsidR="00B0571B" w:rsidRPr="000C62A6">
        <w:rPr>
          <w:spacing w:val="-2"/>
          <w:lang w:val="ru-RU"/>
        </w:rPr>
        <w:t xml:space="preserve"> </w:t>
      </w:r>
      <w:r w:rsidRPr="000C62A6">
        <w:rPr>
          <w:spacing w:val="-2"/>
          <w:lang w:val="ru-RU"/>
        </w:rPr>
        <w:t>Необходимо удалить все служебные программы, установленные на устройстве, по окончании отладки своей программы, но не позднее, чем через 30 дней после первой установки на устройство.</w:t>
      </w:r>
    </w:p>
    <w:p w:rsidR="00382CE7" w:rsidRPr="00B0571B" w:rsidRDefault="00382CE7" w:rsidP="00382CE7">
      <w:pPr>
        <w:pStyle w:val="PURBlueStrong-Indented"/>
        <w:rPr>
          <w:lang w:val="ru-RU"/>
        </w:rPr>
      </w:pPr>
      <w:r w:rsidRPr="00B0571B">
        <w:rPr>
          <w:lang w:val="ru-RU"/>
        </w:rPr>
        <w:t xml:space="preserve">Компоненты продукта </w:t>
      </w:r>
      <w:r>
        <w:t>Microsoft</w:t>
      </w:r>
      <w:r w:rsidRPr="00B0571B">
        <w:rPr>
          <w:lang w:val="ru-RU"/>
        </w:rPr>
        <w:t xml:space="preserve"> </w:t>
      </w:r>
      <w:r>
        <w:t>SQL</w:t>
      </w:r>
      <w:r w:rsidRPr="00B0571B">
        <w:rPr>
          <w:lang w:val="ru-RU"/>
        </w:rPr>
        <w:t xml:space="preserve"> </w:t>
      </w:r>
      <w:r>
        <w:t>Server</w:t>
      </w:r>
    </w:p>
    <w:p w:rsidR="00382CE7" w:rsidRPr="00B0571B" w:rsidRDefault="00382CE7" w:rsidP="00382CE7">
      <w:pPr>
        <w:pStyle w:val="PURBody-Indented"/>
        <w:rPr>
          <w:lang w:val="ru-RU"/>
        </w:rPr>
      </w:pPr>
      <w:r w:rsidRPr="00B0571B">
        <w:rPr>
          <w:lang w:val="ru-RU"/>
        </w:rPr>
        <w:t xml:space="preserve">Данное программное обеспечение может включать компоненты </w:t>
      </w:r>
      <w:r>
        <w:t>Microsoft</w:t>
      </w:r>
      <w:r w:rsidRPr="00B0571B">
        <w:rPr>
          <w:lang w:val="ru-RU"/>
        </w:rPr>
        <w:t xml:space="preserve"> </w:t>
      </w:r>
      <w:r>
        <w:t>SQL</w:t>
      </w:r>
      <w:r w:rsidRPr="00B0571B">
        <w:rPr>
          <w:lang w:val="ru-RU"/>
        </w:rPr>
        <w:t xml:space="preserve"> </w:t>
      </w:r>
      <w:r>
        <w:t>Server</w:t>
      </w:r>
      <w:r w:rsidRPr="00B0571B">
        <w:rPr>
          <w:lang w:val="ru-RU"/>
        </w:rPr>
        <w:t xml:space="preserve">, которые лицензируются в соответствии с условиями соответствующих лицензий </w:t>
      </w:r>
      <w:r>
        <w:t>SQL</w:t>
      </w:r>
      <w:r w:rsidRPr="00B0571B">
        <w:rPr>
          <w:lang w:val="ru-RU"/>
        </w:rPr>
        <w:t xml:space="preserve"> </w:t>
      </w:r>
      <w:r>
        <w:t>Server</w:t>
      </w:r>
      <w:r w:rsidRPr="00B0571B">
        <w:rPr>
          <w:lang w:val="ru-RU"/>
        </w:rPr>
        <w:t>, расположенных в папке «Лицензии» в следующем каталоге установки: ...\%</w:t>
      </w:r>
      <w:r>
        <w:t>Program</w:t>
      </w:r>
      <w:r w:rsidRPr="00B0571B">
        <w:rPr>
          <w:lang w:val="ru-RU"/>
        </w:rPr>
        <w:t xml:space="preserve"> </w:t>
      </w:r>
      <w:r>
        <w:t>Files</w:t>
      </w:r>
      <w:r w:rsidRPr="00B0571B">
        <w:rPr>
          <w:lang w:val="ru-RU"/>
        </w:rPr>
        <w:t>%\</w:t>
      </w:r>
      <w:r>
        <w:t>Microsoft</w:t>
      </w:r>
      <w:r w:rsidRPr="00B0571B">
        <w:rPr>
          <w:lang w:val="ru-RU"/>
        </w:rPr>
        <w:t xml:space="preserve"> </w:t>
      </w:r>
      <w:r>
        <w:t>Visual</w:t>
      </w:r>
      <w:r w:rsidRPr="00B0571B">
        <w:rPr>
          <w:lang w:val="ru-RU"/>
        </w:rPr>
        <w:t xml:space="preserve"> </w:t>
      </w:r>
      <w:r>
        <w:t>Studio</w:t>
      </w:r>
      <w:r w:rsidRPr="00B0571B">
        <w:rPr>
          <w:lang w:val="ru-RU"/>
        </w:rPr>
        <w:t xml:space="preserve"> 10.0\</w:t>
      </w:r>
      <w:r>
        <w:t>Licenses</w:t>
      </w:r>
      <w:r w:rsidRPr="00B0571B">
        <w:rPr>
          <w:lang w:val="ru-RU"/>
        </w:rPr>
        <w:t>\. Данные компоненты можно использовать только в сочетании с использованием программного обеспечения.</w:t>
      </w:r>
      <w:r w:rsidR="00B0571B">
        <w:rPr>
          <w:lang w:val="ru-RU"/>
        </w:rPr>
        <w:t xml:space="preserve"> </w:t>
      </w:r>
      <w:r w:rsidRPr="00B0571B">
        <w:rPr>
          <w:lang w:val="ru-RU"/>
        </w:rPr>
        <w:t xml:space="preserve">Если вы не согласны с условиями лицензии на компоненты, вы не сможете их использовать. </w:t>
      </w:r>
    </w:p>
    <w:p w:rsidR="00382CE7" w:rsidRPr="00B0571B" w:rsidRDefault="00382CE7" w:rsidP="00382CE7">
      <w:pPr>
        <w:pStyle w:val="PURBlueStrong-Indented"/>
        <w:rPr>
          <w:lang w:val="ru-RU"/>
        </w:rPr>
      </w:pPr>
      <w:r w:rsidRPr="00B0571B">
        <w:rPr>
          <w:lang w:val="ru-RU"/>
        </w:rPr>
        <w:t xml:space="preserve">Компоненты программного обеспечения </w:t>
      </w:r>
      <w:r>
        <w:t>Windows</w:t>
      </w:r>
    </w:p>
    <w:p w:rsidR="00382CE7" w:rsidRPr="00B0571B" w:rsidRDefault="00382CE7" w:rsidP="00382CE7">
      <w:pPr>
        <w:pStyle w:val="PURBody-Indented"/>
        <w:rPr>
          <w:lang w:val="ru-RU"/>
        </w:rPr>
      </w:pPr>
      <w:r w:rsidRPr="00B0571B">
        <w:rPr>
          <w:lang w:val="ru-RU"/>
        </w:rPr>
        <w:t xml:space="preserve">Программное обеспечение может включать </w:t>
      </w:r>
      <w:r>
        <w:t>Microsoft</w:t>
      </w:r>
      <w:r w:rsidRPr="00B0571B">
        <w:rPr>
          <w:lang w:val="ru-RU"/>
        </w:rPr>
        <w:t xml:space="preserve"> .</w:t>
      </w:r>
      <w:r>
        <w:t>NET</w:t>
      </w:r>
      <w:r w:rsidRPr="00B0571B">
        <w:rPr>
          <w:lang w:val="ru-RU"/>
        </w:rPr>
        <w:t xml:space="preserve"> </w:t>
      </w:r>
      <w:r>
        <w:t>Framework</w:t>
      </w:r>
      <w:r w:rsidRPr="00B0571B">
        <w:rPr>
          <w:lang w:val="ru-RU"/>
        </w:rPr>
        <w:t>, компоненты доступа к данным (</w:t>
      </w:r>
      <w:r>
        <w:t>MDAC</w:t>
      </w:r>
      <w:r w:rsidRPr="00B0571B">
        <w:rPr>
          <w:lang w:val="ru-RU"/>
        </w:rPr>
        <w:t xml:space="preserve">) и определенные </w:t>
      </w:r>
      <w:r>
        <w:t>DLL</w:t>
      </w:r>
      <w:r w:rsidRPr="00B0571B">
        <w:rPr>
          <w:lang w:val="ru-RU"/>
        </w:rPr>
        <w:t xml:space="preserve">-библиотеки, относящиеся к технологиям построения и веб-развертывания </w:t>
      </w:r>
      <w:r>
        <w:t>Microsoft</w:t>
      </w:r>
      <w:r w:rsidRPr="00B0571B">
        <w:rPr>
          <w:lang w:val="ru-RU"/>
        </w:rPr>
        <w:t>.</w:t>
      </w:r>
      <w:r w:rsidR="00B0571B">
        <w:rPr>
          <w:lang w:val="ru-RU"/>
        </w:rPr>
        <w:t xml:space="preserve"> </w:t>
      </w:r>
      <w:r w:rsidRPr="00B0571B">
        <w:rPr>
          <w:lang w:val="ru-RU"/>
        </w:rPr>
        <w:t xml:space="preserve">Все они являются частью программного обеспечения </w:t>
      </w:r>
      <w:r>
        <w:t>Windows</w:t>
      </w:r>
      <w:r w:rsidRPr="00B0571B">
        <w:rPr>
          <w:lang w:val="ru-RU"/>
        </w:rPr>
        <w:t xml:space="preserve">, и условия лицензии для </w:t>
      </w:r>
      <w:r>
        <w:t>Windows</w:t>
      </w:r>
      <w:r w:rsidRPr="00B0571B">
        <w:rPr>
          <w:lang w:val="ru-RU"/>
        </w:rPr>
        <w:t xml:space="preserve"> распространяются на использование вами этих компонентов. </w:t>
      </w:r>
    </w:p>
    <w:p w:rsidR="00885F41" w:rsidRDefault="00885F41" w:rsidP="00885F41">
      <w:pPr>
        <w:pStyle w:val="PURBlueStrong"/>
      </w:pPr>
      <w:r>
        <w:t>Visual Studio Load Test Virtual User Pack 2010</w:t>
      </w:r>
    </w:p>
    <w:p w:rsidR="00885F41" w:rsidRDefault="00885F41" w:rsidP="00885F41">
      <w:pPr>
        <w:pStyle w:val="PURBody-Indented"/>
      </w:pPr>
      <w:r>
        <w:t>Лицензированному пользователю Visual Studio 2010 Ultimate разрешается использовать пакет Virtual User Pack на любом устройстве, на котором выполняется программное обеспечение Visual Studio Test Controller агента Microsoft Visual Studio Team Agents 2010, при условии, что данному устройству назначена лицензия для Virtual User Pack.</w:t>
      </w:r>
    </w:p>
    <w:p w:rsidR="00885F41" w:rsidRPr="00B0571B" w:rsidRDefault="00885F41" w:rsidP="00885F41">
      <w:pPr>
        <w:pStyle w:val="PURBody-Indented"/>
        <w:rPr>
          <w:lang w:val="ru-RU"/>
        </w:rPr>
      </w:pPr>
      <w:r w:rsidRPr="00B0571B">
        <w:rPr>
          <w:lang w:val="ru-RU"/>
        </w:rPr>
        <w:t xml:space="preserve">Этому устройству можно назначить дополнительные лицензии </w:t>
      </w:r>
      <w:r>
        <w:t>Virtual</w:t>
      </w:r>
      <w:r w:rsidRPr="00B0571B">
        <w:rPr>
          <w:lang w:val="ru-RU"/>
        </w:rPr>
        <w:t xml:space="preserve"> </w:t>
      </w:r>
      <w:r>
        <w:t>User</w:t>
      </w:r>
      <w:r w:rsidRPr="00B0571B">
        <w:rPr>
          <w:lang w:val="ru-RU"/>
        </w:rPr>
        <w:t xml:space="preserve"> </w:t>
      </w:r>
      <w:r>
        <w:t>Pack</w:t>
      </w:r>
      <w:r w:rsidRPr="00B0571B">
        <w:rPr>
          <w:lang w:val="ru-RU"/>
        </w:rPr>
        <w:t xml:space="preserve">, однако назначение одной лицензии </w:t>
      </w:r>
      <w:r>
        <w:t>Virtual</w:t>
      </w:r>
      <w:r w:rsidRPr="00B0571B">
        <w:rPr>
          <w:lang w:val="ru-RU"/>
        </w:rPr>
        <w:t xml:space="preserve"> </w:t>
      </w:r>
      <w:r>
        <w:t>User</w:t>
      </w:r>
      <w:r w:rsidRPr="00B0571B">
        <w:rPr>
          <w:lang w:val="ru-RU"/>
        </w:rPr>
        <w:t xml:space="preserve"> </w:t>
      </w:r>
      <w:r>
        <w:t>Pack</w:t>
      </w:r>
      <w:r w:rsidRPr="00B0571B">
        <w:rPr>
          <w:lang w:val="ru-RU"/>
        </w:rPr>
        <w:t xml:space="preserve"> нескольким устройствам одновременно запрещается. </w:t>
      </w:r>
    </w:p>
    <w:p w:rsidR="00885F41" w:rsidRPr="00B0571B" w:rsidRDefault="00885F41" w:rsidP="00885F41">
      <w:pPr>
        <w:pStyle w:val="PURBody-Indented"/>
        <w:rPr>
          <w:lang w:val="ru-RU"/>
        </w:rPr>
      </w:pPr>
      <w:r w:rsidRPr="00B0571B">
        <w:rPr>
          <w:lang w:val="ru-RU"/>
        </w:rPr>
        <w:t xml:space="preserve">Лицензию </w:t>
      </w:r>
      <w:r>
        <w:t>Virtual</w:t>
      </w:r>
      <w:r w:rsidRPr="00B0571B">
        <w:rPr>
          <w:lang w:val="ru-RU"/>
        </w:rPr>
        <w:t xml:space="preserve"> </w:t>
      </w:r>
      <w:r>
        <w:t>User</w:t>
      </w:r>
      <w:r w:rsidRPr="00B0571B">
        <w:rPr>
          <w:lang w:val="ru-RU"/>
        </w:rPr>
        <w:t xml:space="preserve"> </w:t>
      </w:r>
      <w:r>
        <w:t>Pack</w:t>
      </w:r>
      <w:r w:rsidRPr="00B0571B">
        <w:rPr>
          <w:lang w:val="ru-RU"/>
        </w:rPr>
        <w:t xml:space="preserve"> можно передать другому устройству, но не ранее чем через 90 дней после последнего назначения.</w:t>
      </w:r>
      <w:r w:rsidR="00B0571B">
        <w:rPr>
          <w:lang w:val="ru-RU"/>
        </w:rPr>
        <w:t xml:space="preserve"> </w:t>
      </w:r>
      <w:r w:rsidRPr="00B0571B">
        <w:rPr>
          <w:lang w:val="ru-RU"/>
        </w:rPr>
        <w:t xml:space="preserve">Вы можете передать лицензию </w:t>
      </w:r>
      <w:r>
        <w:t>Virtual</w:t>
      </w:r>
      <w:r w:rsidRPr="00B0571B">
        <w:rPr>
          <w:lang w:val="ru-RU"/>
        </w:rPr>
        <w:t xml:space="preserve"> </w:t>
      </w:r>
      <w:r>
        <w:t>User</w:t>
      </w:r>
      <w:r w:rsidRPr="00B0571B">
        <w:rPr>
          <w:lang w:val="ru-RU"/>
        </w:rPr>
        <w:t xml:space="preserve"> </w:t>
      </w:r>
      <w:r>
        <w:t>Pack</w:t>
      </w:r>
      <w:r w:rsidRPr="00B0571B">
        <w:rPr>
          <w:lang w:val="ru-RU"/>
        </w:rPr>
        <w:t xml:space="preserve"> раньше этого срока, если лицензированное устройство вышло из строя из-за отказа оборудования и не подлежит восстановлению.</w:t>
      </w:r>
      <w:r w:rsidR="00B0571B">
        <w:rPr>
          <w:lang w:val="ru-RU"/>
        </w:rPr>
        <w:t xml:space="preserve"> </w:t>
      </w:r>
      <w:r w:rsidRPr="00B0571B">
        <w:rPr>
          <w:lang w:val="ru-RU"/>
        </w:rPr>
        <w:t xml:space="preserve">При передаче лицензии </w:t>
      </w:r>
      <w:r>
        <w:t>Virtual</w:t>
      </w:r>
      <w:r w:rsidRPr="00B0571B">
        <w:rPr>
          <w:lang w:val="ru-RU"/>
        </w:rPr>
        <w:t xml:space="preserve"> </w:t>
      </w:r>
      <w:r>
        <w:t>User</w:t>
      </w:r>
      <w:r w:rsidRPr="00B0571B">
        <w:rPr>
          <w:lang w:val="ru-RU"/>
        </w:rPr>
        <w:t xml:space="preserve"> </w:t>
      </w:r>
      <w:r>
        <w:t>Pack</w:t>
      </w:r>
      <w:r w:rsidRPr="00B0571B">
        <w:rPr>
          <w:lang w:val="ru-RU"/>
        </w:rPr>
        <w:t xml:space="preserve"> устройство, которому была передана лицензия, становится новым лицензируемым устройством </w:t>
      </w:r>
      <w:r>
        <w:t>Virtual</w:t>
      </w:r>
      <w:r w:rsidRPr="00B0571B">
        <w:rPr>
          <w:lang w:val="ru-RU"/>
        </w:rPr>
        <w:t xml:space="preserve"> </w:t>
      </w:r>
      <w:r>
        <w:t>User</w:t>
      </w:r>
      <w:r w:rsidRPr="00B0571B">
        <w:rPr>
          <w:lang w:val="ru-RU"/>
        </w:rPr>
        <w:t xml:space="preserve"> </w:t>
      </w:r>
      <w:r>
        <w:t>Pack</w:t>
      </w:r>
      <w:r w:rsidRPr="00B0571B">
        <w:rPr>
          <w:lang w:val="ru-RU"/>
        </w:rPr>
        <w:t>.</w:t>
      </w:r>
    </w:p>
    <w:p w:rsidR="009A4C7C" w:rsidRPr="00B0571B" w:rsidRDefault="009A4C7C" w:rsidP="009A4C7C">
      <w:pPr>
        <w:pStyle w:val="PURBlueStrong"/>
        <w:rPr>
          <w:lang w:val="ru-RU" w:eastAsia="ja-JP"/>
        </w:rPr>
      </w:pPr>
      <w:r w:rsidRPr="00B0571B">
        <w:rPr>
          <w:lang w:val="ru-RU"/>
        </w:rPr>
        <w:lastRenderedPageBreak/>
        <w:t xml:space="preserve">Виртуальные пользователи тестирования загрузки </w:t>
      </w:r>
      <w:r>
        <w:t>Visual</w:t>
      </w:r>
      <w:r w:rsidRPr="00B0571B">
        <w:rPr>
          <w:lang w:val="ru-RU"/>
        </w:rPr>
        <w:t xml:space="preserve"> </w:t>
      </w:r>
      <w:r>
        <w:t>Studio</w:t>
      </w:r>
    </w:p>
    <w:p w:rsidR="009A4C7C" w:rsidRPr="00B0571B" w:rsidRDefault="009A4C7C" w:rsidP="009A4C7C">
      <w:pPr>
        <w:pStyle w:val="PURBody-Indented"/>
        <w:rPr>
          <w:lang w:val="ru-RU" w:eastAsia="ja-JP"/>
        </w:rPr>
      </w:pPr>
      <w:r w:rsidRPr="00B0571B">
        <w:rPr>
          <w:lang w:val="ru-RU"/>
        </w:rPr>
        <w:t xml:space="preserve">Данное программное обеспечение включает возможность подключения 250 (двести пятьдесят) виртуальных пользователей проверки загрузки. Эту функцию можно использовать только для нагрузочного тестирования в локальной среде. </w:t>
      </w:r>
    </w:p>
    <w:p w:rsidR="00342466" w:rsidRPr="00B0571B" w:rsidRDefault="00342466" w:rsidP="00342466">
      <w:pPr>
        <w:pStyle w:val="PURBlueStrong-Indented"/>
        <w:rPr>
          <w:lang w:val="ru-RU"/>
        </w:rPr>
      </w:pPr>
      <w:r w:rsidRPr="00B0571B">
        <w:rPr>
          <w:lang w:val="ru-RU"/>
        </w:rPr>
        <w:t>ПО .</w:t>
      </w:r>
      <w:r>
        <w:t>NET</w:t>
      </w:r>
      <w:r w:rsidRPr="00B0571B">
        <w:rPr>
          <w:lang w:val="ru-RU"/>
        </w:rPr>
        <w:t xml:space="preserve"> </w:t>
      </w:r>
      <w:r>
        <w:t>Framework</w:t>
      </w:r>
    </w:p>
    <w:p w:rsidR="00342466" w:rsidRPr="00B0571B" w:rsidRDefault="00342466" w:rsidP="00342466">
      <w:pPr>
        <w:pStyle w:val="PURBody-Indented"/>
        <w:rPr>
          <w:lang w:val="ru-RU"/>
        </w:rPr>
      </w:pPr>
      <w:r w:rsidRPr="00B0571B">
        <w:rPr>
          <w:lang w:val="ru-RU"/>
        </w:rPr>
        <w:t xml:space="preserve">Программное обеспечение для продукта содержит программное обеспечение </w:t>
      </w:r>
      <w:r>
        <w:t>Microsoft</w:t>
      </w:r>
      <w:r w:rsidRPr="00B0571B">
        <w:rPr>
          <w:lang w:val="ru-RU"/>
        </w:rPr>
        <w:t xml:space="preserve"> .</w:t>
      </w:r>
      <w:r>
        <w:t>NET</w:t>
      </w:r>
      <w:r w:rsidRPr="00B0571B">
        <w:rPr>
          <w:lang w:val="ru-RU"/>
        </w:rPr>
        <w:t xml:space="preserve"> </w:t>
      </w:r>
      <w:r>
        <w:t>Framework</w:t>
      </w:r>
      <w:r w:rsidRPr="00B0571B">
        <w:rPr>
          <w:lang w:val="ru-RU"/>
        </w:rPr>
        <w:t xml:space="preserve"> и может содержать программное обеспечение </w:t>
      </w:r>
      <w:r>
        <w:t>PowerShell</w:t>
      </w:r>
      <w:r w:rsidRPr="00B0571B">
        <w:rPr>
          <w:lang w:val="ru-RU"/>
        </w:rPr>
        <w:t>.</w:t>
      </w:r>
      <w:r w:rsidR="00B0571B">
        <w:rPr>
          <w:lang w:val="ru-RU"/>
        </w:rPr>
        <w:t xml:space="preserve"> </w:t>
      </w:r>
      <w:r w:rsidRPr="00B0571B">
        <w:rPr>
          <w:lang w:val="ru-RU"/>
        </w:rPr>
        <w:t>См. условия лицензии для программного обеспечения .</w:t>
      </w:r>
      <w:r>
        <w:t>NET</w:t>
      </w:r>
      <w:r w:rsidRPr="00B0571B">
        <w:rPr>
          <w:lang w:val="ru-RU"/>
        </w:rPr>
        <w:t xml:space="preserve"> </w:t>
      </w:r>
      <w:r>
        <w:t>Framework</w:t>
      </w:r>
      <w:r w:rsidRPr="00B0571B">
        <w:rPr>
          <w:lang w:val="ru-RU"/>
        </w:rPr>
        <w:t xml:space="preserve"> и </w:t>
      </w:r>
      <w:r>
        <w:t>PowerShell</w:t>
      </w:r>
      <w:r w:rsidRPr="00B0571B">
        <w:rPr>
          <w:lang w:val="ru-RU"/>
        </w:rPr>
        <w:t xml:space="preserve"> в разделе «Универсальные условия лицензии».</w:t>
      </w:r>
    </w:p>
    <w:p w:rsidR="00240496" w:rsidRPr="006B4794" w:rsidRDefault="002B2FC8" w:rsidP="00833B09">
      <w:pPr>
        <w:pStyle w:val="PURBreadcrumb"/>
        <w:rPr>
          <w:lang w:val="ru-RU" w:eastAsia="ja-JP"/>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6B4794">
        <w:rPr>
          <w:rStyle w:val="Hyperlink"/>
          <w:rFonts w:ascii="Arial Narrow" w:hAnsi="Arial Narrow"/>
          <w:sz w:val="16"/>
          <w:lang w:val="ru-RU"/>
        </w:rPr>
        <w:t xml:space="preserve"> </w:t>
      </w:r>
    </w:p>
    <w:p w:rsidR="00BA3A66" w:rsidRPr="006B4794" w:rsidRDefault="00BA3A66" w:rsidP="00BA3A66">
      <w:pPr>
        <w:pStyle w:val="PURProductName"/>
        <w:rPr>
          <w:lang w:val="ru-RU"/>
        </w:rPr>
      </w:pPr>
      <w:bookmarkStart w:id="556" w:name="_Toc299519161"/>
      <w:bookmarkStart w:id="557" w:name="_Toc299531593"/>
      <w:bookmarkStart w:id="558" w:name="_Toc299531917"/>
      <w:bookmarkStart w:id="559" w:name="_Toc299957200"/>
      <w:bookmarkStart w:id="560" w:name="_Toc301848813"/>
      <w:bookmarkStart w:id="561" w:name="_Toc301849578"/>
      <w:bookmarkStart w:id="562" w:name="_Toc299519160"/>
      <w:bookmarkStart w:id="563" w:name="_Toc299531592"/>
      <w:bookmarkStart w:id="564" w:name="_Toc299531916"/>
      <w:bookmarkStart w:id="565" w:name="_Toc299957199"/>
      <w:r>
        <w:t>Visual</w:t>
      </w:r>
      <w:r w:rsidRPr="006B4794">
        <w:rPr>
          <w:lang w:val="ru-RU"/>
        </w:rPr>
        <w:t xml:space="preserve"> </w:t>
      </w:r>
      <w:r>
        <w:t>Studio</w:t>
      </w:r>
      <w:r w:rsidRPr="006B4794">
        <w:rPr>
          <w:lang w:val="ru-RU"/>
        </w:rPr>
        <w:t xml:space="preserve"> </w:t>
      </w:r>
      <w:r>
        <w:t>Team</w:t>
      </w:r>
      <w:r w:rsidRPr="006B4794">
        <w:rPr>
          <w:lang w:val="ru-RU"/>
        </w:rPr>
        <w:t xml:space="preserve"> </w:t>
      </w:r>
      <w:r>
        <w:t>Explorer</w:t>
      </w:r>
      <w:r w:rsidRPr="006B4794">
        <w:rPr>
          <w:lang w:val="ru-RU"/>
        </w:rPr>
        <w:t xml:space="preserve"> </w:t>
      </w:r>
      <w:r>
        <w:t>Everywhere</w:t>
      </w:r>
      <w:r w:rsidRPr="006B4794">
        <w:rPr>
          <w:lang w:val="ru-RU"/>
        </w:rPr>
        <w:t xml:space="preserve"> 2010</w:t>
      </w:r>
      <w:bookmarkEnd w:id="556"/>
      <w:bookmarkEnd w:id="557"/>
      <w:bookmarkEnd w:id="558"/>
      <w:bookmarkEnd w:id="559"/>
      <w:bookmarkEnd w:id="560"/>
      <w:bookmarkEnd w:id="561"/>
      <w:r w:rsidR="005717B1">
        <w:fldChar w:fldCharType="begin"/>
      </w:r>
      <w:r>
        <w:instrText>XE</w:instrText>
      </w:r>
      <w:r w:rsidRPr="006B4794">
        <w:rPr>
          <w:lang w:val="ru-RU"/>
        </w:rPr>
        <w:instrText xml:space="preserve"> "</w:instrText>
      </w:r>
      <w:r>
        <w:instrText>Visual</w:instrText>
      </w:r>
      <w:r w:rsidRPr="006B4794">
        <w:rPr>
          <w:lang w:val="ru-RU"/>
        </w:rPr>
        <w:instrText xml:space="preserve"> </w:instrText>
      </w:r>
      <w:r>
        <w:instrText>Studio</w:instrText>
      </w:r>
      <w:r w:rsidRPr="006B4794">
        <w:rPr>
          <w:lang w:val="ru-RU"/>
        </w:rPr>
        <w:instrText xml:space="preserve"> </w:instrText>
      </w:r>
      <w:r>
        <w:instrText>Team</w:instrText>
      </w:r>
      <w:r w:rsidRPr="006B4794">
        <w:rPr>
          <w:lang w:val="ru-RU"/>
        </w:rPr>
        <w:instrText xml:space="preserve"> </w:instrText>
      </w:r>
      <w:r>
        <w:instrText>Explorer</w:instrText>
      </w:r>
      <w:r w:rsidRPr="006B4794">
        <w:rPr>
          <w:lang w:val="ru-RU"/>
        </w:rPr>
        <w:instrText xml:space="preserve"> </w:instrText>
      </w:r>
      <w:r>
        <w:instrText>Everywhere</w:instrText>
      </w:r>
      <w:r w:rsidRPr="006B4794">
        <w:rPr>
          <w:lang w:val="ru-RU"/>
        </w:rPr>
        <w:instrText xml:space="preserve"> 2010" </w:instrText>
      </w:r>
      <w:r w:rsidR="005717B1">
        <w:fldChar w:fldCharType="end"/>
      </w:r>
    </w:p>
    <w:p w:rsidR="00BA3A66" w:rsidRPr="00B0571B" w:rsidRDefault="00BA3A66" w:rsidP="00BA3A66">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A3A66" w:rsidRPr="000624D3" w:rsidTr="005F6596">
        <w:tc>
          <w:tcPr>
            <w:tcW w:w="2477" w:type="pct"/>
          </w:tcPr>
          <w:p w:rsidR="00BA3A66" w:rsidRPr="00B0571B" w:rsidRDefault="00BA3A66" w:rsidP="005F6596">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Desktop" w:history="1">
              <w:r w:rsidR="00D3559A" w:rsidRPr="00B0571B">
                <w:rPr>
                  <w:rStyle w:val="Hyperlink"/>
                  <w:lang w:val="ru-RU"/>
                </w:rPr>
                <w:t>Приложения для настольных компьютеров (</w:t>
              </w:r>
              <w:r w:rsidR="00D3559A">
                <w:rPr>
                  <w:rStyle w:val="Hyperlink"/>
                </w:rPr>
                <w:t>Desktop</w:t>
              </w:r>
              <w:r w:rsidR="00D3559A" w:rsidRPr="00B0571B">
                <w:rPr>
                  <w:rStyle w:val="Hyperlink"/>
                  <w:lang w:val="ru-RU"/>
                </w:rPr>
                <w:t xml:space="preserve"> </w:t>
              </w:r>
              <w:r w:rsidR="00D3559A">
                <w:rPr>
                  <w:rStyle w:val="Hyperlink"/>
                </w:rPr>
                <w:t>Applications</w:t>
              </w:r>
              <w:r w:rsidR="00D3559A" w:rsidRPr="00B0571B">
                <w:rPr>
                  <w:rStyle w:val="Hyperlink"/>
                  <w:lang w:val="ru-RU"/>
                </w:rPr>
                <w:t>)</w:t>
              </w:r>
            </w:hyperlink>
          </w:p>
        </w:tc>
        <w:tc>
          <w:tcPr>
            <w:tcW w:w="2523" w:type="pct"/>
            <w:vMerge w:val="restart"/>
          </w:tcPr>
          <w:p w:rsidR="00BA3A66" w:rsidRPr="00964AC5" w:rsidRDefault="00BA3A66" w:rsidP="005F6596">
            <w:pPr>
              <w:pStyle w:val="PURLMSH"/>
              <w:rPr>
                <w:lang w:val="ru-RU"/>
              </w:rPr>
            </w:pPr>
            <w:r w:rsidRPr="00B0571B">
              <w:rPr>
                <w:lang w:val="ru-RU"/>
              </w:rPr>
              <w:t xml:space="preserve">См. соответствующее уведомление. </w:t>
            </w:r>
            <w:r w:rsidRPr="00B0571B">
              <w:rPr>
                <w:b/>
                <w:lang w:val="ru-RU"/>
              </w:rPr>
              <w:t xml:space="preserve">Передача данных, </w:t>
            </w:r>
            <w:r>
              <w:rPr>
                <w:b/>
              </w:rPr>
              <w:t>H</w:t>
            </w:r>
            <w:r w:rsidRPr="00B0571B">
              <w:rPr>
                <w:b/>
                <w:lang w:val="ru-RU"/>
              </w:rPr>
              <w:t>.264/</w:t>
            </w:r>
            <w:r>
              <w:rPr>
                <w:b/>
              </w:rPr>
              <w:t>MPEG</w:t>
            </w:r>
            <w:r w:rsidRPr="00B0571B">
              <w:rPr>
                <w:b/>
                <w:lang w:val="ru-RU"/>
              </w:rPr>
              <w:t xml:space="preserve">-4 </w:t>
            </w:r>
            <w:r>
              <w:rPr>
                <w:b/>
              </w:rPr>
              <w:t>AVC</w:t>
            </w:r>
            <w:r w:rsidRPr="00B0571B">
              <w:rPr>
                <w:b/>
                <w:lang w:val="ru-RU"/>
              </w:rPr>
              <w:t xml:space="preserve"> и/или </w:t>
            </w:r>
            <w:r>
              <w:rPr>
                <w:b/>
              </w:rPr>
              <w:t>VC</w:t>
            </w:r>
            <w:r w:rsidRPr="00B0571B">
              <w:rPr>
                <w:b/>
                <w:lang w:val="ru-RU"/>
              </w:rPr>
              <w:t>-1 (</w:t>
            </w:r>
            <w:r w:rsidRPr="00B0571B">
              <w:rPr>
                <w:lang w:val="ru-RU"/>
              </w:rPr>
              <w:t>см.</w:t>
            </w:r>
            <w:r w:rsidRPr="00B0571B">
              <w:rPr>
                <w:b/>
                <w:lang w:val="ru-RU"/>
              </w:rPr>
              <w:t xml:space="preserve"> </w:t>
            </w:r>
            <w:hyperlink w:anchor="Приложение2" w:history="1">
              <w:hyperlink w:anchor="Appendix2" w:history="1">
                <w:r w:rsidR="00964AC5" w:rsidRPr="00964AC5">
                  <w:rPr>
                    <w:rStyle w:val="Hyperlink"/>
                    <w:lang w:val="ru-RU"/>
                  </w:rPr>
                  <w:t>приложение 2</w:t>
                </w:r>
              </w:hyperlink>
            </w:hyperlink>
            <w:r w:rsidRPr="00964AC5">
              <w:rPr>
                <w:b/>
                <w:lang w:val="ru-RU"/>
              </w:rPr>
              <w:t>)</w:t>
            </w:r>
          </w:p>
        </w:tc>
      </w:tr>
      <w:tr w:rsidR="00BA3A66" w:rsidRPr="000624D3" w:rsidTr="005F6596">
        <w:tc>
          <w:tcPr>
            <w:tcW w:w="2477" w:type="pct"/>
          </w:tcPr>
          <w:p w:rsidR="00BA3A66" w:rsidRPr="00B0571B" w:rsidRDefault="00BA3A66" w:rsidP="005F6596">
            <w:pPr>
              <w:pStyle w:val="PURLMSH"/>
              <w:rPr>
                <w:lang w:val="ru-RU"/>
              </w:rPr>
            </w:pPr>
            <w:r w:rsidRPr="00B0571B">
              <w:rPr>
                <w:lang w:val="ru-RU"/>
              </w:rPr>
              <w:t xml:space="preserve">Клиентское/Дополнительное программное обеспечение </w:t>
            </w:r>
            <w:r w:rsidRPr="00B0571B">
              <w:rPr>
                <w:b/>
                <w:lang w:val="ru-RU"/>
              </w:rPr>
              <w:t>Нет</w:t>
            </w:r>
          </w:p>
        </w:tc>
        <w:tc>
          <w:tcPr>
            <w:tcW w:w="2523" w:type="pct"/>
            <w:vMerge/>
          </w:tcPr>
          <w:p w:rsidR="00BA3A66" w:rsidRPr="00B0571B" w:rsidRDefault="00BA3A66" w:rsidP="005F6596">
            <w:pPr>
              <w:pStyle w:val="PURLMSH"/>
              <w:rPr>
                <w:lang w:val="ru-RU"/>
              </w:rPr>
            </w:pPr>
          </w:p>
        </w:tc>
      </w:tr>
      <w:tr w:rsidR="00BA3A66" w:rsidRPr="00501DAF"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A3A66" w:rsidRPr="00501DAF" w:rsidRDefault="00BA3A66" w:rsidP="005F6596">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BA3A66" w:rsidRPr="003528B0"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A3A66" w:rsidRPr="00BB180A" w:rsidRDefault="00BA3A66" w:rsidP="005F6596">
            <w:pPr>
              <w:pStyle w:val="PURBody"/>
              <w:rPr>
                <w:i/>
              </w:rPr>
            </w:pPr>
            <w:r>
              <w:rPr>
                <w:b/>
              </w:rPr>
              <w:t>Необходимо:</w:t>
            </w:r>
          </w:p>
          <w:p w:rsidR="00BA3A66" w:rsidRPr="003528B0" w:rsidRDefault="00BA3A66" w:rsidP="005F6596">
            <w:pPr>
              <w:pStyle w:val="PURBullet"/>
              <w:rPr>
                <w:b/>
                <w:bCs/>
              </w:rPr>
            </w:pPr>
            <w:r>
              <w:t>Visual Studio Team Explorer Everywhere 2010 SAL</w:t>
            </w:r>
          </w:p>
        </w:tc>
      </w:tr>
    </w:tbl>
    <w:p w:rsidR="00BA3A66" w:rsidRPr="00B0571B" w:rsidRDefault="00BA3A66" w:rsidP="00BA3A66">
      <w:pPr>
        <w:pStyle w:val="PURADDITIONALTERMSHEADERMB"/>
        <w:rPr>
          <w:lang w:val="ru-RU"/>
        </w:rPr>
      </w:pPr>
      <w:r w:rsidRPr="00B0571B">
        <w:rPr>
          <w:lang w:val="ru-RU"/>
        </w:rPr>
        <w:t>Дополнительные условия.</w:t>
      </w:r>
    </w:p>
    <w:p w:rsidR="00BA3A66" w:rsidRPr="00B0571B" w:rsidRDefault="00BA3A66" w:rsidP="00BA3A66">
      <w:pPr>
        <w:pStyle w:val="PURBlueStrong"/>
        <w:rPr>
          <w:lang w:val="ru-RU"/>
        </w:rPr>
      </w:pPr>
      <w:r w:rsidRPr="00B0571B">
        <w:rPr>
          <w:lang w:val="ru-RU"/>
        </w:rPr>
        <w:t xml:space="preserve">Файл </w:t>
      </w:r>
      <w:r>
        <w:t>BUILDSERVER</w:t>
      </w:r>
      <w:r w:rsidRPr="00B0571B">
        <w:rPr>
          <w:lang w:val="ru-RU"/>
        </w:rPr>
        <w:t>.</w:t>
      </w:r>
      <w:r>
        <w:t>TXT</w:t>
      </w:r>
    </w:p>
    <w:p w:rsidR="00BA3A66" w:rsidRPr="00B0571B" w:rsidRDefault="00BA3A66" w:rsidP="000C62A6">
      <w:pPr>
        <w:pStyle w:val="PURBody-Indented"/>
        <w:rPr>
          <w:u w:val="single"/>
          <w:lang w:val="ru-RU" w:eastAsia="ja-JP"/>
        </w:rPr>
      </w:pPr>
      <w:r w:rsidRPr="00B0571B">
        <w:rPr>
          <w:lang w:val="ru-RU"/>
        </w:rPr>
        <w:t xml:space="preserve">Если ваша версия программного обеспечения содержит файл </w:t>
      </w:r>
      <w:r>
        <w:t>BUILDSERVER</w:t>
      </w:r>
      <w:r w:rsidRPr="00B0571B">
        <w:rPr>
          <w:lang w:val="ru-RU"/>
        </w:rPr>
        <w:t>.</w:t>
      </w:r>
      <w:r>
        <w:t>TXT</w:t>
      </w:r>
      <w:r w:rsidRPr="00B0571B">
        <w:rPr>
          <w:lang w:val="ru-RU"/>
        </w:rPr>
        <w:t>, вам разрешается устанавливать копии</w:t>
      </w:r>
      <w:r w:rsidR="000C62A6">
        <w:t> </w:t>
      </w:r>
      <w:r w:rsidRPr="00B0571B">
        <w:rPr>
          <w:lang w:val="ru-RU"/>
        </w:rPr>
        <w:t>перечисленных в нем файлов в компьютеры собственной сборки.</w:t>
      </w:r>
      <w:r w:rsidR="00B0571B">
        <w:rPr>
          <w:lang w:val="ru-RU"/>
        </w:rPr>
        <w:t xml:space="preserve"> </w:t>
      </w:r>
      <w:r w:rsidRPr="00B0571B">
        <w:rPr>
          <w:lang w:val="ru-RU"/>
        </w:rPr>
        <w:t>Такая установка разрешается исключительно с</w:t>
      </w:r>
      <w:r w:rsidR="000C62A6">
        <w:t> </w:t>
      </w:r>
      <w:r w:rsidRPr="00B0571B">
        <w:rPr>
          <w:lang w:val="ru-RU"/>
        </w:rPr>
        <w:t>целью компиляции и сборки ваших программ.</w:t>
      </w:r>
      <w:r w:rsidR="00B0571B">
        <w:rPr>
          <w:lang w:val="ru-RU"/>
        </w:rPr>
        <w:t xml:space="preserve"> </w:t>
      </w:r>
      <w:r w:rsidRPr="00B0571B">
        <w:rPr>
          <w:lang w:val="ru-RU"/>
        </w:rPr>
        <w:t xml:space="preserve">Мы можем указывать дополнительные файлы на веб-сайте </w:t>
      </w:r>
      <w:hyperlink r:id="rId121" w:history="1">
        <w:r>
          <w:rPr>
            <w:rStyle w:val="Hyperlink"/>
          </w:rPr>
          <w:t>http</w:t>
        </w:r>
        <w:r w:rsidRPr="00B0571B">
          <w:rPr>
            <w:rStyle w:val="Hyperlink"/>
            <w:lang w:val="ru-RU"/>
          </w:rPr>
          <w:t>://</w:t>
        </w:r>
        <w:r>
          <w:rPr>
            <w:rStyle w:val="Hyperlink"/>
          </w:rPr>
          <w:t>go</w:t>
        </w:r>
        <w:r w:rsidRPr="00B0571B">
          <w:rPr>
            <w:rStyle w:val="Hyperlink"/>
            <w:lang w:val="ru-RU"/>
          </w:rPr>
          <w:t>.</w:t>
        </w:r>
        <w:r>
          <w:rPr>
            <w:rStyle w:val="Hyperlink"/>
          </w:rPr>
          <w:t>microsoft</w:t>
        </w:r>
        <w:r w:rsidRPr="00B0571B">
          <w:rPr>
            <w:rStyle w:val="Hyperlink"/>
            <w:lang w:val="ru-RU"/>
          </w:rPr>
          <w:t>.</w:t>
        </w:r>
        <w:r>
          <w:rPr>
            <w:rStyle w:val="Hyperlink"/>
          </w:rPr>
          <w:t>com</w:t>
        </w:r>
        <w:r w:rsidRPr="00B0571B">
          <w:rPr>
            <w:rStyle w:val="Hyperlink"/>
            <w:lang w:val="ru-RU"/>
          </w:rPr>
          <w:t>/</w:t>
        </w:r>
        <w:r>
          <w:rPr>
            <w:rStyle w:val="Hyperlink"/>
          </w:rPr>
          <w:t>fwlink</w:t>
        </w:r>
        <w:r w:rsidRPr="00B0571B">
          <w:rPr>
            <w:rStyle w:val="Hyperlink"/>
            <w:lang w:val="ru-RU"/>
          </w:rPr>
          <w:t>/?</w:t>
        </w:r>
        <w:r>
          <w:rPr>
            <w:rStyle w:val="Hyperlink"/>
          </w:rPr>
          <w:t>LinkId</w:t>
        </w:r>
        <w:r w:rsidRPr="00B0571B">
          <w:rPr>
            <w:rStyle w:val="Hyperlink"/>
            <w:lang w:val="ru-RU"/>
          </w:rPr>
          <w:t>=165518</w:t>
        </w:r>
      </w:hyperlink>
      <w:r w:rsidRPr="00B0571B">
        <w:rPr>
          <w:lang w:val="ru-RU"/>
        </w:rPr>
        <w:t xml:space="preserve"> для использования в тех же целях.</w:t>
      </w:r>
      <w:r w:rsidRPr="00B0571B">
        <w:rPr>
          <w:u w:val="single"/>
          <w:lang w:val="ru-RU"/>
        </w:rPr>
        <w:t xml:space="preserve"> </w:t>
      </w:r>
    </w:p>
    <w:p w:rsidR="00BA3A66" w:rsidRPr="00B0571B" w:rsidRDefault="00BA3A66" w:rsidP="00BA3A66">
      <w:pPr>
        <w:pStyle w:val="PURBlueStrong"/>
        <w:rPr>
          <w:lang w:val="ru-RU"/>
        </w:rPr>
      </w:pPr>
      <w:r w:rsidRPr="00B0571B">
        <w:rPr>
          <w:lang w:val="ru-RU"/>
        </w:rPr>
        <w:t xml:space="preserve">Пользовательский интерфейс </w:t>
      </w:r>
      <w:r>
        <w:t>Microsoft</w:t>
      </w:r>
      <w:r w:rsidRPr="00B0571B">
        <w:rPr>
          <w:lang w:val="ru-RU"/>
        </w:rPr>
        <w:t xml:space="preserve"> </w:t>
      </w:r>
      <w:r>
        <w:t>Office</w:t>
      </w:r>
    </w:p>
    <w:p w:rsidR="00BA3A66" w:rsidRPr="00B0571B" w:rsidRDefault="00BA3A66" w:rsidP="00BA3A66">
      <w:pPr>
        <w:pStyle w:val="PURBody-Indented"/>
        <w:rPr>
          <w:u w:val="single"/>
          <w:lang w:val="ru-RU" w:eastAsia="ja-JP"/>
        </w:rPr>
      </w:pPr>
      <w:r w:rsidRPr="00B0571B">
        <w:rPr>
          <w:lang w:val="ru-RU"/>
        </w:rPr>
        <w:t xml:space="preserve">Настоящие условия лицензии не предоставляют вам прав на создание, копирование, использование или распространение каких-либо элементов пользовательского интерфейса </w:t>
      </w:r>
      <w:r>
        <w:t>Microsoft</w:t>
      </w:r>
      <w:r w:rsidRPr="00B0571B">
        <w:rPr>
          <w:lang w:val="ru-RU"/>
        </w:rPr>
        <w:t xml:space="preserve"> </w:t>
      </w:r>
      <w:r>
        <w:t>Office</w:t>
      </w:r>
      <w:r w:rsidRPr="00B0571B">
        <w:rPr>
          <w:lang w:val="ru-RU"/>
        </w:rPr>
        <w:t>, таких как лента и панель быстрого доступа.</w:t>
      </w:r>
      <w:r w:rsidR="00B0571B">
        <w:rPr>
          <w:lang w:val="ru-RU"/>
        </w:rPr>
        <w:t xml:space="preserve"> </w:t>
      </w:r>
    </w:p>
    <w:p w:rsidR="00BA3A66" w:rsidRPr="00B0571B" w:rsidRDefault="00BA3A66" w:rsidP="00BA3A66">
      <w:pPr>
        <w:pStyle w:val="PURBlueStrong"/>
        <w:rPr>
          <w:lang w:val="ru-RU"/>
        </w:rPr>
      </w:pPr>
      <w:r w:rsidRPr="00B0571B">
        <w:rPr>
          <w:lang w:val="ru-RU"/>
        </w:rPr>
        <w:t>Служебные программы</w:t>
      </w:r>
    </w:p>
    <w:p w:rsidR="00BA3A66" w:rsidRPr="0092525F" w:rsidRDefault="00BA3A66" w:rsidP="0092525F">
      <w:pPr>
        <w:pStyle w:val="PURBody-Indented"/>
        <w:rPr>
          <w:spacing w:val="-2"/>
          <w:lang w:val="ru-RU" w:eastAsia="ja-JP"/>
        </w:rPr>
      </w:pPr>
      <w:r w:rsidRPr="0092525F">
        <w:rPr>
          <w:spacing w:val="-2"/>
          <w:lang w:val="ru-RU"/>
        </w:rPr>
        <w:t xml:space="preserve">Список служебных программ см. на веб-страницах </w:t>
      </w:r>
      <w:hyperlink r:id="rId122" w:history="1">
        <w:r w:rsidRPr="0092525F">
          <w:rPr>
            <w:rStyle w:val="Hyperlink"/>
            <w:spacing w:val="-2"/>
          </w:rPr>
          <w:t>http</w:t>
        </w:r>
        <w:r w:rsidRPr="0092525F">
          <w:rPr>
            <w:rStyle w:val="Hyperlink"/>
            <w:spacing w:val="-2"/>
            <w:lang w:val="ru-RU"/>
          </w:rPr>
          <w:t>://</w:t>
        </w:r>
        <w:r w:rsidRPr="0092525F">
          <w:rPr>
            <w:rStyle w:val="Hyperlink"/>
            <w:spacing w:val="-2"/>
          </w:rPr>
          <w:t>go</w:t>
        </w:r>
        <w:r w:rsidRPr="0092525F">
          <w:rPr>
            <w:rStyle w:val="Hyperlink"/>
            <w:spacing w:val="-2"/>
            <w:lang w:val="ru-RU"/>
          </w:rPr>
          <w:t>.</w:t>
        </w:r>
        <w:r w:rsidRPr="0092525F">
          <w:rPr>
            <w:rStyle w:val="Hyperlink"/>
            <w:spacing w:val="-2"/>
          </w:rPr>
          <w:t>microsoft</w:t>
        </w:r>
        <w:r w:rsidRPr="0092525F">
          <w:rPr>
            <w:rStyle w:val="Hyperlink"/>
            <w:spacing w:val="-2"/>
            <w:lang w:val="ru-RU"/>
          </w:rPr>
          <w:t>.</w:t>
        </w:r>
        <w:r w:rsidRPr="0092525F">
          <w:rPr>
            <w:rStyle w:val="Hyperlink"/>
            <w:spacing w:val="-2"/>
          </w:rPr>
          <w:t>com</w:t>
        </w:r>
        <w:r w:rsidRPr="0092525F">
          <w:rPr>
            <w:rStyle w:val="Hyperlink"/>
            <w:spacing w:val="-2"/>
            <w:lang w:val="ru-RU"/>
          </w:rPr>
          <w:t>/</w:t>
        </w:r>
        <w:r w:rsidRPr="0092525F">
          <w:rPr>
            <w:rStyle w:val="Hyperlink"/>
            <w:spacing w:val="-2"/>
          </w:rPr>
          <w:t>fwlink</w:t>
        </w:r>
        <w:r w:rsidRPr="0092525F">
          <w:rPr>
            <w:rStyle w:val="Hyperlink"/>
            <w:spacing w:val="-2"/>
            <w:lang w:val="ru-RU"/>
          </w:rPr>
          <w:t>/?</w:t>
        </w:r>
        <w:r w:rsidRPr="0092525F">
          <w:rPr>
            <w:rStyle w:val="Hyperlink"/>
            <w:spacing w:val="-2"/>
          </w:rPr>
          <w:t>LinkId</w:t>
        </w:r>
        <w:r w:rsidRPr="0092525F">
          <w:rPr>
            <w:rStyle w:val="Hyperlink"/>
            <w:spacing w:val="-2"/>
            <w:lang w:val="ru-RU"/>
          </w:rPr>
          <w:t>=165518</w:t>
        </w:r>
      </w:hyperlink>
      <w:r w:rsidRPr="0092525F">
        <w:rPr>
          <w:spacing w:val="-2"/>
          <w:lang w:val="ru-RU"/>
        </w:rPr>
        <w:t xml:space="preserve"> и </w:t>
      </w:r>
      <w:hyperlink r:id="rId123" w:history="1">
        <w:r w:rsidRPr="0092525F">
          <w:rPr>
            <w:rStyle w:val="Hyperlink"/>
            <w:spacing w:val="-2"/>
          </w:rPr>
          <w:t>http</w:t>
        </w:r>
        <w:r w:rsidRPr="0092525F">
          <w:rPr>
            <w:rStyle w:val="Hyperlink"/>
            <w:spacing w:val="-2"/>
            <w:lang w:val="ru-RU"/>
          </w:rPr>
          <w:t>://</w:t>
        </w:r>
        <w:r w:rsidRPr="0092525F">
          <w:rPr>
            <w:rStyle w:val="Hyperlink"/>
            <w:spacing w:val="-2"/>
          </w:rPr>
          <w:t>go</w:t>
        </w:r>
        <w:r w:rsidRPr="0092525F">
          <w:rPr>
            <w:rStyle w:val="Hyperlink"/>
            <w:spacing w:val="-2"/>
            <w:lang w:val="ru-RU"/>
          </w:rPr>
          <w:t>.</w:t>
        </w:r>
        <w:r w:rsidRPr="0092525F">
          <w:rPr>
            <w:rStyle w:val="Hyperlink"/>
            <w:spacing w:val="-2"/>
          </w:rPr>
          <w:t>microsoft</w:t>
        </w:r>
        <w:r w:rsidRPr="0092525F">
          <w:rPr>
            <w:rStyle w:val="Hyperlink"/>
            <w:spacing w:val="-2"/>
            <w:lang w:val="ru-RU"/>
          </w:rPr>
          <w:t>.</w:t>
        </w:r>
        <w:r w:rsidRPr="0092525F">
          <w:rPr>
            <w:rStyle w:val="Hyperlink"/>
            <w:spacing w:val="-2"/>
          </w:rPr>
          <w:t>com</w:t>
        </w:r>
        <w:r w:rsidRPr="0092525F">
          <w:rPr>
            <w:rStyle w:val="Hyperlink"/>
            <w:spacing w:val="-2"/>
            <w:lang w:val="ru-RU"/>
          </w:rPr>
          <w:t>/</w:t>
        </w:r>
        <w:r w:rsidRPr="0092525F">
          <w:rPr>
            <w:rStyle w:val="Hyperlink"/>
            <w:spacing w:val="-2"/>
          </w:rPr>
          <w:t>fwlink</w:t>
        </w:r>
        <w:r w:rsidRPr="0092525F">
          <w:rPr>
            <w:rStyle w:val="Hyperlink"/>
            <w:spacing w:val="-2"/>
            <w:lang w:val="ru-RU"/>
          </w:rPr>
          <w:t>/?</w:t>
        </w:r>
        <w:r w:rsidRPr="0092525F">
          <w:rPr>
            <w:rStyle w:val="Hyperlink"/>
            <w:spacing w:val="-2"/>
          </w:rPr>
          <w:t>LinkId</w:t>
        </w:r>
        <w:r w:rsidRPr="0092525F">
          <w:rPr>
            <w:rStyle w:val="Hyperlink"/>
            <w:spacing w:val="-2"/>
            <w:lang w:val="ru-RU"/>
          </w:rPr>
          <w:t>=100284</w:t>
        </w:r>
      </w:hyperlink>
      <w:r w:rsidRPr="0092525F">
        <w:rPr>
          <w:spacing w:val="-2"/>
          <w:lang w:val="ru-RU"/>
        </w:rPr>
        <w:t>.</w:t>
      </w:r>
      <w:r w:rsidR="00B0571B" w:rsidRPr="0092525F">
        <w:rPr>
          <w:spacing w:val="-2"/>
          <w:lang w:val="ru-RU"/>
        </w:rPr>
        <w:t xml:space="preserve"> </w:t>
      </w:r>
      <w:r w:rsidRPr="0092525F">
        <w:rPr>
          <w:spacing w:val="-2"/>
          <w:lang w:val="ru-RU"/>
        </w:rPr>
        <w:t>Программное обеспечение содержит определенные компоненты, перечисленные в этом списке.</w:t>
      </w:r>
      <w:r w:rsidR="00B0571B" w:rsidRPr="0092525F">
        <w:rPr>
          <w:spacing w:val="-2"/>
          <w:lang w:val="ru-RU"/>
        </w:rPr>
        <w:t xml:space="preserve"> </w:t>
      </w:r>
      <w:r w:rsidRPr="0092525F">
        <w:rPr>
          <w:spacing w:val="-2"/>
          <w:lang w:val="ru-RU"/>
        </w:rPr>
        <w:t>Набор компонентов программного обеспечения отличается в зависимости от выпуска.</w:t>
      </w:r>
      <w:r w:rsidR="00B0571B" w:rsidRPr="0092525F">
        <w:rPr>
          <w:spacing w:val="-2"/>
          <w:lang w:val="ru-RU"/>
        </w:rPr>
        <w:t xml:space="preserve"> </w:t>
      </w:r>
      <w:r w:rsidRPr="0092525F">
        <w:rPr>
          <w:spacing w:val="-2"/>
          <w:lang w:val="ru-RU"/>
        </w:rPr>
        <w:t>Вы можете копировать и</w:t>
      </w:r>
      <w:r w:rsidR="0092525F">
        <w:rPr>
          <w:spacing w:val="-2"/>
        </w:rPr>
        <w:t> </w:t>
      </w:r>
      <w:r w:rsidRPr="0092525F">
        <w:rPr>
          <w:spacing w:val="-2"/>
          <w:lang w:val="ru-RU"/>
        </w:rPr>
        <w:t>устанавливать Служебные программы, сопровождающие программное обеспечение, на пяти устройствах одновременно.</w:t>
      </w:r>
      <w:r w:rsidR="00B0571B" w:rsidRPr="0092525F">
        <w:rPr>
          <w:spacing w:val="-2"/>
          <w:lang w:val="ru-RU"/>
        </w:rPr>
        <w:t xml:space="preserve"> </w:t>
      </w:r>
      <w:r w:rsidRPr="0092525F">
        <w:rPr>
          <w:spacing w:val="-2"/>
          <w:lang w:val="ru-RU"/>
        </w:rPr>
        <w:t>Разрешается использовать Служебные программы исключительно для отладки программ, разрабатываемых с помощью программного обеспечения.</w:t>
      </w:r>
      <w:r w:rsidR="00B0571B" w:rsidRPr="0092525F">
        <w:rPr>
          <w:spacing w:val="-2"/>
          <w:lang w:val="ru-RU"/>
        </w:rPr>
        <w:t xml:space="preserve"> </w:t>
      </w:r>
      <w:r w:rsidRPr="0092525F">
        <w:rPr>
          <w:spacing w:val="-2"/>
          <w:lang w:val="ru-RU"/>
        </w:rPr>
        <w:t>Необходимо удалить все служебные программы, установленные на устройстве, по окончании отладки своей программы, но не позднее, чем через 30 дней после первой установки на устройство.</w:t>
      </w:r>
    </w:p>
    <w:p w:rsidR="00BA3A66" w:rsidRPr="00B0571B" w:rsidRDefault="00BA3A66" w:rsidP="00BA3A66">
      <w:pPr>
        <w:pStyle w:val="PURBlueStrong-Indented"/>
        <w:rPr>
          <w:lang w:val="ru-RU"/>
        </w:rPr>
      </w:pPr>
      <w:r w:rsidRPr="00B0571B">
        <w:rPr>
          <w:lang w:val="ru-RU"/>
        </w:rPr>
        <w:t xml:space="preserve">Компоненты продукта </w:t>
      </w:r>
      <w:r>
        <w:t>Microsoft</w:t>
      </w:r>
      <w:r w:rsidRPr="00B0571B">
        <w:rPr>
          <w:lang w:val="ru-RU"/>
        </w:rPr>
        <w:t xml:space="preserve"> </w:t>
      </w:r>
      <w:r>
        <w:t>SQL</w:t>
      </w:r>
      <w:r w:rsidRPr="00B0571B">
        <w:rPr>
          <w:lang w:val="ru-RU"/>
        </w:rPr>
        <w:t xml:space="preserve"> </w:t>
      </w:r>
      <w:r>
        <w:t>Server</w:t>
      </w:r>
    </w:p>
    <w:p w:rsidR="00BA3A66" w:rsidRPr="00B0571B" w:rsidRDefault="00BA3A66" w:rsidP="00BA3A66">
      <w:pPr>
        <w:pStyle w:val="PURBody-Indented"/>
        <w:rPr>
          <w:lang w:val="ru-RU"/>
        </w:rPr>
      </w:pPr>
      <w:r w:rsidRPr="00B0571B">
        <w:rPr>
          <w:lang w:val="ru-RU"/>
        </w:rPr>
        <w:t xml:space="preserve">Данное программное обеспечение может включать компоненты </w:t>
      </w:r>
      <w:r>
        <w:t>Microsoft</w:t>
      </w:r>
      <w:r w:rsidRPr="00B0571B">
        <w:rPr>
          <w:lang w:val="ru-RU"/>
        </w:rPr>
        <w:t xml:space="preserve"> </w:t>
      </w:r>
      <w:r>
        <w:t>SQL</w:t>
      </w:r>
      <w:r w:rsidRPr="00B0571B">
        <w:rPr>
          <w:lang w:val="ru-RU"/>
        </w:rPr>
        <w:t xml:space="preserve"> </w:t>
      </w:r>
      <w:r>
        <w:t>Server</w:t>
      </w:r>
      <w:r w:rsidRPr="00B0571B">
        <w:rPr>
          <w:lang w:val="ru-RU"/>
        </w:rPr>
        <w:t xml:space="preserve">, которые лицензируются в соответствии с условиями соответствующих лицензий </w:t>
      </w:r>
      <w:r>
        <w:t>SQL</w:t>
      </w:r>
      <w:r w:rsidRPr="00B0571B">
        <w:rPr>
          <w:lang w:val="ru-RU"/>
        </w:rPr>
        <w:t xml:space="preserve"> </w:t>
      </w:r>
      <w:r>
        <w:t>Server</w:t>
      </w:r>
      <w:r w:rsidRPr="00B0571B">
        <w:rPr>
          <w:lang w:val="ru-RU"/>
        </w:rPr>
        <w:t>, расположенных в папке «Лицензии» в следующем каталоге установки: ...\%</w:t>
      </w:r>
      <w:r>
        <w:t>Program</w:t>
      </w:r>
      <w:r w:rsidRPr="00B0571B">
        <w:rPr>
          <w:lang w:val="ru-RU"/>
        </w:rPr>
        <w:t xml:space="preserve"> </w:t>
      </w:r>
      <w:r>
        <w:t>Files</w:t>
      </w:r>
      <w:r w:rsidRPr="00B0571B">
        <w:rPr>
          <w:lang w:val="ru-RU"/>
        </w:rPr>
        <w:t>%\</w:t>
      </w:r>
      <w:r>
        <w:t>Microsoft</w:t>
      </w:r>
      <w:r w:rsidRPr="00B0571B">
        <w:rPr>
          <w:lang w:val="ru-RU"/>
        </w:rPr>
        <w:t xml:space="preserve"> </w:t>
      </w:r>
      <w:r>
        <w:t>Visual</w:t>
      </w:r>
      <w:r w:rsidRPr="00B0571B">
        <w:rPr>
          <w:lang w:val="ru-RU"/>
        </w:rPr>
        <w:t xml:space="preserve"> </w:t>
      </w:r>
      <w:r>
        <w:t>Studio</w:t>
      </w:r>
      <w:r w:rsidRPr="00B0571B">
        <w:rPr>
          <w:lang w:val="ru-RU"/>
        </w:rPr>
        <w:t xml:space="preserve"> 10.0\</w:t>
      </w:r>
      <w:r>
        <w:t>Licenses</w:t>
      </w:r>
      <w:r w:rsidRPr="00B0571B">
        <w:rPr>
          <w:lang w:val="ru-RU"/>
        </w:rPr>
        <w:t>\. Данные компоненты можно использовать только в сочетании с использованием программного обеспечения.</w:t>
      </w:r>
      <w:r w:rsidR="00B0571B">
        <w:rPr>
          <w:lang w:val="ru-RU"/>
        </w:rPr>
        <w:t xml:space="preserve"> </w:t>
      </w:r>
      <w:r w:rsidRPr="00B0571B">
        <w:rPr>
          <w:lang w:val="ru-RU"/>
        </w:rPr>
        <w:t xml:space="preserve">Если вы не согласны с условиями лицензии на компоненты, вы не сможете их использовать. </w:t>
      </w:r>
    </w:p>
    <w:p w:rsidR="00BA3A66" w:rsidRPr="00B0571B" w:rsidRDefault="00BA3A66" w:rsidP="00BA3A66">
      <w:pPr>
        <w:pStyle w:val="PURBlueStrong-Indented"/>
        <w:rPr>
          <w:lang w:val="ru-RU"/>
        </w:rPr>
      </w:pPr>
      <w:r w:rsidRPr="00B0571B">
        <w:rPr>
          <w:lang w:val="ru-RU"/>
        </w:rPr>
        <w:t xml:space="preserve">Компоненты программного обеспечения </w:t>
      </w:r>
      <w:r>
        <w:t>Windows</w:t>
      </w:r>
    </w:p>
    <w:p w:rsidR="00BA3A66" w:rsidRPr="00B0571B" w:rsidRDefault="00BA3A66" w:rsidP="0092525F">
      <w:pPr>
        <w:pStyle w:val="PURBody-Indented"/>
        <w:rPr>
          <w:lang w:val="ru-RU"/>
        </w:rPr>
      </w:pPr>
      <w:r w:rsidRPr="00B0571B">
        <w:rPr>
          <w:lang w:val="ru-RU"/>
        </w:rPr>
        <w:t xml:space="preserve">Программное обеспечение может включать </w:t>
      </w:r>
      <w:r>
        <w:t>Microsoft</w:t>
      </w:r>
      <w:r w:rsidRPr="00B0571B">
        <w:rPr>
          <w:lang w:val="ru-RU"/>
        </w:rPr>
        <w:t xml:space="preserve"> .</w:t>
      </w:r>
      <w:r>
        <w:t>NET</w:t>
      </w:r>
      <w:r w:rsidRPr="00B0571B">
        <w:rPr>
          <w:lang w:val="ru-RU"/>
        </w:rPr>
        <w:t xml:space="preserve"> </w:t>
      </w:r>
      <w:r>
        <w:t>Framework</w:t>
      </w:r>
      <w:r w:rsidRPr="00B0571B">
        <w:rPr>
          <w:lang w:val="ru-RU"/>
        </w:rPr>
        <w:t>, компоненты доступа к данным (</w:t>
      </w:r>
      <w:r>
        <w:t>MDAC</w:t>
      </w:r>
      <w:r w:rsidRPr="00B0571B">
        <w:rPr>
          <w:lang w:val="ru-RU"/>
        </w:rPr>
        <w:t>) и</w:t>
      </w:r>
      <w:r w:rsidR="0092525F">
        <w:t> </w:t>
      </w:r>
      <w:r w:rsidRPr="00B0571B">
        <w:rPr>
          <w:lang w:val="ru-RU"/>
        </w:rPr>
        <w:t xml:space="preserve">определенные </w:t>
      </w:r>
      <w:r>
        <w:t>DLL</w:t>
      </w:r>
      <w:r w:rsidRPr="00B0571B">
        <w:rPr>
          <w:lang w:val="ru-RU"/>
        </w:rPr>
        <w:t xml:space="preserve">-библиотеки, относящиеся к технологиям построения и веб-развертывания </w:t>
      </w:r>
      <w:r>
        <w:t>Microsoft</w:t>
      </w:r>
      <w:r w:rsidRPr="00B0571B">
        <w:rPr>
          <w:lang w:val="ru-RU"/>
        </w:rPr>
        <w:t>.</w:t>
      </w:r>
      <w:r w:rsidR="00B0571B">
        <w:rPr>
          <w:lang w:val="ru-RU"/>
        </w:rPr>
        <w:t xml:space="preserve"> </w:t>
      </w:r>
      <w:r w:rsidRPr="00B0571B">
        <w:rPr>
          <w:lang w:val="ru-RU"/>
        </w:rPr>
        <w:t xml:space="preserve">Все они являются частью программного обеспечения </w:t>
      </w:r>
      <w:r>
        <w:t>Windows</w:t>
      </w:r>
      <w:r w:rsidRPr="00B0571B">
        <w:rPr>
          <w:lang w:val="ru-RU"/>
        </w:rPr>
        <w:t xml:space="preserve">, и условия лицензии для </w:t>
      </w:r>
      <w:r>
        <w:t>Windows</w:t>
      </w:r>
      <w:r w:rsidRPr="00B0571B">
        <w:rPr>
          <w:lang w:val="ru-RU"/>
        </w:rPr>
        <w:t xml:space="preserve"> распространяются на использование вами этих компонентов. </w:t>
      </w:r>
    </w:p>
    <w:p w:rsidR="00BA3A66" w:rsidRPr="00B0571B" w:rsidRDefault="00BA3A66" w:rsidP="00BA3A66">
      <w:pPr>
        <w:pStyle w:val="PURBlueStrong-Indented"/>
        <w:rPr>
          <w:lang w:val="ru-RU"/>
        </w:rPr>
      </w:pPr>
      <w:r w:rsidRPr="00B0571B">
        <w:rPr>
          <w:lang w:val="ru-RU"/>
        </w:rPr>
        <w:lastRenderedPageBreak/>
        <w:t>ПО .</w:t>
      </w:r>
      <w:r>
        <w:t>NET</w:t>
      </w:r>
      <w:r w:rsidRPr="00B0571B">
        <w:rPr>
          <w:lang w:val="ru-RU"/>
        </w:rPr>
        <w:t xml:space="preserve"> </w:t>
      </w:r>
      <w:r>
        <w:t>Framework</w:t>
      </w:r>
    </w:p>
    <w:p w:rsidR="00BA3A66" w:rsidRPr="00B0571B" w:rsidRDefault="00BA3A66" w:rsidP="00BA3A66">
      <w:pPr>
        <w:pStyle w:val="PURBody-Indented"/>
        <w:rPr>
          <w:lang w:val="ru-RU"/>
        </w:rPr>
      </w:pPr>
      <w:r w:rsidRPr="00B0571B">
        <w:rPr>
          <w:lang w:val="ru-RU"/>
        </w:rPr>
        <w:t xml:space="preserve">Программное обеспечение для продукта содержит программное обеспечение </w:t>
      </w:r>
      <w:r>
        <w:t>Microsoft</w:t>
      </w:r>
      <w:r w:rsidRPr="00B0571B">
        <w:rPr>
          <w:lang w:val="ru-RU"/>
        </w:rPr>
        <w:t xml:space="preserve"> .</w:t>
      </w:r>
      <w:r>
        <w:t>NET</w:t>
      </w:r>
      <w:r w:rsidRPr="00B0571B">
        <w:rPr>
          <w:lang w:val="ru-RU"/>
        </w:rPr>
        <w:t xml:space="preserve"> </w:t>
      </w:r>
      <w:r>
        <w:t>Framework</w:t>
      </w:r>
      <w:r w:rsidRPr="00B0571B">
        <w:rPr>
          <w:lang w:val="ru-RU"/>
        </w:rPr>
        <w:t xml:space="preserve"> и может содержать программное обеспечение </w:t>
      </w:r>
      <w:r>
        <w:t>PowerShell</w:t>
      </w:r>
      <w:r w:rsidRPr="00B0571B">
        <w:rPr>
          <w:lang w:val="ru-RU"/>
        </w:rPr>
        <w:t>.</w:t>
      </w:r>
      <w:r w:rsidR="00B0571B">
        <w:rPr>
          <w:lang w:val="ru-RU"/>
        </w:rPr>
        <w:t xml:space="preserve"> </w:t>
      </w:r>
      <w:r w:rsidRPr="00B0571B">
        <w:rPr>
          <w:lang w:val="ru-RU"/>
        </w:rPr>
        <w:t>См. условия лицензии для программного обеспечения .</w:t>
      </w:r>
      <w:r>
        <w:t>NET</w:t>
      </w:r>
      <w:r w:rsidRPr="00B0571B">
        <w:rPr>
          <w:lang w:val="ru-RU"/>
        </w:rPr>
        <w:t xml:space="preserve"> </w:t>
      </w:r>
      <w:r>
        <w:t>Framework</w:t>
      </w:r>
      <w:r w:rsidRPr="00B0571B">
        <w:rPr>
          <w:lang w:val="ru-RU"/>
        </w:rPr>
        <w:t xml:space="preserve"> и </w:t>
      </w:r>
      <w:r>
        <w:t>PowerShell</w:t>
      </w:r>
      <w:r w:rsidRPr="00B0571B">
        <w:rPr>
          <w:lang w:val="ru-RU"/>
        </w:rPr>
        <w:t xml:space="preserve"> в разделе «Универсальные условия лицензии».</w:t>
      </w:r>
    </w:p>
    <w:p w:rsidR="00BA3A66" w:rsidRPr="00B0571B" w:rsidRDefault="002B2FC8" w:rsidP="00BA3A66">
      <w:pPr>
        <w:pStyle w:val="PURBreadcrumb"/>
        <w:rPr>
          <w:rFonts w:ascii="Arial Narrow" w:hAnsi="Arial Narrow"/>
          <w:color w:val="00467F"/>
          <w:sz w:val="16"/>
          <w:u w:val="single"/>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Fonts w:ascii="Arial Narrow" w:hAnsi="Arial Narrow"/>
          <w:color w:val="00467F"/>
          <w:sz w:val="16"/>
          <w:u w:val="single"/>
          <w:lang w:val="ru-RU"/>
        </w:rPr>
        <w:t xml:space="preserve"> </w:t>
      </w:r>
    </w:p>
    <w:p w:rsidR="009A4C7C" w:rsidRPr="00B0571B" w:rsidRDefault="009A4C7C" w:rsidP="009A4C7C">
      <w:pPr>
        <w:pStyle w:val="PURProductName"/>
        <w:rPr>
          <w:lang w:val="ru-RU"/>
        </w:rPr>
      </w:pPr>
      <w:bookmarkStart w:id="566" w:name="_Toc301848814"/>
      <w:bookmarkStart w:id="567" w:name="_Toc301849579"/>
      <w:r>
        <w:t>Visual</w:t>
      </w:r>
      <w:r w:rsidRPr="00B0571B">
        <w:rPr>
          <w:lang w:val="ru-RU"/>
        </w:rPr>
        <w:t xml:space="preserve"> </w:t>
      </w:r>
      <w:r>
        <w:t>Studio</w:t>
      </w:r>
      <w:r w:rsidRPr="00B0571B">
        <w:rPr>
          <w:lang w:val="ru-RU"/>
        </w:rPr>
        <w:t xml:space="preserve"> </w:t>
      </w:r>
      <w:r>
        <w:t>Team</w:t>
      </w:r>
      <w:r w:rsidRPr="00B0571B">
        <w:rPr>
          <w:lang w:val="ru-RU"/>
        </w:rPr>
        <w:t xml:space="preserve"> </w:t>
      </w:r>
      <w:r>
        <w:t>Foundation</w:t>
      </w:r>
      <w:r w:rsidRPr="00B0571B">
        <w:rPr>
          <w:lang w:val="ru-RU"/>
        </w:rPr>
        <w:t xml:space="preserve"> </w:t>
      </w:r>
      <w:r>
        <w:t>Server</w:t>
      </w:r>
      <w:r w:rsidRPr="00B0571B">
        <w:rPr>
          <w:lang w:val="ru-RU"/>
        </w:rPr>
        <w:t xml:space="preserve"> 2010 с технологией </w:t>
      </w:r>
      <w:r>
        <w:t>SQL</w:t>
      </w:r>
      <w:r w:rsidRPr="00B0571B">
        <w:rPr>
          <w:lang w:val="ru-RU"/>
        </w:rPr>
        <w:t xml:space="preserve"> </w:t>
      </w:r>
      <w:r>
        <w:t>Server</w:t>
      </w:r>
      <w:r w:rsidRPr="00B0571B">
        <w:rPr>
          <w:lang w:val="ru-RU"/>
        </w:rPr>
        <w:t xml:space="preserve"> 2008</w:t>
      </w:r>
      <w:bookmarkEnd w:id="562"/>
      <w:bookmarkEnd w:id="563"/>
      <w:bookmarkEnd w:id="564"/>
      <w:bookmarkEnd w:id="565"/>
      <w:bookmarkEnd w:id="566"/>
      <w:bookmarkEnd w:id="567"/>
      <w:r w:rsidR="005717B1">
        <w:fldChar w:fldCharType="begin"/>
      </w:r>
      <w:r>
        <w:instrText>XE</w:instrText>
      </w:r>
      <w:r w:rsidRPr="00B0571B">
        <w:rPr>
          <w:lang w:val="ru-RU"/>
        </w:rPr>
        <w:instrText xml:space="preserve"> "</w:instrText>
      </w:r>
      <w:r>
        <w:instrText>Visual</w:instrText>
      </w:r>
      <w:r w:rsidRPr="00B0571B">
        <w:rPr>
          <w:lang w:val="ru-RU"/>
        </w:rPr>
        <w:instrText xml:space="preserve"> </w:instrText>
      </w:r>
      <w:r>
        <w:instrText>Studio</w:instrText>
      </w:r>
      <w:r w:rsidRPr="00B0571B">
        <w:rPr>
          <w:lang w:val="ru-RU"/>
        </w:rPr>
        <w:instrText xml:space="preserve"> </w:instrText>
      </w:r>
      <w:r>
        <w:instrText>Team</w:instrText>
      </w:r>
      <w:r w:rsidRPr="00B0571B">
        <w:rPr>
          <w:lang w:val="ru-RU"/>
        </w:rPr>
        <w:instrText xml:space="preserve"> </w:instrText>
      </w:r>
      <w:r>
        <w:instrText>Foundation</w:instrText>
      </w:r>
      <w:r w:rsidRPr="00B0571B">
        <w:rPr>
          <w:lang w:val="ru-RU"/>
        </w:rPr>
        <w:instrText xml:space="preserve"> </w:instrText>
      </w:r>
      <w:r>
        <w:instrText>Server</w:instrText>
      </w:r>
      <w:r w:rsidRPr="00B0571B">
        <w:rPr>
          <w:lang w:val="ru-RU"/>
        </w:rPr>
        <w:instrText xml:space="preserve"> 2010 с технологией </w:instrText>
      </w:r>
      <w:r>
        <w:instrText>SQL</w:instrText>
      </w:r>
      <w:r w:rsidRPr="00B0571B">
        <w:rPr>
          <w:lang w:val="ru-RU"/>
        </w:rPr>
        <w:instrText xml:space="preserve"> </w:instrText>
      </w:r>
      <w:r>
        <w:instrText>Server</w:instrText>
      </w:r>
      <w:r w:rsidRPr="00B0571B">
        <w:rPr>
          <w:lang w:val="ru-RU"/>
        </w:rPr>
        <w:instrText xml:space="preserve"> 2008"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64"/>
        <w:gridCol w:w="5566"/>
      </w:tblGrid>
      <w:tr w:rsidR="00831C1F" w:rsidTr="00C7579D">
        <w:tc>
          <w:tcPr>
            <w:tcW w:w="2477" w:type="pct"/>
            <w:tcBorders>
              <w:top w:val="single" w:sz="4" w:space="0" w:color="auto"/>
              <w:bottom w:val="nil"/>
            </w:tcBorders>
          </w:tcPr>
          <w:p w:rsidR="00831C1F" w:rsidRPr="00B0571B" w:rsidRDefault="00831C1F" w:rsidP="00831C1F">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Server" w:history="1">
              <w:r w:rsidRPr="00B0571B">
                <w:rPr>
                  <w:rStyle w:val="Hyperlink"/>
                  <w:lang w:val="ru-RU"/>
                </w:rPr>
                <w:t>Серверное ПО</w:t>
              </w:r>
            </w:hyperlink>
          </w:p>
        </w:tc>
        <w:tc>
          <w:tcPr>
            <w:tcW w:w="2523" w:type="pct"/>
            <w:tcBorders>
              <w:top w:val="single" w:sz="4" w:space="0" w:color="auto"/>
              <w:bottom w:val="nil"/>
            </w:tcBorders>
          </w:tcPr>
          <w:p w:rsidR="00831C1F" w:rsidRDefault="004F154D" w:rsidP="00831C1F">
            <w:pPr>
              <w:pStyle w:val="PURLMSH"/>
            </w:pPr>
            <w:r>
              <w:t xml:space="preserve">См. соответствующее уведомление. </w:t>
            </w:r>
            <w:r>
              <w:rPr>
                <w:b/>
              </w:rPr>
              <w:t>Нет</w:t>
            </w:r>
          </w:p>
        </w:tc>
      </w:tr>
      <w:tr w:rsidR="009A4C7C" w:rsidRPr="000624D3" w:rsidTr="00C7579D">
        <w:tc>
          <w:tcPr>
            <w:tcW w:w="2477" w:type="pct"/>
            <w:tcBorders>
              <w:top w:val="nil"/>
            </w:tcBorders>
          </w:tcPr>
          <w:p w:rsidR="009A4C7C" w:rsidRPr="00B96899" w:rsidRDefault="009A4C7C" w:rsidP="009A4C7C">
            <w:pPr>
              <w:pStyle w:val="PURLMSH"/>
              <w:rPr>
                <w:lang w:val="ru-RU"/>
              </w:rPr>
            </w:pPr>
            <w:r w:rsidRPr="00B0571B">
              <w:rPr>
                <w:lang w:val="ru-RU"/>
              </w:rPr>
              <w:t>Клиентское</w:t>
            </w:r>
            <w:r w:rsidRPr="00B96899">
              <w:rPr>
                <w:lang w:val="ru-RU"/>
              </w:rPr>
              <w:t>/</w:t>
            </w:r>
            <w:r w:rsidRPr="00B0571B">
              <w:rPr>
                <w:lang w:val="ru-RU"/>
              </w:rPr>
              <w:t>Дополнительное</w:t>
            </w:r>
            <w:r w:rsidRPr="00B96899">
              <w:rPr>
                <w:lang w:val="ru-RU"/>
              </w:rPr>
              <w:t xml:space="preserve"> </w:t>
            </w:r>
            <w:r w:rsidRPr="00B0571B">
              <w:rPr>
                <w:lang w:val="ru-RU"/>
              </w:rPr>
              <w:t>программное</w:t>
            </w:r>
            <w:r w:rsidRPr="00B96899">
              <w:rPr>
                <w:lang w:val="ru-RU"/>
              </w:rPr>
              <w:t xml:space="preserve"> </w:t>
            </w:r>
            <w:r w:rsidRPr="00B0571B">
              <w:rPr>
                <w:lang w:val="ru-RU"/>
              </w:rPr>
              <w:t>обеспечение</w:t>
            </w:r>
            <w:r w:rsidRPr="00B96899">
              <w:rPr>
                <w:lang w:val="ru-RU"/>
              </w:rPr>
              <w:t xml:space="preserve"> </w:t>
            </w:r>
            <w:r w:rsidRPr="00B0571B">
              <w:rPr>
                <w:b/>
                <w:lang w:val="ru-RU"/>
              </w:rPr>
              <w:t>Да</w:t>
            </w:r>
            <w:r w:rsidRPr="00B96899">
              <w:rPr>
                <w:b/>
                <w:lang w:val="ru-RU"/>
              </w:rPr>
              <w:t xml:space="preserve"> </w:t>
            </w:r>
            <w:r w:rsidR="0092525F" w:rsidRPr="00B96899">
              <w:rPr>
                <w:b/>
                <w:lang w:val="ru-RU"/>
              </w:rPr>
              <w:br/>
            </w:r>
            <w:r w:rsidRPr="00B96899">
              <w:rPr>
                <w:i/>
                <w:lang w:val="ru-RU"/>
              </w:rPr>
              <w:t>(</w:t>
            </w:r>
            <w:r w:rsidRPr="00B0571B">
              <w:rPr>
                <w:i/>
                <w:lang w:val="ru-RU"/>
              </w:rPr>
              <w:t>см</w:t>
            </w:r>
            <w:r w:rsidRPr="00B96899">
              <w:rPr>
                <w:i/>
                <w:lang w:val="ru-RU"/>
              </w:rPr>
              <w:t xml:space="preserve">.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B96899">
              <w:rPr>
                <w:i/>
                <w:lang w:val="ru-RU"/>
              </w:rPr>
              <w:t>)</w:t>
            </w:r>
          </w:p>
        </w:tc>
        <w:tc>
          <w:tcPr>
            <w:tcW w:w="2523" w:type="pct"/>
            <w:tcBorders>
              <w:top w:val="nil"/>
            </w:tcBorders>
          </w:tcPr>
          <w:p w:rsidR="009A4C7C" w:rsidRPr="00B96899" w:rsidRDefault="009A4C7C" w:rsidP="009A4C7C">
            <w:pPr>
              <w:pStyle w:val="PURLMSH"/>
              <w:rPr>
                <w:lang w:val="ru-RU"/>
              </w:rPr>
            </w:pPr>
          </w:p>
        </w:tc>
      </w:tr>
      <w:tr w:rsidR="009A4C7C" w:rsidRPr="00501DAF" w:rsidTr="00C7579D">
        <w:tblPrEx>
          <w:tblBorders>
            <w:top w:val="none" w:sz="0" w:space="0" w:color="auto"/>
            <w:bottom w:val="none" w:sz="0" w:space="0" w:color="auto"/>
          </w:tblBorders>
        </w:tblPrEx>
        <w:tc>
          <w:tcPr>
            <w:tcW w:w="5000" w:type="pct"/>
            <w:gridSpan w:val="2"/>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C7579D">
        <w:tblPrEx>
          <w:tblBorders>
            <w:top w:val="none" w:sz="0" w:space="0" w:color="auto"/>
            <w:bottom w:val="none" w:sz="0" w:space="0" w:color="auto"/>
          </w:tblBorders>
        </w:tblPrEx>
        <w:tc>
          <w:tcPr>
            <w:tcW w:w="5000" w:type="pct"/>
            <w:gridSpan w:val="2"/>
          </w:tcPr>
          <w:p w:rsidR="009A4C7C" w:rsidRPr="00BB180A" w:rsidRDefault="00BB41EF" w:rsidP="009A4C7C">
            <w:pPr>
              <w:pStyle w:val="PURBody"/>
              <w:rPr>
                <w:i/>
              </w:rPr>
            </w:pPr>
            <w:r>
              <w:rPr>
                <w:b/>
              </w:rPr>
              <w:t>Необходимо:</w:t>
            </w:r>
          </w:p>
          <w:p w:rsidR="009A4C7C" w:rsidRDefault="009A4C7C" w:rsidP="009A4C7C">
            <w:pPr>
              <w:pStyle w:val="PURBullet"/>
              <w:rPr>
                <w:rFonts w:ascii="Tahoma" w:hAnsi="Tahoma" w:cs="Tahoma"/>
                <w:szCs w:val="18"/>
              </w:rPr>
            </w:pPr>
            <w:r>
              <w:rPr>
                <w:rFonts w:ascii="Tahoma" w:hAnsi="Tahoma" w:cs="Tahoma"/>
                <w:szCs w:val="18"/>
              </w:rPr>
              <w:t xml:space="preserve">Visual Studio Team Foundation Server 2010 SAL, </w:t>
            </w:r>
            <w:r>
              <w:rPr>
                <w:rFonts w:ascii="Tahoma" w:hAnsi="Tahoma" w:cs="Tahoma"/>
                <w:b/>
                <w:szCs w:val="18"/>
              </w:rPr>
              <w:t>или</w:t>
            </w:r>
          </w:p>
          <w:p w:rsidR="009A4C7C" w:rsidRPr="00CF4538" w:rsidRDefault="009A4C7C" w:rsidP="009A4C7C">
            <w:pPr>
              <w:pStyle w:val="PURBullet"/>
              <w:rPr>
                <w:rFonts w:ascii="Tahoma" w:hAnsi="Tahoma" w:cs="Tahoma"/>
                <w:szCs w:val="18"/>
              </w:rPr>
            </w:pPr>
            <w:r>
              <w:rPr>
                <w:rFonts w:ascii="Tahoma" w:hAnsi="Tahoma" w:cs="Tahoma"/>
                <w:szCs w:val="18"/>
              </w:rPr>
              <w:t>Visual Studio Team Foundation Server 2010 Basic SAL (для базовой конфигурации)</w:t>
            </w:r>
          </w:p>
        </w:tc>
      </w:tr>
    </w:tbl>
    <w:p w:rsidR="009A4C7C" w:rsidRPr="00B0571B" w:rsidRDefault="009A4C7C" w:rsidP="0085206E">
      <w:pPr>
        <w:pStyle w:val="PURADDITIONALTERMSHEADERMB"/>
        <w:rPr>
          <w:lang w:val="ru-RU"/>
        </w:rPr>
      </w:pPr>
      <w:r w:rsidRPr="00B0571B">
        <w:rPr>
          <w:lang w:val="ru-RU"/>
        </w:rPr>
        <w:t>Дополнительные условия.</w:t>
      </w:r>
    </w:p>
    <w:p w:rsidR="00BB396E" w:rsidRPr="00B0571B" w:rsidRDefault="00B707F8" w:rsidP="000774D7">
      <w:pPr>
        <w:pStyle w:val="PURBlueStrong"/>
        <w:rPr>
          <w:lang w:val="ru-RU"/>
        </w:rPr>
      </w:pPr>
      <w:r w:rsidRPr="00B0571B">
        <w:rPr>
          <w:lang w:val="ru-RU"/>
        </w:rPr>
        <w:t>Отслеживание рабочих элементов</w:t>
      </w:r>
    </w:p>
    <w:p w:rsidR="00B707F8" w:rsidRPr="00B0571B" w:rsidRDefault="00B707F8" w:rsidP="0092525F">
      <w:pPr>
        <w:pStyle w:val="PURBody-Indented"/>
        <w:rPr>
          <w:lang w:val="ru-RU"/>
        </w:rPr>
      </w:pPr>
      <w:r w:rsidRPr="00B0571B">
        <w:rPr>
          <w:lang w:val="ru-RU"/>
        </w:rPr>
        <w:t xml:space="preserve">Для создания новых и просмотра или обновления созданных ранее рабочих элементов лицензия </w:t>
      </w:r>
      <w:r>
        <w:t>SAL</w:t>
      </w:r>
      <w:r w:rsidRPr="00B0571B">
        <w:rPr>
          <w:lang w:val="ru-RU"/>
        </w:rPr>
        <w:t xml:space="preserve"> не требуется. Данное</w:t>
      </w:r>
      <w:r w:rsidR="0092525F">
        <w:t> </w:t>
      </w:r>
      <w:r w:rsidRPr="00B0571B">
        <w:rPr>
          <w:lang w:val="ru-RU"/>
        </w:rPr>
        <w:t>положение распространяется только на рабочие элементы, относящиеся к хранению данных об ошибках или запросам усовершенствования.</w:t>
      </w:r>
      <w:r w:rsidR="00B0571B">
        <w:rPr>
          <w:lang w:val="ru-RU"/>
        </w:rPr>
        <w:t xml:space="preserve"> </w:t>
      </w:r>
      <w:r w:rsidRPr="00B0571B">
        <w:rPr>
          <w:lang w:val="ru-RU"/>
        </w:rPr>
        <w:t xml:space="preserve">Использование функций отслеживания рабочих элементов любым другим способом требует наличия лицензий </w:t>
      </w:r>
      <w:r>
        <w:t>SAL</w:t>
      </w:r>
      <w:r w:rsidRPr="00B0571B">
        <w:rPr>
          <w:lang w:val="ru-RU"/>
        </w:rPr>
        <w:t>.</w:t>
      </w:r>
    </w:p>
    <w:p w:rsidR="003F58BA" w:rsidRPr="00B0571B" w:rsidRDefault="003F58BA" w:rsidP="003F58BA">
      <w:pPr>
        <w:pStyle w:val="PURBlueStrong-Indented"/>
        <w:rPr>
          <w:lang w:val="ru-RU"/>
        </w:rPr>
      </w:pPr>
      <w:r w:rsidRPr="00B0571B">
        <w:rPr>
          <w:lang w:val="ru-RU"/>
        </w:rPr>
        <w:t xml:space="preserve">Компоненты программного обеспечения </w:t>
      </w:r>
      <w:r>
        <w:t>Microsoft</w:t>
      </w:r>
      <w:r w:rsidRPr="00B0571B">
        <w:rPr>
          <w:lang w:val="ru-RU"/>
        </w:rPr>
        <w:t xml:space="preserve"> </w:t>
      </w:r>
      <w:r>
        <w:t>SQL</w:t>
      </w:r>
      <w:r w:rsidRPr="00B0571B">
        <w:rPr>
          <w:lang w:val="ru-RU"/>
        </w:rPr>
        <w:t xml:space="preserve"> </w:t>
      </w:r>
      <w:r>
        <w:t>Server</w:t>
      </w:r>
    </w:p>
    <w:p w:rsidR="003F58BA" w:rsidRPr="00B0571B" w:rsidRDefault="003F58BA" w:rsidP="00623B46">
      <w:pPr>
        <w:pStyle w:val="PURBody-Indented"/>
        <w:rPr>
          <w:lang w:val="ru-RU"/>
        </w:rPr>
      </w:pPr>
      <w:r w:rsidRPr="00B0571B">
        <w:rPr>
          <w:lang w:val="ru-RU"/>
        </w:rPr>
        <w:t xml:space="preserve">Данное программное обеспечение включает компоненты ПО </w:t>
      </w:r>
      <w:r>
        <w:t>Microsoft</w:t>
      </w:r>
      <w:r w:rsidRPr="00B0571B">
        <w:rPr>
          <w:lang w:val="ru-RU"/>
        </w:rPr>
        <w:t xml:space="preserve"> </w:t>
      </w:r>
      <w:r>
        <w:t>SQL</w:t>
      </w:r>
      <w:r w:rsidRPr="00B0571B">
        <w:rPr>
          <w:lang w:val="ru-RU"/>
        </w:rPr>
        <w:t xml:space="preserve"> </w:t>
      </w:r>
      <w:r>
        <w:t>Server</w:t>
      </w:r>
      <w:r w:rsidRPr="00B0571B">
        <w:rPr>
          <w:lang w:val="ru-RU"/>
        </w:rPr>
        <w:t>, которые лицензируются в соответствии с</w:t>
      </w:r>
      <w:r w:rsidR="00623B46">
        <w:t> </w:t>
      </w:r>
      <w:r w:rsidRPr="00B0571B">
        <w:rPr>
          <w:lang w:val="ru-RU"/>
        </w:rPr>
        <w:t xml:space="preserve">условиями соответствующих лицензий </w:t>
      </w:r>
      <w:r>
        <w:t>SQL</w:t>
      </w:r>
      <w:r w:rsidRPr="00B0571B">
        <w:rPr>
          <w:lang w:val="ru-RU"/>
        </w:rPr>
        <w:t xml:space="preserve"> </w:t>
      </w:r>
      <w:r>
        <w:t>Server</w:t>
      </w:r>
      <w:r w:rsidRPr="00B0571B">
        <w:rPr>
          <w:lang w:val="ru-RU"/>
        </w:rPr>
        <w:t>, расположенных в папке «</w:t>
      </w:r>
      <w:r>
        <w:t>Licenses</w:t>
      </w:r>
      <w:r w:rsidRPr="00B0571B">
        <w:rPr>
          <w:lang w:val="ru-RU"/>
        </w:rPr>
        <w:t>» в следующем каталоге установки:</w:t>
      </w:r>
      <w:r w:rsidR="00B0571B">
        <w:rPr>
          <w:lang w:val="ru-RU"/>
        </w:rPr>
        <w:t xml:space="preserve"> </w:t>
      </w:r>
      <w:r w:rsidRPr="00B0571B">
        <w:rPr>
          <w:lang w:val="ru-RU"/>
        </w:rPr>
        <w:t>..\</w:t>
      </w:r>
      <w:r>
        <w:t>Program</w:t>
      </w:r>
      <w:r w:rsidRPr="00B0571B">
        <w:rPr>
          <w:lang w:val="ru-RU"/>
        </w:rPr>
        <w:t xml:space="preserve"> </w:t>
      </w:r>
      <w:r>
        <w:t>Files</w:t>
      </w:r>
      <w:r w:rsidRPr="00B0571B">
        <w:rPr>
          <w:lang w:val="ru-RU"/>
        </w:rPr>
        <w:t>\</w:t>
      </w:r>
      <w:r>
        <w:t>Microsoft</w:t>
      </w:r>
      <w:r w:rsidRPr="00B0571B">
        <w:rPr>
          <w:lang w:val="ru-RU"/>
        </w:rPr>
        <w:t xml:space="preserve"> </w:t>
      </w:r>
      <w:r>
        <w:t>Team</w:t>
      </w:r>
      <w:r w:rsidRPr="00B0571B">
        <w:rPr>
          <w:lang w:val="ru-RU"/>
        </w:rPr>
        <w:t xml:space="preserve"> </w:t>
      </w:r>
      <w:r>
        <w:t>Foundation</w:t>
      </w:r>
      <w:r w:rsidRPr="00B0571B">
        <w:rPr>
          <w:lang w:val="ru-RU"/>
        </w:rPr>
        <w:t xml:space="preserve"> </w:t>
      </w:r>
      <w:r>
        <w:t>Server</w:t>
      </w:r>
      <w:r w:rsidRPr="00B0571B">
        <w:rPr>
          <w:lang w:val="ru-RU"/>
        </w:rPr>
        <w:t xml:space="preserve"> 2010\</w:t>
      </w:r>
      <w:r>
        <w:t>Licenses</w:t>
      </w:r>
      <w:r w:rsidRPr="00B0571B">
        <w:rPr>
          <w:lang w:val="ru-RU"/>
        </w:rPr>
        <w:t>.</w:t>
      </w:r>
    </w:p>
    <w:p w:rsidR="003F58BA" w:rsidRPr="00B0571B" w:rsidRDefault="003F58BA" w:rsidP="003F58BA">
      <w:pPr>
        <w:pStyle w:val="PURBlueStrong-Indented"/>
        <w:rPr>
          <w:lang w:val="ru-RU"/>
        </w:rPr>
      </w:pPr>
      <w:r w:rsidRPr="00B0571B">
        <w:rPr>
          <w:lang w:val="ru-RU"/>
        </w:rPr>
        <w:t xml:space="preserve">Технология </w:t>
      </w:r>
      <w:r>
        <w:t>SQL</w:t>
      </w:r>
      <w:r w:rsidRPr="00B0571B">
        <w:rPr>
          <w:lang w:val="ru-RU"/>
        </w:rPr>
        <w:t xml:space="preserve"> </w:t>
      </w:r>
      <w:r>
        <w:t>Server</w:t>
      </w:r>
    </w:p>
    <w:p w:rsidR="003F58BA" w:rsidRPr="00B0571B" w:rsidRDefault="003F58BA" w:rsidP="003F58BA">
      <w:pPr>
        <w:pStyle w:val="PURBody-Indented"/>
        <w:rPr>
          <w:lang w:val="ru-RU"/>
        </w:rPr>
      </w:pPr>
      <w:r w:rsidRPr="00B0571B">
        <w:rPr>
          <w:lang w:val="ru-RU"/>
        </w:rPr>
        <w:t xml:space="preserve">Программное обеспечение включает технологию </w:t>
      </w:r>
      <w:r>
        <w:t>SQL</w:t>
      </w:r>
      <w:r w:rsidRPr="00B0571B">
        <w:rPr>
          <w:lang w:val="ru-RU"/>
        </w:rPr>
        <w:t xml:space="preserve"> </w:t>
      </w:r>
      <w:r>
        <w:t>Server</w:t>
      </w:r>
      <w:r w:rsidRPr="00B0571B">
        <w:rPr>
          <w:lang w:val="ru-RU"/>
        </w:rPr>
        <w:t xml:space="preserve">. Условия лицензии, регулирующие использование этой технологии, см. в разделе «Условия лицензии для технологии </w:t>
      </w:r>
      <w:r>
        <w:t>SQL</w:t>
      </w:r>
      <w:r w:rsidRPr="00B0571B">
        <w:rPr>
          <w:lang w:val="ru-RU"/>
        </w:rPr>
        <w:t xml:space="preserve"> </w:t>
      </w:r>
      <w:r>
        <w:t>Server</w:t>
      </w:r>
      <w:r w:rsidRPr="00B0571B">
        <w:rPr>
          <w:lang w:val="ru-RU"/>
        </w:rPr>
        <w:t>» в разделе «Универсальные условия лицензии».</w:t>
      </w:r>
    </w:p>
    <w:p w:rsidR="00342466" w:rsidRPr="00B0571B" w:rsidRDefault="00342466" w:rsidP="00342466">
      <w:pPr>
        <w:pStyle w:val="PURBlueStrong-Indented"/>
        <w:rPr>
          <w:lang w:val="ru-RU"/>
        </w:rPr>
      </w:pPr>
      <w:r w:rsidRPr="00B0571B">
        <w:rPr>
          <w:lang w:val="ru-RU"/>
        </w:rPr>
        <w:t>ПО .</w:t>
      </w:r>
      <w:r>
        <w:t>NET</w:t>
      </w:r>
      <w:r w:rsidRPr="00B0571B">
        <w:rPr>
          <w:lang w:val="ru-RU"/>
        </w:rPr>
        <w:t xml:space="preserve"> </w:t>
      </w:r>
      <w:r>
        <w:t>Framework</w:t>
      </w:r>
    </w:p>
    <w:p w:rsidR="00342466" w:rsidRPr="00B0571B" w:rsidRDefault="00342466" w:rsidP="00342466">
      <w:pPr>
        <w:pStyle w:val="PURBody-Indented"/>
        <w:rPr>
          <w:lang w:val="ru-RU"/>
        </w:rPr>
      </w:pPr>
      <w:r w:rsidRPr="00B0571B">
        <w:rPr>
          <w:lang w:val="ru-RU"/>
        </w:rPr>
        <w:t xml:space="preserve">Программное обеспечение для продукта содержит программное обеспечение </w:t>
      </w:r>
      <w:r>
        <w:t>Microsoft</w:t>
      </w:r>
      <w:r w:rsidRPr="00B0571B">
        <w:rPr>
          <w:lang w:val="ru-RU"/>
        </w:rPr>
        <w:t xml:space="preserve"> .</w:t>
      </w:r>
      <w:r>
        <w:t>NET</w:t>
      </w:r>
      <w:r w:rsidRPr="00B0571B">
        <w:rPr>
          <w:lang w:val="ru-RU"/>
        </w:rPr>
        <w:t xml:space="preserve"> </w:t>
      </w:r>
      <w:r>
        <w:t>Framework</w:t>
      </w:r>
      <w:r w:rsidRPr="00B0571B">
        <w:rPr>
          <w:lang w:val="ru-RU"/>
        </w:rPr>
        <w:t xml:space="preserve"> и может содержать программное обеспечение </w:t>
      </w:r>
      <w:r>
        <w:t>PowerShell</w:t>
      </w:r>
      <w:r w:rsidRPr="00B0571B">
        <w:rPr>
          <w:lang w:val="ru-RU"/>
        </w:rPr>
        <w:t>.</w:t>
      </w:r>
      <w:r w:rsidR="00B0571B">
        <w:rPr>
          <w:lang w:val="ru-RU"/>
        </w:rPr>
        <w:t xml:space="preserve"> </w:t>
      </w:r>
      <w:r w:rsidRPr="00B0571B">
        <w:rPr>
          <w:lang w:val="ru-RU"/>
        </w:rPr>
        <w:t>См. условия лицензии для программного обеспечения .</w:t>
      </w:r>
      <w:r>
        <w:t>NET</w:t>
      </w:r>
      <w:r w:rsidRPr="00B0571B">
        <w:rPr>
          <w:lang w:val="ru-RU"/>
        </w:rPr>
        <w:t xml:space="preserve"> </w:t>
      </w:r>
      <w:r>
        <w:t>Framework</w:t>
      </w:r>
      <w:r w:rsidRPr="00B0571B">
        <w:rPr>
          <w:lang w:val="ru-RU"/>
        </w:rPr>
        <w:t xml:space="preserve"> и </w:t>
      </w:r>
      <w:r>
        <w:t>PowerShell</w:t>
      </w:r>
      <w:r w:rsidRPr="00B0571B">
        <w:rPr>
          <w:lang w:val="ru-RU"/>
        </w:rPr>
        <w:t xml:space="preserve"> в разделе «Универсальные условия лицензии».</w:t>
      </w:r>
    </w:p>
    <w:p w:rsidR="009A4C7C" w:rsidRPr="00D42EE7" w:rsidRDefault="002B2FC8" w:rsidP="009A4C7C">
      <w:pPr>
        <w:pStyle w:val="PURBreadcrumb"/>
        <w:rPr>
          <w:rStyle w:val="Hyperlink"/>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D42EE7">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w:t>
        </w:r>
        <w:r w:rsidR="00CB51B3" w:rsidRPr="00D42EE7">
          <w:rPr>
            <w:rStyle w:val="Hyperlink"/>
            <w:rFonts w:ascii="Arial Narrow" w:hAnsi="Arial Narrow"/>
            <w:sz w:val="16"/>
            <w:lang w:val="ru-RU"/>
          </w:rPr>
          <w:t xml:space="preserve"> </w:t>
        </w:r>
        <w:r w:rsidR="00CB51B3" w:rsidRPr="00B0571B">
          <w:rPr>
            <w:rStyle w:val="Hyperlink"/>
            <w:rFonts w:ascii="Arial Narrow" w:hAnsi="Arial Narrow"/>
            <w:sz w:val="16"/>
            <w:lang w:val="ru-RU"/>
          </w:rPr>
          <w:t>условия</w:t>
        </w:r>
        <w:r w:rsidR="00CB51B3" w:rsidRPr="00D42EE7">
          <w:rPr>
            <w:rStyle w:val="Hyperlink"/>
            <w:rFonts w:ascii="Arial Narrow" w:hAnsi="Arial Narrow"/>
            <w:sz w:val="16"/>
            <w:lang w:val="ru-RU"/>
          </w:rPr>
          <w:t xml:space="preserve"> </w:t>
        </w:r>
        <w:r w:rsidR="00CB51B3" w:rsidRPr="00B0571B">
          <w:rPr>
            <w:rStyle w:val="Hyperlink"/>
            <w:rFonts w:ascii="Arial Narrow" w:hAnsi="Arial Narrow"/>
            <w:sz w:val="16"/>
            <w:lang w:val="ru-RU"/>
          </w:rPr>
          <w:t>лицензии</w:t>
        </w:r>
      </w:hyperlink>
      <w:r w:rsidR="004476ED" w:rsidRPr="00D42EE7">
        <w:rPr>
          <w:rStyle w:val="Hyperlink"/>
          <w:rFonts w:ascii="Arial Narrow" w:hAnsi="Arial Narrow"/>
          <w:sz w:val="16"/>
          <w:lang w:val="ru-RU"/>
        </w:rPr>
        <w:t xml:space="preserve"> </w:t>
      </w:r>
    </w:p>
    <w:p w:rsidR="009B27A8" w:rsidRPr="00D42EE7" w:rsidRDefault="009B27A8" w:rsidP="009B27A8">
      <w:pPr>
        <w:pStyle w:val="PURProductName"/>
        <w:rPr>
          <w:lang w:val="ru-RU"/>
        </w:rPr>
      </w:pPr>
      <w:bookmarkStart w:id="568" w:name="_Toc299519159"/>
      <w:bookmarkStart w:id="569" w:name="_Toc299531591"/>
      <w:bookmarkStart w:id="570" w:name="_Toc299531915"/>
      <w:bookmarkStart w:id="571" w:name="_Toc299957198"/>
      <w:bookmarkStart w:id="572" w:name="_Toc301848815"/>
      <w:bookmarkStart w:id="573" w:name="_Toc301849580"/>
      <w:bookmarkStart w:id="574" w:name="_Toc299519162"/>
      <w:bookmarkStart w:id="575" w:name="_Toc299531594"/>
      <w:bookmarkStart w:id="576" w:name="_Toc299531918"/>
      <w:bookmarkStart w:id="577" w:name="_Toc299957201"/>
      <w:r>
        <w:t>Visual</w:t>
      </w:r>
      <w:r w:rsidRPr="00D42EE7">
        <w:rPr>
          <w:lang w:val="ru-RU"/>
        </w:rPr>
        <w:t xml:space="preserve"> </w:t>
      </w:r>
      <w:r>
        <w:t>Studio</w:t>
      </w:r>
      <w:r w:rsidRPr="00D42EE7">
        <w:rPr>
          <w:lang w:val="ru-RU"/>
        </w:rPr>
        <w:t xml:space="preserve"> </w:t>
      </w:r>
      <w:r>
        <w:t>Test</w:t>
      </w:r>
      <w:r w:rsidRPr="00D42EE7">
        <w:rPr>
          <w:lang w:val="ru-RU"/>
        </w:rPr>
        <w:t xml:space="preserve"> </w:t>
      </w:r>
      <w:r>
        <w:t>Professional</w:t>
      </w:r>
      <w:bookmarkEnd w:id="568"/>
      <w:bookmarkEnd w:id="569"/>
      <w:bookmarkEnd w:id="570"/>
      <w:r w:rsidRPr="00D42EE7">
        <w:rPr>
          <w:lang w:val="ru-RU"/>
        </w:rPr>
        <w:t xml:space="preserve"> 2010</w:t>
      </w:r>
      <w:bookmarkEnd w:id="571"/>
      <w:bookmarkEnd w:id="572"/>
      <w:bookmarkEnd w:id="573"/>
      <w:r w:rsidR="005717B1">
        <w:fldChar w:fldCharType="begin"/>
      </w:r>
      <w:r>
        <w:instrText>XE</w:instrText>
      </w:r>
      <w:r w:rsidRPr="00D42EE7">
        <w:rPr>
          <w:lang w:val="ru-RU"/>
        </w:rPr>
        <w:instrText xml:space="preserve"> "</w:instrText>
      </w:r>
      <w:r>
        <w:instrText>Visual</w:instrText>
      </w:r>
      <w:r w:rsidRPr="00D42EE7">
        <w:rPr>
          <w:lang w:val="ru-RU"/>
        </w:rPr>
        <w:instrText xml:space="preserve"> </w:instrText>
      </w:r>
      <w:r>
        <w:instrText>Studio</w:instrText>
      </w:r>
      <w:r w:rsidRPr="00D42EE7">
        <w:rPr>
          <w:lang w:val="ru-RU"/>
        </w:rPr>
        <w:instrText xml:space="preserve"> 2010 </w:instrText>
      </w:r>
      <w:r>
        <w:instrText>Test</w:instrText>
      </w:r>
      <w:r w:rsidRPr="00D42EE7">
        <w:rPr>
          <w:lang w:val="ru-RU"/>
        </w:rPr>
        <w:instrText xml:space="preserve"> </w:instrText>
      </w:r>
      <w:r>
        <w:instrText>Professional</w:instrText>
      </w:r>
      <w:r w:rsidRPr="00D42EE7">
        <w:rPr>
          <w:lang w:val="ru-RU"/>
        </w:rPr>
        <w:instrText xml:space="preserve"> " </w:instrText>
      </w:r>
      <w:r w:rsidR="005717B1">
        <w:fldChar w:fldCharType="end"/>
      </w:r>
    </w:p>
    <w:p w:rsidR="009B27A8" w:rsidRPr="00B0571B" w:rsidRDefault="009B27A8" w:rsidP="009B27A8">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114"/>
        <w:gridCol w:w="5350"/>
        <w:gridCol w:w="5352"/>
        <w:gridCol w:w="214"/>
      </w:tblGrid>
      <w:tr w:rsidR="009B27A8" w:rsidRPr="000624D3" w:rsidTr="00C7579D">
        <w:tc>
          <w:tcPr>
            <w:tcW w:w="2477" w:type="pct"/>
            <w:gridSpan w:val="2"/>
            <w:tcBorders>
              <w:top w:val="single" w:sz="4" w:space="0" w:color="auto"/>
              <w:bottom w:val="nil"/>
            </w:tcBorders>
          </w:tcPr>
          <w:p w:rsidR="009B27A8" w:rsidRPr="00B0571B" w:rsidRDefault="009B27A8" w:rsidP="009B27A8">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Desktop" w:history="1">
              <w:r w:rsidR="00D3559A" w:rsidRPr="00B0571B">
                <w:rPr>
                  <w:rStyle w:val="Hyperlink"/>
                  <w:lang w:val="ru-RU"/>
                </w:rPr>
                <w:t>Приложения для настольных компьютеров (</w:t>
              </w:r>
              <w:r w:rsidR="00D3559A">
                <w:rPr>
                  <w:rStyle w:val="Hyperlink"/>
                </w:rPr>
                <w:t>Desktop</w:t>
              </w:r>
              <w:r w:rsidR="00D3559A" w:rsidRPr="00B0571B">
                <w:rPr>
                  <w:rStyle w:val="Hyperlink"/>
                  <w:lang w:val="ru-RU"/>
                </w:rPr>
                <w:t xml:space="preserve"> </w:t>
              </w:r>
              <w:r w:rsidR="00D3559A">
                <w:rPr>
                  <w:rStyle w:val="Hyperlink"/>
                </w:rPr>
                <w:t>Applications</w:t>
              </w:r>
              <w:r w:rsidR="00D3559A" w:rsidRPr="00B0571B">
                <w:rPr>
                  <w:rStyle w:val="Hyperlink"/>
                  <w:lang w:val="ru-RU"/>
                </w:rPr>
                <w:t>)</w:t>
              </w:r>
            </w:hyperlink>
          </w:p>
        </w:tc>
        <w:tc>
          <w:tcPr>
            <w:tcW w:w="2523" w:type="pct"/>
            <w:gridSpan w:val="2"/>
            <w:vMerge w:val="restart"/>
            <w:tcBorders>
              <w:top w:val="single" w:sz="4" w:space="0" w:color="auto"/>
            </w:tcBorders>
          </w:tcPr>
          <w:p w:rsidR="009B27A8" w:rsidRPr="00964AC5" w:rsidRDefault="009B27A8" w:rsidP="009B27A8">
            <w:pPr>
              <w:pStyle w:val="PURLMSH"/>
              <w:rPr>
                <w:lang w:val="ru-RU"/>
              </w:rPr>
            </w:pPr>
            <w:r w:rsidRPr="00B0571B">
              <w:rPr>
                <w:lang w:val="ru-RU"/>
              </w:rPr>
              <w:t xml:space="preserve">См. соответствующее уведомление. </w:t>
            </w:r>
            <w:r w:rsidRPr="00B0571B">
              <w:rPr>
                <w:b/>
                <w:lang w:val="ru-RU"/>
              </w:rPr>
              <w:t xml:space="preserve">Передача данных, </w:t>
            </w:r>
            <w:r>
              <w:rPr>
                <w:b/>
              </w:rPr>
              <w:t>H</w:t>
            </w:r>
            <w:r w:rsidRPr="00B0571B">
              <w:rPr>
                <w:b/>
                <w:lang w:val="ru-RU"/>
              </w:rPr>
              <w:t>.264/</w:t>
            </w:r>
            <w:r>
              <w:rPr>
                <w:b/>
              </w:rPr>
              <w:t>MPEG</w:t>
            </w:r>
            <w:r w:rsidRPr="00B0571B">
              <w:rPr>
                <w:b/>
                <w:lang w:val="ru-RU"/>
              </w:rPr>
              <w:t xml:space="preserve">-4 </w:t>
            </w:r>
            <w:r>
              <w:rPr>
                <w:b/>
              </w:rPr>
              <w:t>AVC</w:t>
            </w:r>
            <w:r w:rsidRPr="00B0571B">
              <w:rPr>
                <w:b/>
                <w:lang w:val="ru-RU"/>
              </w:rPr>
              <w:t xml:space="preserve"> и/или </w:t>
            </w:r>
            <w:r>
              <w:rPr>
                <w:b/>
              </w:rPr>
              <w:t>VC</w:t>
            </w:r>
            <w:r w:rsidRPr="00B0571B">
              <w:rPr>
                <w:b/>
                <w:lang w:val="ru-RU"/>
              </w:rPr>
              <w:t>-1 (</w:t>
            </w:r>
            <w:r w:rsidRPr="00B0571B">
              <w:rPr>
                <w:lang w:val="ru-RU"/>
              </w:rPr>
              <w:t>см.</w:t>
            </w:r>
            <w:r w:rsidRPr="00B0571B">
              <w:rPr>
                <w:b/>
                <w:lang w:val="ru-RU"/>
              </w:rPr>
              <w:t xml:space="preserve"> </w:t>
            </w:r>
            <w:hyperlink w:anchor="Приложение2" w:history="1">
              <w:hyperlink w:anchor="Appendix2" w:history="1">
                <w:r w:rsidR="00964AC5" w:rsidRPr="00964AC5">
                  <w:rPr>
                    <w:rStyle w:val="Hyperlink"/>
                    <w:lang w:val="ru-RU"/>
                  </w:rPr>
                  <w:t>приложение 2</w:t>
                </w:r>
              </w:hyperlink>
            </w:hyperlink>
            <w:r w:rsidRPr="00964AC5">
              <w:rPr>
                <w:b/>
                <w:lang w:val="ru-RU"/>
              </w:rPr>
              <w:t>)</w:t>
            </w:r>
          </w:p>
        </w:tc>
      </w:tr>
      <w:tr w:rsidR="009B27A8" w:rsidRPr="000624D3" w:rsidTr="00C7579D">
        <w:tc>
          <w:tcPr>
            <w:tcW w:w="2477" w:type="pct"/>
            <w:gridSpan w:val="2"/>
            <w:tcBorders>
              <w:top w:val="nil"/>
            </w:tcBorders>
          </w:tcPr>
          <w:p w:rsidR="009B27A8" w:rsidRPr="00B0571B" w:rsidRDefault="009B27A8" w:rsidP="009B27A8">
            <w:pPr>
              <w:pStyle w:val="PURLMSH"/>
              <w:rPr>
                <w:lang w:val="ru-RU"/>
              </w:rPr>
            </w:pPr>
            <w:r w:rsidRPr="00B0571B">
              <w:rPr>
                <w:lang w:val="ru-RU"/>
              </w:rPr>
              <w:t xml:space="preserve">Клиентское/Дополнительное программное обеспечение </w:t>
            </w:r>
            <w:r w:rsidRPr="00B0571B">
              <w:rPr>
                <w:b/>
                <w:lang w:val="ru-RU"/>
              </w:rPr>
              <w:t>Нет</w:t>
            </w:r>
          </w:p>
        </w:tc>
        <w:tc>
          <w:tcPr>
            <w:tcW w:w="2523" w:type="pct"/>
            <w:gridSpan w:val="2"/>
            <w:vMerge/>
          </w:tcPr>
          <w:p w:rsidR="009B27A8" w:rsidRPr="00B0571B" w:rsidRDefault="009B27A8" w:rsidP="009B27A8">
            <w:pPr>
              <w:pStyle w:val="PURLMSH"/>
              <w:rPr>
                <w:lang w:val="ru-RU"/>
              </w:rPr>
            </w:pPr>
          </w:p>
        </w:tc>
      </w:tr>
      <w:tr w:rsidR="009B27A8" w:rsidRPr="00501DAF" w:rsidTr="00C7579D">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9B27A8" w:rsidRPr="00501DAF" w:rsidRDefault="009B27A8" w:rsidP="009B27A8">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B27A8" w:rsidRPr="003528B0" w:rsidTr="00C7579D">
        <w:tblPrEx>
          <w:tblBorders>
            <w:top w:val="none" w:sz="0" w:space="0" w:color="auto"/>
            <w:bottom w:val="none" w:sz="0" w:space="0" w:color="auto"/>
          </w:tblBorders>
        </w:tblPrEx>
        <w:trPr>
          <w:gridBefore w:val="1"/>
          <w:gridAfter w:val="1"/>
          <w:wBefore w:w="52" w:type="pct"/>
          <w:wAfter w:w="97" w:type="pct"/>
        </w:trPr>
        <w:tc>
          <w:tcPr>
            <w:tcW w:w="4851" w:type="pct"/>
            <w:gridSpan w:val="2"/>
          </w:tcPr>
          <w:p w:rsidR="009B27A8" w:rsidRPr="00BB180A" w:rsidRDefault="009B27A8" w:rsidP="009B27A8">
            <w:pPr>
              <w:pStyle w:val="PURBody"/>
              <w:rPr>
                <w:i/>
              </w:rPr>
            </w:pPr>
            <w:r>
              <w:rPr>
                <w:b/>
              </w:rPr>
              <w:t>Необходимо:</w:t>
            </w:r>
          </w:p>
          <w:p w:rsidR="009B27A8" w:rsidRPr="003528B0" w:rsidRDefault="009B27A8" w:rsidP="009B27A8">
            <w:pPr>
              <w:pStyle w:val="PURBullet"/>
              <w:rPr>
                <w:b/>
                <w:bCs/>
              </w:rPr>
            </w:pPr>
            <w:r>
              <w:t>Visual Studio Test Professional 2010 SAL</w:t>
            </w:r>
          </w:p>
        </w:tc>
      </w:tr>
    </w:tbl>
    <w:p w:rsidR="009B27A8" w:rsidRPr="000624D3" w:rsidRDefault="009B27A8" w:rsidP="009B27A8">
      <w:pPr>
        <w:pStyle w:val="PURADDITIONALTERMSHEADERMB"/>
        <w:rPr>
          <w:lang w:val="ru-RU"/>
        </w:rPr>
      </w:pPr>
      <w:r w:rsidRPr="000624D3">
        <w:rPr>
          <w:lang w:val="ru-RU"/>
        </w:rPr>
        <w:t>Дополнительные условия.</w:t>
      </w:r>
    </w:p>
    <w:p w:rsidR="009B27A8" w:rsidRPr="000624D3" w:rsidRDefault="009B27A8" w:rsidP="009B27A8">
      <w:pPr>
        <w:pStyle w:val="PURBlueStrong-Indented"/>
        <w:rPr>
          <w:lang w:val="ru-RU"/>
        </w:rPr>
      </w:pPr>
      <w:r w:rsidRPr="000624D3">
        <w:rPr>
          <w:lang w:val="ru-RU"/>
        </w:rPr>
        <w:lastRenderedPageBreak/>
        <w:t xml:space="preserve">Файл </w:t>
      </w:r>
      <w:r>
        <w:t>BUILDSERVER</w:t>
      </w:r>
      <w:r w:rsidRPr="000624D3">
        <w:rPr>
          <w:lang w:val="ru-RU"/>
        </w:rPr>
        <w:t>.</w:t>
      </w:r>
      <w:r>
        <w:t>TXT</w:t>
      </w:r>
    </w:p>
    <w:p w:rsidR="009B27A8" w:rsidRPr="00B0571B" w:rsidRDefault="009B27A8" w:rsidP="009B27A8">
      <w:pPr>
        <w:ind w:left="270"/>
        <w:rPr>
          <w:rFonts w:eastAsia="MS PGothic" w:cs="Times New Roman"/>
          <w:color w:val="404040"/>
          <w:sz w:val="18"/>
          <w:u w:val="single"/>
          <w:lang w:val="ru-RU" w:eastAsia="ja-JP"/>
        </w:rPr>
      </w:pPr>
      <w:r w:rsidRPr="00B0571B">
        <w:rPr>
          <w:rFonts w:eastAsia="MS PGothic" w:cs="Times New Roman"/>
          <w:color w:val="404040"/>
          <w:sz w:val="18"/>
          <w:lang w:val="ru-RU"/>
        </w:rPr>
        <w:t xml:space="preserve">Если ваша версия программного обеспечения содержит файл </w:t>
      </w:r>
      <w:r>
        <w:rPr>
          <w:rFonts w:eastAsia="MS PGothic" w:cs="Times New Roman"/>
          <w:color w:val="404040"/>
          <w:sz w:val="18"/>
        </w:rPr>
        <w:t>BUILDSERVER</w:t>
      </w:r>
      <w:r w:rsidRPr="00B0571B">
        <w:rPr>
          <w:rFonts w:eastAsia="MS PGothic" w:cs="Times New Roman"/>
          <w:color w:val="404040"/>
          <w:sz w:val="18"/>
          <w:lang w:val="ru-RU"/>
        </w:rPr>
        <w:t>.</w:t>
      </w:r>
      <w:r>
        <w:rPr>
          <w:rFonts w:eastAsia="MS PGothic" w:cs="Times New Roman"/>
          <w:color w:val="404040"/>
          <w:sz w:val="18"/>
        </w:rPr>
        <w:t>TXT</w:t>
      </w:r>
      <w:r w:rsidRPr="00B0571B">
        <w:rPr>
          <w:rFonts w:eastAsia="MS PGothic" w:cs="Times New Roman"/>
          <w:color w:val="404040"/>
          <w:sz w:val="18"/>
          <w:lang w:val="ru-RU"/>
        </w:rPr>
        <w:t>, вам разрешается устанавливать копии перечисленных в нем файлов в компьютеры собственной сборки.</w:t>
      </w:r>
      <w:r w:rsidR="00B0571B">
        <w:rPr>
          <w:rFonts w:eastAsia="MS PGothic" w:cs="Times New Roman"/>
          <w:color w:val="404040"/>
          <w:sz w:val="18"/>
          <w:lang w:val="ru-RU"/>
        </w:rPr>
        <w:t xml:space="preserve"> </w:t>
      </w:r>
      <w:r w:rsidRPr="00B0571B">
        <w:rPr>
          <w:rFonts w:eastAsia="MS PGothic" w:cs="Times New Roman"/>
          <w:color w:val="404040"/>
          <w:sz w:val="18"/>
          <w:lang w:val="ru-RU"/>
        </w:rPr>
        <w:t>Такая установка разрешается исключительно с целью компиляции и сборки ваших программ.</w:t>
      </w:r>
      <w:r w:rsidR="00B0571B">
        <w:rPr>
          <w:rFonts w:eastAsia="MS PGothic" w:cs="Times New Roman"/>
          <w:color w:val="404040"/>
          <w:sz w:val="18"/>
          <w:lang w:val="ru-RU"/>
        </w:rPr>
        <w:t xml:space="preserve"> </w:t>
      </w:r>
      <w:r w:rsidRPr="00B0571B">
        <w:rPr>
          <w:rFonts w:eastAsia="MS PGothic" w:cs="Times New Roman"/>
          <w:color w:val="404040"/>
          <w:sz w:val="18"/>
          <w:lang w:val="ru-RU"/>
        </w:rPr>
        <w:t xml:space="preserve">Мы можем указывать на веб-сайте </w:t>
      </w:r>
      <w:hyperlink r:id="rId124" w:history="1">
        <w:r>
          <w:rPr>
            <w:rFonts w:eastAsia="MS PGothic" w:cs="Times New Roman"/>
            <w:color w:val="00467F"/>
            <w:sz w:val="18"/>
            <w:u w:val="single"/>
          </w:rPr>
          <w:t>http</w:t>
        </w:r>
        <w:r w:rsidRPr="00B0571B">
          <w:rPr>
            <w:rFonts w:eastAsia="MS PGothic" w:cs="Times New Roman"/>
            <w:color w:val="00467F"/>
            <w:sz w:val="18"/>
            <w:u w:val="single"/>
            <w:lang w:val="ru-RU"/>
          </w:rPr>
          <w:t>://</w:t>
        </w:r>
        <w:r>
          <w:rPr>
            <w:rFonts w:eastAsia="MS PGothic" w:cs="Times New Roman"/>
            <w:color w:val="00467F"/>
            <w:sz w:val="18"/>
            <w:u w:val="single"/>
          </w:rPr>
          <w:t>go</w:t>
        </w:r>
        <w:r w:rsidRPr="00B0571B">
          <w:rPr>
            <w:rFonts w:eastAsia="MS PGothic" w:cs="Times New Roman"/>
            <w:color w:val="00467F"/>
            <w:sz w:val="18"/>
            <w:u w:val="single"/>
            <w:lang w:val="ru-RU"/>
          </w:rPr>
          <w:t>.</w:t>
        </w:r>
        <w:r>
          <w:rPr>
            <w:rFonts w:eastAsia="MS PGothic" w:cs="Times New Roman"/>
            <w:color w:val="00467F"/>
            <w:sz w:val="18"/>
            <w:u w:val="single"/>
          </w:rPr>
          <w:t>microsoft</w:t>
        </w:r>
        <w:r w:rsidRPr="00B0571B">
          <w:rPr>
            <w:rFonts w:eastAsia="MS PGothic" w:cs="Times New Roman"/>
            <w:color w:val="00467F"/>
            <w:sz w:val="18"/>
            <w:u w:val="single"/>
            <w:lang w:val="ru-RU"/>
          </w:rPr>
          <w:t>.</w:t>
        </w:r>
        <w:r>
          <w:rPr>
            <w:rFonts w:eastAsia="MS PGothic" w:cs="Times New Roman"/>
            <w:color w:val="00467F"/>
            <w:sz w:val="18"/>
            <w:u w:val="single"/>
          </w:rPr>
          <w:t>com</w:t>
        </w:r>
        <w:r w:rsidRPr="00B0571B">
          <w:rPr>
            <w:rFonts w:eastAsia="MS PGothic" w:cs="Times New Roman"/>
            <w:color w:val="00467F"/>
            <w:sz w:val="18"/>
            <w:u w:val="single"/>
            <w:lang w:val="ru-RU"/>
          </w:rPr>
          <w:t>/</w:t>
        </w:r>
        <w:r>
          <w:rPr>
            <w:rFonts w:eastAsia="MS PGothic" w:cs="Times New Roman"/>
            <w:color w:val="00467F"/>
            <w:sz w:val="18"/>
            <w:u w:val="single"/>
          </w:rPr>
          <w:t>fwlink</w:t>
        </w:r>
        <w:r w:rsidRPr="00B0571B">
          <w:rPr>
            <w:rFonts w:eastAsia="MS PGothic" w:cs="Times New Roman"/>
            <w:color w:val="00467F"/>
            <w:sz w:val="18"/>
            <w:u w:val="single"/>
            <w:lang w:val="ru-RU"/>
          </w:rPr>
          <w:t>/?</w:t>
        </w:r>
        <w:r>
          <w:rPr>
            <w:rFonts w:eastAsia="MS PGothic" w:cs="Times New Roman"/>
            <w:color w:val="00467F"/>
            <w:sz w:val="18"/>
            <w:u w:val="single"/>
          </w:rPr>
          <w:t>LinkId</w:t>
        </w:r>
        <w:r w:rsidRPr="00B0571B">
          <w:rPr>
            <w:rFonts w:eastAsia="MS PGothic" w:cs="Times New Roman"/>
            <w:color w:val="00467F"/>
            <w:sz w:val="18"/>
            <w:u w:val="single"/>
            <w:lang w:val="ru-RU"/>
          </w:rPr>
          <w:t>=165518</w:t>
        </w:r>
      </w:hyperlink>
      <w:r w:rsidRPr="00B0571B">
        <w:rPr>
          <w:rFonts w:eastAsia="MS PGothic" w:cs="Times New Roman"/>
          <w:color w:val="404040"/>
          <w:sz w:val="18"/>
          <w:lang w:val="ru-RU"/>
        </w:rPr>
        <w:t xml:space="preserve"> дополнительные файлы для использования в тех же целях.</w:t>
      </w:r>
      <w:r w:rsidRPr="00B0571B">
        <w:rPr>
          <w:rFonts w:eastAsia="MS PGothic" w:cs="Times New Roman"/>
          <w:color w:val="404040"/>
          <w:sz w:val="18"/>
          <w:u w:val="single"/>
          <w:lang w:val="ru-RU"/>
        </w:rPr>
        <w:t xml:space="preserve"> </w:t>
      </w:r>
    </w:p>
    <w:p w:rsidR="009B27A8" w:rsidRPr="00B0571B" w:rsidRDefault="009B27A8" w:rsidP="009B27A8">
      <w:pPr>
        <w:pStyle w:val="PURBlueStrong-Indented"/>
        <w:rPr>
          <w:lang w:val="ru-RU"/>
        </w:rPr>
      </w:pPr>
      <w:r w:rsidRPr="00B0571B">
        <w:rPr>
          <w:lang w:val="ru-RU"/>
        </w:rPr>
        <w:t xml:space="preserve">Пользовательский интерфейс </w:t>
      </w:r>
      <w:r>
        <w:t>Microsoft</w:t>
      </w:r>
      <w:r w:rsidRPr="00B0571B">
        <w:rPr>
          <w:lang w:val="ru-RU"/>
        </w:rPr>
        <w:t xml:space="preserve"> </w:t>
      </w:r>
      <w:r>
        <w:t>Office</w:t>
      </w:r>
    </w:p>
    <w:p w:rsidR="009B27A8" w:rsidRPr="00B0571B" w:rsidRDefault="009B27A8" w:rsidP="009B27A8">
      <w:pPr>
        <w:ind w:left="270"/>
        <w:rPr>
          <w:rFonts w:eastAsia="MS PGothic" w:cs="Times New Roman"/>
          <w:color w:val="404040"/>
          <w:sz w:val="18"/>
          <w:u w:val="single"/>
          <w:lang w:val="ru-RU" w:eastAsia="ja-JP"/>
        </w:rPr>
      </w:pPr>
      <w:r w:rsidRPr="00B0571B">
        <w:rPr>
          <w:rFonts w:eastAsia="MS PGothic" w:cs="Times New Roman"/>
          <w:color w:val="404040"/>
          <w:sz w:val="18"/>
          <w:lang w:val="ru-RU"/>
        </w:rPr>
        <w:t xml:space="preserve">Настоящие условия лицензии не предоставляют вам прав на создание, копирование, использование или распространение каких-либо элементов пользовательского интерфейса </w:t>
      </w:r>
      <w:r>
        <w:rPr>
          <w:rFonts w:eastAsia="MS PGothic" w:cs="Times New Roman"/>
          <w:color w:val="404040"/>
          <w:sz w:val="18"/>
        </w:rPr>
        <w:t>Microsoft</w:t>
      </w:r>
      <w:r w:rsidRPr="00B0571B">
        <w:rPr>
          <w:rFonts w:eastAsia="MS PGothic" w:cs="Times New Roman"/>
          <w:color w:val="404040"/>
          <w:sz w:val="18"/>
          <w:lang w:val="ru-RU"/>
        </w:rPr>
        <w:t xml:space="preserve"> </w:t>
      </w:r>
      <w:r>
        <w:rPr>
          <w:rFonts w:eastAsia="MS PGothic" w:cs="Times New Roman"/>
          <w:color w:val="404040"/>
          <w:sz w:val="18"/>
        </w:rPr>
        <w:t>Office</w:t>
      </w:r>
      <w:r w:rsidRPr="00B0571B">
        <w:rPr>
          <w:rFonts w:eastAsia="MS PGothic" w:cs="Times New Roman"/>
          <w:color w:val="404040"/>
          <w:sz w:val="18"/>
          <w:lang w:val="ru-RU"/>
        </w:rPr>
        <w:t>, таких как лента и панель быстрого доступа.</w:t>
      </w:r>
      <w:r w:rsidR="00B0571B">
        <w:rPr>
          <w:rFonts w:eastAsia="MS PGothic" w:cs="Times New Roman"/>
          <w:color w:val="404040"/>
          <w:sz w:val="18"/>
          <w:lang w:val="ru-RU"/>
        </w:rPr>
        <w:t xml:space="preserve"> </w:t>
      </w:r>
    </w:p>
    <w:p w:rsidR="009B27A8" w:rsidRPr="00B0571B" w:rsidRDefault="009B27A8" w:rsidP="009B27A8">
      <w:pPr>
        <w:pStyle w:val="PURBlueStrong-Indented"/>
        <w:rPr>
          <w:lang w:val="ru-RU"/>
        </w:rPr>
      </w:pPr>
      <w:r w:rsidRPr="00B0571B">
        <w:rPr>
          <w:lang w:val="ru-RU"/>
        </w:rPr>
        <w:t>Служебные программы</w:t>
      </w:r>
    </w:p>
    <w:p w:rsidR="009B27A8" w:rsidRPr="00623B46" w:rsidRDefault="009B27A8" w:rsidP="00623B46">
      <w:pPr>
        <w:ind w:left="270"/>
        <w:rPr>
          <w:rFonts w:eastAsia="MS PGothic" w:cs="Times New Roman"/>
          <w:color w:val="404040"/>
          <w:spacing w:val="-2"/>
          <w:sz w:val="18"/>
          <w:lang w:val="ru-RU" w:eastAsia="ja-JP"/>
        </w:rPr>
      </w:pPr>
      <w:r w:rsidRPr="00623B46">
        <w:rPr>
          <w:rFonts w:eastAsia="MS PGothic" w:cs="Times New Roman"/>
          <w:color w:val="404040"/>
          <w:spacing w:val="-2"/>
          <w:sz w:val="18"/>
          <w:lang w:val="ru-RU"/>
        </w:rPr>
        <w:t>Список служебных программ см. на веб-страницах</w:t>
      </w:r>
      <w:r w:rsidRPr="00A6593D">
        <w:rPr>
          <w:rFonts w:eastAsia="MS PGothic" w:cs="Times New Roman"/>
          <w:color w:val="00467F"/>
          <w:spacing w:val="-2"/>
          <w:sz w:val="18"/>
          <w:lang w:val="ru-RU"/>
        </w:rPr>
        <w:t xml:space="preserve"> </w:t>
      </w:r>
      <w:hyperlink r:id="rId125" w:history="1">
        <w:r w:rsidRPr="00623B46">
          <w:rPr>
            <w:rFonts w:eastAsia="MS PGothic" w:cs="Times New Roman"/>
            <w:color w:val="00467F"/>
            <w:spacing w:val="-2"/>
            <w:sz w:val="18"/>
            <w:u w:val="single"/>
          </w:rPr>
          <w:t>http</w:t>
        </w:r>
        <w:r w:rsidRPr="00623B46">
          <w:rPr>
            <w:rFonts w:eastAsia="MS PGothic" w:cs="Times New Roman"/>
            <w:color w:val="00467F"/>
            <w:spacing w:val="-2"/>
            <w:sz w:val="18"/>
            <w:u w:val="single"/>
            <w:lang w:val="ru-RU"/>
          </w:rPr>
          <w:t>://</w:t>
        </w:r>
        <w:r w:rsidRPr="00623B46">
          <w:rPr>
            <w:rFonts w:eastAsia="MS PGothic" w:cs="Times New Roman"/>
            <w:color w:val="00467F"/>
            <w:spacing w:val="-2"/>
            <w:sz w:val="18"/>
            <w:u w:val="single"/>
          </w:rPr>
          <w:t>go</w:t>
        </w:r>
        <w:r w:rsidRPr="00623B46">
          <w:rPr>
            <w:rFonts w:eastAsia="MS PGothic" w:cs="Times New Roman"/>
            <w:color w:val="00467F"/>
            <w:spacing w:val="-2"/>
            <w:sz w:val="18"/>
            <w:u w:val="single"/>
            <w:lang w:val="ru-RU"/>
          </w:rPr>
          <w:t>.</w:t>
        </w:r>
        <w:r w:rsidRPr="00623B46">
          <w:rPr>
            <w:rFonts w:eastAsia="MS PGothic" w:cs="Times New Roman"/>
            <w:color w:val="00467F"/>
            <w:spacing w:val="-2"/>
            <w:sz w:val="18"/>
            <w:u w:val="single"/>
          </w:rPr>
          <w:t>microsoft</w:t>
        </w:r>
        <w:r w:rsidRPr="00623B46">
          <w:rPr>
            <w:rFonts w:eastAsia="MS PGothic" w:cs="Times New Roman"/>
            <w:color w:val="00467F"/>
            <w:spacing w:val="-2"/>
            <w:sz w:val="18"/>
            <w:u w:val="single"/>
            <w:lang w:val="ru-RU"/>
          </w:rPr>
          <w:t>.</w:t>
        </w:r>
        <w:r w:rsidRPr="00623B46">
          <w:rPr>
            <w:rFonts w:eastAsia="MS PGothic" w:cs="Times New Roman"/>
            <w:color w:val="00467F"/>
            <w:spacing w:val="-2"/>
            <w:sz w:val="18"/>
            <w:u w:val="single"/>
          </w:rPr>
          <w:t>com</w:t>
        </w:r>
        <w:r w:rsidRPr="00623B46">
          <w:rPr>
            <w:rFonts w:eastAsia="MS PGothic" w:cs="Times New Roman"/>
            <w:color w:val="00467F"/>
            <w:spacing w:val="-2"/>
            <w:sz w:val="18"/>
            <w:u w:val="single"/>
            <w:lang w:val="ru-RU"/>
          </w:rPr>
          <w:t>/</w:t>
        </w:r>
        <w:r w:rsidRPr="00623B46">
          <w:rPr>
            <w:rFonts w:eastAsia="MS PGothic" w:cs="Times New Roman"/>
            <w:color w:val="00467F"/>
            <w:spacing w:val="-2"/>
            <w:sz w:val="18"/>
            <w:u w:val="single"/>
          </w:rPr>
          <w:t>fwlink</w:t>
        </w:r>
        <w:r w:rsidRPr="00623B46">
          <w:rPr>
            <w:rFonts w:eastAsia="MS PGothic" w:cs="Times New Roman"/>
            <w:color w:val="00467F"/>
            <w:spacing w:val="-2"/>
            <w:sz w:val="18"/>
            <w:u w:val="single"/>
            <w:lang w:val="ru-RU"/>
          </w:rPr>
          <w:t>/?</w:t>
        </w:r>
        <w:r w:rsidRPr="00623B46">
          <w:rPr>
            <w:rFonts w:eastAsia="MS PGothic" w:cs="Times New Roman"/>
            <w:color w:val="00467F"/>
            <w:spacing w:val="-2"/>
            <w:sz w:val="18"/>
            <w:u w:val="single"/>
          </w:rPr>
          <w:t>LinkId</w:t>
        </w:r>
        <w:r w:rsidRPr="00623B46">
          <w:rPr>
            <w:rFonts w:eastAsia="MS PGothic" w:cs="Times New Roman"/>
            <w:color w:val="00467F"/>
            <w:spacing w:val="-2"/>
            <w:sz w:val="18"/>
            <w:u w:val="single"/>
            <w:lang w:val="ru-RU"/>
          </w:rPr>
          <w:t>=165518</w:t>
        </w:r>
      </w:hyperlink>
      <w:r w:rsidRPr="00623B46">
        <w:rPr>
          <w:rFonts w:eastAsia="MS PGothic" w:cs="Times New Roman"/>
          <w:color w:val="404040"/>
          <w:spacing w:val="-2"/>
          <w:sz w:val="18"/>
          <w:lang w:val="ru-RU"/>
        </w:rPr>
        <w:t xml:space="preserve"> и </w:t>
      </w:r>
      <w:hyperlink r:id="rId126" w:history="1">
        <w:r w:rsidRPr="00623B46">
          <w:rPr>
            <w:rFonts w:eastAsia="MS PGothic" w:cs="Times New Roman"/>
            <w:color w:val="00467F"/>
            <w:spacing w:val="-2"/>
            <w:sz w:val="18"/>
            <w:u w:val="single"/>
          </w:rPr>
          <w:t>http</w:t>
        </w:r>
        <w:r w:rsidRPr="00623B46">
          <w:rPr>
            <w:rFonts w:eastAsia="MS PGothic" w:cs="Times New Roman"/>
            <w:color w:val="00467F"/>
            <w:spacing w:val="-2"/>
            <w:sz w:val="18"/>
            <w:u w:val="single"/>
            <w:lang w:val="ru-RU"/>
          </w:rPr>
          <w:t>://</w:t>
        </w:r>
        <w:r w:rsidRPr="00623B46">
          <w:rPr>
            <w:rFonts w:eastAsia="MS PGothic" w:cs="Times New Roman"/>
            <w:color w:val="00467F"/>
            <w:spacing w:val="-2"/>
            <w:sz w:val="18"/>
            <w:u w:val="single"/>
          </w:rPr>
          <w:t>go</w:t>
        </w:r>
        <w:r w:rsidRPr="00623B46">
          <w:rPr>
            <w:rFonts w:eastAsia="MS PGothic" w:cs="Times New Roman"/>
            <w:color w:val="00467F"/>
            <w:spacing w:val="-2"/>
            <w:sz w:val="18"/>
            <w:u w:val="single"/>
            <w:lang w:val="ru-RU"/>
          </w:rPr>
          <w:t>.</w:t>
        </w:r>
        <w:r w:rsidRPr="00623B46">
          <w:rPr>
            <w:rFonts w:eastAsia="MS PGothic" w:cs="Times New Roman"/>
            <w:color w:val="00467F"/>
            <w:spacing w:val="-2"/>
            <w:sz w:val="18"/>
            <w:u w:val="single"/>
          </w:rPr>
          <w:t>microsoft</w:t>
        </w:r>
        <w:r w:rsidRPr="00623B46">
          <w:rPr>
            <w:rFonts w:eastAsia="MS PGothic" w:cs="Times New Roman"/>
            <w:color w:val="00467F"/>
            <w:spacing w:val="-2"/>
            <w:sz w:val="18"/>
            <w:u w:val="single"/>
            <w:lang w:val="ru-RU"/>
          </w:rPr>
          <w:t>.</w:t>
        </w:r>
        <w:r w:rsidRPr="00623B46">
          <w:rPr>
            <w:rFonts w:eastAsia="MS PGothic" w:cs="Times New Roman"/>
            <w:color w:val="00467F"/>
            <w:spacing w:val="-2"/>
            <w:sz w:val="18"/>
            <w:u w:val="single"/>
          </w:rPr>
          <w:t>com</w:t>
        </w:r>
        <w:r w:rsidRPr="00623B46">
          <w:rPr>
            <w:rFonts w:eastAsia="MS PGothic" w:cs="Times New Roman"/>
            <w:color w:val="00467F"/>
            <w:spacing w:val="-2"/>
            <w:sz w:val="18"/>
            <w:u w:val="single"/>
            <w:lang w:val="ru-RU"/>
          </w:rPr>
          <w:t>/</w:t>
        </w:r>
        <w:r w:rsidRPr="00623B46">
          <w:rPr>
            <w:rFonts w:eastAsia="MS PGothic" w:cs="Times New Roman"/>
            <w:color w:val="00467F"/>
            <w:spacing w:val="-2"/>
            <w:sz w:val="18"/>
            <w:u w:val="single"/>
          </w:rPr>
          <w:t>fwlink</w:t>
        </w:r>
        <w:r w:rsidRPr="00623B46">
          <w:rPr>
            <w:rFonts w:eastAsia="MS PGothic" w:cs="Times New Roman"/>
            <w:color w:val="00467F"/>
            <w:spacing w:val="-2"/>
            <w:sz w:val="18"/>
            <w:u w:val="single"/>
            <w:lang w:val="ru-RU"/>
          </w:rPr>
          <w:t>/?</w:t>
        </w:r>
        <w:r w:rsidRPr="00623B46">
          <w:rPr>
            <w:rFonts w:eastAsia="MS PGothic" w:cs="Times New Roman"/>
            <w:color w:val="00467F"/>
            <w:spacing w:val="-2"/>
            <w:sz w:val="18"/>
            <w:u w:val="single"/>
          </w:rPr>
          <w:t>LinkId</w:t>
        </w:r>
        <w:r w:rsidRPr="00623B46">
          <w:rPr>
            <w:rFonts w:eastAsia="MS PGothic" w:cs="Times New Roman"/>
            <w:color w:val="00467F"/>
            <w:spacing w:val="-2"/>
            <w:sz w:val="18"/>
            <w:u w:val="single"/>
            <w:lang w:val="ru-RU"/>
          </w:rPr>
          <w:t>=10028</w:t>
        </w:r>
        <w:r w:rsidRPr="00894537">
          <w:rPr>
            <w:rFonts w:eastAsia="MS PGothic" w:cs="Times New Roman"/>
            <w:color w:val="00467F"/>
            <w:spacing w:val="-2"/>
            <w:sz w:val="18"/>
            <w:u w:val="single"/>
            <w:lang w:val="ru-RU"/>
          </w:rPr>
          <w:t>4</w:t>
        </w:r>
      </w:hyperlink>
      <w:r w:rsidRPr="00623B46">
        <w:rPr>
          <w:rFonts w:eastAsia="MS PGothic" w:cs="Times New Roman"/>
          <w:color w:val="404040"/>
          <w:spacing w:val="-2"/>
          <w:sz w:val="18"/>
          <w:lang w:val="ru-RU"/>
        </w:rPr>
        <w:t>.</w:t>
      </w:r>
      <w:r w:rsidR="00B0571B" w:rsidRPr="00623B46">
        <w:rPr>
          <w:rFonts w:eastAsia="MS PGothic" w:cs="Times New Roman"/>
          <w:color w:val="404040"/>
          <w:spacing w:val="-2"/>
          <w:sz w:val="18"/>
          <w:lang w:val="ru-RU"/>
        </w:rPr>
        <w:t xml:space="preserve"> </w:t>
      </w:r>
      <w:r w:rsidRPr="00623B46">
        <w:rPr>
          <w:rFonts w:eastAsia="MS PGothic" w:cs="Times New Roman"/>
          <w:color w:val="404040"/>
          <w:spacing w:val="-2"/>
          <w:sz w:val="18"/>
          <w:lang w:val="ru-RU"/>
        </w:rPr>
        <w:t>Программное обеспечение содержит определенные компоненты, перечисленные в этом списке.</w:t>
      </w:r>
      <w:r w:rsidR="00B0571B" w:rsidRPr="00623B46">
        <w:rPr>
          <w:rFonts w:eastAsia="MS PGothic" w:cs="Times New Roman"/>
          <w:color w:val="404040"/>
          <w:spacing w:val="-2"/>
          <w:sz w:val="18"/>
          <w:lang w:val="ru-RU"/>
        </w:rPr>
        <w:t xml:space="preserve"> </w:t>
      </w:r>
      <w:r w:rsidRPr="00623B46">
        <w:rPr>
          <w:rFonts w:eastAsia="MS PGothic" w:cs="Times New Roman"/>
          <w:color w:val="404040"/>
          <w:spacing w:val="-2"/>
          <w:sz w:val="18"/>
          <w:lang w:val="ru-RU"/>
        </w:rPr>
        <w:t>Набор компонентов программного обеспечения отличается в зависимости от выпуска.</w:t>
      </w:r>
      <w:r w:rsidR="00B0571B" w:rsidRPr="00623B46">
        <w:rPr>
          <w:rFonts w:eastAsia="MS PGothic" w:cs="Times New Roman"/>
          <w:color w:val="404040"/>
          <w:spacing w:val="-2"/>
          <w:sz w:val="18"/>
          <w:lang w:val="ru-RU"/>
        </w:rPr>
        <w:t xml:space="preserve"> </w:t>
      </w:r>
      <w:r w:rsidRPr="00623B46">
        <w:rPr>
          <w:rFonts w:eastAsia="MS PGothic" w:cs="Times New Roman"/>
          <w:color w:val="404040"/>
          <w:spacing w:val="-2"/>
          <w:sz w:val="18"/>
          <w:lang w:val="ru-RU"/>
        </w:rPr>
        <w:t>Вы можете копировать и</w:t>
      </w:r>
      <w:r w:rsidR="00623B46">
        <w:rPr>
          <w:rFonts w:eastAsia="MS PGothic" w:cs="Times New Roman"/>
          <w:color w:val="404040"/>
          <w:spacing w:val="-2"/>
          <w:sz w:val="18"/>
        </w:rPr>
        <w:t> </w:t>
      </w:r>
      <w:r w:rsidRPr="00623B46">
        <w:rPr>
          <w:rFonts w:eastAsia="MS PGothic" w:cs="Times New Roman"/>
          <w:color w:val="404040"/>
          <w:spacing w:val="-2"/>
          <w:sz w:val="18"/>
          <w:lang w:val="ru-RU"/>
        </w:rPr>
        <w:t>устанавливать Служебные программы, сопровождающие программное обеспечение, на пяти устройствах одновременно.</w:t>
      </w:r>
      <w:r w:rsidR="00B0571B" w:rsidRPr="00623B46">
        <w:rPr>
          <w:rFonts w:eastAsia="MS PGothic" w:cs="Times New Roman"/>
          <w:color w:val="404040"/>
          <w:spacing w:val="-2"/>
          <w:sz w:val="18"/>
          <w:lang w:val="ru-RU"/>
        </w:rPr>
        <w:t xml:space="preserve"> </w:t>
      </w:r>
      <w:r w:rsidRPr="00623B46">
        <w:rPr>
          <w:rFonts w:eastAsia="MS PGothic" w:cs="Times New Roman"/>
          <w:color w:val="404040"/>
          <w:spacing w:val="-2"/>
          <w:sz w:val="18"/>
          <w:lang w:val="ru-RU"/>
        </w:rPr>
        <w:t>Разрешается использовать Служебные программы исключительно для отладки программ, разрабатываемых с помощью программного обеспечения.</w:t>
      </w:r>
      <w:r w:rsidR="00B0571B" w:rsidRPr="00623B46">
        <w:rPr>
          <w:rFonts w:eastAsia="MS PGothic" w:cs="Times New Roman"/>
          <w:color w:val="404040"/>
          <w:spacing w:val="-2"/>
          <w:sz w:val="18"/>
          <w:lang w:val="ru-RU"/>
        </w:rPr>
        <w:t xml:space="preserve"> </w:t>
      </w:r>
      <w:r w:rsidRPr="00623B46">
        <w:rPr>
          <w:rFonts w:eastAsia="MS PGothic" w:cs="Times New Roman"/>
          <w:color w:val="404040"/>
          <w:spacing w:val="-2"/>
          <w:sz w:val="18"/>
          <w:lang w:val="ru-RU"/>
        </w:rPr>
        <w:t>Необходимо удалить все служебные программы, установленные на устройстве, по окончании отладки своей программы, но не позднее, чем через 30 дней после первой установки на устройство.</w:t>
      </w:r>
    </w:p>
    <w:p w:rsidR="009B27A8" w:rsidRPr="00B0571B" w:rsidRDefault="009B27A8" w:rsidP="009B27A8">
      <w:pPr>
        <w:pStyle w:val="PURBlueStrong-Indented"/>
        <w:rPr>
          <w:lang w:val="ru-RU"/>
        </w:rPr>
      </w:pPr>
      <w:r w:rsidRPr="00B0571B">
        <w:rPr>
          <w:lang w:val="ru-RU"/>
        </w:rPr>
        <w:t xml:space="preserve">Компоненты продукта </w:t>
      </w:r>
      <w:r>
        <w:t>Microsoft</w:t>
      </w:r>
      <w:r w:rsidRPr="00B0571B">
        <w:rPr>
          <w:lang w:val="ru-RU"/>
        </w:rPr>
        <w:t xml:space="preserve"> </w:t>
      </w:r>
      <w:r>
        <w:t>SQL</w:t>
      </w:r>
      <w:r w:rsidRPr="00B0571B">
        <w:rPr>
          <w:lang w:val="ru-RU"/>
        </w:rPr>
        <w:t xml:space="preserve"> </w:t>
      </w:r>
      <w:r>
        <w:t>Server</w:t>
      </w:r>
    </w:p>
    <w:p w:rsidR="009B27A8" w:rsidRPr="00B0571B" w:rsidRDefault="009B27A8" w:rsidP="009B27A8">
      <w:pPr>
        <w:pStyle w:val="PURBody-Indented"/>
        <w:rPr>
          <w:lang w:val="ru-RU"/>
        </w:rPr>
      </w:pPr>
      <w:r w:rsidRPr="00B0571B">
        <w:rPr>
          <w:lang w:val="ru-RU"/>
        </w:rPr>
        <w:t xml:space="preserve">Данное программное обеспечение может включать компоненты </w:t>
      </w:r>
      <w:r>
        <w:t>Microsoft</w:t>
      </w:r>
      <w:r w:rsidRPr="00B0571B">
        <w:rPr>
          <w:lang w:val="ru-RU"/>
        </w:rPr>
        <w:t xml:space="preserve"> </w:t>
      </w:r>
      <w:r>
        <w:t>SQL</w:t>
      </w:r>
      <w:r w:rsidRPr="00B0571B">
        <w:rPr>
          <w:lang w:val="ru-RU"/>
        </w:rPr>
        <w:t xml:space="preserve"> </w:t>
      </w:r>
      <w:r>
        <w:t>Server</w:t>
      </w:r>
      <w:r w:rsidRPr="00B0571B">
        <w:rPr>
          <w:lang w:val="ru-RU"/>
        </w:rPr>
        <w:t xml:space="preserve">, которые лицензируются в соответствии с условиями соответствующих лицензий </w:t>
      </w:r>
      <w:r>
        <w:t>SQL</w:t>
      </w:r>
      <w:r w:rsidRPr="00B0571B">
        <w:rPr>
          <w:lang w:val="ru-RU"/>
        </w:rPr>
        <w:t xml:space="preserve"> </w:t>
      </w:r>
      <w:r>
        <w:t>Server</w:t>
      </w:r>
      <w:r w:rsidRPr="00B0571B">
        <w:rPr>
          <w:lang w:val="ru-RU"/>
        </w:rPr>
        <w:t>, расположенных в папке «Лицензии» в следующем каталоге установки: ...\%</w:t>
      </w:r>
      <w:r>
        <w:t>Program</w:t>
      </w:r>
      <w:r w:rsidRPr="00B0571B">
        <w:rPr>
          <w:lang w:val="ru-RU"/>
        </w:rPr>
        <w:t xml:space="preserve"> </w:t>
      </w:r>
      <w:r>
        <w:t>Files</w:t>
      </w:r>
      <w:r w:rsidRPr="00B0571B">
        <w:rPr>
          <w:lang w:val="ru-RU"/>
        </w:rPr>
        <w:t>%\</w:t>
      </w:r>
      <w:r>
        <w:t>Microsoft</w:t>
      </w:r>
      <w:r w:rsidRPr="00B0571B">
        <w:rPr>
          <w:lang w:val="ru-RU"/>
        </w:rPr>
        <w:t xml:space="preserve"> </w:t>
      </w:r>
      <w:r>
        <w:t>Visual</w:t>
      </w:r>
      <w:r w:rsidRPr="00B0571B">
        <w:rPr>
          <w:lang w:val="ru-RU"/>
        </w:rPr>
        <w:t xml:space="preserve"> </w:t>
      </w:r>
      <w:r>
        <w:t>Studio</w:t>
      </w:r>
      <w:r w:rsidRPr="00B0571B">
        <w:rPr>
          <w:lang w:val="ru-RU"/>
        </w:rPr>
        <w:t xml:space="preserve"> 10.0\</w:t>
      </w:r>
      <w:r>
        <w:t>Licenses</w:t>
      </w:r>
      <w:r w:rsidRPr="00B0571B">
        <w:rPr>
          <w:lang w:val="ru-RU"/>
        </w:rPr>
        <w:t>\. Данные компоненты можно использовать только в сочетании с использованием программного обеспечения.</w:t>
      </w:r>
      <w:r w:rsidR="00B0571B">
        <w:rPr>
          <w:lang w:val="ru-RU"/>
        </w:rPr>
        <w:t xml:space="preserve"> </w:t>
      </w:r>
      <w:r w:rsidRPr="00B0571B">
        <w:rPr>
          <w:lang w:val="ru-RU"/>
        </w:rPr>
        <w:t xml:space="preserve">Если вы не согласны с условиями лицензии на компоненты, вы не сможете их использовать. </w:t>
      </w:r>
    </w:p>
    <w:p w:rsidR="009B27A8" w:rsidRPr="00B0571B" w:rsidRDefault="009B27A8" w:rsidP="009B27A8">
      <w:pPr>
        <w:pStyle w:val="PURBlueStrong-Indented"/>
        <w:rPr>
          <w:lang w:val="ru-RU"/>
        </w:rPr>
      </w:pPr>
      <w:r w:rsidRPr="00B0571B">
        <w:rPr>
          <w:lang w:val="ru-RU"/>
        </w:rPr>
        <w:t xml:space="preserve">Компоненты программного обеспечения </w:t>
      </w:r>
      <w:r>
        <w:t>Windows</w:t>
      </w:r>
    </w:p>
    <w:p w:rsidR="009B27A8" w:rsidRPr="00B0571B" w:rsidRDefault="009B27A8" w:rsidP="009B27A8">
      <w:pPr>
        <w:pStyle w:val="PURBody-Indented"/>
        <w:rPr>
          <w:lang w:val="ru-RU"/>
        </w:rPr>
      </w:pPr>
      <w:r w:rsidRPr="00B0571B">
        <w:rPr>
          <w:lang w:val="ru-RU"/>
        </w:rPr>
        <w:t xml:space="preserve">Программное обеспечение может включать </w:t>
      </w:r>
      <w:r>
        <w:t>Microsoft</w:t>
      </w:r>
      <w:r w:rsidRPr="00B0571B">
        <w:rPr>
          <w:lang w:val="ru-RU"/>
        </w:rPr>
        <w:t xml:space="preserve"> .</w:t>
      </w:r>
      <w:r>
        <w:t>NET</w:t>
      </w:r>
      <w:r w:rsidRPr="00B0571B">
        <w:rPr>
          <w:lang w:val="ru-RU"/>
        </w:rPr>
        <w:t xml:space="preserve"> </w:t>
      </w:r>
      <w:r>
        <w:t>Framework</w:t>
      </w:r>
      <w:r w:rsidRPr="00B0571B">
        <w:rPr>
          <w:lang w:val="ru-RU"/>
        </w:rPr>
        <w:t>, компоненты доступа к данным (</w:t>
      </w:r>
      <w:r>
        <w:t>MDAC</w:t>
      </w:r>
      <w:r w:rsidRPr="00B0571B">
        <w:rPr>
          <w:lang w:val="ru-RU"/>
        </w:rPr>
        <w:t xml:space="preserve">) и определенные </w:t>
      </w:r>
      <w:r>
        <w:t>DLL</w:t>
      </w:r>
      <w:r w:rsidRPr="00B0571B">
        <w:rPr>
          <w:lang w:val="ru-RU"/>
        </w:rPr>
        <w:t xml:space="preserve">-библиотеки, относящиеся к технологиям построения и веб-развертывания </w:t>
      </w:r>
      <w:r>
        <w:t>Microsoft</w:t>
      </w:r>
      <w:r w:rsidRPr="00B0571B">
        <w:rPr>
          <w:lang w:val="ru-RU"/>
        </w:rPr>
        <w:t>.</w:t>
      </w:r>
      <w:r w:rsidR="00B0571B">
        <w:rPr>
          <w:lang w:val="ru-RU"/>
        </w:rPr>
        <w:t xml:space="preserve"> </w:t>
      </w:r>
      <w:r w:rsidRPr="00B0571B">
        <w:rPr>
          <w:lang w:val="ru-RU"/>
        </w:rPr>
        <w:t xml:space="preserve">Все они являются частью программного обеспечения </w:t>
      </w:r>
      <w:r>
        <w:t>Windows</w:t>
      </w:r>
      <w:r w:rsidRPr="00B0571B">
        <w:rPr>
          <w:lang w:val="ru-RU"/>
        </w:rPr>
        <w:t xml:space="preserve">, и условия лицензии для </w:t>
      </w:r>
      <w:r>
        <w:t>Windows</w:t>
      </w:r>
      <w:r w:rsidRPr="00B0571B">
        <w:rPr>
          <w:lang w:val="ru-RU"/>
        </w:rPr>
        <w:t xml:space="preserve"> распространяются на использование вами этих компонентов.</w:t>
      </w:r>
    </w:p>
    <w:p w:rsidR="009B27A8" w:rsidRPr="00B0571B" w:rsidRDefault="009B27A8" w:rsidP="009B27A8">
      <w:pPr>
        <w:pStyle w:val="PURBlueStrong-Indented"/>
        <w:rPr>
          <w:lang w:val="ru-RU"/>
        </w:rPr>
      </w:pPr>
      <w:r w:rsidRPr="00B0571B">
        <w:rPr>
          <w:lang w:val="ru-RU"/>
        </w:rPr>
        <w:t xml:space="preserve">Технология </w:t>
      </w:r>
      <w:r>
        <w:t>SQL</w:t>
      </w:r>
      <w:r w:rsidRPr="00B0571B">
        <w:rPr>
          <w:lang w:val="ru-RU"/>
        </w:rPr>
        <w:t xml:space="preserve"> </w:t>
      </w:r>
      <w:r>
        <w:t>Server</w:t>
      </w:r>
    </w:p>
    <w:p w:rsidR="009B27A8" w:rsidRPr="00B0571B" w:rsidRDefault="009B27A8" w:rsidP="009B27A8">
      <w:pPr>
        <w:pStyle w:val="PURBody-Indented"/>
        <w:rPr>
          <w:lang w:val="ru-RU"/>
        </w:rPr>
      </w:pPr>
      <w:r w:rsidRPr="00B0571B">
        <w:rPr>
          <w:lang w:val="ru-RU"/>
        </w:rPr>
        <w:t xml:space="preserve">Программное обеспечение включает технологию </w:t>
      </w:r>
      <w:r>
        <w:t>SQL</w:t>
      </w:r>
      <w:r w:rsidRPr="00B0571B">
        <w:rPr>
          <w:lang w:val="ru-RU"/>
        </w:rPr>
        <w:t xml:space="preserve"> </w:t>
      </w:r>
      <w:r>
        <w:t>Server</w:t>
      </w:r>
      <w:r w:rsidRPr="00B0571B">
        <w:rPr>
          <w:lang w:val="ru-RU"/>
        </w:rPr>
        <w:t xml:space="preserve">. Условия лицензии, регулирующие использование этой технологии, см. в разделе «Условия лицензии для технологии </w:t>
      </w:r>
      <w:r>
        <w:t>SQL</w:t>
      </w:r>
      <w:r w:rsidRPr="00B0571B">
        <w:rPr>
          <w:lang w:val="ru-RU"/>
        </w:rPr>
        <w:t xml:space="preserve"> </w:t>
      </w:r>
      <w:r>
        <w:t>Server</w:t>
      </w:r>
      <w:r w:rsidRPr="00B0571B">
        <w:rPr>
          <w:lang w:val="ru-RU"/>
        </w:rPr>
        <w:t>» в разделе «Универсальные условия лицензии».</w:t>
      </w:r>
    </w:p>
    <w:p w:rsidR="009B27A8" w:rsidRPr="00B0571B" w:rsidRDefault="009B27A8" w:rsidP="009B27A8">
      <w:pPr>
        <w:pStyle w:val="PURBlueStrong-Indented"/>
        <w:rPr>
          <w:lang w:val="ru-RU"/>
        </w:rPr>
      </w:pPr>
      <w:r w:rsidRPr="00B0571B">
        <w:rPr>
          <w:lang w:val="ru-RU"/>
        </w:rPr>
        <w:t>ПО .</w:t>
      </w:r>
      <w:r>
        <w:t>NET</w:t>
      </w:r>
      <w:r w:rsidRPr="00B0571B">
        <w:rPr>
          <w:lang w:val="ru-RU"/>
        </w:rPr>
        <w:t xml:space="preserve"> </w:t>
      </w:r>
      <w:r>
        <w:t>Framework</w:t>
      </w:r>
    </w:p>
    <w:p w:rsidR="009B27A8" w:rsidRPr="00B0571B" w:rsidRDefault="009B27A8" w:rsidP="009B27A8">
      <w:pPr>
        <w:pStyle w:val="PURBody-Indented"/>
        <w:rPr>
          <w:lang w:val="ru-RU"/>
        </w:rPr>
      </w:pPr>
      <w:r w:rsidRPr="00B0571B">
        <w:rPr>
          <w:lang w:val="ru-RU"/>
        </w:rPr>
        <w:t xml:space="preserve">Программное обеспечение для продукта содержит программное обеспечение </w:t>
      </w:r>
      <w:r>
        <w:t>Microsoft</w:t>
      </w:r>
      <w:r w:rsidRPr="00B0571B">
        <w:rPr>
          <w:lang w:val="ru-RU"/>
        </w:rPr>
        <w:t xml:space="preserve"> .</w:t>
      </w:r>
      <w:r>
        <w:t>NET</w:t>
      </w:r>
      <w:r w:rsidRPr="00B0571B">
        <w:rPr>
          <w:lang w:val="ru-RU"/>
        </w:rPr>
        <w:t xml:space="preserve"> </w:t>
      </w:r>
      <w:r>
        <w:t>Framework</w:t>
      </w:r>
      <w:r w:rsidRPr="00B0571B">
        <w:rPr>
          <w:lang w:val="ru-RU"/>
        </w:rPr>
        <w:t xml:space="preserve"> и может содержать программное обеспечение </w:t>
      </w:r>
      <w:r>
        <w:t>PowerShell</w:t>
      </w:r>
      <w:r w:rsidRPr="00B0571B">
        <w:rPr>
          <w:lang w:val="ru-RU"/>
        </w:rPr>
        <w:t>.</w:t>
      </w:r>
      <w:r w:rsidR="00B0571B">
        <w:rPr>
          <w:lang w:val="ru-RU"/>
        </w:rPr>
        <w:t xml:space="preserve"> </w:t>
      </w:r>
      <w:r w:rsidRPr="00B0571B">
        <w:rPr>
          <w:lang w:val="ru-RU"/>
        </w:rPr>
        <w:t>См. условия лицензии для программного обеспечения .</w:t>
      </w:r>
      <w:r>
        <w:t>NET</w:t>
      </w:r>
      <w:r w:rsidRPr="00B0571B">
        <w:rPr>
          <w:lang w:val="ru-RU"/>
        </w:rPr>
        <w:t xml:space="preserve"> </w:t>
      </w:r>
      <w:r>
        <w:t>Framework</w:t>
      </w:r>
      <w:r w:rsidRPr="00B0571B">
        <w:rPr>
          <w:lang w:val="ru-RU"/>
        </w:rPr>
        <w:t xml:space="preserve"> и </w:t>
      </w:r>
      <w:r>
        <w:t>PowerShell</w:t>
      </w:r>
      <w:r w:rsidRPr="00B0571B">
        <w:rPr>
          <w:lang w:val="ru-RU"/>
        </w:rPr>
        <w:t xml:space="preserve"> в разделе «Универсальные условия лицензии».</w:t>
      </w:r>
    </w:p>
    <w:p w:rsidR="009B27A8" w:rsidRPr="00B0571B" w:rsidRDefault="002B2FC8" w:rsidP="009B27A8">
      <w:pPr>
        <w:pStyle w:val="PURBreadcrumb"/>
        <w:rPr>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p w:rsidR="009A4C7C" w:rsidRPr="00B0571B" w:rsidRDefault="009A4C7C" w:rsidP="009A4C7C">
      <w:pPr>
        <w:pStyle w:val="PURProductName"/>
        <w:rPr>
          <w:lang w:val="ru-RU"/>
        </w:rPr>
      </w:pPr>
      <w:bookmarkStart w:id="578" w:name="_Toc301848816"/>
      <w:bookmarkStart w:id="579" w:name="_Toc301849581"/>
      <w:r w:rsidRPr="00B0571B">
        <w:rPr>
          <w:lang w:val="ru-RU"/>
        </w:rPr>
        <w:t xml:space="preserve">Обновление </w:t>
      </w:r>
      <w:r>
        <w:t>Windows</w:t>
      </w:r>
      <w:r w:rsidRPr="00B0571B">
        <w:rPr>
          <w:lang w:val="ru-RU"/>
        </w:rPr>
        <w:t xml:space="preserve"> 7 Профессиональная</w:t>
      </w:r>
      <w:bookmarkEnd w:id="574"/>
      <w:bookmarkEnd w:id="575"/>
      <w:bookmarkEnd w:id="576"/>
      <w:bookmarkEnd w:id="577"/>
      <w:bookmarkEnd w:id="578"/>
      <w:bookmarkEnd w:id="579"/>
      <w:r w:rsidR="005717B1">
        <w:fldChar w:fldCharType="begin"/>
      </w:r>
      <w:r>
        <w:instrText>XE</w:instrText>
      </w:r>
      <w:r w:rsidRPr="00B0571B">
        <w:rPr>
          <w:lang w:val="ru-RU"/>
        </w:rPr>
        <w:instrText xml:space="preserve"> "Обновление </w:instrText>
      </w:r>
      <w:r>
        <w:instrText>Windows</w:instrText>
      </w:r>
      <w:r w:rsidRPr="00B0571B">
        <w:rPr>
          <w:lang w:val="ru-RU"/>
        </w:rPr>
        <w:instrText xml:space="preserve"> 7 Профессиональная"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64"/>
        <w:gridCol w:w="5566"/>
      </w:tblGrid>
      <w:tr w:rsidR="00D14C97" w:rsidTr="00C7579D">
        <w:tc>
          <w:tcPr>
            <w:tcW w:w="2477" w:type="pct"/>
            <w:tcBorders>
              <w:top w:val="single" w:sz="4" w:space="0" w:color="auto"/>
              <w:bottom w:val="nil"/>
            </w:tcBorders>
          </w:tcPr>
          <w:p w:rsidR="00D14C97" w:rsidRPr="00B0571B" w:rsidRDefault="00D14C97" w:rsidP="00893CE7">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Desktop" w:history="1">
              <w:r w:rsidR="00D3559A" w:rsidRPr="00B0571B">
                <w:rPr>
                  <w:rStyle w:val="Hyperlink"/>
                  <w:lang w:val="ru-RU"/>
                </w:rPr>
                <w:t>Приложения для настольных компьютеров (</w:t>
              </w:r>
              <w:r w:rsidR="00D3559A">
                <w:rPr>
                  <w:rStyle w:val="Hyperlink"/>
                </w:rPr>
                <w:t>Desktop</w:t>
              </w:r>
              <w:r w:rsidR="00D3559A" w:rsidRPr="00B0571B">
                <w:rPr>
                  <w:rStyle w:val="Hyperlink"/>
                  <w:lang w:val="ru-RU"/>
                </w:rPr>
                <w:t xml:space="preserve"> </w:t>
              </w:r>
              <w:r w:rsidR="00D3559A">
                <w:rPr>
                  <w:rStyle w:val="Hyperlink"/>
                </w:rPr>
                <w:t>Applications</w:t>
              </w:r>
              <w:r w:rsidR="00D3559A" w:rsidRPr="00B0571B">
                <w:rPr>
                  <w:rStyle w:val="Hyperlink"/>
                  <w:lang w:val="ru-RU"/>
                </w:rPr>
                <w:t>)</w:t>
              </w:r>
            </w:hyperlink>
          </w:p>
        </w:tc>
        <w:tc>
          <w:tcPr>
            <w:tcW w:w="2523" w:type="pct"/>
            <w:tcBorders>
              <w:top w:val="single" w:sz="4" w:space="0" w:color="auto"/>
              <w:bottom w:val="nil"/>
            </w:tcBorders>
          </w:tcPr>
          <w:p w:rsidR="00D14C97" w:rsidRDefault="004F154D" w:rsidP="001A228C">
            <w:pPr>
              <w:pStyle w:val="PURLMSH"/>
            </w:pPr>
            <w:r w:rsidRPr="00B0571B">
              <w:rPr>
                <w:lang w:val="ru-RU"/>
              </w:rPr>
              <w:t>См. соответствующее уведомление.</w:t>
            </w:r>
            <w:r w:rsidR="00B0571B">
              <w:rPr>
                <w:lang w:val="ru-RU"/>
              </w:rPr>
              <w:t xml:space="preserve"> </w:t>
            </w:r>
            <w:r w:rsidRPr="00B0571B">
              <w:rPr>
                <w:b/>
                <w:lang w:val="ru-RU"/>
              </w:rPr>
              <w:t xml:space="preserve">Потенциально нежелательное программное обеспечение, проверка, передача данных, </w:t>
            </w:r>
            <w:r>
              <w:rPr>
                <w:b/>
              </w:rPr>
              <w:t>MPEG</w:t>
            </w:r>
            <w:r w:rsidRPr="00B0571B">
              <w:rPr>
                <w:b/>
                <w:lang w:val="ru-RU"/>
              </w:rPr>
              <w:t xml:space="preserve">-4 и </w:t>
            </w:r>
            <w:r>
              <w:rPr>
                <w:b/>
              </w:rPr>
              <w:t>VC</w:t>
            </w:r>
            <w:r w:rsidRPr="00B0571B">
              <w:rPr>
                <w:b/>
                <w:lang w:val="ru-RU"/>
              </w:rPr>
              <w:t xml:space="preserve">-1 </w:t>
            </w:r>
            <w:r w:rsidRPr="00B0571B">
              <w:rPr>
                <w:i/>
                <w:lang w:val="ru-RU"/>
              </w:rPr>
              <w:t xml:space="preserve">(см. </w:t>
            </w:r>
            <w:hyperlink w:anchor="Appendix2" w:history="1">
              <w:r>
                <w:rPr>
                  <w:rStyle w:val="Hyperlink"/>
                  <w:i/>
                </w:rPr>
                <w:t>Приложение 2</w:t>
              </w:r>
            </w:hyperlink>
            <w:r>
              <w:rPr>
                <w:i/>
              </w:rPr>
              <w:t>)</w:t>
            </w:r>
          </w:p>
        </w:tc>
      </w:tr>
      <w:tr w:rsidR="009A4C7C" w:rsidRPr="000624D3" w:rsidTr="00C7579D">
        <w:tc>
          <w:tcPr>
            <w:tcW w:w="2477" w:type="pct"/>
            <w:tcBorders>
              <w:top w:val="nil"/>
            </w:tcBorders>
          </w:tcPr>
          <w:p w:rsidR="009A4C7C" w:rsidRPr="00B0571B" w:rsidRDefault="009A4C7C" w:rsidP="009A4C7C">
            <w:pPr>
              <w:pStyle w:val="PURLMSH"/>
              <w:rPr>
                <w:lang w:val="ru-RU"/>
              </w:rPr>
            </w:pPr>
            <w:r w:rsidRPr="00B0571B">
              <w:rPr>
                <w:lang w:val="ru-RU"/>
              </w:rPr>
              <w:t xml:space="preserve">Клиентское/Дополнительное программное обеспечение </w:t>
            </w:r>
            <w:r w:rsidRPr="00B0571B">
              <w:rPr>
                <w:b/>
                <w:lang w:val="ru-RU"/>
              </w:rPr>
              <w:t>Нет</w:t>
            </w:r>
          </w:p>
        </w:tc>
        <w:tc>
          <w:tcPr>
            <w:tcW w:w="2523" w:type="pct"/>
            <w:tcBorders>
              <w:top w:val="nil"/>
            </w:tcBorders>
          </w:tcPr>
          <w:p w:rsidR="009A4C7C" w:rsidRPr="00B0571B" w:rsidRDefault="009A4C7C" w:rsidP="009A4C7C">
            <w:pPr>
              <w:pStyle w:val="PURLMSH"/>
              <w:rPr>
                <w:lang w:val="ru-RU"/>
              </w:rPr>
            </w:pPr>
          </w:p>
        </w:tc>
      </w:tr>
      <w:tr w:rsidR="009A4C7C" w:rsidRPr="00501DAF" w:rsidTr="00C757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C757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1D2E50" w:rsidRDefault="00BB41EF" w:rsidP="009A4C7C">
            <w:pPr>
              <w:pStyle w:val="PURBody"/>
              <w:rPr>
                <w:i/>
              </w:rPr>
            </w:pPr>
            <w:r>
              <w:rPr>
                <w:b/>
              </w:rPr>
              <w:t>Необходимо:</w:t>
            </w:r>
          </w:p>
          <w:p w:rsidR="009A4C7C" w:rsidRPr="003528B0" w:rsidRDefault="001D2E50" w:rsidP="001D2E50">
            <w:pPr>
              <w:pStyle w:val="PURBullet"/>
              <w:rPr>
                <w:b/>
                <w:bCs/>
              </w:rPr>
            </w:pPr>
            <w:r>
              <w:t>Windows 7 Professional Upgrade SAL</w:t>
            </w:r>
          </w:p>
        </w:tc>
      </w:tr>
    </w:tbl>
    <w:p w:rsidR="009A4C7C" w:rsidRDefault="009A4C7C" w:rsidP="0085206E">
      <w:pPr>
        <w:pStyle w:val="PURADDITIONALTERMSHEADERMB"/>
      </w:pPr>
      <w:r>
        <w:t>Дополнительные условия.</w:t>
      </w:r>
    </w:p>
    <w:p w:rsidR="009A4C7C" w:rsidRPr="00B0571B" w:rsidRDefault="009A4C7C" w:rsidP="009A4C7C">
      <w:pPr>
        <w:pStyle w:val="PURBlueStrong"/>
        <w:rPr>
          <w:lang w:val="ru-RU"/>
        </w:rPr>
      </w:pPr>
      <w:r w:rsidRPr="00B0571B">
        <w:rPr>
          <w:lang w:val="ru-RU"/>
        </w:rPr>
        <w:lastRenderedPageBreak/>
        <w:t>Предоставление программного обеспечения в аренду на служебных и (или) арендуемых устройствах</w:t>
      </w:r>
    </w:p>
    <w:p w:rsidR="009A4C7C" w:rsidRPr="00B0571B" w:rsidRDefault="009A4C7C" w:rsidP="00623B46">
      <w:pPr>
        <w:pStyle w:val="PURBody-Indented"/>
        <w:rPr>
          <w:lang w:val="ru-RU"/>
        </w:rPr>
      </w:pPr>
      <w:r>
        <w:t>Windows</w:t>
      </w:r>
      <w:r w:rsidRPr="00B0571B">
        <w:rPr>
          <w:lang w:val="ru-RU"/>
        </w:rPr>
        <w:t xml:space="preserve"> 7 Профессиональная (а также все другие упомянутые версии) может быть доступна для аренды только на служебных и (или) арендуемых устройствах.</w:t>
      </w:r>
      <w:r w:rsidR="00B0571B">
        <w:rPr>
          <w:lang w:val="ru-RU"/>
        </w:rPr>
        <w:t xml:space="preserve"> </w:t>
      </w:r>
      <w:r w:rsidRPr="00B0571B">
        <w:rPr>
          <w:lang w:val="ru-RU"/>
        </w:rPr>
        <w:t xml:space="preserve">Функции потоковой передачи и (или) размещения виртуальных рабочих столов недоступны при установке ОС </w:t>
      </w:r>
      <w:r>
        <w:t>Windows</w:t>
      </w:r>
      <w:r w:rsidRPr="00B0571B">
        <w:rPr>
          <w:lang w:val="ru-RU"/>
        </w:rPr>
        <w:t xml:space="preserve"> 7 Профессиональная на служебное устройство.</w:t>
      </w:r>
      <w:r w:rsidR="00B0571B">
        <w:rPr>
          <w:lang w:val="ru-RU"/>
        </w:rPr>
        <w:t xml:space="preserve"> </w:t>
      </w:r>
      <w:r w:rsidRPr="00B0571B">
        <w:rPr>
          <w:lang w:val="ru-RU"/>
        </w:rPr>
        <w:t xml:space="preserve">Вы можете приобретать только лицензии </w:t>
      </w:r>
      <w:r>
        <w:t>SAL</w:t>
      </w:r>
      <w:r w:rsidRPr="00B0571B">
        <w:rPr>
          <w:lang w:val="ru-RU"/>
        </w:rPr>
        <w:t xml:space="preserve"> «на устройство». Лицензии </w:t>
      </w:r>
      <w:r>
        <w:t>SAL</w:t>
      </w:r>
      <w:r w:rsidRPr="00B0571B">
        <w:rPr>
          <w:lang w:val="ru-RU"/>
        </w:rPr>
        <w:t xml:space="preserve"> «на пользователя» недоступны в аренду на служебных и (или) арендуемых устройствах. Вы можете устанавливать ОС </w:t>
      </w:r>
      <w:r>
        <w:t>Windows</w:t>
      </w:r>
      <w:r w:rsidRPr="00B0571B">
        <w:rPr>
          <w:lang w:val="ru-RU"/>
        </w:rPr>
        <w:t xml:space="preserve"> 7 Профессиональная в качестве обновления только для ОС </w:t>
      </w:r>
      <w:r>
        <w:t>Microsoft</w:t>
      </w:r>
      <w:r w:rsidRPr="00B0571B">
        <w:rPr>
          <w:lang w:val="ru-RU"/>
        </w:rPr>
        <w:t xml:space="preserve"> </w:t>
      </w:r>
      <w:r>
        <w:t>Windows</w:t>
      </w:r>
      <w:r w:rsidRPr="00B0571B">
        <w:rPr>
          <w:lang w:val="ru-RU"/>
        </w:rPr>
        <w:t xml:space="preserve"> 2000 </w:t>
      </w:r>
      <w:r>
        <w:t>Professional</w:t>
      </w:r>
      <w:r w:rsidRPr="00B0571B">
        <w:rPr>
          <w:lang w:val="ru-RU"/>
        </w:rPr>
        <w:t xml:space="preserve">, </w:t>
      </w:r>
      <w:r>
        <w:t>Windows</w:t>
      </w:r>
      <w:r w:rsidRPr="00B0571B">
        <w:rPr>
          <w:lang w:val="ru-RU"/>
        </w:rPr>
        <w:t xml:space="preserve"> </w:t>
      </w:r>
      <w:r>
        <w:t>XP</w:t>
      </w:r>
      <w:r w:rsidRPr="00B0571B">
        <w:rPr>
          <w:lang w:val="ru-RU"/>
        </w:rPr>
        <w:t xml:space="preserve"> </w:t>
      </w:r>
      <w:r>
        <w:t>Professional</w:t>
      </w:r>
      <w:r w:rsidRPr="00B0571B">
        <w:rPr>
          <w:lang w:val="ru-RU"/>
        </w:rPr>
        <w:t xml:space="preserve">, </w:t>
      </w:r>
      <w:r>
        <w:t>Windows</w:t>
      </w:r>
      <w:r w:rsidRPr="00B0571B">
        <w:rPr>
          <w:lang w:val="ru-RU"/>
        </w:rPr>
        <w:t xml:space="preserve"> </w:t>
      </w:r>
      <w:r>
        <w:t>Vista</w:t>
      </w:r>
      <w:r w:rsidRPr="00B0571B">
        <w:rPr>
          <w:lang w:val="ru-RU"/>
        </w:rPr>
        <w:t xml:space="preserve"> </w:t>
      </w:r>
      <w:r>
        <w:t>Business</w:t>
      </w:r>
      <w:r w:rsidRPr="00B0571B">
        <w:rPr>
          <w:lang w:val="ru-RU"/>
        </w:rPr>
        <w:t xml:space="preserve"> и </w:t>
      </w:r>
      <w:r>
        <w:t>Windows</w:t>
      </w:r>
      <w:r w:rsidRPr="00B0571B">
        <w:rPr>
          <w:lang w:val="ru-RU"/>
        </w:rPr>
        <w:t xml:space="preserve"> 7 Профессиональная, ранее установленных изготовителем оборудования на служебных и/или арендуемых устройствах. Продукты, соответствующие </w:t>
      </w:r>
      <w:r>
        <w:t>SKU</w:t>
      </w:r>
      <w:r w:rsidRPr="00B0571B">
        <w:rPr>
          <w:lang w:val="ru-RU"/>
        </w:rPr>
        <w:t xml:space="preserve"> домашних и потребительских версий (</w:t>
      </w:r>
      <w:r>
        <w:t>Windows</w:t>
      </w:r>
      <w:r w:rsidRPr="00B0571B">
        <w:rPr>
          <w:lang w:val="ru-RU"/>
        </w:rPr>
        <w:t xml:space="preserve"> 7 </w:t>
      </w:r>
      <w:r>
        <w:t>Home</w:t>
      </w:r>
      <w:r w:rsidRPr="00B0571B">
        <w:rPr>
          <w:lang w:val="ru-RU"/>
        </w:rPr>
        <w:t xml:space="preserve"> </w:t>
      </w:r>
      <w:r>
        <w:t>Premium</w:t>
      </w:r>
      <w:r w:rsidRPr="00B0571B">
        <w:rPr>
          <w:lang w:val="ru-RU"/>
        </w:rPr>
        <w:t xml:space="preserve">, </w:t>
      </w:r>
      <w:r>
        <w:t>Windows</w:t>
      </w:r>
      <w:r w:rsidRPr="00B0571B">
        <w:rPr>
          <w:lang w:val="ru-RU"/>
        </w:rPr>
        <w:t xml:space="preserve"> </w:t>
      </w:r>
      <w:r>
        <w:t>Vista</w:t>
      </w:r>
      <w:r w:rsidRPr="00B0571B">
        <w:rPr>
          <w:lang w:val="ru-RU"/>
        </w:rPr>
        <w:t xml:space="preserve"> </w:t>
      </w:r>
      <w:r>
        <w:t>Home</w:t>
      </w:r>
      <w:r w:rsidRPr="00B0571B">
        <w:rPr>
          <w:lang w:val="ru-RU"/>
        </w:rPr>
        <w:t xml:space="preserve"> </w:t>
      </w:r>
      <w:r>
        <w:t>Basic</w:t>
      </w:r>
      <w:r w:rsidRPr="00B0571B">
        <w:rPr>
          <w:lang w:val="ru-RU"/>
        </w:rPr>
        <w:t xml:space="preserve"> или </w:t>
      </w:r>
      <w:r>
        <w:t>Windows</w:t>
      </w:r>
      <w:r w:rsidRPr="00B0571B">
        <w:rPr>
          <w:lang w:val="ru-RU"/>
        </w:rPr>
        <w:t xml:space="preserve"> </w:t>
      </w:r>
      <w:r>
        <w:t>XP</w:t>
      </w:r>
      <w:r w:rsidRPr="00B0571B">
        <w:rPr>
          <w:lang w:val="ru-RU"/>
        </w:rPr>
        <w:t xml:space="preserve"> </w:t>
      </w:r>
      <w:r>
        <w:t>Home</w:t>
      </w:r>
      <w:r w:rsidRPr="00B0571B">
        <w:rPr>
          <w:lang w:val="ru-RU"/>
        </w:rPr>
        <w:t>), не</w:t>
      </w:r>
      <w:r w:rsidR="00623B46">
        <w:t> </w:t>
      </w:r>
      <w:r w:rsidRPr="00B0571B">
        <w:rPr>
          <w:lang w:val="ru-RU"/>
        </w:rPr>
        <w:t>допускают обновления ОС.</w:t>
      </w:r>
    </w:p>
    <w:p w:rsidR="009A4C7C" w:rsidRPr="00B0571B" w:rsidRDefault="009A4C7C" w:rsidP="009A4C7C">
      <w:pPr>
        <w:pStyle w:val="PURBlueStrong"/>
        <w:rPr>
          <w:lang w:val="ru-RU" w:eastAsia="ja-JP"/>
        </w:rPr>
      </w:pPr>
      <w:r w:rsidRPr="00B0571B">
        <w:rPr>
          <w:lang w:val="ru-RU"/>
        </w:rPr>
        <w:t>Подключение устройств</w:t>
      </w:r>
    </w:p>
    <w:p w:rsidR="009A4C7C" w:rsidRPr="00B0571B" w:rsidRDefault="009A4C7C" w:rsidP="009A4C7C">
      <w:pPr>
        <w:pStyle w:val="PURBody-Indented"/>
        <w:rPr>
          <w:lang w:val="ru-RU" w:eastAsia="ja-JP"/>
        </w:rPr>
      </w:pPr>
      <w:r w:rsidRPr="00B0571B">
        <w:rPr>
          <w:lang w:val="ru-RU"/>
        </w:rPr>
        <w:t>К программному обеспечению, установленному на служебном</w:t>
      </w:r>
      <w:r w:rsidRPr="00B0571B">
        <w:rPr>
          <w:bCs/>
          <w:lang w:val="ru-RU"/>
        </w:rPr>
        <w:t xml:space="preserve"> и (или) арендуемом устройстве</w:t>
      </w:r>
      <w:r w:rsidRPr="00B0571B">
        <w:rPr>
          <w:lang w:val="ru-RU"/>
        </w:rPr>
        <w:t xml:space="preserve">, могут иметь доступ до </w:t>
      </w:r>
      <w:r w:rsidR="00C7579D" w:rsidRPr="00C7579D">
        <w:rPr>
          <w:lang w:val="ru-RU"/>
        </w:rPr>
        <w:br/>
      </w:r>
      <w:r w:rsidRPr="00B0571B">
        <w:rPr>
          <w:lang w:val="ru-RU"/>
        </w:rPr>
        <w:t xml:space="preserve">20 других устройств только в целях использования файловых служб, служб печати, служб </w:t>
      </w:r>
      <w:r>
        <w:t>IIS</w:t>
      </w:r>
      <w:r w:rsidRPr="00B0571B">
        <w:rPr>
          <w:lang w:val="ru-RU"/>
        </w:rPr>
        <w:t>, общего доступа к подключению Интернета и телефонных служб.</w:t>
      </w:r>
    </w:p>
    <w:p w:rsidR="009A4C7C" w:rsidRPr="00B0571B" w:rsidRDefault="009A4C7C" w:rsidP="009A4C7C">
      <w:pPr>
        <w:pStyle w:val="PURBlueStrong"/>
        <w:rPr>
          <w:lang w:val="ru-RU" w:eastAsia="ja-JP"/>
        </w:rPr>
      </w:pPr>
      <w:r w:rsidRPr="00B0571B">
        <w:rPr>
          <w:lang w:val="ru-RU"/>
        </w:rPr>
        <w:t>Технологии удаленного доступа</w:t>
      </w:r>
    </w:p>
    <w:p w:rsidR="009A4C7C" w:rsidRPr="00B0571B" w:rsidRDefault="009A4C7C" w:rsidP="009A4C7C">
      <w:pPr>
        <w:pStyle w:val="PURBody-Indented"/>
        <w:rPr>
          <w:lang w:val="ru-RU" w:eastAsia="ja-JP"/>
        </w:rPr>
      </w:pPr>
      <w:r w:rsidRPr="00B0571B">
        <w:rPr>
          <w:lang w:val="ru-RU"/>
        </w:rPr>
        <w:t xml:space="preserve">Вы имеете право обращаться к программному обеспечению, установленному на служебном </w:t>
      </w:r>
      <w:r w:rsidRPr="00B0571B">
        <w:rPr>
          <w:bCs/>
          <w:lang w:val="ru-RU"/>
        </w:rPr>
        <w:t>и (или) арендуемом устройстве</w:t>
      </w:r>
      <w:r w:rsidRPr="00B0571B">
        <w:rPr>
          <w:lang w:val="ru-RU"/>
        </w:rPr>
        <w:t>, и использовать его дистанционно с другого устройства (с помощью технологий удаленного доступа) следующим образом:</w:t>
      </w:r>
    </w:p>
    <w:p w:rsidR="009A4C7C" w:rsidRPr="00B0571B" w:rsidRDefault="009A4C7C" w:rsidP="00623B46">
      <w:pPr>
        <w:pStyle w:val="PURBody-Indented"/>
        <w:rPr>
          <w:lang w:val="ru-RU" w:eastAsia="ja-JP"/>
        </w:rPr>
      </w:pPr>
      <w:r w:rsidRPr="00B0571B">
        <w:rPr>
          <w:b/>
          <w:bCs/>
          <w:lang w:val="ru-RU"/>
        </w:rPr>
        <w:t>Удаленный рабочий стол.</w:t>
      </w:r>
      <w:r w:rsidRPr="00B0571B">
        <w:rPr>
          <w:lang w:val="ru-RU"/>
        </w:rPr>
        <w:t xml:space="preserve"> Единственный основной пользователь служебного</w:t>
      </w:r>
      <w:r w:rsidRPr="00B0571B">
        <w:rPr>
          <w:bCs/>
          <w:lang w:val="ru-RU"/>
        </w:rPr>
        <w:t xml:space="preserve"> и (или) арендуемого устройства</w:t>
      </w:r>
      <w:r w:rsidRPr="00B0571B">
        <w:rPr>
          <w:lang w:val="ru-RU"/>
        </w:rPr>
        <w:t xml:space="preserve"> имеет право</w:t>
      </w:r>
      <w:r w:rsidR="00623B46">
        <w:t> </w:t>
      </w:r>
      <w:r w:rsidRPr="00B0571B">
        <w:rPr>
          <w:lang w:val="ru-RU"/>
        </w:rPr>
        <w:t>доступа к сеансу с любого другого устройства с помощью технологии удаленного рабочего стола или аналогичных технологий. Под «сеансом» понимается прямое или косвенное взаимодействие с программным обеспечением с помощью любой комбинации периферийных устройств ввода, вывода и отображения. Другие пользователи имеют право доступа к</w:t>
      </w:r>
      <w:r w:rsidR="00623B46">
        <w:t> </w:t>
      </w:r>
      <w:r w:rsidRPr="00B0571B">
        <w:rPr>
          <w:lang w:val="ru-RU"/>
        </w:rPr>
        <w:t>сеансу с любого другого устройства с помощью этих технологий, если для удаленного устройства получена отдельная лицензия на запуск программного обеспечения.</w:t>
      </w:r>
    </w:p>
    <w:p w:rsidR="001D2E50" w:rsidRPr="00B0571B" w:rsidRDefault="001D2E50" w:rsidP="009A4C7C">
      <w:pPr>
        <w:pStyle w:val="PURBody-Indented"/>
        <w:rPr>
          <w:lang w:val="ru-RU" w:eastAsia="ja-JP"/>
        </w:rPr>
      </w:pPr>
      <w:r w:rsidRPr="00B0571B">
        <w:rPr>
          <w:b/>
          <w:bCs/>
          <w:lang w:val="ru-RU"/>
        </w:rPr>
        <w:t>Другие технологии доступа.</w:t>
      </w:r>
      <w:r w:rsidRPr="00B0571B">
        <w:rPr>
          <w:lang w:val="ru-RU"/>
        </w:rPr>
        <w:t xml:space="preserve"> Вы можете использовать технологию удаленного помощника или</w:t>
      </w:r>
      <w:r>
        <w:t> </w:t>
      </w:r>
      <w:r w:rsidRPr="00B0571B">
        <w:rPr>
          <w:lang w:val="ru-RU"/>
        </w:rPr>
        <w:t>аналогичные технологии для доступа к активному сеансу.</w:t>
      </w:r>
    </w:p>
    <w:p w:rsidR="009A4C7C" w:rsidRPr="00B0571B" w:rsidRDefault="009A4C7C" w:rsidP="009A4C7C">
      <w:pPr>
        <w:pStyle w:val="PURBlueStrong"/>
        <w:rPr>
          <w:lang w:val="ru-RU"/>
        </w:rPr>
      </w:pPr>
      <w:r w:rsidRPr="00B0571B">
        <w:rPr>
          <w:lang w:val="ru-RU"/>
        </w:rPr>
        <w:t>Удаленное использование в других целях</w:t>
      </w:r>
    </w:p>
    <w:p w:rsidR="009A4C7C" w:rsidRPr="00B0571B" w:rsidRDefault="009A4C7C" w:rsidP="009A4C7C">
      <w:pPr>
        <w:pStyle w:val="PURBody-Indented"/>
        <w:rPr>
          <w:lang w:val="ru-RU"/>
        </w:rPr>
      </w:pPr>
      <w:r w:rsidRPr="00B0571B">
        <w:rPr>
          <w:lang w:val="ru-RU"/>
        </w:rPr>
        <w:t>Вы можете разрешить любому количеству устройств обращаться к программному обеспечению, установленному на служебном</w:t>
      </w:r>
      <w:r w:rsidRPr="00B0571B">
        <w:rPr>
          <w:bCs/>
          <w:lang w:val="ru-RU"/>
        </w:rPr>
        <w:t xml:space="preserve"> и (или) арендованном устройстве</w:t>
      </w:r>
      <w:r w:rsidRPr="00B0571B">
        <w:rPr>
          <w:lang w:val="ru-RU"/>
        </w:rPr>
        <w:t>, в целях, отличных от целей, которые описаны в</w:t>
      </w:r>
      <w:r>
        <w:t> </w:t>
      </w:r>
      <w:r w:rsidRPr="00B0571B">
        <w:rPr>
          <w:lang w:val="ru-RU"/>
        </w:rPr>
        <w:t>разделах «Подключение устройств» и «Технологии удаленного доступа» выше, например для синхронизации данных между устройствами или для активации с использованием службы управления ключами (</w:t>
      </w:r>
      <w:r>
        <w:t>KMS</w:t>
      </w:r>
      <w:r w:rsidRPr="00B0571B">
        <w:rPr>
          <w:lang w:val="ru-RU"/>
        </w:rPr>
        <w:t>) или аналогичной технологии.</w:t>
      </w:r>
    </w:p>
    <w:p w:rsidR="009A4C7C" w:rsidRPr="00B0571B" w:rsidRDefault="009A4C7C" w:rsidP="009A4C7C">
      <w:pPr>
        <w:pStyle w:val="PURBlueStrong"/>
        <w:rPr>
          <w:lang w:val="ru-RU"/>
        </w:rPr>
      </w:pPr>
      <w:r w:rsidRPr="00B0571B">
        <w:rPr>
          <w:lang w:val="ru-RU"/>
        </w:rPr>
        <w:t>Использование совместно с технологиями виртуализации</w:t>
      </w:r>
    </w:p>
    <w:p w:rsidR="009A4C7C" w:rsidRPr="00B0571B" w:rsidRDefault="009A4C7C" w:rsidP="00623B46">
      <w:pPr>
        <w:pStyle w:val="PURBody-Indented"/>
        <w:rPr>
          <w:lang w:val="ru-RU"/>
        </w:rPr>
      </w:pPr>
      <w:r w:rsidRPr="00B0571B">
        <w:rPr>
          <w:lang w:val="ru-RU"/>
        </w:rPr>
        <w:t>Вместо использования программного обеспечения непосредственно на лицензированном устройстве, вы можете установить и использовать его копию в виртуальной аппаратной системе (или системе, эмулированной иным способом) на</w:t>
      </w:r>
      <w:r w:rsidR="00623B46">
        <w:t> </w:t>
      </w:r>
      <w:r w:rsidRPr="00B0571B">
        <w:rPr>
          <w:lang w:val="ru-RU"/>
        </w:rPr>
        <w:t>таком устройстве. В этом случае степень безопасности защищенного содержимого может снизиться. (Защищенное содержимое — это содержимое, защищенное с помощью технологий цифрового управления правами (</w:t>
      </w:r>
      <w:r>
        <w:t>DRM</w:t>
      </w:r>
      <w:r w:rsidRPr="00B0571B">
        <w:rPr>
          <w:lang w:val="ru-RU"/>
        </w:rPr>
        <w:t xml:space="preserve">), </w:t>
      </w:r>
      <w:r>
        <w:t>BitLocker</w:t>
      </w:r>
      <w:r w:rsidRPr="00B0571B">
        <w:rPr>
          <w:lang w:val="ru-RU"/>
        </w:rPr>
        <w:t xml:space="preserve"> или</w:t>
      </w:r>
      <w:r w:rsidR="00623B46">
        <w:t> </w:t>
      </w:r>
      <w:r w:rsidRPr="00B0571B">
        <w:rPr>
          <w:lang w:val="ru-RU"/>
        </w:rPr>
        <w:t>любой другой технологии шифрования диска.) Вы несете ответственность за соблюдение требований внутригосударственного или международного законодательства, действие которого распространяется на воспроизведение и использование защищенного содержимого.</w:t>
      </w:r>
    </w:p>
    <w:p w:rsidR="009A4C7C" w:rsidRPr="00B0571B" w:rsidRDefault="009A4C7C" w:rsidP="009A4C7C">
      <w:pPr>
        <w:pStyle w:val="PURBlueStrong"/>
        <w:rPr>
          <w:lang w:val="ru-RU"/>
        </w:rPr>
      </w:pPr>
      <w:r w:rsidRPr="00B0571B">
        <w:rPr>
          <w:lang w:val="ru-RU"/>
        </w:rPr>
        <w:t>Значки, изображения и звуки</w:t>
      </w:r>
    </w:p>
    <w:p w:rsidR="009A4C7C" w:rsidRPr="00B0571B" w:rsidRDefault="009A4C7C" w:rsidP="009A4C7C">
      <w:pPr>
        <w:pStyle w:val="PURBody-Indented"/>
        <w:rPr>
          <w:lang w:val="ru-RU"/>
        </w:rPr>
      </w:pPr>
      <w:r w:rsidRPr="00B0571B">
        <w:rPr>
          <w:lang w:val="ru-RU"/>
        </w:rPr>
        <w:t>Во время работы программного обеспечения вы можете использовать значки, изображения, звуки и элементы мультимедиа, но не имеете права передавать их другим пользователям.</w:t>
      </w:r>
    </w:p>
    <w:p w:rsidR="009A4C7C" w:rsidRPr="00B0571B" w:rsidRDefault="009A4C7C" w:rsidP="009A4C7C">
      <w:pPr>
        <w:pStyle w:val="PURBlueStrong"/>
        <w:rPr>
          <w:rFonts w:ascii="Tahoma" w:eastAsia="Times New Roman" w:hAnsi="Tahoma" w:cs="Tahoma"/>
          <w:szCs w:val="18"/>
          <w:u w:val="single"/>
          <w:lang w:val="ru-RU"/>
        </w:rPr>
      </w:pPr>
      <w:r w:rsidRPr="00B0571B">
        <w:rPr>
          <w:rStyle w:val="PURBlueStrongChar"/>
          <w:lang w:val="ru-RU"/>
        </w:rPr>
        <w:t xml:space="preserve">Для всех продуктов </w:t>
      </w:r>
      <w:r>
        <w:rPr>
          <w:rStyle w:val="PURBlueStrongChar"/>
        </w:rPr>
        <w:t>Windows</w:t>
      </w:r>
      <w:r w:rsidRPr="00B0571B">
        <w:rPr>
          <w:rStyle w:val="PURBlueStrongChar"/>
          <w:lang w:val="ru-RU"/>
        </w:rPr>
        <w:t xml:space="preserve"> 7</w:t>
      </w:r>
    </w:p>
    <w:p w:rsidR="009A4C7C" w:rsidRPr="00B0571B" w:rsidRDefault="009A4C7C" w:rsidP="00623B46">
      <w:pPr>
        <w:spacing w:before="120"/>
        <w:ind w:left="173"/>
        <w:rPr>
          <w:rStyle w:val="PURBody-IndentedChar"/>
          <w:lang w:val="ru-RU"/>
        </w:rPr>
      </w:pPr>
      <w:r>
        <w:rPr>
          <w:rStyle w:val="PURBody-IndentedChar"/>
        </w:rPr>
        <w:t>Windows</w:t>
      </w:r>
      <w:r w:rsidRPr="00B0571B">
        <w:rPr>
          <w:rStyle w:val="PURBody-IndentedChar"/>
          <w:lang w:val="ru-RU"/>
        </w:rPr>
        <w:t xml:space="preserve"> 7 </w:t>
      </w:r>
      <w:r>
        <w:rPr>
          <w:rStyle w:val="PURBody-IndentedChar"/>
        </w:rPr>
        <w:t>Professional</w:t>
      </w:r>
      <w:r w:rsidRPr="00B0571B">
        <w:rPr>
          <w:rStyle w:val="PURBody-IndentedChar"/>
          <w:lang w:val="ru-RU"/>
        </w:rPr>
        <w:t xml:space="preserve"> и </w:t>
      </w:r>
      <w:r>
        <w:rPr>
          <w:rStyle w:val="PURBody-IndentedChar"/>
        </w:rPr>
        <w:t>Windows</w:t>
      </w:r>
      <w:r w:rsidRPr="00B0571B">
        <w:rPr>
          <w:rStyle w:val="PURBody-IndentedChar"/>
          <w:lang w:val="ru-RU"/>
        </w:rPr>
        <w:t xml:space="preserve"> 7 </w:t>
      </w:r>
      <w:r>
        <w:rPr>
          <w:rStyle w:val="PURBody-IndentedChar"/>
        </w:rPr>
        <w:t>Professional</w:t>
      </w:r>
      <w:r w:rsidRPr="00B0571B">
        <w:rPr>
          <w:rStyle w:val="PURBody-IndentedChar"/>
          <w:lang w:val="ru-RU"/>
        </w:rPr>
        <w:t xml:space="preserve"> </w:t>
      </w:r>
      <w:r>
        <w:rPr>
          <w:rStyle w:val="PURBody-IndentedChar"/>
        </w:rPr>
        <w:t>K</w:t>
      </w:r>
      <w:r w:rsidRPr="00B0571B">
        <w:rPr>
          <w:rStyle w:val="PURBody-IndentedChar"/>
          <w:lang w:val="ru-RU"/>
        </w:rPr>
        <w:t xml:space="preserve"> включают проигрыватель </w:t>
      </w:r>
      <w:r>
        <w:rPr>
          <w:rStyle w:val="PURBody-IndentedChar"/>
        </w:rPr>
        <w:t>Windows</w:t>
      </w:r>
      <w:r w:rsidRPr="00B0571B">
        <w:rPr>
          <w:rStyle w:val="PURBody-IndentedChar"/>
          <w:lang w:val="ru-RU"/>
        </w:rPr>
        <w:t xml:space="preserve"> </w:t>
      </w:r>
      <w:r>
        <w:rPr>
          <w:rStyle w:val="PURBody-IndentedChar"/>
        </w:rPr>
        <w:t>Media</w:t>
      </w:r>
      <w:r w:rsidRPr="00B0571B">
        <w:rPr>
          <w:rStyle w:val="PURBody-IndentedChar"/>
          <w:lang w:val="ru-RU"/>
        </w:rPr>
        <w:t xml:space="preserve"> </w:t>
      </w:r>
      <w:r>
        <w:rPr>
          <w:rStyle w:val="PURBody-IndentedChar"/>
        </w:rPr>
        <w:t>Player</w:t>
      </w:r>
      <w:r w:rsidRPr="00B0571B">
        <w:rPr>
          <w:rStyle w:val="PURBody-IndentedChar"/>
          <w:lang w:val="ru-RU"/>
        </w:rPr>
        <w:t xml:space="preserve"> и относящиеся к нему технологии, определенные Антимонопольной комиссией Кореи (</w:t>
      </w:r>
      <w:r>
        <w:rPr>
          <w:rStyle w:val="PURBody-IndentedChar"/>
        </w:rPr>
        <w:t>Korean</w:t>
      </w:r>
      <w:r w:rsidRPr="00B0571B">
        <w:rPr>
          <w:rStyle w:val="PURBody-IndentedChar"/>
          <w:lang w:val="ru-RU"/>
        </w:rPr>
        <w:t xml:space="preserve"> </w:t>
      </w:r>
      <w:r>
        <w:rPr>
          <w:rStyle w:val="PURBody-IndentedChar"/>
        </w:rPr>
        <w:t>Fair</w:t>
      </w:r>
      <w:r w:rsidRPr="00B0571B">
        <w:rPr>
          <w:rStyle w:val="PURBody-IndentedChar"/>
          <w:lang w:val="ru-RU"/>
        </w:rPr>
        <w:t xml:space="preserve"> </w:t>
      </w:r>
      <w:r>
        <w:rPr>
          <w:rStyle w:val="PURBody-IndentedChar"/>
        </w:rPr>
        <w:t>Trade</w:t>
      </w:r>
      <w:r w:rsidRPr="00B0571B">
        <w:rPr>
          <w:rStyle w:val="PURBody-IndentedChar"/>
          <w:lang w:val="ru-RU"/>
        </w:rPr>
        <w:t xml:space="preserve"> </w:t>
      </w:r>
      <w:r>
        <w:rPr>
          <w:rStyle w:val="PURBody-IndentedChar"/>
        </w:rPr>
        <w:t>Commission</w:t>
      </w:r>
      <w:r w:rsidRPr="00B0571B">
        <w:rPr>
          <w:rStyle w:val="PURBody-IndentedChar"/>
          <w:lang w:val="ru-RU"/>
        </w:rPr>
        <w:t xml:space="preserve">, </w:t>
      </w:r>
      <w:r>
        <w:rPr>
          <w:rStyle w:val="PURBody-IndentedChar"/>
        </w:rPr>
        <w:t>KFTC</w:t>
      </w:r>
      <w:r w:rsidRPr="00B0571B">
        <w:rPr>
          <w:rStyle w:val="PURBody-IndentedChar"/>
          <w:lang w:val="ru-RU"/>
        </w:rPr>
        <w:t>), а также ссылку на</w:t>
      </w:r>
      <w:r w:rsidR="00623B46">
        <w:rPr>
          <w:rStyle w:val="PURBody-IndentedChar"/>
        </w:rPr>
        <w:t> </w:t>
      </w:r>
      <w:r w:rsidRPr="00B0571B">
        <w:rPr>
          <w:rStyle w:val="PURBody-IndentedChar"/>
          <w:lang w:val="ru-RU"/>
        </w:rPr>
        <w:t xml:space="preserve">файл загрузки </w:t>
      </w:r>
      <w:r>
        <w:rPr>
          <w:rStyle w:val="PURBody-IndentedChar"/>
        </w:rPr>
        <w:t>Windows</w:t>
      </w:r>
      <w:r w:rsidRPr="00B0571B">
        <w:rPr>
          <w:rStyle w:val="PURBody-IndentedChar"/>
          <w:lang w:val="ru-RU"/>
        </w:rPr>
        <w:t xml:space="preserve"> </w:t>
      </w:r>
      <w:r>
        <w:rPr>
          <w:rStyle w:val="PURBody-IndentedChar"/>
        </w:rPr>
        <w:t>Live</w:t>
      </w:r>
      <w:r w:rsidRPr="00B0571B">
        <w:rPr>
          <w:rStyle w:val="PURBody-IndentedChar"/>
          <w:lang w:val="ru-RU"/>
        </w:rPr>
        <w:t xml:space="preserve"> </w:t>
      </w:r>
      <w:r>
        <w:rPr>
          <w:rStyle w:val="PURBody-IndentedChar"/>
        </w:rPr>
        <w:t>Messenger</w:t>
      </w:r>
      <w:r w:rsidRPr="00B0571B">
        <w:rPr>
          <w:rStyle w:val="PURBody-IndentedChar"/>
          <w:lang w:val="ru-RU"/>
        </w:rPr>
        <w:t xml:space="preserve">. </w:t>
      </w:r>
      <w:r>
        <w:rPr>
          <w:rStyle w:val="PURBody-IndentedChar"/>
        </w:rPr>
        <w:t>Windows</w:t>
      </w:r>
      <w:r w:rsidRPr="00B0571B">
        <w:rPr>
          <w:rStyle w:val="PURBody-IndentedChar"/>
          <w:lang w:val="ru-RU"/>
        </w:rPr>
        <w:t xml:space="preserve"> 7 </w:t>
      </w:r>
      <w:r>
        <w:rPr>
          <w:rStyle w:val="PURBody-IndentedChar"/>
        </w:rPr>
        <w:t>Professional</w:t>
      </w:r>
      <w:r w:rsidRPr="00B0571B">
        <w:rPr>
          <w:rStyle w:val="PURBody-IndentedChar"/>
          <w:lang w:val="ru-RU"/>
        </w:rPr>
        <w:t xml:space="preserve"> </w:t>
      </w:r>
      <w:r>
        <w:rPr>
          <w:rStyle w:val="PURBody-IndentedChar"/>
        </w:rPr>
        <w:t>KN</w:t>
      </w:r>
      <w:r w:rsidRPr="00B0571B">
        <w:rPr>
          <w:rStyle w:val="PURBody-IndentedChar"/>
          <w:lang w:val="ru-RU"/>
        </w:rPr>
        <w:t xml:space="preserve"> не содержит проигрывателя </w:t>
      </w:r>
      <w:r>
        <w:rPr>
          <w:rStyle w:val="PURBody-IndentedChar"/>
        </w:rPr>
        <w:t>Windows</w:t>
      </w:r>
      <w:r w:rsidRPr="00B0571B">
        <w:rPr>
          <w:rStyle w:val="PURBody-IndentedChar"/>
          <w:lang w:val="ru-RU"/>
        </w:rPr>
        <w:t xml:space="preserve"> </w:t>
      </w:r>
      <w:r>
        <w:rPr>
          <w:rStyle w:val="PURBody-IndentedChar"/>
        </w:rPr>
        <w:t>Media</w:t>
      </w:r>
      <w:r w:rsidRPr="00B0571B">
        <w:rPr>
          <w:rStyle w:val="PURBody-IndentedChar"/>
          <w:lang w:val="ru-RU"/>
        </w:rPr>
        <w:t xml:space="preserve"> и относящихся к нему технологий, определенных </w:t>
      </w:r>
      <w:r>
        <w:rPr>
          <w:rStyle w:val="PURBody-IndentedChar"/>
        </w:rPr>
        <w:t>KFTC</w:t>
      </w:r>
      <w:r w:rsidRPr="00B0571B">
        <w:rPr>
          <w:rStyle w:val="PURBody-IndentedChar"/>
          <w:lang w:val="ru-RU"/>
        </w:rPr>
        <w:t>.</w:t>
      </w:r>
      <w:r w:rsidR="00B0571B">
        <w:rPr>
          <w:rStyle w:val="PURBody-IndentedChar"/>
          <w:lang w:val="ru-RU"/>
        </w:rPr>
        <w:t xml:space="preserve"> </w:t>
      </w:r>
      <w:r>
        <w:rPr>
          <w:rStyle w:val="PURBody-IndentedChar"/>
        </w:rPr>
        <w:t>Windows</w:t>
      </w:r>
      <w:r w:rsidRPr="00B0571B">
        <w:rPr>
          <w:rStyle w:val="PURBody-IndentedChar"/>
          <w:lang w:val="ru-RU"/>
        </w:rPr>
        <w:t xml:space="preserve"> 7 </w:t>
      </w:r>
      <w:r>
        <w:rPr>
          <w:rStyle w:val="PURBody-IndentedChar"/>
        </w:rPr>
        <w:t>Professional</w:t>
      </w:r>
      <w:r w:rsidRPr="00B0571B">
        <w:rPr>
          <w:rStyle w:val="PURBody-IndentedChar"/>
          <w:lang w:val="ru-RU"/>
        </w:rPr>
        <w:t xml:space="preserve"> </w:t>
      </w:r>
      <w:r>
        <w:rPr>
          <w:rStyle w:val="PURBody-IndentedChar"/>
        </w:rPr>
        <w:t>KN</w:t>
      </w:r>
      <w:r w:rsidRPr="00B0571B">
        <w:rPr>
          <w:rStyle w:val="PURBody-IndentedChar"/>
          <w:lang w:val="ru-RU"/>
        </w:rPr>
        <w:t xml:space="preserve"> также не содержит ссылки на файл загрузки </w:t>
      </w:r>
      <w:r>
        <w:rPr>
          <w:rStyle w:val="PURBody-IndentedChar"/>
        </w:rPr>
        <w:t>Windows</w:t>
      </w:r>
      <w:r w:rsidRPr="00B0571B">
        <w:rPr>
          <w:rStyle w:val="PURBody-IndentedChar"/>
          <w:lang w:val="ru-RU"/>
        </w:rPr>
        <w:t xml:space="preserve"> </w:t>
      </w:r>
      <w:r>
        <w:rPr>
          <w:rStyle w:val="PURBody-IndentedChar"/>
        </w:rPr>
        <w:t>Live</w:t>
      </w:r>
      <w:r w:rsidRPr="00B0571B">
        <w:rPr>
          <w:rStyle w:val="PURBody-IndentedChar"/>
          <w:lang w:val="ru-RU"/>
        </w:rPr>
        <w:t xml:space="preserve"> </w:t>
      </w:r>
      <w:r>
        <w:rPr>
          <w:rStyle w:val="PURBody-IndentedChar"/>
        </w:rPr>
        <w:t>Messenger</w:t>
      </w:r>
      <w:r w:rsidRPr="00B0571B">
        <w:rPr>
          <w:rStyle w:val="PURBody-IndentedChar"/>
          <w:lang w:val="ru-RU"/>
        </w:rPr>
        <w:t>.</w:t>
      </w:r>
      <w:r w:rsidR="00B0571B">
        <w:rPr>
          <w:rStyle w:val="PURBody-IndentedChar"/>
          <w:lang w:val="ru-RU"/>
        </w:rPr>
        <w:t xml:space="preserve"> </w:t>
      </w:r>
      <w:r w:rsidRPr="00B0571B">
        <w:rPr>
          <w:rStyle w:val="PURBody-IndentedChar"/>
          <w:lang w:val="ru-RU"/>
        </w:rPr>
        <w:t xml:space="preserve">Подробные сведения о языковых версиях и вариантах получения носителей для каждого из этих выпусков см. на странице </w:t>
      </w:r>
      <w:hyperlink r:id="rId127" w:history="1">
        <w:r w:rsidRPr="00A6593D">
          <w:rPr>
            <w:rStyle w:val="PURBody-IndentedChar"/>
            <w:color w:val="00467F"/>
            <w:u w:val="single"/>
          </w:rPr>
          <w:t>http</w:t>
        </w:r>
        <w:r w:rsidRPr="00A6593D">
          <w:rPr>
            <w:rStyle w:val="PURBody-IndentedChar"/>
            <w:color w:val="00467F"/>
            <w:u w:val="single"/>
            <w:lang w:val="ru-RU"/>
          </w:rPr>
          <w:t>://</w:t>
        </w:r>
        <w:r w:rsidRPr="00A6593D">
          <w:rPr>
            <w:rStyle w:val="PURBody-IndentedChar"/>
            <w:color w:val="00467F"/>
            <w:u w:val="single"/>
          </w:rPr>
          <w:t>microsoft</w:t>
        </w:r>
        <w:r w:rsidRPr="00A6593D">
          <w:rPr>
            <w:rStyle w:val="PURBody-IndentedChar"/>
            <w:color w:val="00467F"/>
            <w:u w:val="single"/>
            <w:lang w:val="ru-RU"/>
          </w:rPr>
          <w:t>.</w:t>
        </w:r>
        <w:r w:rsidRPr="00A6593D">
          <w:rPr>
            <w:rStyle w:val="PURBody-IndentedChar"/>
            <w:color w:val="00467F"/>
            <w:u w:val="single"/>
          </w:rPr>
          <w:t>com</w:t>
        </w:r>
        <w:r w:rsidRPr="00A6593D">
          <w:rPr>
            <w:rStyle w:val="PURBody-IndentedChar"/>
            <w:color w:val="00467F"/>
            <w:u w:val="single"/>
            <w:lang w:val="ru-RU"/>
          </w:rPr>
          <w:t>/</w:t>
        </w:r>
        <w:r w:rsidRPr="00A6593D">
          <w:rPr>
            <w:rStyle w:val="PURBody-IndentedChar"/>
            <w:color w:val="00467F"/>
            <w:u w:val="single"/>
          </w:rPr>
          <w:t>licensing</w:t>
        </w:r>
      </w:hyperlink>
      <w:r w:rsidRPr="00B0571B">
        <w:rPr>
          <w:rStyle w:val="PURBody-IndentedChar"/>
          <w:lang w:val="ru-RU"/>
        </w:rPr>
        <w:t>.</w:t>
      </w:r>
      <w:r w:rsidR="00B0571B">
        <w:rPr>
          <w:rStyle w:val="PURBody-IndentedChar"/>
          <w:lang w:val="ru-RU"/>
        </w:rPr>
        <w:t xml:space="preserve"> </w:t>
      </w:r>
    </w:p>
    <w:p w:rsidR="009A4C7C" w:rsidRPr="00B0571B" w:rsidRDefault="009A4C7C" w:rsidP="009A4C7C">
      <w:pPr>
        <w:pStyle w:val="PURBlueStrong"/>
        <w:rPr>
          <w:rFonts w:ascii="Tahoma" w:hAnsi="Tahoma" w:cs="Tahoma"/>
          <w:bCs/>
          <w:i/>
          <w:szCs w:val="18"/>
          <w:lang w:val="ru-RU"/>
        </w:rPr>
      </w:pPr>
      <w:r>
        <w:rPr>
          <w:rStyle w:val="PURBlueStrongChar"/>
        </w:rPr>
        <w:t>Windows</w:t>
      </w:r>
      <w:r w:rsidRPr="00B0571B">
        <w:rPr>
          <w:rStyle w:val="PURBlueStrongChar"/>
          <w:lang w:val="ru-RU"/>
        </w:rPr>
        <w:t xml:space="preserve"> 7 </w:t>
      </w:r>
      <w:r>
        <w:rPr>
          <w:rStyle w:val="PURBlueStrongChar"/>
        </w:rPr>
        <w:t>Professional</w:t>
      </w:r>
      <w:r w:rsidRPr="00B0571B">
        <w:rPr>
          <w:rStyle w:val="PURBlueStrongChar"/>
          <w:lang w:val="ru-RU"/>
        </w:rPr>
        <w:t xml:space="preserve"> </w:t>
      </w:r>
      <w:r>
        <w:rPr>
          <w:rStyle w:val="PURBlueStrongChar"/>
        </w:rPr>
        <w:t>K</w:t>
      </w:r>
    </w:p>
    <w:p w:rsidR="009A4C7C" w:rsidRPr="00B0571B" w:rsidRDefault="009A4C7C" w:rsidP="00623B46">
      <w:pPr>
        <w:pStyle w:val="PURBody-Indented"/>
        <w:rPr>
          <w:color w:val="FF0000"/>
          <w:lang w:val="ru-RU"/>
        </w:rPr>
      </w:pPr>
      <w:r w:rsidRPr="00B0571B">
        <w:rPr>
          <w:lang w:val="ru-RU"/>
        </w:rPr>
        <w:t xml:space="preserve">Согласно требованиям комиссии </w:t>
      </w:r>
      <w:r>
        <w:t>KFTC</w:t>
      </w:r>
      <w:r w:rsidRPr="00B0571B">
        <w:rPr>
          <w:lang w:val="ru-RU"/>
        </w:rPr>
        <w:t xml:space="preserve"> программное обеспечение должно содержать ссылки на веб-узел </w:t>
      </w:r>
      <w:r>
        <w:t>Media</w:t>
      </w:r>
      <w:r w:rsidRPr="00B0571B">
        <w:rPr>
          <w:lang w:val="ru-RU"/>
        </w:rPr>
        <w:t xml:space="preserve"> </w:t>
      </w:r>
      <w:r>
        <w:t>Player</w:t>
      </w:r>
      <w:r w:rsidRPr="00B0571B">
        <w:rPr>
          <w:lang w:val="ru-RU"/>
        </w:rPr>
        <w:t xml:space="preserve"> </w:t>
      </w:r>
      <w:r>
        <w:t>Center</w:t>
      </w:r>
      <w:r w:rsidRPr="00B0571B">
        <w:rPr>
          <w:lang w:val="ru-RU"/>
        </w:rPr>
        <w:t xml:space="preserve"> и веб-узел </w:t>
      </w:r>
      <w:r>
        <w:t>Messenger</w:t>
      </w:r>
      <w:r w:rsidRPr="00B0571B">
        <w:rPr>
          <w:lang w:val="ru-RU"/>
        </w:rPr>
        <w:t xml:space="preserve"> </w:t>
      </w:r>
      <w:r>
        <w:t>Center</w:t>
      </w:r>
      <w:r w:rsidRPr="00B0571B">
        <w:rPr>
          <w:lang w:val="ru-RU"/>
        </w:rPr>
        <w:t>, на котором есть ссылки на веб-узлы третьих лиц, чтобы пользователь мог загружать и</w:t>
      </w:r>
      <w:r w:rsidR="00623B46">
        <w:t> </w:t>
      </w:r>
      <w:r w:rsidRPr="00B0571B">
        <w:rPr>
          <w:lang w:val="ru-RU"/>
        </w:rPr>
        <w:t xml:space="preserve">устанавливать мультимедийные проигрыватели и программное обеспечение обмена мгновенными сообщениями других поставщиков. Веб-узлы третьих лиц не контролируются корпорацией </w:t>
      </w:r>
      <w:r>
        <w:t>Microsoft</w:t>
      </w:r>
      <w:r w:rsidRPr="00B0571B">
        <w:rPr>
          <w:lang w:val="ru-RU"/>
        </w:rPr>
        <w:t xml:space="preserve">, и корпорация </w:t>
      </w:r>
      <w:r>
        <w:t>Microsoft</w:t>
      </w:r>
      <w:r w:rsidRPr="00B0571B">
        <w:rPr>
          <w:lang w:val="ru-RU"/>
        </w:rPr>
        <w:t xml:space="preserve"> не несет ответственности за программное обеспечение или содержимое веб-узлов третьих лиц, в том числе за содержащиеся </w:t>
      </w:r>
      <w:r w:rsidRPr="00B0571B">
        <w:rPr>
          <w:lang w:val="ru-RU"/>
        </w:rPr>
        <w:lastRenderedPageBreak/>
        <w:t>на</w:t>
      </w:r>
      <w:r w:rsidR="00623B46">
        <w:t> </w:t>
      </w:r>
      <w:r w:rsidRPr="00B0571B">
        <w:rPr>
          <w:lang w:val="ru-RU"/>
        </w:rPr>
        <w:t xml:space="preserve">них ссылки, а также за любые изменения и обновления на этих веб-узлах. Наличие ссылок на веб-сайты </w:t>
      </w:r>
      <w:r>
        <w:t>Media</w:t>
      </w:r>
      <w:r w:rsidRPr="00B0571B">
        <w:rPr>
          <w:lang w:val="ru-RU"/>
        </w:rPr>
        <w:t xml:space="preserve"> </w:t>
      </w:r>
      <w:r>
        <w:t>Player</w:t>
      </w:r>
      <w:r w:rsidRPr="00B0571B">
        <w:rPr>
          <w:lang w:val="ru-RU"/>
        </w:rPr>
        <w:t xml:space="preserve"> </w:t>
      </w:r>
      <w:r>
        <w:t>Center</w:t>
      </w:r>
      <w:r w:rsidRPr="00B0571B">
        <w:rPr>
          <w:lang w:val="ru-RU"/>
        </w:rPr>
        <w:t xml:space="preserve"> и </w:t>
      </w:r>
      <w:r>
        <w:t>Messenger</w:t>
      </w:r>
      <w:r w:rsidRPr="00B0571B">
        <w:rPr>
          <w:lang w:val="ru-RU"/>
        </w:rPr>
        <w:t xml:space="preserve"> </w:t>
      </w:r>
      <w:r>
        <w:t>Center</w:t>
      </w:r>
      <w:r w:rsidRPr="00B0571B">
        <w:rPr>
          <w:lang w:val="ru-RU"/>
        </w:rPr>
        <w:t xml:space="preserve"> не означает, что </w:t>
      </w:r>
      <w:r>
        <w:t>Microsoft</w:t>
      </w:r>
      <w:r w:rsidRPr="00B0571B">
        <w:rPr>
          <w:lang w:val="ru-RU"/>
        </w:rPr>
        <w:t xml:space="preserve"> поддерживает или одобряет программное обеспечение, веб-сайты или содержимое веб-сайтов третьих лиц.</w:t>
      </w:r>
    </w:p>
    <w:p w:rsidR="009A4C7C" w:rsidRPr="00B0571B" w:rsidRDefault="009A4C7C" w:rsidP="009A4C7C">
      <w:pPr>
        <w:pStyle w:val="PURBlueStrong"/>
        <w:rPr>
          <w:lang w:val="ru-RU"/>
        </w:rPr>
      </w:pPr>
      <w:r w:rsidRPr="00B0571B">
        <w:rPr>
          <w:lang w:val="ru-RU"/>
        </w:rPr>
        <w:t xml:space="preserve">Для </w:t>
      </w:r>
      <w:r>
        <w:t>Windows</w:t>
      </w:r>
      <w:r w:rsidRPr="00B0571B">
        <w:rPr>
          <w:lang w:val="ru-RU"/>
        </w:rPr>
        <w:t xml:space="preserve"> 7 </w:t>
      </w:r>
      <w:r>
        <w:t>Professional</w:t>
      </w:r>
      <w:r w:rsidRPr="00B0571B">
        <w:rPr>
          <w:lang w:val="ru-RU"/>
        </w:rPr>
        <w:t xml:space="preserve"> </w:t>
      </w:r>
      <w:r>
        <w:t>KN</w:t>
      </w:r>
    </w:p>
    <w:p w:rsidR="009A4C7C" w:rsidRPr="00B0571B" w:rsidRDefault="009A4C7C" w:rsidP="00605F94">
      <w:pPr>
        <w:pStyle w:val="PURBody-Indented"/>
        <w:rPr>
          <w:b/>
          <w:lang w:val="ru-RU"/>
        </w:rPr>
      </w:pPr>
      <w:r w:rsidRPr="00B0571B">
        <w:rPr>
          <w:b/>
          <w:lang w:val="ru-RU"/>
        </w:rPr>
        <w:t xml:space="preserve">Права на использование проигрывателя </w:t>
      </w:r>
      <w:r>
        <w:rPr>
          <w:b/>
        </w:rPr>
        <w:t>Windows</w:t>
      </w:r>
      <w:r w:rsidRPr="00B0571B">
        <w:rPr>
          <w:b/>
          <w:lang w:val="ru-RU"/>
        </w:rPr>
        <w:t xml:space="preserve"> </w:t>
      </w:r>
      <w:r>
        <w:rPr>
          <w:b/>
        </w:rPr>
        <w:t>Media</w:t>
      </w:r>
      <w:r w:rsidRPr="00B0571B">
        <w:rPr>
          <w:b/>
          <w:lang w:val="ru-RU"/>
        </w:rPr>
        <w:t>, не применимые к данному продукту.</w:t>
      </w:r>
      <w:r w:rsidRPr="00B0571B">
        <w:rPr>
          <w:b/>
          <w:lang w:val="ru-RU"/>
        </w:rPr>
        <w:br/>
      </w:r>
      <w:r w:rsidRPr="00B0571B">
        <w:rPr>
          <w:lang w:val="ru-RU"/>
        </w:rPr>
        <w:t xml:space="preserve">Условия, касающиеся технологии управления цифровыми правами </w:t>
      </w:r>
      <w:r>
        <w:t>Windows</w:t>
      </w:r>
      <w:r w:rsidRPr="00B0571B">
        <w:rPr>
          <w:lang w:val="ru-RU"/>
        </w:rPr>
        <w:t xml:space="preserve"> </w:t>
      </w:r>
      <w:r>
        <w:t>Media</w:t>
      </w:r>
      <w:r w:rsidRPr="00B0571B">
        <w:rPr>
          <w:lang w:val="ru-RU"/>
        </w:rPr>
        <w:t xml:space="preserve"> и проигрывателя </w:t>
      </w:r>
      <w:r>
        <w:t>Windows Media</w:t>
      </w:r>
      <w:r w:rsidRPr="00B0571B">
        <w:rPr>
          <w:lang w:val="ru-RU"/>
        </w:rPr>
        <w:t>, а</w:t>
      </w:r>
      <w:r w:rsidR="00623B46">
        <w:t> </w:t>
      </w:r>
      <w:r w:rsidRPr="00B0571B">
        <w:rPr>
          <w:lang w:val="ru-RU"/>
        </w:rPr>
        <w:t xml:space="preserve">также уведомления по использованию стандартов кодирования видео </w:t>
      </w:r>
      <w:r>
        <w:t>MPEG</w:t>
      </w:r>
      <w:r w:rsidRPr="00B0571B">
        <w:rPr>
          <w:lang w:val="ru-RU"/>
        </w:rPr>
        <w:t xml:space="preserve">-4 и </w:t>
      </w:r>
      <w:r>
        <w:t>VC</w:t>
      </w:r>
      <w:r w:rsidRPr="00B0571B">
        <w:rPr>
          <w:lang w:val="ru-RU"/>
        </w:rPr>
        <w:t xml:space="preserve">-1, указанные в </w:t>
      </w:r>
      <w:hyperlink w:anchor="Appendix2" w:history="1">
        <w:hyperlink w:anchor="Appendix2" w:history="1">
          <w:hyperlink w:anchor="Appendix2" w:history="1">
            <w:hyperlink w:anchor="Appendix2" w:history="1">
              <w:hyperlink w:anchor="Appendix2" w:history="1">
                <w:hyperlink w:anchor="Appendix2" w:history="1">
                  <w:hyperlink w:anchor="Appendix2" w:history="1">
                    <w:hyperlink w:anchor="Appendix2" w:history="1">
                      <w:hyperlink w:anchor="Appendix2" w:history="1">
                        <w:hyperlink w:anchor="Appendix2" w:history="1">
                          <w:hyperlink w:anchor="Appendix2" w:history="1">
                            <w:hyperlink w:anchor="Appendix2" w:history="1">
                              <w:r w:rsidR="00605F94" w:rsidRPr="00605F94">
                                <w:rPr>
                                  <w:rStyle w:val="Hyperlink"/>
                                  <w:lang w:val="ru-RU"/>
                                </w:rPr>
                                <w:t>Приложении 2</w:t>
                              </w:r>
                            </w:hyperlink>
                          </w:hyperlink>
                        </w:hyperlink>
                      </w:hyperlink>
                    </w:hyperlink>
                  </w:hyperlink>
                </w:hyperlink>
              </w:hyperlink>
            </w:hyperlink>
          </w:hyperlink>
        </w:hyperlink>
      </w:hyperlink>
      <w:r w:rsidRPr="00B0571B">
        <w:rPr>
          <w:lang w:val="ru-RU"/>
        </w:rPr>
        <w:t>, не</w:t>
      </w:r>
      <w:r w:rsidR="00623B46">
        <w:t> </w:t>
      </w:r>
      <w:r w:rsidRPr="00B0571B">
        <w:rPr>
          <w:lang w:val="ru-RU"/>
        </w:rPr>
        <w:t>распространяются на это программное обеспечение.</w:t>
      </w:r>
      <w:r w:rsidRPr="00B0571B">
        <w:rPr>
          <w:i/>
          <w:lang w:val="ru-RU"/>
        </w:rPr>
        <w:t xml:space="preserve"> </w:t>
      </w:r>
    </w:p>
    <w:p w:rsidR="009A4C7C" w:rsidRPr="00B0571B" w:rsidRDefault="009A4C7C" w:rsidP="009A4C7C">
      <w:pPr>
        <w:pStyle w:val="PURBody-Indented"/>
        <w:rPr>
          <w:b/>
          <w:lang w:val="ru-RU"/>
        </w:rPr>
      </w:pPr>
      <w:r w:rsidRPr="00B0571B">
        <w:rPr>
          <w:b/>
          <w:lang w:val="ru-RU"/>
        </w:rPr>
        <w:t xml:space="preserve">Уведомление об отсутствии проигрывателя </w:t>
      </w:r>
      <w:r>
        <w:rPr>
          <w:b/>
        </w:rPr>
        <w:t>Windows</w:t>
      </w:r>
      <w:r w:rsidRPr="00B0571B">
        <w:rPr>
          <w:b/>
          <w:lang w:val="ru-RU"/>
        </w:rPr>
        <w:t xml:space="preserve"> </w:t>
      </w:r>
      <w:r>
        <w:rPr>
          <w:b/>
        </w:rPr>
        <w:t>Media</w:t>
      </w:r>
      <w:r w:rsidRPr="00B0571B">
        <w:rPr>
          <w:b/>
          <w:lang w:val="ru-RU"/>
        </w:rPr>
        <w:t>.</w:t>
      </w:r>
      <w:r w:rsidRPr="00B0571B">
        <w:rPr>
          <w:b/>
          <w:lang w:val="ru-RU"/>
        </w:rPr>
        <w:br/>
      </w:r>
      <w:r w:rsidRPr="00B0571B">
        <w:rPr>
          <w:bCs/>
          <w:lang w:val="ru-RU"/>
        </w:rPr>
        <w:t xml:space="preserve">Вам понадобится медиапроигрыватель </w:t>
      </w:r>
      <w:r>
        <w:rPr>
          <w:bCs/>
        </w:rPr>
        <w:t>Microsoft</w:t>
      </w:r>
      <w:r w:rsidRPr="00B0571B">
        <w:rPr>
          <w:bCs/>
          <w:lang w:val="ru-RU"/>
        </w:rPr>
        <w:t xml:space="preserve"> или другого производителя для воспроизведения аудио компакт-дисков и медиафайлов, организации содержимого в</w:t>
      </w:r>
      <w:r>
        <w:rPr>
          <w:bCs/>
        </w:rPr>
        <w:t> </w:t>
      </w:r>
      <w:r w:rsidRPr="00B0571B">
        <w:rPr>
          <w:bCs/>
          <w:lang w:val="ru-RU"/>
        </w:rPr>
        <w:t xml:space="preserve">медиа-библиотеке, создания списков воспроизведения, преобразования аудио компакт-дисков в медиафайлы, создания аудио компакт-дисков и личных видеоданных, просмотра сведений о названии композиции и об исполнителе (в медиафайлах), просмотра обложек альбомов для музыкальных файлов, а также для переноса музыки на персональный проигрыватель. </w:t>
      </w:r>
    </w:p>
    <w:p w:rsidR="009A4C7C" w:rsidRPr="00B0571B" w:rsidRDefault="009A4C7C" w:rsidP="009A4C7C">
      <w:pPr>
        <w:pStyle w:val="PURBody-Indented"/>
        <w:rPr>
          <w:bCs/>
          <w:lang w:val="ru-RU"/>
        </w:rPr>
      </w:pPr>
      <w:r w:rsidRPr="00B0571B">
        <w:rPr>
          <w:bCs/>
          <w:lang w:val="ru-RU"/>
        </w:rPr>
        <w:t xml:space="preserve">Дополнительные сведения см. по адресу </w:t>
      </w:r>
      <w:hyperlink r:id="rId128" w:history="1">
        <w:r>
          <w:rPr>
            <w:rStyle w:val="Hyperlink"/>
          </w:rPr>
          <w:t>http</w:t>
        </w:r>
        <w:r w:rsidRPr="00B0571B">
          <w:rPr>
            <w:rStyle w:val="Hyperlink"/>
            <w:lang w:val="ru-RU"/>
          </w:rPr>
          <w:t>://</w:t>
        </w:r>
        <w:r>
          <w:rPr>
            <w:rStyle w:val="Hyperlink"/>
          </w:rPr>
          <w:t>go</w:t>
        </w:r>
        <w:r w:rsidRPr="00B0571B">
          <w:rPr>
            <w:rStyle w:val="Hyperlink"/>
            <w:lang w:val="ru-RU"/>
          </w:rPr>
          <w:t>.</w:t>
        </w:r>
        <w:r>
          <w:rPr>
            <w:rStyle w:val="Hyperlink"/>
          </w:rPr>
          <w:t>microsoft</w:t>
        </w:r>
        <w:r w:rsidRPr="00B0571B">
          <w:rPr>
            <w:rStyle w:val="Hyperlink"/>
            <w:lang w:val="ru-RU"/>
          </w:rPr>
          <w:t>.</w:t>
        </w:r>
        <w:r>
          <w:rPr>
            <w:rStyle w:val="Hyperlink"/>
          </w:rPr>
          <w:t>com</w:t>
        </w:r>
        <w:r w:rsidRPr="00B0571B">
          <w:rPr>
            <w:rStyle w:val="Hyperlink"/>
            <w:lang w:val="ru-RU"/>
          </w:rPr>
          <w:t>/</w:t>
        </w:r>
        <w:r>
          <w:rPr>
            <w:rStyle w:val="Hyperlink"/>
          </w:rPr>
          <w:t>fwlink</w:t>
        </w:r>
        <w:r w:rsidRPr="00B0571B">
          <w:rPr>
            <w:rStyle w:val="Hyperlink"/>
            <w:lang w:val="ru-RU"/>
          </w:rPr>
          <w:t>/?</w:t>
        </w:r>
        <w:r>
          <w:rPr>
            <w:rStyle w:val="Hyperlink"/>
          </w:rPr>
          <w:t>LinkId</w:t>
        </w:r>
        <w:r w:rsidRPr="00B0571B">
          <w:rPr>
            <w:rStyle w:val="Hyperlink"/>
            <w:lang w:val="ru-RU"/>
          </w:rPr>
          <w:t>=70120</w:t>
        </w:r>
      </w:hyperlink>
      <w:r w:rsidRPr="00A6593D">
        <w:rPr>
          <w:rStyle w:val="Hyperlink"/>
          <w:u w:val="none"/>
          <w:lang w:val="ru-RU"/>
        </w:rPr>
        <w:t>.</w:t>
      </w:r>
      <w:r w:rsidRPr="00B0571B">
        <w:rPr>
          <w:bCs/>
          <w:lang w:val="ru-RU"/>
        </w:rPr>
        <w:t xml:space="preserve"> </w:t>
      </w:r>
    </w:p>
    <w:p w:rsidR="009A4C7C" w:rsidRPr="00B0571B" w:rsidRDefault="009A4C7C" w:rsidP="009A4C7C">
      <w:pPr>
        <w:pStyle w:val="PURBody-Indented"/>
        <w:rPr>
          <w:b/>
          <w:lang w:val="ru-RU"/>
        </w:rPr>
      </w:pPr>
      <w:r w:rsidRPr="00B0571B">
        <w:rPr>
          <w:b/>
          <w:lang w:val="ru-RU"/>
        </w:rPr>
        <w:t>Дополнительный отказ от предоставления гарантий.</w:t>
      </w:r>
      <w:r w:rsidRPr="00B0571B">
        <w:rPr>
          <w:b/>
          <w:lang w:val="ru-RU"/>
        </w:rPr>
        <w:br/>
      </w:r>
      <w:r>
        <w:t>Microsoft</w:t>
      </w:r>
      <w:r w:rsidRPr="00B0571B">
        <w:rPr>
          <w:lang w:val="ru-RU"/>
        </w:rPr>
        <w:t xml:space="preserve"> не предоставляет никаких гарантий в</w:t>
      </w:r>
      <w:r>
        <w:t> </w:t>
      </w:r>
      <w:r w:rsidRPr="00B0571B">
        <w:rPr>
          <w:lang w:val="ru-RU"/>
        </w:rPr>
        <w:t xml:space="preserve">отношении функциональных возможностей, связанных с проигрывателем </w:t>
      </w:r>
      <w:r>
        <w:t>Windows Media</w:t>
      </w:r>
      <w:r w:rsidRPr="00B0571B">
        <w:rPr>
          <w:lang w:val="ru-RU"/>
        </w:rPr>
        <w:t xml:space="preserve"> (в</w:t>
      </w:r>
      <w:r>
        <w:t> </w:t>
      </w:r>
      <w:r w:rsidRPr="00B0571B">
        <w:rPr>
          <w:lang w:val="ru-RU"/>
        </w:rPr>
        <w:t>соответствии с определением Европейской Комиссии), даже если в вашем лицензионном соглашении сказано обратное.</w:t>
      </w:r>
    </w:p>
    <w:p w:rsidR="009A4C7C" w:rsidRPr="00B0571B" w:rsidRDefault="009A4C7C" w:rsidP="009A4C7C">
      <w:pPr>
        <w:pStyle w:val="PURBlueStrong"/>
        <w:rPr>
          <w:lang w:val="ru-RU"/>
        </w:rPr>
      </w:pPr>
      <w:bookmarkStart w:id="580" w:name="_Toc77930555"/>
      <w:bookmarkStart w:id="581" w:name="_Toc86640629"/>
      <w:bookmarkStart w:id="582" w:name="_Toc91494833"/>
      <w:r w:rsidRPr="00B0571B">
        <w:rPr>
          <w:lang w:val="ru-RU"/>
        </w:rPr>
        <w:t xml:space="preserve">Для </w:t>
      </w:r>
      <w:r>
        <w:t>Windows</w:t>
      </w:r>
      <w:r w:rsidRPr="00B0571B">
        <w:rPr>
          <w:lang w:val="ru-RU"/>
        </w:rPr>
        <w:t xml:space="preserve"> 7 </w:t>
      </w:r>
      <w:r>
        <w:t>Professional</w:t>
      </w:r>
      <w:r w:rsidRPr="00B0571B">
        <w:rPr>
          <w:lang w:val="ru-RU"/>
        </w:rPr>
        <w:t xml:space="preserve"> </w:t>
      </w:r>
      <w:r>
        <w:t>N</w:t>
      </w:r>
    </w:p>
    <w:p w:rsidR="009A4C7C" w:rsidRPr="00B0571B" w:rsidRDefault="009A4C7C" w:rsidP="00605F94">
      <w:pPr>
        <w:pStyle w:val="PURBody-Indented"/>
        <w:rPr>
          <w:lang w:val="ru-RU"/>
        </w:rPr>
      </w:pPr>
      <w:r w:rsidRPr="00B0571B">
        <w:rPr>
          <w:b/>
          <w:lang w:val="ru-RU"/>
        </w:rPr>
        <w:t xml:space="preserve">Права на использование проигрывателя </w:t>
      </w:r>
      <w:r>
        <w:rPr>
          <w:b/>
        </w:rPr>
        <w:t>Windows</w:t>
      </w:r>
      <w:r w:rsidRPr="00B0571B">
        <w:rPr>
          <w:b/>
          <w:lang w:val="ru-RU"/>
        </w:rPr>
        <w:t xml:space="preserve"> </w:t>
      </w:r>
      <w:r>
        <w:rPr>
          <w:b/>
        </w:rPr>
        <w:t>Media</w:t>
      </w:r>
      <w:r w:rsidRPr="00B0571B">
        <w:rPr>
          <w:b/>
          <w:lang w:val="ru-RU"/>
        </w:rPr>
        <w:t>, не применимые к данному продукту.</w:t>
      </w:r>
      <w:bookmarkEnd w:id="580"/>
      <w:bookmarkEnd w:id="581"/>
      <w:bookmarkEnd w:id="582"/>
      <w:r w:rsidRPr="00B0571B">
        <w:rPr>
          <w:lang w:val="ru-RU"/>
        </w:rPr>
        <w:br/>
        <w:t xml:space="preserve">Условия, касающиеся технологии управления цифровыми правами </w:t>
      </w:r>
      <w:r>
        <w:t>Windows</w:t>
      </w:r>
      <w:r w:rsidRPr="00B0571B">
        <w:rPr>
          <w:lang w:val="ru-RU"/>
        </w:rPr>
        <w:t xml:space="preserve"> </w:t>
      </w:r>
      <w:r>
        <w:t>Media</w:t>
      </w:r>
      <w:r w:rsidRPr="00B0571B">
        <w:rPr>
          <w:lang w:val="ru-RU"/>
        </w:rPr>
        <w:t xml:space="preserve"> и проигрывателя </w:t>
      </w:r>
      <w:r>
        <w:t>Windows Media</w:t>
      </w:r>
      <w:r w:rsidRPr="00B0571B">
        <w:rPr>
          <w:lang w:val="ru-RU"/>
        </w:rPr>
        <w:t>, а</w:t>
      </w:r>
      <w:r w:rsidR="00205EF4">
        <w:t> </w:t>
      </w:r>
      <w:r w:rsidRPr="00B0571B">
        <w:rPr>
          <w:lang w:val="ru-RU"/>
        </w:rPr>
        <w:t xml:space="preserve">также уведомления по использованию стандартов кодирования видео </w:t>
      </w:r>
      <w:r>
        <w:t>MPEG</w:t>
      </w:r>
      <w:r w:rsidRPr="00B0571B">
        <w:rPr>
          <w:lang w:val="ru-RU"/>
        </w:rPr>
        <w:t xml:space="preserve">-4 и </w:t>
      </w:r>
      <w:r>
        <w:t>VC</w:t>
      </w:r>
      <w:r w:rsidRPr="00B0571B">
        <w:rPr>
          <w:lang w:val="ru-RU"/>
        </w:rPr>
        <w:t xml:space="preserve">-1, указанные в </w:t>
      </w:r>
      <w:hyperlink w:anchor="Appendix2" w:history="1">
        <w:hyperlink w:anchor="Appendix2" w:history="1">
          <w:hyperlink w:anchor="Appendix2" w:history="1">
            <w:hyperlink w:anchor="Appendix2" w:history="1">
              <w:hyperlink w:anchor="Appendix2" w:history="1">
                <w:hyperlink w:anchor="Appendix2" w:history="1">
                  <w:hyperlink w:anchor="Appendix2" w:history="1">
                    <w:hyperlink w:anchor="Appendix2" w:history="1">
                      <w:hyperlink w:anchor="Appendix2" w:history="1">
                        <w:hyperlink w:anchor="Appendix2" w:history="1">
                          <w:hyperlink w:anchor="Appendix2" w:history="1">
                            <w:r w:rsidR="00605F94" w:rsidRPr="00605F94">
                              <w:rPr>
                                <w:rStyle w:val="Hyperlink"/>
                                <w:lang w:val="ru-RU"/>
                              </w:rPr>
                              <w:t>Приложении 2</w:t>
                            </w:r>
                          </w:hyperlink>
                        </w:hyperlink>
                      </w:hyperlink>
                    </w:hyperlink>
                  </w:hyperlink>
                </w:hyperlink>
              </w:hyperlink>
            </w:hyperlink>
          </w:hyperlink>
        </w:hyperlink>
      </w:hyperlink>
      <w:r w:rsidRPr="00B0571B">
        <w:rPr>
          <w:lang w:val="ru-RU"/>
        </w:rPr>
        <w:t>, не</w:t>
      </w:r>
      <w:r w:rsidR="00205EF4">
        <w:t> </w:t>
      </w:r>
      <w:r w:rsidRPr="00B0571B">
        <w:rPr>
          <w:lang w:val="ru-RU"/>
        </w:rPr>
        <w:t xml:space="preserve">распространяются на это программное обеспечение. </w:t>
      </w:r>
    </w:p>
    <w:p w:rsidR="009A4C7C" w:rsidRPr="00B0571B" w:rsidRDefault="009A4C7C" w:rsidP="00205EF4">
      <w:pPr>
        <w:pStyle w:val="PURBody-Indented"/>
        <w:rPr>
          <w:lang w:val="ru-RU"/>
        </w:rPr>
      </w:pPr>
      <w:bookmarkStart w:id="583" w:name="_Toc77930556"/>
      <w:bookmarkStart w:id="584" w:name="_Toc86640630"/>
      <w:bookmarkStart w:id="585" w:name="_Toc91494834"/>
      <w:r w:rsidRPr="00B0571B">
        <w:rPr>
          <w:b/>
          <w:lang w:val="ru-RU"/>
        </w:rPr>
        <w:t xml:space="preserve">Уведомление об отсутствии проигрывателя </w:t>
      </w:r>
      <w:r>
        <w:rPr>
          <w:b/>
        </w:rPr>
        <w:t>Windows</w:t>
      </w:r>
      <w:r w:rsidRPr="00B0571B">
        <w:rPr>
          <w:b/>
          <w:lang w:val="ru-RU"/>
        </w:rPr>
        <w:t xml:space="preserve"> </w:t>
      </w:r>
      <w:r>
        <w:rPr>
          <w:b/>
        </w:rPr>
        <w:t>Media</w:t>
      </w:r>
      <w:r w:rsidRPr="00B0571B">
        <w:rPr>
          <w:b/>
          <w:lang w:val="ru-RU"/>
        </w:rPr>
        <w:t>.</w:t>
      </w:r>
      <w:r w:rsidRPr="00B0571B">
        <w:rPr>
          <w:lang w:val="ru-RU"/>
        </w:rPr>
        <w:br/>
        <w:t xml:space="preserve">Данное программное обеспечение не включает проигрыватель </w:t>
      </w:r>
      <w:r>
        <w:t>Windows</w:t>
      </w:r>
      <w:r w:rsidRPr="00B0571B">
        <w:rPr>
          <w:lang w:val="ru-RU"/>
        </w:rPr>
        <w:t xml:space="preserve"> </w:t>
      </w:r>
      <w:r>
        <w:t>Media</w:t>
      </w:r>
      <w:r w:rsidRPr="00B0571B">
        <w:rPr>
          <w:lang w:val="ru-RU"/>
        </w:rPr>
        <w:t xml:space="preserve"> в соответствии с определением Европейской комиссии. В результате вам понадобится медиапроигрыватель </w:t>
      </w:r>
      <w:r>
        <w:t>Microsoft</w:t>
      </w:r>
      <w:r w:rsidRPr="00B0571B">
        <w:rPr>
          <w:lang w:val="ru-RU"/>
        </w:rPr>
        <w:t xml:space="preserve"> или другого производителя для проигрывания аудио компакт-дисков и медиафайлов, организации содержимого в</w:t>
      </w:r>
      <w:r>
        <w:t> </w:t>
      </w:r>
      <w:r w:rsidRPr="00B0571B">
        <w:rPr>
          <w:lang w:val="ru-RU"/>
        </w:rPr>
        <w:t>медиа-библиотеке, создания списков воспроизведения, преобразования аудиофайлов в медиафайлы, создания аудио компакт-дисков и личных видеоданных, просмотра сведений о названии композиции и об исполнителе (в медиафайлах), просмотра обложек альбомов для музыкальных файлов, а</w:t>
      </w:r>
      <w:r w:rsidR="00205EF4">
        <w:t> </w:t>
      </w:r>
      <w:r w:rsidRPr="00B0571B">
        <w:rPr>
          <w:lang w:val="ru-RU"/>
        </w:rPr>
        <w:t xml:space="preserve">также для переноса музыки на персональный проигрыватель. Дополнительные сведения см. по адресу </w:t>
      </w:r>
      <w:hyperlink r:id="rId129" w:history="1">
        <w:r w:rsidRPr="00A6593D">
          <w:rPr>
            <w:rStyle w:val="Hyperlink"/>
          </w:rPr>
          <w:t>http</w:t>
        </w:r>
        <w:r w:rsidRPr="00A6593D">
          <w:rPr>
            <w:rStyle w:val="Hyperlink"/>
            <w:lang w:val="ru-RU"/>
          </w:rPr>
          <w:t>://</w:t>
        </w:r>
        <w:r w:rsidRPr="00A6593D">
          <w:rPr>
            <w:rStyle w:val="Hyperlink"/>
          </w:rPr>
          <w:t>go</w:t>
        </w:r>
        <w:r w:rsidRPr="00A6593D">
          <w:rPr>
            <w:rStyle w:val="Hyperlink"/>
            <w:lang w:val="ru-RU"/>
          </w:rPr>
          <w:t>.</w:t>
        </w:r>
        <w:r w:rsidRPr="00A6593D">
          <w:rPr>
            <w:rStyle w:val="Hyperlink"/>
          </w:rPr>
          <w:t>microsoft</w:t>
        </w:r>
        <w:r w:rsidRPr="00A6593D">
          <w:rPr>
            <w:rStyle w:val="Hyperlink"/>
            <w:lang w:val="ru-RU"/>
          </w:rPr>
          <w:t>.</w:t>
        </w:r>
        <w:r w:rsidRPr="00A6593D">
          <w:rPr>
            <w:rStyle w:val="Hyperlink"/>
          </w:rPr>
          <w:t>com</w:t>
        </w:r>
        <w:r w:rsidRPr="00A6593D">
          <w:rPr>
            <w:rStyle w:val="Hyperlink"/>
            <w:lang w:val="ru-RU"/>
          </w:rPr>
          <w:t>/</w:t>
        </w:r>
        <w:r w:rsidRPr="00A6593D">
          <w:rPr>
            <w:rStyle w:val="Hyperlink"/>
          </w:rPr>
          <w:t>fwlink</w:t>
        </w:r>
        <w:r w:rsidRPr="00A6593D">
          <w:rPr>
            <w:rStyle w:val="Hyperlink"/>
            <w:lang w:val="ru-RU"/>
          </w:rPr>
          <w:t>/?</w:t>
        </w:r>
        <w:r w:rsidRPr="00A6593D">
          <w:rPr>
            <w:rStyle w:val="Hyperlink"/>
          </w:rPr>
          <w:t>LinkId</w:t>
        </w:r>
        <w:r w:rsidRPr="00A6593D">
          <w:rPr>
            <w:rStyle w:val="Hyperlink"/>
            <w:lang w:val="ru-RU"/>
          </w:rPr>
          <w:t>=70121</w:t>
        </w:r>
      </w:hyperlink>
      <w:r w:rsidRPr="00B0571B">
        <w:rPr>
          <w:lang w:val="ru-RU"/>
        </w:rPr>
        <w:t>.</w:t>
      </w:r>
    </w:p>
    <w:p w:rsidR="009A4C7C" w:rsidRPr="00B0571B" w:rsidRDefault="009A4C7C" w:rsidP="009A4C7C">
      <w:pPr>
        <w:pStyle w:val="PURBody-Indented"/>
        <w:rPr>
          <w:lang w:val="ru-RU"/>
        </w:rPr>
      </w:pPr>
      <w:r w:rsidRPr="00B0571B">
        <w:rPr>
          <w:b/>
          <w:lang w:val="ru-RU"/>
        </w:rPr>
        <w:t>Дополнительный отказ от предоставления гарантий.</w:t>
      </w:r>
      <w:r w:rsidRPr="00B0571B">
        <w:rPr>
          <w:lang w:val="ru-RU"/>
        </w:rPr>
        <w:br/>
      </w:r>
      <w:r>
        <w:t>Microsoft</w:t>
      </w:r>
      <w:r w:rsidRPr="00B0571B">
        <w:rPr>
          <w:lang w:val="ru-RU"/>
        </w:rPr>
        <w:t xml:space="preserve"> не предоставляет никаких гарантий в</w:t>
      </w:r>
      <w:r>
        <w:t> </w:t>
      </w:r>
      <w:r w:rsidRPr="00B0571B">
        <w:rPr>
          <w:lang w:val="ru-RU"/>
        </w:rPr>
        <w:t xml:space="preserve">отношении функциональных возможностей, связанных с проигрывателем </w:t>
      </w:r>
      <w:r>
        <w:t>Windows Media</w:t>
      </w:r>
      <w:r w:rsidRPr="00B0571B">
        <w:rPr>
          <w:lang w:val="ru-RU"/>
        </w:rPr>
        <w:t xml:space="preserve"> в</w:t>
      </w:r>
      <w:r>
        <w:t> </w:t>
      </w:r>
      <w:r w:rsidRPr="00B0571B">
        <w:rPr>
          <w:lang w:val="ru-RU"/>
        </w:rPr>
        <w:t>соответствии с определением Европейской Комиссии, даже если в вашем лицензионном соглашении сказано обратное.</w:t>
      </w:r>
      <w:bookmarkEnd w:id="583"/>
      <w:bookmarkEnd w:id="584"/>
      <w:bookmarkEnd w:id="585"/>
    </w:p>
    <w:p w:rsidR="009A4C7C" w:rsidRPr="00D42EE7" w:rsidRDefault="002B2FC8" w:rsidP="009A4C7C">
      <w:pPr>
        <w:pStyle w:val="PURBreadcrumb"/>
        <w:rPr>
          <w:rFonts w:ascii="Arial Narrow" w:hAnsi="Arial Narrow"/>
          <w:color w:val="00467F"/>
          <w:sz w:val="16"/>
          <w:u w:val="single"/>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D42EE7">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w:t>
        </w:r>
        <w:r w:rsidR="00CB51B3" w:rsidRPr="00D42EE7">
          <w:rPr>
            <w:rStyle w:val="Hyperlink"/>
            <w:rFonts w:ascii="Arial Narrow" w:hAnsi="Arial Narrow"/>
            <w:sz w:val="16"/>
            <w:lang w:val="ru-RU"/>
          </w:rPr>
          <w:t xml:space="preserve"> </w:t>
        </w:r>
        <w:r w:rsidR="00CB51B3" w:rsidRPr="00B0571B">
          <w:rPr>
            <w:rStyle w:val="Hyperlink"/>
            <w:rFonts w:ascii="Arial Narrow" w:hAnsi="Arial Narrow"/>
            <w:sz w:val="16"/>
            <w:lang w:val="ru-RU"/>
          </w:rPr>
          <w:t>условия</w:t>
        </w:r>
        <w:r w:rsidR="00CB51B3" w:rsidRPr="00D42EE7">
          <w:rPr>
            <w:rStyle w:val="Hyperlink"/>
            <w:rFonts w:ascii="Arial Narrow" w:hAnsi="Arial Narrow"/>
            <w:sz w:val="16"/>
            <w:lang w:val="ru-RU"/>
          </w:rPr>
          <w:t xml:space="preserve"> </w:t>
        </w:r>
        <w:r w:rsidR="00CB51B3" w:rsidRPr="00B0571B">
          <w:rPr>
            <w:rStyle w:val="Hyperlink"/>
            <w:rFonts w:ascii="Arial Narrow" w:hAnsi="Arial Narrow"/>
            <w:sz w:val="16"/>
            <w:lang w:val="ru-RU"/>
          </w:rPr>
          <w:t>лицензии</w:t>
        </w:r>
      </w:hyperlink>
      <w:r w:rsidR="004476ED" w:rsidRPr="00D42EE7">
        <w:rPr>
          <w:rFonts w:ascii="Arial Narrow" w:hAnsi="Arial Narrow"/>
          <w:color w:val="00467F"/>
          <w:sz w:val="16"/>
          <w:u w:val="single"/>
          <w:lang w:val="ru-RU"/>
        </w:rPr>
        <w:t xml:space="preserve"> </w:t>
      </w:r>
    </w:p>
    <w:p w:rsidR="009A4C7C" w:rsidRPr="00D42EE7" w:rsidRDefault="009A4C7C" w:rsidP="009A4C7C">
      <w:pPr>
        <w:pStyle w:val="PURProductName"/>
        <w:rPr>
          <w:lang w:val="ru-RU"/>
        </w:rPr>
      </w:pPr>
      <w:bookmarkStart w:id="586" w:name="_Toc299519163"/>
      <w:bookmarkStart w:id="587" w:name="_Toc299531595"/>
      <w:bookmarkStart w:id="588" w:name="_Toc299531919"/>
      <w:bookmarkStart w:id="589" w:name="_Toc299957202"/>
      <w:bookmarkStart w:id="590" w:name="_Toc301848817"/>
      <w:bookmarkStart w:id="591" w:name="_Toc301849582"/>
      <w:r>
        <w:t>Windows</w:t>
      </w:r>
      <w:r w:rsidRPr="00D42EE7">
        <w:rPr>
          <w:lang w:val="ru-RU"/>
        </w:rPr>
        <w:t xml:space="preserve"> </w:t>
      </w:r>
      <w:r>
        <w:t>Embedded</w:t>
      </w:r>
      <w:r w:rsidRPr="00D42EE7">
        <w:rPr>
          <w:lang w:val="ru-RU"/>
        </w:rPr>
        <w:t xml:space="preserve"> </w:t>
      </w:r>
      <w:r>
        <w:t>Device</w:t>
      </w:r>
      <w:r w:rsidRPr="00D42EE7">
        <w:rPr>
          <w:lang w:val="ru-RU"/>
        </w:rPr>
        <w:t xml:space="preserve"> </w:t>
      </w:r>
      <w:r>
        <w:t>Manager</w:t>
      </w:r>
      <w:r w:rsidRPr="00D42EE7">
        <w:rPr>
          <w:lang w:val="ru-RU"/>
        </w:rPr>
        <w:t xml:space="preserve"> 2011</w:t>
      </w:r>
      <w:bookmarkEnd w:id="586"/>
      <w:bookmarkEnd w:id="587"/>
      <w:bookmarkEnd w:id="588"/>
      <w:bookmarkEnd w:id="589"/>
      <w:bookmarkEnd w:id="590"/>
      <w:bookmarkEnd w:id="591"/>
      <w:r w:rsidR="005717B1">
        <w:fldChar w:fldCharType="begin"/>
      </w:r>
      <w:r>
        <w:instrText>XE</w:instrText>
      </w:r>
      <w:r w:rsidRPr="00D42EE7">
        <w:rPr>
          <w:lang w:val="ru-RU"/>
        </w:rPr>
        <w:instrText xml:space="preserve"> "</w:instrText>
      </w:r>
      <w:r>
        <w:instrText>Windows</w:instrText>
      </w:r>
      <w:r w:rsidRPr="00D42EE7">
        <w:rPr>
          <w:lang w:val="ru-RU"/>
        </w:rPr>
        <w:instrText xml:space="preserve"> </w:instrText>
      </w:r>
      <w:r>
        <w:instrText>Embedded</w:instrText>
      </w:r>
      <w:r w:rsidRPr="00D42EE7">
        <w:rPr>
          <w:lang w:val="ru-RU"/>
        </w:rPr>
        <w:instrText xml:space="preserve"> </w:instrText>
      </w:r>
      <w:r>
        <w:instrText>Device</w:instrText>
      </w:r>
      <w:r w:rsidRPr="00D42EE7">
        <w:rPr>
          <w:lang w:val="ru-RU"/>
        </w:rPr>
        <w:instrText xml:space="preserve"> </w:instrText>
      </w:r>
      <w:r>
        <w:instrText>Manager</w:instrText>
      </w:r>
      <w:r w:rsidRPr="00D42EE7">
        <w:rPr>
          <w:lang w:val="ru-RU"/>
        </w:rPr>
        <w:instrText xml:space="preserve"> 2011"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831C1F" w:rsidTr="00EF0BC4">
        <w:tc>
          <w:tcPr>
            <w:tcW w:w="2477" w:type="pct"/>
            <w:tcBorders>
              <w:top w:val="single" w:sz="4" w:space="0" w:color="auto"/>
              <w:bottom w:val="nil"/>
            </w:tcBorders>
          </w:tcPr>
          <w:p w:rsidR="00831C1F" w:rsidRPr="00B0571B" w:rsidRDefault="00831C1F" w:rsidP="00831C1F">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MGMT" w:history="1">
              <w:r w:rsidRPr="00B0571B">
                <w:rPr>
                  <w:rStyle w:val="Hyperlink"/>
                  <w:lang w:val="ru-RU"/>
                </w:rPr>
                <w:t>Серверы управления</w:t>
              </w:r>
            </w:hyperlink>
          </w:p>
        </w:tc>
        <w:tc>
          <w:tcPr>
            <w:tcW w:w="2523" w:type="pct"/>
            <w:tcBorders>
              <w:top w:val="single" w:sz="4" w:space="0" w:color="auto"/>
              <w:bottom w:val="nil"/>
            </w:tcBorders>
          </w:tcPr>
          <w:p w:rsidR="00831C1F" w:rsidRDefault="004F154D" w:rsidP="00831C1F">
            <w:pPr>
              <w:pStyle w:val="PURLMSH"/>
            </w:pPr>
            <w:r>
              <w:t xml:space="preserve">См. соответствующее уведомление. </w:t>
            </w:r>
            <w:r>
              <w:rPr>
                <w:b/>
              </w:rPr>
              <w:t>Нет</w:t>
            </w:r>
          </w:p>
        </w:tc>
      </w:tr>
      <w:tr w:rsidR="009A4C7C" w:rsidRPr="000624D3" w:rsidTr="00EF0BC4">
        <w:tc>
          <w:tcPr>
            <w:tcW w:w="2477" w:type="pct"/>
            <w:tcBorders>
              <w:top w:val="nil"/>
            </w:tcBorders>
          </w:tcPr>
          <w:p w:rsidR="009A4C7C" w:rsidRPr="00205EF4" w:rsidRDefault="009A4C7C" w:rsidP="009A4C7C">
            <w:pPr>
              <w:pStyle w:val="PURLMSH"/>
              <w:rPr>
                <w:i/>
                <w:lang w:val="ru-RU"/>
              </w:rPr>
            </w:pPr>
            <w:r w:rsidRPr="00B0571B">
              <w:rPr>
                <w:lang w:val="ru-RU"/>
              </w:rPr>
              <w:t xml:space="preserve">Клиентское/Дополнительное программное обеспечение </w:t>
            </w:r>
            <w:r w:rsidRPr="00B0571B">
              <w:rPr>
                <w:b/>
                <w:lang w:val="ru-RU"/>
              </w:rPr>
              <w:t xml:space="preserve">Да </w:t>
            </w:r>
            <w:r w:rsidR="00205EF4" w:rsidRPr="00205EF4">
              <w:rPr>
                <w:b/>
                <w:lang w:val="ru-RU"/>
              </w:rPr>
              <w:br/>
            </w:r>
            <w:r w:rsidRPr="00B0571B">
              <w:rPr>
                <w:i/>
                <w:lang w:val="ru-RU"/>
              </w:rPr>
              <w:t xml:space="preserve">(см.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205EF4">
              <w:rPr>
                <w:i/>
                <w:lang w:val="ru-RU"/>
              </w:rPr>
              <w:t>)</w:t>
            </w:r>
          </w:p>
        </w:tc>
        <w:tc>
          <w:tcPr>
            <w:tcW w:w="2523" w:type="pct"/>
            <w:tcBorders>
              <w:top w:val="nil"/>
            </w:tcBorders>
          </w:tcPr>
          <w:p w:rsidR="009A4C7C" w:rsidRPr="00205EF4" w:rsidRDefault="009A4C7C" w:rsidP="009A4C7C">
            <w:pPr>
              <w:pStyle w:val="PURLMSH"/>
              <w:rPr>
                <w:lang w:val="ru-RU"/>
              </w:rPr>
            </w:pPr>
          </w:p>
        </w:tc>
      </w:tr>
      <w:tr w:rsidR="009A4C7C" w:rsidRPr="00205EF4" w:rsidTr="00EF0BC4">
        <w:tblPrEx>
          <w:tblBorders>
            <w:top w:val="none" w:sz="0" w:space="0" w:color="auto"/>
            <w:bottom w:val="none" w:sz="0" w:space="0" w:color="auto"/>
          </w:tblBorders>
        </w:tblPrEx>
        <w:tc>
          <w:tcPr>
            <w:tcW w:w="5000" w:type="pct"/>
            <w:gridSpan w:val="2"/>
            <w:shd w:val="clear" w:color="auto" w:fill="E5EEF7"/>
          </w:tcPr>
          <w:p w:rsidR="009A4C7C" w:rsidRPr="00205EF4" w:rsidRDefault="009A4C7C" w:rsidP="009A4C7C">
            <w:pPr>
              <w:pStyle w:val="PURTableHeaderWhite"/>
              <w:spacing w:after="0" w:line="240" w:lineRule="auto"/>
              <w:rPr>
                <w:i w:val="0"/>
                <w:color w:val="404040" w:themeColor="text1" w:themeTint="BF"/>
                <w:lang w:val="ru-RU"/>
              </w:rPr>
            </w:pPr>
            <w:r w:rsidRPr="00205EF4">
              <w:rPr>
                <w:i w:val="0"/>
                <w:color w:val="404040" w:themeColor="text1" w:themeTint="BF"/>
                <w:lang w:val="ru-RU"/>
              </w:rPr>
              <w:t>КЛИЕНТСКИЕ ЛИЦЕНЗИИ ПОДПИСЧИКА (</w:t>
            </w:r>
            <w:r>
              <w:rPr>
                <w:i w:val="0"/>
                <w:color w:val="404040" w:themeColor="text1" w:themeTint="BF"/>
              </w:rPr>
              <w:t>SAL</w:t>
            </w:r>
            <w:r w:rsidRPr="00205EF4">
              <w:rPr>
                <w:i w:val="0"/>
                <w:color w:val="404040" w:themeColor="text1" w:themeTint="BF"/>
                <w:lang w:val="ru-RU"/>
              </w:rPr>
              <w:t>).</w:t>
            </w:r>
          </w:p>
        </w:tc>
      </w:tr>
      <w:tr w:rsidR="009A4C7C" w:rsidRPr="00B96899" w:rsidTr="00EF0BC4">
        <w:tblPrEx>
          <w:tblBorders>
            <w:top w:val="none" w:sz="0" w:space="0" w:color="auto"/>
            <w:bottom w:val="none" w:sz="0" w:space="0" w:color="auto"/>
          </w:tblBorders>
        </w:tblPrEx>
        <w:tc>
          <w:tcPr>
            <w:tcW w:w="5000" w:type="pct"/>
            <w:gridSpan w:val="2"/>
          </w:tcPr>
          <w:p w:rsidR="009A4C7C" w:rsidRPr="00205EF4" w:rsidRDefault="00BB41EF" w:rsidP="009A4C7C">
            <w:pPr>
              <w:pStyle w:val="PURBody"/>
              <w:rPr>
                <w:i/>
                <w:lang w:val="ru-RU"/>
              </w:rPr>
            </w:pPr>
            <w:r w:rsidRPr="00205EF4">
              <w:rPr>
                <w:b/>
                <w:lang w:val="ru-RU"/>
              </w:rPr>
              <w:t>Необходимо:</w:t>
            </w:r>
          </w:p>
          <w:p w:rsidR="009A4C7C" w:rsidRPr="00B96899" w:rsidRDefault="009A4C7C" w:rsidP="009A4C7C">
            <w:pPr>
              <w:pStyle w:val="PURBullet"/>
            </w:pPr>
            <w:r>
              <w:t>Windows</w:t>
            </w:r>
            <w:r w:rsidRPr="00B96899">
              <w:t xml:space="preserve"> </w:t>
            </w:r>
            <w:r>
              <w:t>Embedded</w:t>
            </w:r>
            <w:r w:rsidRPr="00B96899">
              <w:t xml:space="preserve"> </w:t>
            </w:r>
            <w:r>
              <w:t>Device</w:t>
            </w:r>
            <w:r w:rsidRPr="00B96899">
              <w:t xml:space="preserve"> </w:t>
            </w:r>
            <w:r>
              <w:t>Manager</w:t>
            </w:r>
            <w:r w:rsidRPr="00B96899">
              <w:t xml:space="preserve"> 2011 </w:t>
            </w:r>
            <w:r>
              <w:t>Client</w:t>
            </w:r>
            <w:r w:rsidRPr="00B96899">
              <w:t xml:space="preserve"> </w:t>
            </w:r>
            <w:r>
              <w:t>SAL</w:t>
            </w:r>
          </w:p>
        </w:tc>
      </w:tr>
    </w:tbl>
    <w:p w:rsidR="009A4C7C" w:rsidRPr="00D42EE7" w:rsidRDefault="002B2FC8" w:rsidP="009A4C7C">
      <w:pPr>
        <w:pStyle w:val="PURBreadcrumb"/>
        <w:rPr>
          <w:rFonts w:ascii="Arial Narrow" w:hAnsi="Arial Narrow"/>
          <w:color w:val="00467F"/>
          <w:sz w:val="16"/>
          <w:u w:val="single"/>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D42EE7">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w:t>
        </w:r>
        <w:r w:rsidR="00CB51B3" w:rsidRPr="00D42EE7">
          <w:rPr>
            <w:rStyle w:val="Hyperlink"/>
            <w:rFonts w:ascii="Arial Narrow" w:hAnsi="Arial Narrow"/>
            <w:sz w:val="16"/>
            <w:lang w:val="ru-RU"/>
          </w:rPr>
          <w:t xml:space="preserve"> </w:t>
        </w:r>
        <w:r w:rsidR="00CB51B3" w:rsidRPr="00B0571B">
          <w:rPr>
            <w:rStyle w:val="Hyperlink"/>
            <w:rFonts w:ascii="Arial Narrow" w:hAnsi="Arial Narrow"/>
            <w:sz w:val="16"/>
            <w:lang w:val="ru-RU"/>
          </w:rPr>
          <w:t>условия</w:t>
        </w:r>
        <w:r w:rsidR="00CB51B3" w:rsidRPr="00D42EE7">
          <w:rPr>
            <w:rStyle w:val="Hyperlink"/>
            <w:rFonts w:ascii="Arial Narrow" w:hAnsi="Arial Narrow"/>
            <w:sz w:val="16"/>
            <w:lang w:val="ru-RU"/>
          </w:rPr>
          <w:t xml:space="preserve"> </w:t>
        </w:r>
        <w:r w:rsidR="00CB51B3" w:rsidRPr="00B0571B">
          <w:rPr>
            <w:rStyle w:val="Hyperlink"/>
            <w:rFonts w:ascii="Arial Narrow" w:hAnsi="Arial Narrow"/>
            <w:sz w:val="16"/>
            <w:lang w:val="ru-RU"/>
          </w:rPr>
          <w:t>лицензии</w:t>
        </w:r>
      </w:hyperlink>
      <w:r w:rsidR="004476ED" w:rsidRPr="00D42EE7">
        <w:rPr>
          <w:rFonts w:ascii="Arial Narrow" w:hAnsi="Arial Narrow"/>
          <w:color w:val="00467F"/>
          <w:sz w:val="16"/>
          <w:u w:val="single"/>
          <w:lang w:val="ru-RU"/>
        </w:rPr>
        <w:t xml:space="preserve"> </w:t>
      </w:r>
    </w:p>
    <w:p w:rsidR="009A4C7C" w:rsidRPr="00D42EE7" w:rsidRDefault="009A4C7C" w:rsidP="009A4C7C">
      <w:pPr>
        <w:pStyle w:val="PURProductName"/>
        <w:rPr>
          <w:lang w:val="ru-RU"/>
        </w:rPr>
      </w:pPr>
      <w:bookmarkStart w:id="592" w:name="_Toc299519164"/>
      <w:bookmarkStart w:id="593" w:name="_Toc299531596"/>
      <w:bookmarkStart w:id="594" w:name="_Toc299531920"/>
      <w:bookmarkStart w:id="595" w:name="_Toc299957203"/>
      <w:bookmarkStart w:id="596" w:name="_Toc301848818"/>
      <w:bookmarkStart w:id="597" w:name="_Toc301849583"/>
      <w:r>
        <w:t>Windows</w:t>
      </w:r>
      <w:r w:rsidRPr="00D42EE7">
        <w:rPr>
          <w:lang w:val="ru-RU"/>
        </w:rPr>
        <w:t xml:space="preserve"> </w:t>
      </w:r>
      <w:r>
        <w:t>Embedded</w:t>
      </w:r>
      <w:r w:rsidRPr="00D42EE7">
        <w:rPr>
          <w:lang w:val="ru-RU"/>
        </w:rPr>
        <w:t xml:space="preserve"> </w:t>
      </w:r>
      <w:r>
        <w:t>Device</w:t>
      </w:r>
      <w:r w:rsidRPr="00D42EE7">
        <w:rPr>
          <w:lang w:val="ru-RU"/>
        </w:rPr>
        <w:t xml:space="preserve"> </w:t>
      </w:r>
      <w:r>
        <w:t>Manager</w:t>
      </w:r>
      <w:r w:rsidRPr="00D42EE7">
        <w:rPr>
          <w:lang w:val="ru-RU"/>
        </w:rPr>
        <w:t xml:space="preserve"> 2011 </w:t>
      </w:r>
      <w:r w:rsidRPr="006B4794">
        <w:rPr>
          <w:lang w:val="ru-RU"/>
        </w:rPr>
        <w:t>с</w:t>
      </w:r>
      <w:r w:rsidRPr="00D42EE7">
        <w:rPr>
          <w:lang w:val="ru-RU"/>
        </w:rPr>
        <w:t xml:space="preserve"> </w:t>
      </w:r>
      <w:r w:rsidRPr="006B4794">
        <w:rPr>
          <w:lang w:val="ru-RU"/>
        </w:rPr>
        <w:t>технологией</w:t>
      </w:r>
      <w:r w:rsidRPr="00D42EE7">
        <w:rPr>
          <w:lang w:val="ru-RU"/>
        </w:rPr>
        <w:t xml:space="preserve"> </w:t>
      </w:r>
      <w:r>
        <w:t>SQL</w:t>
      </w:r>
      <w:r w:rsidRPr="00D42EE7">
        <w:rPr>
          <w:lang w:val="ru-RU"/>
        </w:rPr>
        <w:t xml:space="preserve"> </w:t>
      </w:r>
      <w:r>
        <w:t>Server</w:t>
      </w:r>
      <w:r w:rsidRPr="00D42EE7">
        <w:rPr>
          <w:lang w:val="ru-RU"/>
        </w:rPr>
        <w:t xml:space="preserve"> 2008</w:t>
      </w:r>
      <w:bookmarkEnd w:id="592"/>
      <w:bookmarkEnd w:id="593"/>
      <w:bookmarkEnd w:id="594"/>
      <w:bookmarkEnd w:id="595"/>
      <w:bookmarkEnd w:id="596"/>
      <w:bookmarkEnd w:id="597"/>
      <w:r w:rsidR="005717B1">
        <w:fldChar w:fldCharType="begin"/>
      </w:r>
      <w:r>
        <w:instrText>XE</w:instrText>
      </w:r>
      <w:r w:rsidRPr="00D42EE7">
        <w:rPr>
          <w:lang w:val="ru-RU"/>
        </w:rPr>
        <w:instrText xml:space="preserve"> "</w:instrText>
      </w:r>
      <w:r w:rsidRPr="006B4794">
        <w:rPr>
          <w:lang w:val="ru-RU"/>
        </w:rPr>
        <w:instrText>Технология</w:instrText>
      </w:r>
      <w:r w:rsidRPr="00D42EE7">
        <w:rPr>
          <w:lang w:val="ru-RU"/>
        </w:rPr>
        <w:instrText xml:space="preserve"> </w:instrText>
      </w:r>
      <w:r>
        <w:instrText>Windows</w:instrText>
      </w:r>
      <w:r w:rsidRPr="00D42EE7">
        <w:rPr>
          <w:lang w:val="ru-RU"/>
        </w:rPr>
        <w:instrText xml:space="preserve"> </w:instrText>
      </w:r>
      <w:r>
        <w:instrText>Embedded</w:instrText>
      </w:r>
      <w:r w:rsidRPr="00D42EE7">
        <w:rPr>
          <w:lang w:val="ru-RU"/>
        </w:rPr>
        <w:instrText xml:space="preserve"> </w:instrText>
      </w:r>
      <w:r>
        <w:instrText>Device</w:instrText>
      </w:r>
      <w:r w:rsidRPr="00D42EE7">
        <w:rPr>
          <w:lang w:val="ru-RU"/>
        </w:rPr>
        <w:instrText xml:space="preserve"> </w:instrText>
      </w:r>
      <w:r>
        <w:instrText>Manager</w:instrText>
      </w:r>
      <w:r w:rsidRPr="00D42EE7">
        <w:rPr>
          <w:lang w:val="ru-RU"/>
        </w:rPr>
        <w:instrText xml:space="preserve"> 2011 </w:instrText>
      </w:r>
      <w:r w:rsidRPr="006B4794">
        <w:rPr>
          <w:lang w:val="ru-RU"/>
        </w:rPr>
        <w:instrText>с</w:instrText>
      </w:r>
      <w:r w:rsidRPr="00D42EE7">
        <w:rPr>
          <w:lang w:val="ru-RU"/>
        </w:rPr>
        <w:instrText xml:space="preserve"> </w:instrText>
      </w:r>
      <w:r w:rsidRPr="006B4794">
        <w:rPr>
          <w:lang w:val="ru-RU"/>
        </w:rPr>
        <w:instrText>технологией</w:instrText>
      </w:r>
      <w:r w:rsidRPr="00D42EE7">
        <w:rPr>
          <w:lang w:val="ru-RU"/>
        </w:rPr>
        <w:instrText xml:space="preserve"> </w:instrText>
      </w:r>
      <w:r>
        <w:instrText>SQL</w:instrText>
      </w:r>
      <w:r w:rsidRPr="00D42EE7">
        <w:rPr>
          <w:lang w:val="ru-RU"/>
        </w:rPr>
        <w:instrText xml:space="preserve"> </w:instrText>
      </w:r>
      <w:r>
        <w:instrText>Server</w:instrText>
      </w:r>
      <w:r w:rsidRPr="00D42EE7">
        <w:rPr>
          <w:lang w:val="ru-RU"/>
        </w:rPr>
        <w:instrText xml:space="preserve"> </w:instrText>
      </w:r>
      <w:r>
        <w:instrText>R</w:instrText>
      </w:r>
      <w:r w:rsidRPr="00D42EE7">
        <w:rPr>
          <w:lang w:val="ru-RU"/>
        </w:rPr>
        <w:instrText xml:space="preserve">2 2008" </w:instrText>
      </w:r>
      <w:r w:rsidR="005717B1">
        <w:fldChar w:fldCharType="end"/>
      </w:r>
    </w:p>
    <w:p w:rsidR="009A4C7C" w:rsidRPr="006B4794"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r w:rsidR="005717B1">
        <w:fldChar w:fldCharType="begin"/>
      </w:r>
      <w:r>
        <w:instrText>XE</w:instrText>
      </w:r>
      <w:r w:rsidRPr="006B4794">
        <w:rPr>
          <w:lang w:val="ru-RU"/>
        </w:rPr>
        <w:instrText xml:space="preserve"> "Технология </w:instrText>
      </w:r>
      <w:r>
        <w:instrText>Windows</w:instrText>
      </w:r>
      <w:r w:rsidRPr="006B4794">
        <w:rPr>
          <w:lang w:val="ru-RU"/>
        </w:rPr>
        <w:instrText xml:space="preserve"> </w:instrText>
      </w:r>
      <w:r>
        <w:instrText>Embedded</w:instrText>
      </w:r>
      <w:r w:rsidRPr="006B4794">
        <w:rPr>
          <w:lang w:val="ru-RU"/>
        </w:rPr>
        <w:instrText xml:space="preserve"> </w:instrText>
      </w:r>
      <w:r>
        <w:instrText>Device</w:instrText>
      </w:r>
      <w:r w:rsidRPr="006B4794">
        <w:rPr>
          <w:lang w:val="ru-RU"/>
        </w:rPr>
        <w:instrText xml:space="preserve"> </w:instrText>
      </w:r>
      <w:r>
        <w:instrText>Manager</w:instrText>
      </w:r>
      <w:r w:rsidRPr="006B4794">
        <w:rPr>
          <w:lang w:val="ru-RU"/>
        </w:rPr>
        <w:instrText xml:space="preserve"> 2011 с технологией </w:instrText>
      </w:r>
      <w:r>
        <w:instrText>SQL</w:instrText>
      </w:r>
      <w:r w:rsidRPr="006B4794">
        <w:rPr>
          <w:lang w:val="ru-RU"/>
        </w:rPr>
        <w:instrText xml:space="preserve"> </w:instrText>
      </w:r>
      <w:r>
        <w:instrText>Server</w:instrText>
      </w:r>
      <w:r w:rsidRPr="006B4794">
        <w:rPr>
          <w:lang w:val="ru-RU"/>
        </w:rPr>
        <w:instrText xml:space="preserve"> </w:instrText>
      </w:r>
      <w:r>
        <w:instrText>R</w:instrText>
      </w:r>
      <w:r w:rsidRPr="006B4794">
        <w:rPr>
          <w:lang w:val="ru-RU"/>
        </w:rPr>
        <w:instrText xml:space="preserve">2 2008" </w:instrText>
      </w:r>
      <w:r w:rsidR="005717B1">
        <w:fldChar w:fldCharType="end"/>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Tr="00EF0BC4">
        <w:tc>
          <w:tcPr>
            <w:tcW w:w="2477" w:type="pct"/>
            <w:tcBorders>
              <w:top w:val="single" w:sz="4" w:space="0" w:color="auto"/>
              <w:bottom w:val="nil"/>
            </w:tcBorders>
          </w:tcPr>
          <w:p w:rsidR="00831C1F" w:rsidRPr="00B0571B" w:rsidRDefault="00831C1F" w:rsidP="00831C1F">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MGMT" w:history="1">
              <w:r w:rsidRPr="00B0571B">
                <w:rPr>
                  <w:rStyle w:val="Hyperlink"/>
                  <w:lang w:val="ru-RU"/>
                </w:rPr>
                <w:t>Серверы управления</w:t>
              </w:r>
            </w:hyperlink>
          </w:p>
        </w:tc>
        <w:tc>
          <w:tcPr>
            <w:tcW w:w="2523" w:type="pct"/>
            <w:tcBorders>
              <w:top w:val="single" w:sz="4" w:space="0" w:color="auto"/>
              <w:bottom w:val="nil"/>
            </w:tcBorders>
          </w:tcPr>
          <w:p w:rsidR="00831C1F" w:rsidRDefault="004F154D" w:rsidP="00831C1F">
            <w:pPr>
              <w:pStyle w:val="PURLMSH"/>
            </w:pPr>
            <w:r>
              <w:t xml:space="preserve">См. соответствующее уведомление. </w:t>
            </w:r>
            <w:r>
              <w:rPr>
                <w:b/>
              </w:rPr>
              <w:t>Нет</w:t>
            </w:r>
          </w:p>
        </w:tc>
      </w:tr>
      <w:tr w:rsidR="009A4C7C" w:rsidRPr="000624D3" w:rsidTr="00EF0BC4">
        <w:tc>
          <w:tcPr>
            <w:tcW w:w="2477" w:type="pct"/>
            <w:tcBorders>
              <w:top w:val="nil"/>
            </w:tcBorders>
          </w:tcPr>
          <w:p w:rsidR="009A4C7C" w:rsidRPr="00205EF4" w:rsidRDefault="009A4C7C" w:rsidP="009A4C7C">
            <w:pPr>
              <w:pStyle w:val="PURLMSH"/>
              <w:rPr>
                <w:i/>
                <w:lang w:val="ru-RU"/>
              </w:rPr>
            </w:pPr>
            <w:r w:rsidRPr="00B0571B">
              <w:rPr>
                <w:lang w:val="ru-RU"/>
              </w:rPr>
              <w:t xml:space="preserve">Клиентское/Дополнительное программное обеспечение </w:t>
            </w:r>
            <w:r w:rsidRPr="00B0571B">
              <w:rPr>
                <w:b/>
                <w:lang w:val="ru-RU"/>
              </w:rPr>
              <w:t xml:space="preserve">Да </w:t>
            </w:r>
            <w:r w:rsidR="00205EF4" w:rsidRPr="00205EF4">
              <w:rPr>
                <w:b/>
                <w:lang w:val="ru-RU"/>
              </w:rPr>
              <w:br/>
            </w:r>
            <w:r w:rsidRPr="00B0571B">
              <w:rPr>
                <w:i/>
                <w:lang w:val="ru-RU"/>
              </w:rPr>
              <w:t xml:space="preserve">(см.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205EF4">
              <w:rPr>
                <w:i/>
                <w:lang w:val="ru-RU"/>
              </w:rPr>
              <w:t>)</w:t>
            </w:r>
          </w:p>
        </w:tc>
        <w:tc>
          <w:tcPr>
            <w:tcW w:w="2523" w:type="pct"/>
            <w:tcBorders>
              <w:top w:val="nil"/>
            </w:tcBorders>
          </w:tcPr>
          <w:p w:rsidR="009A4C7C" w:rsidRPr="00205EF4" w:rsidRDefault="009A4C7C" w:rsidP="009A4C7C">
            <w:pPr>
              <w:pStyle w:val="PURLMSH"/>
              <w:rPr>
                <w:lang w:val="ru-RU"/>
              </w:rPr>
            </w:pPr>
          </w:p>
        </w:tc>
      </w:tr>
      <w:tr w:rsidR="009A4C7C" w:rsidRPr="00205EF4" w:rsidTr="00EF0BC4">
        <w:tblPrEx>
          <w:tblBorders>
            <w:top w:val="none" w:sz="0" w:space="0" w:color="auto"/>
            <w:bottom w:val="none" w:sz="0" w:space="0" w:color="auto"/>
          </w:tblBorders>
        </w:tblPrEx>
        <w:tc>
          <w:tcPr>
            <w:tcW w:w="5000" w:type="pct"/>
            <w:gridSpan w:val="2"/>
            <w:shd w:val="clear" w:color="auto" w:fill="E5EEF7"/>
          </w:tcPr>
          <w:p w:rsidR="009A4C7C" w:rsidRPr="00205EF4" w:rsidRDefault="009A4C7C" w:rsidP="009A4C7C">
            <w:pPr>
              <w:pStyle w:val="PURTableHeaderWhite"/>
              <w:spacing w:after="0" w:line="240" w:lineRule="auto"/>
              <w:rPr>
                <w:i w:val="0"/>
                <w:color w:val="404040" w:themeColor="text1" w:themeTint="BF"/>
                <w:lang w:val="ru-RU"/>
              </w:rPr>
            </w:pPr>
            <w:r w:rsidRPr="00205EF4">
              <w:rPr>
                <w:i w:val="0"/>
                <w:color w:val="404040" w:themeColor="text1" w:themeTint="BF"/>
                <w:lang w:val="ru-RU"/>
              </w:rPr>
              <w:t>КЛИЕНТСКИЕ ЛИЦЕНЗИИ ПОДПИСЧИКА (</w:t>
            </w:r>
            <w:r>
              <w:rPr>
                <w:i w:val="0"/>
                <w:color w:val="404040" w:themeColor="text1" w:themeTint="BF"/>
              </w:rPr>
              <w:t>SAL</w:t>
            </w:r>
            <w:r w:rsidRPr="00205EF4">
              <w:rPr>
                <w:i w:val="0"/>
                <w:color w:val="404040" w:themeColor="text1" w:themeTint="BF"/>
                <w:lang w:val="ru-RU"/>
              </w:rPr>
              <w:t>).</w:t>
            </w:r>
          </w:p>
        </w:tc>
      </w:tr>
      <w:tr w:rsidR="009A4C7C" w:rsidRPr="000624D3" w:rsidTr="00EF0BC4">
        <w:tblPrEx>
          <w:tblBorders>
            <w:top w:val="none" w:sz="0" w:space="0" w:color="auto"/>
            <w:bottom w:val="none" w:sz="0" w:space="0" w:color="auto"/>
          </w:tblBorders>
        </w:tblPrEx>
        <w:tc>
          <w:tcPr>
            <w:tcW w:w="5000" w:type="pct"/>
            <w:gridSpan w:val="2"/>
          </w:tcPr>
          <w:p w:rsidR="009A4C7C" w:rsidRPr="00205EF4" w:rsidRDefault="00BB41EF" w:rsidP="009A4C7C">
            <w:pPr>
              <w:pStyle w:val="PURBody"/>
              <w:rPr>
                <w:i/>
                <w:lang w:val="ru-RU"/>
              </w:rPr>
            </w:pPr>
            <w:r w:rsidRPr="00205EF4">
              <w:rPr>
                <w:b/>
                <w:lang w:val="ru-RU"/>
              </w:rPr>
              <w:t>Необходимо:</w:t>
            </w:r>
          </w:p>
          <w:p w:rsidR="009A4C7C" w:rsidRPr="00B96899" w:rsidRDefault="009A4C7C" w:rsidP="00AA33A6">
            <w:pPr>
              <w:pStyle w:val="PURBullet"/>
              <w:rPr>
                <w:lang w:val="ru-RU"/>
              </w:rPr>
            </w:pPr>
            <w:r w:rsidRPr="00205EF4">
              <w:rPr>
                <w:lang w:val="ru-RU"/>
              </w:rPr>
              <w:t xml:space="preserve">Клиентская лицензия </w:t>
            </w:r>
            <w:r>
              <w:t>SAL</w:t>
            </w:r>
            <w:r w:rsidRPr="00205EF4">
              <w:rPr>
                <w:lang w:val="ru-RU"/>
              </w:rPr>
              <w:t xml:space="preserve"> </w:t>
            </w:r>
            <w:r>
              <w:t>Windows</w:t>
            </w:r>
            <w:r w:rsidRPr="00205EF4">
              <w:rPr>
                <w:lang w:val="ru-RU"/>
              </w:rPr>
              <w:t xml:space="preserve"> </w:t>
            </w:r>
            <w:r>
              <w:t>Embedded</w:t>
            </w:r>
            <w:r w:rsidRPr="00205EF4">
              <w:rPr>
                <w:lang w:val="ru-RU"/>
              </w:rPr>
              <w:t xml:space="preserve"> </w:t>
            </w:r>
            <w:r>
              <w:t>Device</w:t>
            </w:r>
            <w:r w:rsidRPr="00205EF4">
              <w:rPr>
                <w:lang w:val="ru-RU"/>
              </w:rPr>
              <w:t xml:space="preserve"> </w:t>
            </w:r>
            <w:r>
              <w:t>Manager</w:t>
            </w:r>
            <w:r w:rsidRPr="00205EF4">
              <w:rPr>
                <w:lang w:val="ru-RU"/>
              </w:rPr>
              <w:t xml:space="preserve"> 2011 с технологией </w:t>
            </w:r>
            <w:r>
              <w:t>SQL</w:t>
            </w:r>
            <w:r w:rsidRPr="00B96899">
              <w:rPr>
                <w:lang w:val="ru-RU"/>
              </w:rPr>
              <w:t xml:space="preserve"> </w:t>
            </w:r>
            <w:r>
              <w:t>Server</w:t>
            </w:r>
            <w:r w:rsidRPr="00B96899">
              <w:rPr>
                <w:lang w:val="ru-RU"/>
              </w:rPr>
              <w:t xml:space="preserve"> 2008 </w:t>
            </w:r>
            <w:r>
              <w:t>Technology</w:t>
            </w:r>
          </w:p>
        </w:tc>
      </w:tr>
    </w:tbl>
    <w:p w:rsidR="00845752" w:rsidRPr="00B0571B" w:rsidRDefault="00845752" w:rsidP="00845752">
      <w:pPr>
        <w:pStyle w:val="PURADDITIONALTERMSHEADERMB"/>
        <w:rPr>
          <w:lang w:val="ru-RU"/>
        </w:rPr>
      </w:pPr>
      <w:r w:rsidRPr="00B0571B">
        <w:rPr>
          <w:lang w:val="ru-RU"/>
        </w:rPr>
        <w:t>Дополнительные условия.</w:t>
      </w:r>
    </w:p>
    <w:p w:rsidR="00845752" w:rsidRPr="00B0571B" w:rsidRDefault="00845752" w:rsidP="00845752">
      <w:pPr>
        <w:pStyle w:val="PURBlueStrong-Indented"/>
        <w:rPr>
          <w:lang w:val="ru-RU"/>
        </w:rPr>
      </w:pPr>
      <w:r w:rsidRPr="00B0571B">
        <w:rPr>
          <w:lang w:val="ru-RU"/>
        </w:rPr>
        <w:t xml:space="preserve">Технология </w:t>
      </w:r>
      <w:r>
        <w:t>SQL</w:t>
      </w:r>
      <w:r w:rsidRPr="00B0571B">
        <w:rPr>
          <w:lang w:val="ru-RU"/>
        </w:rPr>
        <w:t xml:space="preserve"> </w:t>
      </w:r>
      <w:r>
        <w:t>Server</w:t>
      </w:r>
    </w:p>
    <w:p w:rsidR="00845752" w:rsidRPr="00B0571B" w:rsidRDefault="00845752" w:rsidP="00845752">
      <w:pPr>
        <w:pStyle w:val="PURBody-Indented"/>
        <w:rPr>
          <w:lang w:val="ru-RU"/>
        </w:rPr>
      </w:pPr>
      <w:r w:rsidRPr="00B0571B">
        <w:rPr>
          <w:lang w:val="ru-RU"/>
        </w:rPr>
        <w:t xml:space="preserve">Программное обеспечение включает технологию </w:t>
      </w:r>
      <w:r>
        <w:t>SQL</w:t>
      </w:r>
      <w:r w:rsidRPr="00B0571B">
        <w:rPr>
          <w:lang w:val="ru-RU"/>
        </w:rPr>
        <w:t xml:space="preserve"> </w:t>
      </w:r>
      <w:r>
        <w:t>Server</w:t>
      </w:r>
      <w:r w:rsidRPr="00B0571B">
        <w:rPr>
          <w:lang w:val="ru-RU"/>
        </w:rPr>
        <w:t xml:space="preserve">. Условия лицензии, регулирующие использование этой технологии, см. в разделе «Условия лицензии для технологии </w:t>
      </w:r>
      <w:r>
        <w:t>SQL</w:t>
      </w:r>
      <w:r w:rsidRPr="00B0571B">
        <w:rPr>
          <w:lang w:val="ru-RU"/>
        </w:rPr>
        <w:t xml:space="preserve"> </w:t>
      </w:r>
      <w:r>
        <w:t>Server</w:t>
      </w:r>
      <w:r w:rsidRPr="00B0571B">
        <w:rPr>
          <w:lang w:val="ru-RU"/>
        </w:rPr>
        <w:t>» в разделе «Универсальные условия лицензии».</w:t>
      </w:r>
    </w:p>
    <w:p w:rsidR="003744F8" w:rsidRPr="00B0571B" w:rsidRDefault="002B2FC8" w:rsidP="003744F8">
      <w:pPr>
        <w:pStyle w:val="PURBreadcrumb"/>
        <w:rPr>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p w:rsidR="009A4C7C" w:rsidRPr="00B0571B" w:rsidRDefault="009A4C7C" w:rsidP="009A4C7C">
      <w:pPr>
        <w:pStyle w:val="PURProductName"/>
        <w:rPr>
          <w:lang w:val="ru-RU"/>
        </w:rPr>
      </w:pPr>
      <w:bookmarkStart w:id="598" w:name="_Toc299519165"/>
      <w:bookmarkStart w:id="599" w:name="_Toc299531597"/>
      <w:bookmarkStart w:id="600" w:name="_Toc299531921"/>
      <w:bookmarkStart w:id="601" w:name="_Toc299957204"/>
      <w:bookmarkStart w:id="602" w:name="_Toc301848819"/>
      <w:bookmarkStart w:id="603" w:name="_Toc301849584"/>
      <w:r>
        <w:t>Windows</w:t>
      </w:r>
      <w:r w:rsidRPr="00B0571B">
        <w:rPr>
          <w:lang w:val="ru-RU"/>
        </w:rPr>
        <w:t xml:space="preserve"> </w:t>
      </w:r>
      <w:r>
        <w:t>HPC</w:t>
      </w:r>
      <w:r w:rsidRPr="00B0571B">
        <w:rPr>
          <w:lang w:val="ru-RU"/>
        </w:rPr>
        <w:t xml:space="preserve"> </w:t>
      </w:r>
      <w:r>
        <w:t>Server</w:t>
      </w:r>
      <w:r w:rsidRPr="00B0571B">
        <w:rPr>
          <w:lang w:val="ru-RU"/>
        </w:rPr>
        <w:t xml:space="preserve"> 2008 </w:t>
      </w:r>
      <w:r>
        <w:t>R</w:t>
      </w:r>
      <w:r w:rsidRPr="00B0571B">
        <w:rPr>
          <w:lang w:val="ru-RU"/>
        </w:rPr>
        <w:t xml:space="preserve">2 </w:t>
      </w:r>
      <w:r>
        <w:t>Suite</w:t>
      </w:r>
      <w:bookmarkEnd w:id="598"/>
      <w:bookmarkEnd w:id="599"/>
      <w:bookmarkEnd w:id="600"/>
      <w:bookmarkEnd w:id="601"/>
      <w:bookmarkEnd w:id="602"/>
      <w:bookmarkEnd w:id="603"/>
      <w:r w:rsidR="005717B1">
        <w:fldChar w:fldCharType="begin"/>
      </w:r>
      <w:r>
        <w:instrText>XE</w:instrText>
      </w:r>
      <w:r w:rsidRPr="00B0571B">
        <w:rPr>
          <w:lang w:val="ru-RU"/>
        </w:rPr>
        <w:instrText xml:space="preserve"> "</w:instrText>
      </w:r>
      <w:r>
        <w:instrText>Windows</w:instrText>
      </w:r>
      <w:r w:rsidRPr="00B0571B">
        <w:rPr>
          <w:lang w:val="ru-RU"/>
        </w:rPr>
        <w:instrText xml:space="preserve"> </w:instrText>
      </w:r>
      <w:r>
        <w:instrText>HPC</w:instrText>
      </w:r>
      <w:r w:rsidRPr="00B0571B">
        <w:rPr>
          <w:lang w:val="ru-RU"/>
        </w:rPr>
        <w:instrText xml:space="preserve"> </w:instrText>
      </w:r>
      <w:r>
        <w:instrText>Server</w:instrText>
      </w:r>
      <w:r w:rsidRPr="00B0571B">
        <w:rPr>
          <w:lang w:val="ru-RU"/>
        </w:rPr>
        <w:instrText xml:space="preserve"> 2008 </w:instrText>
      </w:r>
      <w:r>
        <w:instrText>R</w:instrText>
      </w:r>
      <w:r w:rsidRPr="00B0571B">
        <w:rPr>
          <w:lang w:val="ru-RU"/>
        </w:rPr>
        <w:instrText xml:space="preserve">2 </w:instrText>
      </w:r>
      <w:r>
        <w:instrText>Suite</w:instrText>
      </w:r>
      <w:r w:rsidRPr="00B0571B">
        <w:rPr>
          <w:lang w:val="ru-RU"/>
        </w:rPr>
        <w:instrText xml:space="preserve">"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Tr="001A228C">
        <w:tc>
          <w:tcPr>
            <w:tcW w:w="2477" w:type="pct"/>
            <w:tcBorders>
              <w:top w:val="single" w:sz="4" w:space="0" w:color="auto"/>
              <w:bottom w:val="nil"/>
            </w:tcBorders>
          </w:tcPr>
          <w:p w:rsidR="001A228C" w:rsidRPr="00B0571B" w:rsidRDefault="001A228C" w:rsidP="00831C1F">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Server" w:history="1">
              <w:r w:rsidRPr="00B0571B">
                <w:rPr>
                  <w:rStyle w:val="Hyperlink"/>
                  <w:lang w:val="ru-RU"/>
                </w:rPr>
                <w:t>Серверное ПО</w:t>
              </w:r>
            </w:hyperlink>
          </w:p>
        </w:tc>
        <w:tc>
          <w:tcPr>
            <w:tcW w:w="2523" w:type="pct"/>
            <w:vMerge w:val="restart"/>
            <w:tcBorders>
              <w:top w:val="single" w:sz="4" w:space="0" w:color="auto"/>
            </w:tcBorders>
          </w:tcPr>
          <w:p w:rsidR="001A228C" w:rsidRDefault="001A228C" w:rsidP="00831C1F">
            <w:pPr>
              <w:pStyle w:val="PURLMSH"/>
            </w:pPr>
            <w:r w:rsidRPr="00B0571B">
              <w:rPr>
                <w:lang w:val="ru-RU"/>
              </w:rPr>
              <w:t xml:space="preserve">См. соответствующее уведомление. </w:t>
            </w:r>
            <w:r w:rsidRPr="00B0571B">
              <w:rPr>
                <w:b/>
                <w:lang w:val="ru-RU"/>
              </w:rPr>
              <w:t xml:space="preserve">Потенциально нежелательное программное обеспечение, </w:t>
            </w:r>
            <w:r>
              <w:rPr>
                <w:b/>
              </w:rPr>
              <w:t>MPEG</w:t>
            </w:r>
            <w:r w:rsidRPr="00B0571B">
              <w:rPr>
                <w:b/>
                <w:lang w:val="ru-RU"/>
              </w:rPr>
              <w:t xml:space="preserve">-4, </w:t>
            </w:r>
            <w:r>
              <w:rPr>
                <w:b/>
              </w:rPr>
              <w:t>VC</w:t>
            </w:r>
            <w:r w:rsidRPr="00B0571B">
              <w:rPr>
                <w:b/>
                <w:lang w:val="ru-RU"/>
              </w:rPr>
              <w:t xml:space="preserve">-1 (см. </w:t>
            </w:r>
            <w:hyperlink w:anchor="Appendix2" w:history="1">
              <w:r w:rsidRPr="00964AC5">
                <w:rPr>
                  <w:rStyle w:val="Hyperlink"/>
                </w:rPr>
                <w:t>Приложение 2</w:t>
              </w:r>
            </w:hyperlink>
            <w:r w:rsidRPr="00964AC5">
              <w:t>)</w:t>
            </w:r>
          </w:p>
        </w:tc>
      </w:tr>
      <w:tr w:rsidR="001A228C" w:rsidRPr="000624D3" w:rsidTr="001A228C">
        <w:tc>
          <w:tcPr>
            <w:tcW w:w="2477" w:type="pct"/>
            <w:tcBorders>
              <w:top w:val="nil"/>
            </w:tcBorders>
          </w:tcPr>
          <w:p w:rsidR="001A228C" w:rsidRPr="00205EF4" w:rsidRDefault="001A228C" w:rsidP="009A4C7C">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00205EF4" w:rsidRPr="00205EF4">
              <w:rPr>
                <w:lang w:val="ru-RU"/>
              </w:rPr>
              <w:br/>
            </w:r>
            <w:r w:rsidRPr="00B0571B">
              <w:rPr>
                <w:i/>
                <w:lang w:val="ru-RU"/>
              </w:rPr>
              <w:t xml:space="preserve">(см.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205EF4">
              <w:rPr>
                <w:i/>
                <w:lang w:val="ru-RU"/>
              </w:rPr>
              <w:t>)</w:t>
            </w:r>
          </w:p>
        </w:tc>
        <w:tc>
          <w:tcPr>
            <w:tcW w:w="2523" w:type="pct"/>
            <w:vMerge/>
          </w:tcPr>
          <w:p w:rsidR="001A228C" w:rsidRPr="00205EF4" w:rsidRDefault="001A228C" w:rsidP="009A4C7C">
            <w:pPr>
              <w:pStyle w:val="PURLMSH"/>
              <w:rPr>
                <w:lang w:val="ru-RU"/>
              </w:rPr>
            </w:pPr>
          </w:p>
        </w:tc>
      </w:tr>
      <w:tr w:rsidR="001A228C" w:rsidRPr="00205EF4" w:rsidTr="00EF0BC4">
        <w:tblPrEx>
          <w:tblBorders>
            <w:top w:val="none" w:sz="0" w:space="0" w:color="auto"/>
            <w:bottom w:val="none" w:sz="0" w:space="0" w:color="auto"/>
          </w:tblBorders>
        </w:tblPrEx>
        <w:tc>
          <w:tcPr>
            <w:tcW w:w="5000" w:type="pct"/>
            <w:gridSpan w:val="2"/>
            <w:shd w:val="clear" w:color="auto" w:fill="E5EEF7"/>
          </w:tcPr>
          <w:p w:rsidR="001A228C" w:rsidRPr="00205EF4" w:rsidRDefault="001A228C" w:rsidP="009A4C7C">
            <w:pPr>
              <w:pStyle w:val="PURTableHeaderWhite"/>
              <w:spacing w:after="0" w:line="240" w:lineRule="auto"/>
              <w:rPr>
                <w:i w:val="0"/>
                <w:color w:val="404040" w:themeColor="text1" w:themeTint="BF"/>
                <w:lang w:val="ru-RU"/>
              </w:rPr>
            </w:pPr>
            <w:r w:rsidRPr="00205EF4">
              <w:rPr>
                <w:i w:val="0"/>
                <w:color w:val="404040" w:themeColor="text1" w:themeTint="BF"/>
                <w:lang w:val="ru-RU"/>
              </w:rPr>
              <w:t>ЛИЦЕНЗИИ ПОДПИСЧИКА (</w:t>
            </w:r>
            <w:r>
              <w:rPr>
                <w:i w:val="0"/>
                <w:color w:val="404040" w:themeColor="text1" w:themeTint="BF"/>
              </w:rPr>
              <w:t>SAL</w:t>
            </w:r>
            <w:r w:rsidRPr="00205EF4">
              <w:rPr>
                <w:i w:val="0"/>
                <w:color w:val="404040" w:themeColor="text1" w:themeTint="BF"/>
                <w:lang w:val="ru-RU"/>
              </w:rPr>
              <w:t>)</w:t>
            </w:r>
          </w:p>
        </w:tc>
      </w:tr>
      <w:tr w:rsidR="001A228C" w:rsidRPr="00205EF4" w:rsidTr="00EF0BC4">
        <w:tblPrEx>
          <w:tblBorders>
            <w:top w:val="none" w:sz="0" w:space="0" w:color="auto"/>
            <w:bottom w:val="none" w:sz="0" w:space="0" w:color="auto"/>
          </w:tblBorders>
        </w:tblPrEx>
        <w:tc>
          <w:tcPr>
            <w:tcW w:w="5000" w:type="pct"/>
            <w:gridSpan w:val="2"/>
          </w:tcPr>
          <w:p w:rsidR="001A228C" w:rsidRPr="00AC62D2" w:rsidRDefault="001A228C" w:rsidP="009A4C7C">
            <w:pPr>
              <w:pStyle w:val="PURBody"/>
              <w:rPr>
                <w:i/>
              </w:rPr>
            </w:pPr>
            <w:r w:rsidRPr="00205EF4">
              <w:rPr>
                <w:b/>
                <w:lang w:val="ru-RU"/>
              </w:rPr>
              <w:t>Необходимо</w:t>
            </w:r>
            <w:r w:rsidRPr="00AC62D2">
              <w:rPr>
                <w:b/>
              </w:rPr>
              <w:t>:</w:t>
            </w:r>
          </w:p>
          <w:p w:rsidR="001A228C" w:rsidRPr="00AC62D2" w:rsidRDefault="001A228C" w:rsidP="009A4C7C">
            <w:pPr>
              <w:pStyle w:val="PURBullet"/>
            </w:pPr>
            <w:r>
              <w:t>Windows</w:t>
            </w:r>
            <w:r w:rsidRPr="00AC62D2">
              <w:t xml:space="preserve"> </w:t>
            </w:r>
            <w:r>
              <w:t>HPC</w:t>
            </w:r>
            <w:r w:rsidRPr="00AC62D2">
              <w:t xml:space="preserve"> </w:t>
            </w:r>
            <w:r>
              <w:t>Server</w:t>
            </w:r>
            <w:r w:rsidRPr="00AC62D2">
              <w:t xml:space="preserve"> 2008 </w:t>
            </w:r>
            <w:r>
              <w:t>R</w:t>
            </w:r>
            <w:r w:rsidRPr="00AC62D2">
              <w:t xml:space="preserve">2 </w:t>
            </w:r>
            <w:r>
              <w:t>Suite</w:t>
            </w:r>
            <w:r w:rsidRPr="00AC62D2">
              <w:t xml:space="preserve"> </w:t>
            </w:r>
            <w:r>
              <w:t>SAL</w:t>
            </w:r>
          </w:p>
        </w:tc>
      </w:tr>
      <w:tr w:rsidR="00C7579D" w:rsidRPr="00205EF4" w:rsidTr="00EF0BC4">
        <w:tblPrEx>
          <w:tblBorders>
            <w:top w:val="none" w:sz="0" w:space="0" w:color="auto"/>
            <w:bottom w:val="none" w:sz="0" w:space="0" w:color="auto"/>
          </w:tblBorders>
        </w:tblPrEx>
        <w:tc>
          <w:tcPr>
            <w:tcW w:w="5000" w:type="pct"/>
            <w:gridSpan w:val="2"/>
          </w:tcPr>
          <w:p w:rsidR="00C7579D" w:rsidRPr="00194032" w:rsidRDefault="00C7579D" w:rsidP="009A4C7C">
            <w:pPr>
              <w:pStyle w:val="PURBody"/>
              <w:rPr>
                <w:b/>
              </w:rPr>
            </w:pPr>
          </w:p>
        </w:tc>
      </w:tr>
    </w:tbl>
    <w:p w:rsidR="009A4C7C" w:rsidRPr="000624D3" w:rsidRDefault="009A4C7C" w:rsidP="0085206E">
      <w:pPr>
        <w:pStyle w:val="PURADDITIONALTERMSHEADERMB"/>
      </w:pPr>
      <w:r w:rsidRPr="00205EF4">
        <w:rPr>
          <w:lang w:val="ru-RU"/>
        </w:rPr>
        <w:t>Дополнительные</w:t>
      </w:r>
      <w:r w:rsidRPr="000624D3">
        <w:t xml:space="preserve"> </w:t>
      </w:r>
      <w:r w:rsidRPr="00205EF4">
        <w:rPr>
          <w:lang w:val="ru-RU"/>
        </w:rPr>
        <w:t>условия</w:t>
      </w:r>
      <w:r w:rsidRPr="000624D3">
        <w:t>.</w:t>
      </w:r>
    </w:p>
    <w:p w:rsidR="003B61E4" w:rsidRPr="00B0571B" w:rsidRDefault="00914A1A" w:rsidP="00205EF4">
      <w:pPr>
        <w:pStyle w:val="PURBody-Indented"/>
        <w:rPr>
          <w:lang w:val="ru-RU"/>
        </w:rPr>
      </w:pPr>
      <w:r w:rsidRPr="00B0571B">
        <w:rPr>
          <w:lang w:val="ru-RU"/>
        </w:rPr>
        <w:t>Набор</w:t>
      </w:r>
      <w:r w:rsidRPr="000624D3">
        <w:t xml:space="preserve"> </w:t>
      </w:r>
      <w:r w:rsidRPr="00914A1A">
        <w:rPr>
          <w:lang w:val="ru-RU"/>
        </w:rPr>
        <w:t>Цштвщцы</w:t>
      </w:r>
      <w:r w:rsidRPr="000624D3">
        <w:t xml:space="preserve"> </w:t>
      </w:r>
      <w:r w:rsidRPr="00914A1A">
        <w:rPr>
          <w:lang w:val="ru-RU"/>
        </w:rPr>
        <w:t>РЗС</w:t>
      </w:r>
      <w:r w:rsidRPr="000624D3">
        <w:t xml:space="preserve"> </w:t>
      </w:r>
      <w:r w:rsidRPr="00914A1A">
        <w:rPr>
          <w:lang w:val="ru-RU"/>
        </w:rPr>
        <w:t>Ыукмук</w:t>
      </w:r>
      <w:r w:rsidRPr="000624D3">
        <w:t xml:space="preserve"> 2008 </w:t>
      </w:r>
      <w:r w:rsidR="00B02644">
        <w:t>R</w:t>
      </w:r>
      <w:r w:rsidRPr="000624D3">
        <w:t xml:space="preserve">2 </w:t>
      </w:r>
      <w:r w:rsidRPr="00914A1A">
        <w:rPr>
          <w:lang w:val="ru-RU"/>
        </w:rPr>
        <w:t>Ыгшеу</w:t>
      </w:r>
      <w:r w:rsidRPr="000624D3">
        <w:t xml:space="preserve"> </w:t>
      </w:r>
      <w:r w:rsidRPr="00B0571B">
        <w:rPr>
          <w:lang w:val="ru-RU"/>
        </w:rPr>
        <w:t>включает</w:t>
      </w:r>
      <w:r w:rsidRPr="000624D3">
        <w:t xml:space="preserve"> </w:t>
      </w:r>
      <w:r w:rsidRPr="00B0571B">
        <w:rPr>
          <w:lang w:val="ru-RU"/>
        </w:rPr>
        <w:t>права</w:t>
      </w:r>
      <w:r w:rsidRPr="000624D3">
        <w:t xml:space="preserve"> </w:t>
      </w:r>
      <w:r w:rsidRPr="00B0571B">
        <w:rPr>
          <w:lang w:val="ru-RU"/>
        </w:rPr>
        <w:t>на</w:t>
      </w:r>
      <w:r w:rsidRPr="000624D3">
        <w:t xml:space="preserve"> </w:t>
      </w:r>
      <w:r w:rsidRPr="00B0571B">
        <w:rPr>
          <w:lang w:val="ru-RU"/>
        </w:rPr>
        <w:t>использование</w:t>
      </w:r>
      <w:r w:rsidRPr="000624D3">
        <w:t xml:space="preserve"> </w:t>
      </w:r>
      <w:r w:rsidRPr="00B0571B">
        <w:rPr>
          <w:lang w:val="ru-RU"/>
        </w:rPr>
        <w:t>выпусков</w:t>
      </w:r>
      <w:r w:rsidRPr="000624D3">
        <w:t xml:space="preserve"> </w:t>
      </w:r>
      <w:r w:rsidRPr="00914A1A">
        <w:rPr>
          <w:lang w:val="ru-RU"/>
        </w:rPr>
        <w:t>РЗС</w:t>
      </w:r>
      <w:r w:rsidRPr="000624D3">
        <w:t xml:space="preserve"> </w:t>
      </w:r>
      <w:r w:rsidRPr="00914A1A">
        <w:rPr>
          <w:lang w:val="ru-RU"/>
        </w:rPr>
        <w:t>Зфсл</w:t>
      </w:r>
      <w:r w:rsidRPr="000624D3">
        <w:t xml:space="preserve"> 2008 </w:t>
      </w:r>
      <w:r w:rsidR="00B02644">
        <w:t>R</w:t>
      </w:r>
      <w:r w:rsidRPr="000624D3">
        <w:t xml:space="preserve">2 </w:t>
      </w:r>
      <w:r w:rsidRPr="00B0571B">
        <w:rPr>
          <w:lang w:val="ru-RU"/>
        </w:rPr>
        <w:t>для</w:t>
      </w:r>
      <w:r w:rsidRPr="000624D3">
        <w:t xml:space="preserve"> </w:t>
      </w:r>
      <w:r w:rsidRPr="00914A1A">
        <w:rPr>
          <w:lang w:val="ru-RU"/>
        </w:rPr>
        <w:t>Утеукзкшыу</w:t>
      </w:r>
      <w:r w:rsidRPr="000624D3">
        <w:t xml:space="preserve"> </w:t>
      </w:r>
      <w:r w:rsidRPr="00B0571B">
        <w:rPr>
          <w:lang w:val="ru-RU"/>
        </w:rPr>
        <w:t>и</w:t>
      </w:r>
      <w:r>
        <w:t> </w:t>
      </w:r>
      <w:r w:rsidRPr="00914A1A">
        <w:rPr>
          <w:lang w:val="ru-RU"/>
        </w:rPr>
        <w:t>Цштвщцы</w:t>
      </w:r>
      <w:r w:rsidRPr="000624D3">
        <w:t xml:space="preserve"> </w:t>
      </w:r>
      <w:r w:rsidRPr="00914A1A">
        <w:rPr>
          <w:lang w:val="ru-RU"/>
        </w:rPr>
        <w:t>Ыукмук</w:t>
      </w:r>
      <w:r w:rsidRPr="000624D3">
        <w:t xml:space="preserve"> 2008 </w:t>
      </w:r>
      <w:r w:rsidRPr="00914A1A">
        <w:rPr>
          <w:lang w:val="ru-RU"/>
        </w:rPr>
        <w:t>РЗС</w:t>
      </w:r>
      <w:r w:rsidRPr="00B0571B">
        <w:rPr>
          <w:lang w:val="ru-RU"/>
        </w:rPr>
        <w:t>ю</w:t>
      </w:r>
      <w:r w:rsidRPr="000624D3">
        <w:t xml:space="preserve"> </w:t>
      </w:r>
      <w:r w:rsidR="003B61E4" w:rsidRPr="00B0571B">
        <w:rPr>
          <w:lang w:val="ru-RU"/>
        </w:rPr>
        <w:t xml:space="preserve">Эти продукты также доступны по индивидуальным лицензиям на программное обеспечение согласно соответствующим разделам настоящих Прав на использование, предоставляемых поставщикам услуг. Вы имеете право использовать продукты, включенные в набор </w:t>
      </w:r>
      <w:r w:rsidR="003B61E4">
        <w:t>Windows</w:t>
      </w:r>
      <w:r w:rsidR="003B61E4" w:rsidRPr="00B0571B">
        <w:rPr>
          <w:lang w:val="ru-RU"/>
        </w:rPr>
        <w:t xml:space="preserve"> </w:t>
      </w:r>
      <w:r w:rsidR="003B61E4">
        <w:t>HPC</w:t>
      </w:r>
      <w:r w:rsidR="003B61E4" w:rsidRPr="00B0571B">
        <w:rPr>
          <w:lang w:val="ru-RU"/>
        </w:rPr>
        <w:t xml:space="preserve"> </w:t>
      </w:r>
      <w:r w:rsidR="003B61E4">
        <w:t>Server</w:t>
      </w:r>
      <w:r w:rsidR="003B61E4" w:rsidRPr="00B0571B">
        <w:rPr>
          <w:lang w:val="ru-RU"/>
        </w:rPr>
        <w:t xml:space="preserve"> 2008 </w:t>
      </w:r>
      <w:r w:rsidR="003B61E4">
        <w:t>R</w:t>
      </w:r>
      <w:r w:rsidR="003B61E4" w:rsidRPr="00B0571B">
        <w:rPr>
          <w:lang w:val="ru-RU"/>
        </w:rPr>
        <w:t xml:space="preserve">2, в соответствии с настоящим разделом. Приобретая лицензию на набор </w:t>
      </w:r>
      <w:r w:rsidR="003B61E4">
        <w:t>Windows</w:t>
      </w:r>
      <w:r w:rsidR="003B61E4" w:rsidRPr="00B0571B">
        <w:rPr>
          <w:lang w:val="ru-RU"/>
        </w:rPr>
        <w:t xml:space="preserve"> </w:t>
      </w:r>
      <w:r w:rsidR="003B61E4">
        <w:t>HPC</w:t>
      </w:r>
      <w:r w:rsidR="003B61E4" w:rsidRPr="00B0571B">
        <w:rPr>
          <w:lang w:val="ru-RU"/>
        </w:rPr>
        <w:t xml:space="preserve"> </w:t>
      </w:r>
      <w:r w:rsidR="003B61E4">
        <w:t>Server</w:t>
      </w:r>
      <w:r w:rsidR="003B61E4" w:rsidRPr="00B0571B">
        <w:rPr>
          <w:lang w:val="ru-RU"/>
        </w:rPr>
        <w:t xml:space="preserve"> 2008 </w:t>
      </w:r>
      <w:r w:rsidR="003B61E4">
        <w:t>R</w:t>
      </w:r>
      <w:r w:rsidR="003B61E4" w:rsidRPr="00B0571B">
        <w:rPr>
          <w:lang w:val="ru-RU"/>
        </w:rPr>
        <w:t>2, вы тем самым получаете одну лицензию, которую можно назначить одному устройству или серверу.</w:t>
      </w:r>
      <w:r w:rsidR="00B0571B">
        <w:rPr>
          <w:lang w:val="ru-RU"/>
        </w:rPr>
        <w:t xml:space="preserve"> </w:t>
      </w:r>
      <w:r w:rsidR="003B61E4" w:rsidRPr="00B0571B">
        <w:rPr>
          <w:lang w:val="ru-RU"/>
        </w:rPr>
        <w:t xml:space="preserve">Вы не получаете набор индивидуальных лицензий на программное обеспечение в отношении продуктов, включенных в набор </w:t>
      </w:r>
      <w:r w:rsidR="003B61E4">
        <w:t>Windows</w:t>
      </w:r>
      <w:r w:rsidR="003B61E4" w:rsidRPr="00B0571B">
        <w:rPr>
          <w:lang w:val="ru-RU"/>
        </w:rPr>
        <w:t xml:space="preserve"> </w:t>
      </w:r>
      <w:r w:rsidR="003B61E4">
        <w:t>HPC</w:t>
      </w:r>
      <w:r w:rsidR="003B61E4" w:rsidRPr="00B0571B">
        <w:rPr>
          <w:lang w:val="ru-RU"/>
        </w:rPr>
        <w:t xml:space="preserve"> </w:t>
      </w:r>
      <w:r w:rsidR="003B61E4">
        <w:t>Server</w:t>
      </w:r>
      <w:r w:rsidR="003B61E4" w:rsidRPr="00B0571B">
        <w:rPr>
          <w:lang w:val="ru-RU"/>
        </w:rPr>
        <w:t xml:space="preserve"> 2008 </w:t>
      </w:r>
      <w:r w:rsidR="003B61E4">
        <w:t>R</w:t>
      </w:r>
      <w:r w:rsidR="003B61E4" w:rsidRPr="00B0571B">
        <w:rPr>
          <w:lang w:val="ru-RU"/>
        </w:rPr>
        <w:t>2.</w:t>
      </w:r>
    </w:p>
    <w:p w:rsidR="003B61E4" w:rsidRPr="00B0571B" w:rsidRDefault="003B61E4" w:rsidP="003B61E4">
      <w:pPr>
        <w:pStyle w:val="PURBlueStrong"/>
        <w:rPr>
          <w:lang w:val="ru-RU"/>
        </w:rPr>
      </w:pPr>
      <w:r w:rsidRPr="00B0571B">
        <w:rPr>
          <w:lang w:val="ru-RU"/>
        </w:rPr>
        <w:t xml:space="preserve">Использование программного обеспечения </w:t>
      </w:r>
      <w:r>
        <w:t>HPC</w:t>
      </w:r>
      <w:r w:rsidRPr="00B0571B">
        <w:rPr>
          <w:lang w:val="ru-RU"/>
        </w:rPr>
        <w:t xml:space="preserve"> </w:t>
      </w:r>
      <w:r>
        <w:t>Pack</w:t>
      </w:r>
      <w:r w:rsidRPr="00B0571B">
        <w:rPr>
          <w:lang w:val="ru-RU"/>
        </w:rPr>
        <w:t xml:space="preserve"> 2008 </w:t>
      </w:r>
      <w:r>
        <w:t>R</w:t>
      </w:r>
      <w:r w:rsidRPr="00B0571B">
        <w:rPr>
          <w:lang w:val="ru-RU"/>
        </w:rPr>
        <w:t xml:space="preserve">2 </w:t>
      </w:r>
      <w:r>
        <w:t>Enterprise</w:t>
      </w:r>
      <w:r w:rsidRPr="00B0571B">
        <w:rPr>
          <w:lang w:val="ru-RU"/>
        </w:rPr>
        <w:t xml:space="preserve"> </w:t>
      </w:r>
    </w:p>
    <w:p w:rsidR="003B61E4" w:rsidRPr="00B0571B" w:rsidRDefault="003B61E4" w:rsidP="003B61E4">
      <w:pPr>
        <w:pStyle w:val="PURBody-Indented"/>
        <w:rPr>
          <w:lang w:val="ru-RU"/>
        </w:rPr>
      </w:pPr>
      <w:r w:rsidRPr="00B0571B">
        <w:rPr>
          <w:lang w:val="ru-RU"/>
        </w:rPr>
        <w:t xml:space="preserve">Условия лицензии для </w:t>
      </w:r>
      <w:r>
        <w:t>HPC</w:t>
      </w:r>
      <w:r w:rsidRPr="00B0571B">
        <w:rPr>
          <w:lang w:val="ru-RU"/>
        </w:rPr>
        <w:t xml:space="preserve"> </w:t>
      </w:r>
      <w:r>
        <w:t>Pack</w:t>
      </w:r>
      <w:r w:rsidRPr="00B0571B">
        <w:rPr>
          <w:lang w:val="ru-RU"/>
        </w:rPr>
        <w:t xml:space="preserve"> 2008 </w:t>
      </w:r>
      <w:r>
        <w:t>R</w:t>
      </w:r>
      <w:r w:rsidRPr="00B0571B">
        <w:rPr>
          <w:lang w:val="ru-RU"/>
        </w:rPr>
        <w:t xml:space="preserve">2 </w:t>
      </w:r>
      <w:r>
        <w:t>Enterprise</w:t>
      </w:r>
      <w:r w:rsidRPr="00B0571B">
        <w:rPr>
          <w:lang w:val="ru-RU"/>
        </w:rPr>
        <w:t xml:space="preserve"> распространяются на использование вами программного обеспечения </w:t>
      </w:r>
      <w:r>
        <w:t>HPC</w:t>
      </w:r>
      <w:r w:rsidRPr="00B0571B">
        <w:rPr>
          <w:lang w:val="ru-RU"/>
        </w:rPr>
        <w:t xml:space="preserve"> </w:t>
      </w:r>
      <w:r>
        <w:t>Pack</w:t>
      </w:r>
      <w:r w:rsidRPr="00B0571B">
        <w:rPr>
          <w:lang w:val="ru-RU"/>
        </w:rPr>
        <w:t xml:space="preserve"> 2008 </w:t>
      </w:r>
      <w:r>
        <w:t>R</w:t>
      </w:r>
      <w:r w:rsidRPr="00B0571B">
        <w:rPr>
          <w:lang w:val="ru-RU"/>
        </w:rPr>
        <w:t xml:space="preserve">2 </w:t>
      </w:r>
      <w:r>
        <w:t>Enterprise</w:t>
      </w:r>
      <w:r w:rsidRPr="00B0571B">
        <w:rPr>
          <w:lang w:val="ru-RU"/>
        </w:rPr>
        <w:t xml:space="preserve">. </w:t>
      </w:r>
    </w:p>
    <w:p w:rsidR="003B61E4" w:rsidRPr="00B0571B" w:rsidRDefault="003B61E4" w:rsidP="003B61E4">
      <w:pPr>
        <w:pStyle w:val="PURBlueStrong"/>
        <w:rPr>
          <w:lang w:val="ru-RU"/>
        </w:rPr>
      </w:pPr>
      <w:r>
        <w:t>Windows</w:t>
      </w:r>
      <w:r w:rsidRPr="00B0571B">
        <w:rPr>
          <w:lang w:val="ru-RU"/>
        </w:rPr>
        <w:t xml:space="preserve"> </w:t>
      </w:r>
      <w:r>
        <w:t>Server</w:t>
      </w:r>
      <w:r w:rsidRPr="00B0571B">
        <w:rPr>
          <w:lang w:val="ru-RU"/>
        </w:rPr>
        <w:t xml:space="preserve"> 2008 </w:t>
      </w:r>
      <w:r>
        <w:t>R</w:t>
      </w:r>
      <w:r w:rsidRPr="00B0571B">
        <w:rPr>
          <w:lang w:val="ru-RU"/>
        </w:rPr>
        <w:t xml:space="preserve">2, </w:t>
      </w:r>
      <w:r w:rsidRPr="00B0571B">
        <w:rPr>
          <w:rFonts w:eastAsiaTheme="minorHAnsi"/>
          <w:lang w:val="ru-RU"/>
        </w:rPr>
        <w:t xml:space="preserve">выпуск </w:t>
      </w:r>
      <w:r>
        <w:rPr>
          <w:rFonts w:eastAsiaTheme="minorHAnsi"/>
        </w:rPr>
        <w:t>HPC</w:t>
      </w:r>
      <w:r w:rsidRPr="00B0571B">
        <w:rPr>
          <w:rFonts w:eastAsiaTheme="minorHAnsi"/>
          <w:lang w:val="ru-RU"/>
        </w:rPr>
        <w:t xml:space="preserve"> </w:t>
      </w:r>
    </w:p>
    <w:p w:rsidR="003B61E4" w:rsidRPr="00B0571B" w:rsidRDefault="003B61E4" w:rsidP="003B61E4">
      <w:pPr>
        <w:pStyle w:val="PURBody-Indented"/>
        <w:rPr>
          <w:lang w:val="ru-RU"/>
        </w:rPr>
      </w:pPr>
      <w:r w:rsidRPr="00B0571B">
        <w:rPr>
          <w:lang w:val="ru-RU"/>
        </w:rPr>
        <w:t xml:space="preserve">Условия лицензии на </w:t>
      </w:r>
      <w:r>
        <w:t>Windows</w:t>
      </w:r>
      <w:r w:rsidRPr="00B0571B">
        <w:rPr>
          <w:lang w:val="ru-RU"/>
        </w:rPr>
        <w:t xml:space="preserve"> </w:t>
      </w:r>
      <w:r>
        <w:t>Server</w:t>
      </w:r>
      <w:r w:rsidRPr="00B0571B">
        <w:rPr>
          <w:lang w:val="ru-RU"/>
        </w:rPr>
        <w:t xml:space="preserve"> 2008 </w:t>
      </w:r>
      <w:r>
        <w:t>HPC</w:t>
      </w:r>
      <w:r w:rsidRPr="00B0571B">
        <w:rPr>
          <w:lang w:val="ru-RU"/>
        </w:rPr>
        <w:t xml:space="preserve"> </w:t>
      </w:r>
      <w:r>
        <w:t>Edition</w:t>
      </w:r>
      <w:r w:rsidRPr="00B0571B">
        <w:rPr>
          <w:lang w:val="ru-RU"/>
        </w:rPr>
        <w:t xml:space="preserve"> распространяются на использование вами программного обеспечения </w:t>
      </w:r>
      <w:r>
        <w:t>Windows</w:t>
      </w:r>
      <w:r w:rsidRPr="00B0571B">
        <w:rPr>
          <w:lang w:val="ru-RU"/>
        </w:rPr>
        <w:t xml:space="preserve"> </w:t>
      </w:r>
      <w:r>
        <w:t>Server</w:t>
      </w:r>
      <w:r w:rsidRPr="00B0571B">
        <w:rPr>
          <w:lang w:val="ru-RU"/>
        </w:rPr>
        <w:t xml:space="preserve"> 2008 </w:t>
      </w:r>
      <w:r>
        <w:t>HPC</w:t>
      </w:r>
      <w:r w:rsidRPr="00B0571B">
        <w:rPr>
          <w:lang w:val="ru-RU"/>
        </w:rPr>
        <w:t xml:space="preserve"> </w:t>
      </w:r>
      <w:r>
        <w:t>Edition</w:t>
      </w:r>
      <w:r w:rsidRPr="00B0571B">
        <w:rPr>
          <w:lang w:val="ru-RU"/>
        </w:rPr>
        <w:t xml:space="preserve">. </w:t>
      </w:r>
    </w:p>
    <w:p w:rsidR="003744F8" w:rsidRPr="00B0571B" w:rsidRDefault="002B2FC8" w:rsidP="003744F8">
      <w:pPr>
        <w:pStyle w:val="PURBreadcrumb"/>
        <w:rPr>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p w:rsidR="009A4C7C" w:rsidRPr="00B0571B" w:rsidRDefault="009A4C7C" w:rsidP="009A4C7C">
      <w:pPr>
        <w:pStyle w:val="PURProductName"/>
        <w:rPr>
          <w:lang w:val="ru-RU"/>
        </w:rPr>
      </w:pPr>
      <w:bookmarkStart w:id="604" w:name="_Toc301848820"/>
      <w:bookmarkStart w:id="605" w:name="_Toc301849585"/>
      <w:bookmarkStart w:id="606" w:name="_Toc299519169"/>
      <w:bookmarkStart w:id="607" w:name="_Toc299531601"/>
      <w:bookmarkStart w:id="608" w:name="_Toc299531925"/>
      <w:bookmarkStart w:id="609" w:name="_Toc299957208"/>
      <w:r>
        <w:t>Windows</w:t>
      </w:r>
      <w:r w:rsidRPr="00B0571B">
        <w:rPr>
          <w:lang w:val="ru-RU"/>
        </w:rPr>
        <w:t xml:space="preserve"> </w:t>
      </w:r>
      <w:r>
        <w:t>Server</w:t>
      </w:r>
      <w:r w:rsidRPr="00B0571B">
        <w:rPr>
          <w:lang w:val="ru-RU"/>
        </w:rPr>
        <w:t xml:space="preserve"> 2008 </w:t>
      </w:r>
      <w:r>
        <w:t>R</w:t>
      </w:r>
      <w:r w:rsidRPr="00B0571B">
        <w:rPr>
          <w:lang w:val="ru-RU"/>
        </w:rPr>
        <w:t xml:space="preserve">2 </w:t>
      </w:r>
      <w:r>
        <w:t>Enterprise</w:t>
      </w:r>
      <w:bookmarkEnd w:id="604"/>
      <w:bookmarkEnd w:id="605"/>
      <w:r w:rsidRPr="00B0571B">
        <w:rPr>
          <w:lang w:val="ru-RU"/>
        </w:rPr>
        <w:t xml:space="preserve"> </w:t>
      </w:r>
      <w:bookmarkEnd w:id="606"/>
      <w:bookmarkEnd w:id="607"/>
      <w:bookmarkEnd w:id="608"/>
      <w:bookmarkEnd w:id="609"/>
      <w:r w:rsidR="005717B1">
        <w:fldChar w:fldCharType="begin"/>
      </w:r>
      <w:r>
        <w:instrText>XE</w:instrText>
      </w:r>
      <w:r w:rsidRPr="00B0571B">
        <w:rPr>
          <w:lang w:val="ru-RU"/>
        </w:rPr>
        <w:instrText xml:space="preserve"> "</w:instrText>
      </w:r>
      <w:r>
        <w:instrText>Windows</w:instrText>
      </w:r>
      <w:r w:rsidRPr="00B0571B">
        <w:rPr>
          <w:lang w:val="ru-RU"/>
        </w:rPr>
        <w:instrText xml:space="preserve"> </w:instrText>
      </w:r>
      <w:r>
        <w:instrText>Server</w:instrText>
      </w:r>
      <w:r w:rsidRPr="00B0571B">
        <w:rPr>
          <w:lang w:val="ru-RU"/>
        </w:rPr>
        <w:instrText xml:space="preserve"> 2008 </w:instrText>
      </w:r>
      <w:r>
        <w:instrText>R</w:instrText>
      </w:r>
      <w:r w:rsidRPr="00B0571B">
        <w:rPr>
          <w:lang w:val="ru-RU"/>
        </w:rPr>
        <w:instrText xml:space="preserve">2 </w:instrText>
      </w:r>
      <w:r>
        <w:instrText>Enterprise</w:instrText>
      </w:r>
      <w:r w:rsidRPr="00B0571B">
        <w:rPr>
          <w:lang w:val="ru-RU"/>
        </w:rPr>
        <w:instrText xml:space="preserve"> "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Tr="000A69A8">
        <w:tc>
          <w:tcPr>
            <w:tcW w:w="2477" w:type="pct"/>
            <w:tcBorders>
              <w:top w:val="single" w:sz="4" w:space="0" w:color="auto"/>
              <w:bottom w:val="nil"/>
            </w:tcBorders>
          </w:tcPr>
          <w:p w:rsidR="004F4EBE" w:rsidRPr="00B0571B" w:rsidRDefault="004F4EBE" w:rsidP="00831C1F">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Server" w:history="1">
              <w:r w:rsidRPr="00B0571B">
                <w:rPr>
                  <w:rStyle w:val="Hyperlink"/>
                  <w:lang w:val="ru-RU"/>
                </w:rPr>
                <w:t>Серверное ПО</w:t>
              </w:r>
            </w:hyperlink>
          </w:p>
        </w:tc>
        <w:tc>
          <w:tcPr>
            <w:tcW w:w="2523" w:type="pct"/>
            <w:vMerge w:val="restart"/>
            <w:tcBorders>
              <w:top w:val="single" w:sz="4" w:space="0" w:color="auto"/>
            </w:tcBorders>
          </w:tcPr>
          <w:p w:rsidR="004F4EBE" w:rsidRDefault="004F4EBE" w:rsidP="00D563BB">
            <w:pPr>
              <w:pStyle w:val="PURLMSH"/>
            </w:pPr>
            <w:r w:rsidRPr="00B0571B">
              <w:rPr>
                <w:lang w:val="ru-RU"/>
              </w:rPr>
              <w:t xml:space="preserve">См. соответствующее уведомление. </w:t>
            </w:r>
            <w:r w:rsidRPr="00B0571B">
              <w:rPr>
                <w:b/>
                <w:lang w:val="ru-RU"/>
              </w:rPr>
              <w:t xml:space="preserve">Потенциально нежелательное программное обеспечение, </w:t>
            </w:r>
            <w:r>
              <w:rPr>
                <w:b/>
              </w:rPr>
              <w:t>MPEG</w:t>
            </w:r>
            <w:r w:rsidRPr="00B0571B">
              <w:rPr>
                <w:b/>
                <w:lang w:val="ru-RU"/>
              </w:rPr>
              <w:t xml:space="preserve">-4, </w:t>
            </w:r>
            <w:r>
              <w:rPr>
                <w:b/>
              </w:rPr>
              <w:t>VC</w:t>
            </w:r>
            <w:r w:rsidRPr="00B0571B">
              <w:rPr>
                <w:b/>
                <w:lang w:val="ru-RU"/>
              </w:rPr>
              <w:t xml:space="preserve">-1 (см. </w:t>
            </w:r>
            <w:hyperlink w:anchor="Appendix2" w:history="1">
              <w:r>
                <w:rPr>
                  <w:rStyle w:val="Hyperlink"/>
                </w:rPr>
                <w:t>Приложение 2</w:t>
              </w:r>
              <w:r w:rsidRPr="00964AC5">
                <w:rPr>
                  <w:rStyle w:val="Hyperlink"/>
                  <w:u w:val="none"/>
                </w:rPr>
                <w:t>)</w:t>
              </w:r>
            </w:hyperlink>
          </w:p>
        </w:tc>
      </w:tr>
      <w:tr w:rsidR="004F4EBE" w:rsidRPr="000624D3" w:rsidTr="000A69A8">
        <w:tc>
          <w:tcPr>
            <w:tcW w:w="2477" w:type="pct"/>
            <w:tcBorders>
              <w:top w:val="nil"/>
            </w:tcBorders>
          </w:tcPr>
          <w:p w:rsidR="004F4EBE" w:rsidRPr="00914A1A" w:rsidRDefault="004F4EBE" w:rsidP="009A4C7C">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00914A1A">
              <w:rPr>
                <w:lang w:val="ru-RU"/>
              </w:rPr>
              <w:br/>
            </w:r>
            <w:r w:rsidRPr="00B0571B">
              <w:rPr>
                <w:i/>
                <w:lang w:val="ru-RU"/>
              </w:rPr>
              <w:t xml:space="preserve">(см.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914A1A">
              <w:rPr>
                <w:i/>
                <w:lang w:val="ru-RU"/>
              </w:rPr>
              <w:t>)</w:t>
            </w:r>
          </w:p>
        </w:tc>
        <w:tc>
          <w:tcPr>
            <w:tcW w:w="2523" w:type="pct"/>
            <w:vMerge/>
          </w:tcPr>
          <w:p w:rsidR="004F4EBE" w:rsidRPr="00914A1A" w:rsidRDefault="004F4EBE" w:rsidP="009A4C7C">
            <w:pPr>
              <w:pStyle w:val="PURLMSH"/>
              <w:rPr>
                <w:lang w:val="ru-RU"/>
              </w:rPr>
            </w:pPr>
          </w:p>
        </w:tc>
      </w:tr>
      <w:tr w:rsidR="009A4C7C" w:rsidRPr="00914A1A" w:rsidTr="00AD6FF2">
        <w:tblPrEx>
          <w:tblBorders>
            <w:top w:val="none" w:sz="0" w:space="0" w:color="auto"/>
            <w:bottom w:val="none" w:sz="0" w:space="0" w:color="auto"/>
          </w:tblBorders>
        </w:tblPrEx>
        <w:tc>
          <w:tcPr>
            <w:tcW w:w="5000" w:type="pct"/>
            <w:gridSpan w:val="2"/>
            <w:shd w:val="clear" w:color="auto" w:fill="E5EEF7"/>
          </w:tcPr>
          <w:p w:rsidR="009A4C7C" w:rsidRPr="00914A1A" w:rsidRDefault="008C4A95" w:rsidP="009A4C7C">
            <w:pPr>
              <w:pStyle w:val="PURTableHeaderWhite"/>
              <w:spacing w:after="0" w:line="240" w:lineRule="auto"/>
              <w:rPr>
                <w:i w:val="0"/>
                <w:color w:val="404040" w:themeColor="text1" w:themeTint="BF"/>
                <w:lang w:val="ru-RU"/>
              </w:rPr>
            </w:pPr>
            <w:r w:rsidRPr="00914A1A">
              <w:rPr>
                <w:i w:val="0"/>
                <w:color w:val="404040" w:themeColor="text1" w:themeTint="BF"/>
                <w:lang w:val="ru-RU"/>
              </w:rPr>
              <w:t>ОСНОВНЫЕ ЛИЦЕНЗИИ ПОДПИСЧИКА (</w:t>
            </w:r>
            <w:r>
              <w:rPr>
                <w:i w:val="0"/>
                <w:color w:val="404040" w:themeColor="text1" w:themeTint="BF"/>
              </w:rPr>
              <w:t>SAL</w:t>
            </w:r>
            <w:r w:rsidRPr="00914A1A">
              <w:rPr>
                <w:i w:val="0"/>
                <w:color w:val="404040" w:themeColor="text1" w:themeTint="BF"/>
                <w:lang w:val="ru-RU"/>
              </w:rPr>
              <w:t>).</w:t>
            </w:r>
          </w:p>
        </w:tc>
      </w:tr>
      <w:tr w:rsidR="009A4C7C" w:rsidRPr="00914A1A" w:rsidTr="00AD6FF2">
        <w:tblPrEx>
          <w:tblBorders>
            <w:top w:val="none" w:sz="0" w:space="0" w:color="auto"/>
            <w:bottom w:val="none" w:sz="0" w:space="0" w:color="auto"/>
          </w:tblBorders>
        </w:tblPrEx>
        <w:tc>
          <w:tcPr>
            <w:tcW w:w="5000" w:type="pct"/>
            <w:gridSpan w:val="2"/>
          </w:tcPr>
          <w:p w:rsidR="009A4C7C" w:rsidRPr="00914A1A" w:rsidRDefault="00BB41EF" w:rsidP="009A4C7C">
            <w:pPr>
              <w:pStyle w:val="PURBody"/>
              <w:rPr>
                <w:i/>
                <w:lang w:val="ru-RU"/>
              </w:rPr>
            </w:pPr>
            <w:r w:rsidRPr="00914A1A">
              <w:rPr>
                <w:b/>
                <w:lang w:val="ru-RU"/>
              </w:rPr>
              <w:t>Необходимо:</w:t>
            </w:r>
          </w:p>
          <w:p w:rsidR="009A4C7C" w:rsidRPr="00914A1A" w:rsidRDefault="009A4C7C" w:rsidP="000E69F5">
            <w:pPr>
              <w:pStyle w:val="PURBullet"/>
              <w:rPr>
                <w:lang w:val="ru-RU"/>
              </w:rPr>
            </w:pPr>
            <w:r>
              <w:t>Windows</w:t>
            </w:r>
            <w:r w:rsidRPr="00914A1A">
              <w:rPr>
                <w:lang w:val="ru-RU"/>
              </w:rPr>
              <w:t xml:space="preserve"> </w:t>
            </w:r>
            <w:r>
              <w:t>Server</w:t>
            </w:r>
            <w:r w:rsidRPr="00914A1A">
              <w:rPr>
                <w:lang w:val="ru-RU"/>
              </w:rPr>
              <w:t xml:space="preserve"> 2008 </w:t>
            </w:r>
            <w:r>
              <w:t>R</w:t>
            </w:r>
            <w:r w:rsidRPr="00914A1A">
              <w:rPr>
                <w:lang w:val="ru-RU"/>
              </w:rPr>
              <w:t xml:space="preserve">2 </w:t>
            </w:r>
            <w:r>
              <w:t>Enterprise</w:t>
            </w:r>
            <w:r w:rsidRPr="00914A1A">
              <w:rPr>
                <w:lang w:val="ru-RU"/>
              </w:rPr>
              <w:t xml:space="preserve"> </w:t>
            </w:r>
            <w:r>
              <w:t>SAL</w:t>
            </w:r>
          </w:p>
        </w:tc>
      </w:tr>
    </w:tbl>
    <w:p w:rsidR="009A4C7C" w:rsidRPr="00914A1A" w:rsidRDefault="009A4C7C" w:rsidP="00EE5515">
      <w:pPr>
        <w:pStyle w:val="PURADDITIONALTERMSHEADERMB"/>
        <w:rPr>
          <w:lang w:val="ru-RU"/>
        </w:rPr>
      </w:pPr>
      <w:r w:rsidRPr="00914A1A">
        <w:rPr>
          <w:lang w:val="ru-RU"/>
        </w:rPr>
        <w:t>Дополнительные условия.</w:t>
      </w:r>
    </w:p>
    <w:p w:rsidR="009A4C7C" w:rsidRPr="00B0571B" w:rsidRDefault="009A4C7C" w:rsidP="00AD6FF2">
      <w:pPr>
        <w:pStyle w:val="PURBlueStrong-Indented"/>
        <w:rPr>
          <w:lang w:val="ru-RU"/>
        </w:rPr>
      </w:pPr>
      <w:r w:rsidRPr="00B0571B">
        <w:rPr>
          <w:lang w:val="ru-RU"/>
        </w:rPr>
        <w:t>Доступ для тестирования, обслуживания и администрирования</w:t>
      </w:r>
    </w:p>
    <w:p w:rsidR="000E69F5" w:rsidRPr="00B0571B" w:rsidRDefault="009A4C7C" w:rsidP="000E69F5">
      <w:pPr>
        <w:pStyle w:val="PURBody-Indented"/>
        <w:rPr>
          <w:lang w:val="ru-RU"/>
        </w:rPr>
      </w:pPr>
      <w:r w:rsidRPr="00B0571B">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B0571B">
        <w:rPr>
          <w:lang w:val="ru-RU"/>
        </w:rPr>
        <w:t xml:space="preserve"> </w:t>
      </w:r>
      <w:r>
        <w:t>Server</w:t>
      </w:r>
      <w:r w:rsidRPr="00B0571B">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B0571B">
        <w:rPr>
          <w:lang w:val="ru-RU"/>
        </w:rPr>
        <w:t xml:space="preserve"> </w:t>
      </w:r>
      <w:r>
        <w:t>Server</w:t>
      </w:r>
      <w:r w:rsidRPr="00B0571B">
        <w:rPr>
          <w:lang w:val="ru-RU"/>
        </w:rPr>
        <w:t xml:space="preserve"> 2008 </w:t>
      </w:r>
      <w:r>
        <w:t>Remote</w:t>
      </w:r>
      <w:r w:rsidRPr="00B0571B">
        <w:rPr>
          <w:lang w:val="ru-RU"/>
        </w:rPr>
        <w:t xml:space="preserve"> </w:t>
      </w:r>
      <w:r>
        <w:t>Desktop</w:t>
      </w:r>
      <w:r w:rsidRPr="00B0571B">
        <w:rPr>
          <w:lang w:val="ru-RU"/>
        </w:rPr>
        <w:t xml:space="preserve"> </w:t>
      </w:r>
      <w:r>
        <w:t>Services</w:t>
      </w:r>
      <w:r w:rsidRPr="00B0571B">
        <w:rPr>
          <w:lang w:val="ru-RU"/>
        </w:rPr>
        <w:t xml:space="preserve"> </w:t>
      </w:r>
      <w:r>
        <w:t>SAL</w:t>
      </w:r>
      <w:r w:rsidRPr="00B0571B">
        <w:rPr>
          <w:lang w:val="ru-RU"/>
        </w:rPr>
        <w:t>.</w:t>
      </w:r>
    </w:p>
    <w:p w:rsidR="009A4C7C" w:rsidRPr="00B0571B" w:rsidRDefault="009A4C7C" w:rsidP="00AD6FF2">
      <w:pPr>
        <w:pStyle w:val="PURBlueStrong-Indented"/>
        <w:rPr>
          <w:lang w:val="ru-RU"/>
        </w:rPr>
      </w:pPr>
      <w:r w:rsidRPr="00B0571B">
        <w:rPr>
          <w:lang w:val="ru-RU"/>
        </w:rPr>
        <w:t>Технология хранения данных</w:t>
      </w:r>
    </w:p>
    <w:p w:rsidR="009A4C7C" w:rsidRPr="00B0571B" w:rsidRDefault="009A4C7C" w:rsidP="009A4C7C">
      <w:pPr>
        <w:pStyle w:val="PURBody-Indented"/>
        <w:rPr>
          <w:lang w:val="ru-RU"/>
        </w:rPr>
      </w:pPr>
      <w:r w:rsidRPr="00B0571B">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B0571B">
        <w:rPr>
          <w:lang w:val="ru-RU"/>
        </w:rPr>
        <w:t>».</w:t>
      </w:r>
      <w:r w:rsidR="00B0571B">
        <w:rPr>
          <w:lang w:val="ru-RU"/>
        </w:rPr>
        <w:t xml:space="preserve"> </w:t>
      </w:r>
      <w:r w:rsidRPr="00B0571B">
        <w:rPr>
          <w:lang w:val="ru-RU"/>
        </w:rPr>
        <w:t>Компоненты серверного программного обеспечения используют эту технологию для хранения данных.</w:t>
      </w:r>
      <w:r w:rsidR="00B0571B">
        <w:rPr>
          <w:lang w:val="ru-RU"/>
        </w:rPr>
        <w:t xml:space="preserve"> </w:t>
      </w:r>
      <w:r w:rsidRPr="00B0571B">
        <w:rPr>
          <w:lang w:val="ru-RU"/>
        </w:rPr>
        <w:t>По условиям этого соглашения вы не можете использовать эту технологию или обращаться к ней для других целей.</w:t>
      </w:r>
    </w:p>
    <w:p w:rsidR="003744F8" w:rsidRPr="00B0571B" w:rsidRDefault="002B2FC8" w:rsidP="003744F8">
      <w:pPr>
        <w:pStyle w:val="PURBreadcrumb"/>
        <w:rPr>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p w:rsidR="009A4C7C" w:rsidRPr="00B0571B" w:rsidRDefault="009A4C7C" w:rsidP="009A4C7C">
      <w:pPr>
        <w:pStyle w:val="PURProductName"/>
        <w:rPr>
          <w:lang w:val="ru-RU"/>
        </w:rPr>
      </w:pPr>
      <w:bookmarkStart w:id="610" w:name="_Toc299519170"/>
      <w:bookmarkStart w:id="611" w:name="_Toc299531602"/>
      <w:bookmarkStart w:id="612" w:name="_Toc299531926"/>
      <w:bookmarkStart w:id="613" w:name="_Toc299957209"/>
      <w:bookmarkStart w:id="614" w:name="_Toc301848821"/>
      <w:bookmarkStart w:id="615" w:name="_Toc301849586"/>
      <w:r>
        <w:t>Windows</w:t>
      </w:r>
      <w:r w:rsidRPr="00B0571B">
        <w:rPr>
          <w:lang w:val="ru-RU"/>
        </w:rPr>
        <w:t xml:space="preserve"> </w:t>
      </w:r>
      <w:r>
        <w:t>Server</w:t>
      </w:r>
      <w:r w:rsidRPr="00B0571B">
        <w:rPr>
          <w:lang w:val="ru-RU"/>
        </w:rPr>
        <w:t xml:space="preserve"> 2008 </w:t>
      </w:r>
      <w:r>
        <w:t>R</w:t>
      </w:r>
      <w:r w:rsidRPr="00B0571B">
        <w:rPr>
          <w:lang w:val="ru-RU"/>
        </w:rPr>
        <w:t xml:space="preserve">2 </w:t>
      </w:r>
      <w:r>
        <w:t>HPC</w:t>
      </w:r>
      <w:r w:rsidRPr="00B0571B">
        <w:rPr>
          <w:lang w:val="ru-RU"/>
        </w:rPr>
        <w:t xml:space="preserve"> </w:t>
      </w:r>
      <w:r>
        <w:t>Edition</w:t>
      </w:r>
      <w:bookmarkEnd w:id="610"/>
      <w:bookmarkEnd w:id="611"/>
      <w:bookmarkEnd w:id="612"/>
      <w:bookmarkEnd w:id="613"/>
      <w:bookmarkEnd w:id="614"/>
      <w:bookmarkEnd w:id="615"/>
      <w:r w:rsidR="005717B1">
        <w:fldChar w:fldCharType="begin"/>
      </w:r>
      <w:r>
        <w:instrText>XE</w:instrText>
      </w:r>
      <w:r w:rsidRPr="00B0571B">
        <w:rPr>
          <w:lang w:val="ru-RU"/>
        </w:rPr>
        <w:instrText xml:space="preserve"> "</w:instrText>
      </w:r>
      <w:r>
        <w:instrText>Windows</w:instrText>
      </w:r>
      <w:r w:rsidRPr="00B0571B">
        <w:rPr>
          <w:lang w:val="ru-RU"/>
        </w:rPr>
        <w:instrText xml:space="preserve"> </w:instrText>
      </w:r>
      <w:r>
        <w:instrText>Server</w:instrText>
      </w:r>
      <w:r w:rsidRPr="00B0571B">
        <w:rPr>
          <w:lang w:val="ru-RU"/>
        </w:rPr>
        <w:instrText xml:space="preserve"> 2008 </w:instrText>
      </w:r>
      <w:r>
        <w:instrText>R</w:instrText>
      </w:r>
      <w:r w:rsidRPr="00B0571B">
        <w:rPr>
          <w:lang w:val="ru-RU"/>
        </w:rPr>
        <w:instrText xml:space="preserve">2 </w:instrText>
      </w:r>
      <w:r>
        <w:instrText>HPC</w:instrText>
      </w:r>
      <w:r w:rsidRPr="00B0571B">
        <w:rPr>
          <w:lang w:val="ru-RU"/>
        </w:rPr>
        <w:instrText xml:space="preserve"> </w:instrText>
      </w:r>
      <w:r>
        <w:instrText>Edition</w:instrText>
      </w:r>
      <w:r w:rsidRPr="00B0571B">
        <w:rPr>
          <w:lang w:val="ru-RU"/>
        </w:rPr>
        <w:instrText xml:space="preserve">"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Tr="001A228C">
        <w:tc>
          <w:tcPr>
            <w:tcW w:w="2477" w:type="pct"/>
            <w:tcBorders>
              <w:top w:val="single" w:sz="4" w:space="0" w:color="auto"/>
              <w:bottom w:val="nil"/>
            </w:tcBorders>
          </w:tcPr>
          <w:p w:rsidR="001A228C" w:rsidRPr="00B0571B" w:rsidRDefault="001A228C" w:rsidP="00831C1F">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Server" w:history="1">
              <w:r w:rsidRPr="00B0571B">
                <w:rPr>
                  <w:rStyle w:val="Hyperlink"/>
                  <w:lang w:val="ru-RU"/>
                </w:rPr>
                <w:t>Серверное ПО</w:t>
              </w:r>
            </w:hyperlink>
          </w:p>
        </w:tc>
        <w:tc>
          <w:tcPr>
            <w:tcW w:w="2523" w:type="pct"/>
            <w:vMerge w:val="restart"/>
            <w:tcBorders>
              <w:top w:val="single" w:sz="4" w:space="0" w:color="auto"/>
            </w:tcBorders>
          </w:tcPr>
          <w:p w:rsidR="001A228C" w:rsidRDefault="001A228C" w:rsidP="001A228C">
            <w:pPr>
              <w:pStyle w:val="PURLMSH"/>
            </w:pPr>
            <w:r w:rsidRPr="00B0571B">
              <w:rPr>
                <w:lang w:val="ru-RU"/>
              </w:rPr>
              <w:t>См. соответствующее уведомление.</w:t>
            </w:r>
            <w:r w:rsidR="00B0571B">
              <w:rPr>
                <w:lang w:val="ru-RU"/>
              </w:rPr>
              <w:t xml:space="preserve"> </w:t>
            </w:r>
            <w:r w:rsidRPr="00B0571B">
              <w:rPr>
                <w:b/>
                <w:lang w:val="ru-RU"/>
              </w:rPr>
              <w:t xml:space="preserve">Потенциально нежелательное программное обеспечение, </w:t>
            </w:r>
            <w:r>
              <w:rPr>
                <w:b/>
              </w:rPr>
              <w:t>MPEG</w:t>
            </w:r>
            <w:r w:rsidRPr="00B0571B">
              <w:rPr>
                <w:b/>
                <w:lang w:val="ru-RU"/>
              </w:rPr>
              <w:t xml:space="preserve">-4, </w:t>
            </w:r>
            <w:r>
              <w:rPr>
                <w:b/>
              </w:rPr>
              <w:t>VC</w:t>
            </w:r>
            <w:r w:rsidRPr="00B0571B">
              <w:rPr>
                <w:b/>
                <w:lang w:val="ru-RU"/>
              </w:rPr>
              <w:t xml:space="preserve">-1 (см. </w:t>
            </w:r>
            <w:hyperlink w:anchor="Appendix2" w:history="1">
              <w:r w:rsidR="00964AC5" w:rsidRPr="00964AC5">
                <w:rPr>
                  <w:rStyle w:val="Hyperlink"/>
                </w:rPr>
                <w:t>Приложение 2</w:t>
              </w:r>
            </w:hyperlink>
            <w:r w:rsidRPr="00964AC5">
              <w:t>)</w:t>
            </w:r>
          </w:p>
        </w:tc>
      </w:tr>
      <w:tr w:rsidR="001A228C" w:rsidRPr="000624D3" w:rsidTr="001A228C">
        <w:tc>
          <w:tcPr>
            <w:tcW w:w="2477" w:type="pct"/>
            <w:tcBorders>
              <w:top w:val="nil"/>
            </w:tcBorders>
          </w:tcPr>
          <w:p w:rsidR="001A228C" w:rsidRPr="00914A1A" w:rsidRDefault="001A228C" w:rsidP="009A4C7C">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00914A1A">
              <w:rPr>
                <w:lang w:val="ru-RU"/>
              </w:rPr>
              <w:br/>
            </w:r>
            <w:r w:rsidRPr="00B0571B">
              <w:rPr>
                <w:i/>
                <w:lang w:val="ru-RU"/>
              </w:rPr>
              <w:t xml:space="preserve">(см.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914A1A">
              <w:rPr>
                <w:i/>
                <w:lang w:val="ru-RU"/>
              </w:rPr>
              <w:t>)</w:t>
            </w:r>
          </w:p>
        </w:tc>
        <w:tc>
          <w:tcPr>
            <w:tcW w:w="2523" w:type="pct"/>
            <w:vMerge/>
          </w:tcPr>
          <w:p w:rsidR="001A228C" w:rsidRPr="00914A1A" w:rsidRDefault="001A228C" w:rsidP="009A4C7C">
            <w:pPr>
              <w:pStyle w:val="PURLMSH"/>
              <w:rPr>
                <w:lang w:val="ru-RU"/>
              </w:rPr>
            </w:pPr>
          </w:p>
        </w:tc>
      </w:tr>
      <w:tr w:rsidR="009A4C7C" w:rsidRPr="00914A1A" w:rsidTr="00AD6FF2">
        <w:tblPrEx>
          <w:tblBorders>
            <w:top w:val="none" w:sz="0" w:space="0" w:color="auto"/>
            <w:bottom w:val="none" w:sz="0" w:space="0" w:color="auto"/>
          </w:tblBorders>
        </w:tblPrEx>
        <w:tc>
          <w:tcPr>
            <w:tcW w:w="5000" w:type="pct"/>
            <w:gridSpan w:val="2"/>
            <w:shd w:val="clear" w:color="auto" w:fill="E5EEF7"/>
          </w:tcPr>
          <w:p w:rsidR="009A4C7C" w:rsidRPr="00914A1A" w:rsidRDefault="009A4C7C" w:rsidP="009A4C7C">
            <w:pPr>
              <w:pStyle w:val="PURTableHeaderWhite"/>
              <w:spacing w:after="0" w:line="240" w:lineRule="auto"/>
              <w:rPr>
                <w:i w:val="0"/>
                <w:color w:val="404040" w:themeColor="text1" w:themeTint="BF"/>
                <w:lang w:val="ru-RU"/>
              </w:rPr>
            </w:pPr>
            <w:r w:rsidRPr="00914A1A">
              <w:rPr>
                <w:i w:val="0"/>
                <w:color w:val="404040" w:themeColor="text1" w:themeTint="BF"/>
                <w:lang w:val="ru-RU"/>
              </w:rPr>
              <w:t>ЛИЦЕНЗИИ ПОДПИСЧИКА (</w:t>
            </w:r>
            <w:r>
              <w:rPr>
                <w:i w:val="0"/>
                <w:color w:val="404040" w:themeColor="text1" w:themeTint="BF"/>
              </w:rPr>
              <w:t>SAL</w:t>
            </w:r>
            <w:r w:rsidRPr="00914A1A">
              <w:rPr>
                <w:i w:val="0"/>
                <w:color w:val="404040" w:themeColor="text1" w:themeTint="BF"/>
                <w:lang w:val="ru-RU"/>
              </w:rPr>
              <w:t>)</w:t>
            </w:r>
          </w:p>
        </w:tc>
      </w:tr>
      <w:tr w:rsidR="009A4C7C" w:rsidRPr="00B96899" w:rsidTr="00AD6FF2">
        <w:tblPrEx>
          <w:tblBorders>
            <w:top w:val="none" w:sz="0" w:space="0" w:color="auto"/>
            <w:bottom w:val="none" w:sz="0" w:space="0" w:color="auto"/>
          </w:tblBorders>
        </w:tblPrEx>
        <w:tc>
          <w:tcPr>
            <w:tcW w:w="5000" w:type="pct"/>
            <w:gridSpan w:val="2"/>
          </w:tcPr>
          <w:p w:rsidR="009A4C7C" w:rsidRPr="00B96899" w:rsidRDefault="00BB41EF" w:rsidP="009A4C7C">
            <w:pPr>
              <w:pStyle w:val="PURBody"/>
              <w:rPr>
                <w:i/>
              </w:rPr>
            </w:pPr>
            <w:r w:rsidRPr="00914A1A">
              <w:rPr>
                <w:b/>
                <w:lang w:val="ru-RU"/>
              </w:rPr>
              <w:t>Необходимо</w:t>
            </w:r>
            <w:r w:rsidRPr="00B96899">
              <w:rPr>
                <w:b/>
              </w:rPr>
              <w:t>:</w:t>
            </w:r>
          </w:p>
          <w:p w:rsidR="009A4C7C" w:rsidRPr="00B96899" w:rsidRDefault="009A4C7C" w:rsidP="007D3F15">
            <w:pPr>
              <w:pStyle w:val="PURBullet"/>
            </w:pPr>
            <w:r>
              <w:t>Windows</w:t>
            </w:r>
            <w:r w:rsidRPr="00B96899">
              <w:t xml:space="preserve"> </w:t>
            </w:r>
            <w:r>
              <w:t>Server</w:t>
            </w:r>
            <w:r w:rsidRPr="00B96899">
              <w:t xml:space="preserve"> 2008 </w:t>
            </w:r>
            <w:r>
              <w:t>R</w:t>
            </w:r>
            <w:r w:rsidRPr="00B96899">
              <w:t xml:space="preserve">2 </w:t>
            </w:r>
            <w:r>
              <w:t>HPC</w:t>
            </w:r>
            <w:r w:rsidRPr="00B96899">
              <w:t xml:space="preserve"> </w:t>
            </w:r>
            <w:r>
              <w:t>Edition</w:t>
            </w:r>
            <w:r w:rsidRPr="00B96899">
              <w:t xml:space="preserve"> </w:t>
            </w:r>
            <w:r>
              <w:t>SAL</w:t>
            </w:r>
          </w:p>
        </w:tc>
      </w:tr>
    </w:tbl>
    <w:p w:rsidR="009A4C7C" w:rsidRPr="00B0571B" w:rsidRDefault="009A4C7C" w:rsidP="0085206E">
      <w:pPr>
        <w:pStyle w:val="PURADDITIONALTERMSHEADERMB"/>
        <w:rPr>
          <w:lang w:val="ru-RU"/>
        </w:rPr>
      </w:pPr>
      <w:r w:rsidRPr="00B0571B">
        <w:rPr>
          <w:lang w:val="ru-RU"/>
        </w:rPr>
        <w:t>Дополнительные условия.</w:t>
      </w:r>
    </w:p>
    <w:p w:rsidR="000E69F5" w:rsidRPr="00B0571B" w:rsidRDefault="000E69F5" w:rsidP="000E69F5">
      <w:pPr>
        <w:pStyle w:val="PURBody-Indented"/>
        <w:rPr>
          <w:lang w:val="ru-RU"/>
        </w:rPr>
      </w:pPr>
      <w:r w:rsidRPr="00B0571B">
        <w:rPr>
          <w:b/>
          <w:lang w:val="ru-RU"/>
        </w:rPr>
        <w:t xml:space="preserve">Кластеризованное приложение </w:t>
      </w:r>
      <w:r>
        <w:rPr>
          <w:b/>
        </w:rPr>
        <w:t>HPC</w:t>
      </w:r>
      <w:r w:rsidRPr="00B0571B">
        <w:rPr>
          <w:lang w:val="ru-RU"/>
        </w:rPr>
        <w:t xml:space="preserve"> — это общепринятый в отрасли термин, которым обозначаются приложения для высокопроизводительных вычислительных систем, которые позволяют решать сложные вычислительные задачи или набор тесно связанных вычислительных задач в параллельном режиме. Кластеризованные приложения </w:t>
      </w:r>
      <w:r>
        <w:t>HPC</w:t>
      </w:r>
      <w:r w:rsidRPr="00B0571B">
        <w:rPr>
          <w:lang w:val="ru-RU"/>
        </w:rPr>
        <w:t xml:space="preserve"> делят сложную вычислительную задачу на набор задач, выполнение которых координируется планировщиком задач, например, предоставляемым в рамках пакета </w:t>
      </w:r>
      <w:r>
        <w:t>Microsoft</w:t>
      </w:r>
      <w:r w:rsidRPr="00B0571B">
        <w:rPr>
          <w:lang w:val="ru-RU"/>
        </w:rPr>
        <w:t xml:space="preserve"> </w:t>
      </w:r>
      <w:r>
        <w:t>HPC</w:t>
      </w:r>
      <w:r w:rsidRPr="00B0571B">
        <w:rPr>
          <w:lang w:val="ru-RU"/>
        </w:rPr>
        <w:t xml:space="preserve"> или другим межплатформенным ПО </w:t>
      </w:r>
      <w:r>
        <w:t>HPC</w:t>
      </w:r>
      <w:r w:rsidRPr="00B0571B">
        <w:rPr>
          <w:lang w:val="ru-RU"/>
        </w:rPr>
        <w:t xml:space="preserve">, которое распространяет данные задачи на один или несколько компьютеров внутри кластера </w:t>
      </w:r>
      <w:r>
        <w:t>HPC</w:t>
      </w:r>
      <w:r w:rsidRPr="00B0571B">
        <w:rPr>
          <w:lang w:val="ru-RU"/>
        </w:rPr>
        <w:t>.</w:t>
      </w:r>
    </w:p>
    <w:p w:rsidR="000E69F5" w:rsidRPr="00914A1A" w:rsidRDefault="000E69F5" w:rsidP="000E69F5">
      <w:pPr>
        <w:pStyle w:val="PURBody-Indented"/>
        <w:rPr>
          <w:rStyle w:val="PURBlueStrongChar"/>
          <w:smallCaps w:val="0"/>
          <w:color w:val="404040" w:themeColor="text1" w:themeTint="BF"/>
          <w:spacing w:val="-2"/>
          <w:lang w:val="ru-RU"/>
        </w:rPr>
      </w:pPr>
      <w:r w:rsidRPr="00914A1A">
        <w:rPr>
          <w:rStyle w:val="PURBlueStrongChar"/>
          <w:b/>
          <w:smallCaps w:val="0"/>
          <w:color w:val="404040" w:themeColor="text1" w:themeTint="BF"/>
          <w:spacing w:val="-2"/>
          <w:lang w:val="ru-RU"/>
        </w:rPr>
        <w:t>Узел кластера</w:t>
      </w:r>
      <w:r w:rsidRPr="00914A1A">
        <w:rPr>
          <w:spacing w:val="-2"/>
          <w:lang w:val="ru-RU"/>
        </w:rPr>
        <w:t xml:space="preserve"> — это устройство, предназначенное для запуска кластеризованных приложений </w:t>
      </w:r>
      <w:r w:rsidRPr="00914A1A">
        <w:rPr>
          <w:spacing w:val="-2"/>
        </w:rPr>
        <w:t>HPC</w:t>
      </w:r>
      <w:r w:rsidRPr="00914A1A">
        <w:rPr>
          <w:spacing w:val="-2"/>
          <w:lang w:val="ru-RU"/>
        </w:rPr>
        <w:t xml:space="preserve"> (см. «Кластеризованное приложение </w:t>
      </w:r>
      <w:r w:rsidRPr="00914A1A">
        <w:rPr>
          <w:spacing w:val="-2"/>
        </w:rPr>
        <w:t>HPC</w:t>
      </w:r>
      <w:r w:rsidRPr="00914A1A">
        <w:rPr>
          <w:spacing w:val="-2"/>
          <w:lang w:val="ru-RU"/>
        </w:rPr>
        <w:t xml:space="preserve">») или предоставляющее службы планирования задач для кластеризованных приложений </w:t>
      </w:r>
      <w:r w:rsidRPr="00914A1A">
        <w:rPr>
          <w:spacing w:val="-2"/>
        </w:rPr>
        <w:t>HPC</w:t>
      </w:r>
      <w:r w:rsidRPr="00914A1A">
        <w:rPr>
          <w:spacing w:val="-2"/>
          <w:lang w:val="ru-RU"/>
        </w:rPr>
        <w:t>.</w:t>
      </w:r>
    </w:p>
    <w:p w:rsidR="009A4C7C" w:rsidRPr="00B0571B" w:rsidRDefault="009A4C7C" w:rsidP="009A4C7C">
      <w:pPr>
        <w:pStyle w:val="PURBlueStrong"/>
        <w:rPr>
          <w:lang w:val="ru-RU"/>
        </w:rPr>
      </w:pPr>
      <w:r w:rsidRPr="00B0571B">
        <w:rPr>
          <w:rStyle w:val="PURBlueStrongChar"/>
          <w:smallCaps/>
          <w:lang w:val="ru-RU"/>
        </w:rPr>
        <w:t>Ограничения использования</w:t>
      </w:r>
    </w:p>
    <w:p w:rsidR="009A4C7C" w:rsidRPr="00B0571B" w:rsidRDefault="009A4C7C" w:rsidP="009A4C7C">
      <w:pPr>
        <w:pStyle w:val="PURBody-Indented"/>
        <w:rPr>
          <w:lang w:val="ru-RU" w:eastAsia="ja-JP"/>
        </w:rPr>
      </w:pPr>
      <w:r w:rsidRPr="00B0571B">
        <w:rPr>
          <w:lang w:val="ru-RU"/>
        </w:rPr>
        <w:t xml:space="preserve">Вы имеете право использовать это серверное программное обеспечение следующим образом: </w:t>
      </w:r>
    </w:p>
    <w:p w:rsidR="009A4C7C" w:rsidRPr="00B0571B" w:rsidRDefault="009A4C7C" w:rsidP="009A4C7C">
      <w:pPr>
        <w:pStyle w:val="PURBullet-Indented"/>
        <w:rPr>
          <w:lang w:val="ru-RU"/>
        </w:rPr>
      </w:pPr>
      <w:r w:rsidRPr="00B0571B">
        <w:rPr>
          <w:lang w:val="ru-RU"/>
        </w:rPr>
        <w:t>для основной цели, т. е. для запуска узла кластера, и</w:t>
      </w:r>
    </w:p>
    <w:p w:rsidR="009A4C7C" w:rsidRPr="00B0571B" w:rsidRDefault="009A4C7C" w:rsidP="00914A1A">
      <w:pPr>
        <w:pStyle w:val="PURBullet-Indented"/>
        <w:rPr>
          <w:lang w:val="ru-RU"/>
        </w:rPr>
      </w:pPr>
      <w:r w:rsidRPr="00B0571B">
        <w:rPr>
          <w:lang w:val="ru-RU"/>
        </w:rPr>
        <w:lastRenderedPageBreak/>
        <w:t>Вместе с другим программным обеспечением, но только в тех случаях, когда это требуется для обеспечения безопасности, хранения, улучшения производительности и управления системами в узле кластера</w:t>
      </w:r>
      <w:r w:rsidRPr="00B0571B">
        <w:rPr>
          <w:color w:val="FF0000"/>
          <w:lang w:val="ru-RU"/>
        </w:rPr>
        <w:t xml:space="preserve"> </w:t>
      </w:r>
      <w:r w:rsidRPr="00B0571B">
        <w:rPr>
          <w:lang w:val="ru-RU"/>
        </w:rPr>
        <w:t>исключительно в</w:t>
      </w:r>
      <w:r w:rsidR="00914A1A">
        <w:rPr>
          <w:lang w:val="ru-RU"/>
        </w:rPr>
        <w:t> </w:t>
      </w:r>
      <w:r w:rsidRPr="00B0571B">
        <w:rPr>
          <w:lang w:val="ru-RU"/>
        </w:rPr>
        <w:t xml:space="preserve">целях поддержки кластерных приложений </w:t>
      </w:r>
      <w:r>
        <w:t>HPC</w:t>
      </w:r>
      <w:r w:rsidRPr="00B0571B">
        <w:rPr>
          <w:lang w:val="ru-RU"/>
        </w:rPr>
        <w:t>.</w:t>
      </w:r>
      <w:r w:rsidR="00B0571B">
        <w:rPr>
          <w:lang w:val="ru-RU"/>
        </w:rPr>
        <w:t xml:space="preserve"> </w:t>
      </w:r>
    </w:p>
    <w:p w:rsidR="009A4C7C" w:rsidRPr="00B0571B" w:rsidRDefault="009A4C7C" w:rsidP="009A4C7C">
      <w:pPr>
        <w:pStyle w:val="PURBody-Indented"/>
        <w:rPr>
          <w:lang w:val="ru-RU" w:eastAsia="ja-JP"/>
        </w:rPr>
      </w:pPr>
      <w:r w:rsidRPr="00B0571B">
        <w:rPr>
          <w:lang w:val="ru-RU"/>
        </w:rPr>
        <w:t>Вы не имеете права использовать серверное программное обеспечение для других целей.</w:t>
      </w:r>
      <w:r w:rsidR="00B0571B">
        <w:rPr>
          <w:lang w:val="ru-RU"/>
        </w:rPr>
        <w:t xml:space="preserve"> </w:t>
      </w:r>
      <w:r w:rsidRPr="00B0571B">
        <w:rPr>
          <w:lang w:val="ru-RU"/>
        </w:rPr>
        <w:t>Например, за исключением действий, разрешенных вторым пунктом выше, вы не можете использовать серверное программное обеспечение как сервер общего назначения, сервер базы данных, веб-сервер,</w:t>
      </w:r>
      <w:r w:rsidRPr="00B0571B">
        <w:rPr>
          <w:color w:val="FF0000"/>
          <w:lang w:val="ru-RU"/>
        </w:rPr>
        <w:t xml:space="preserve"> </w:t>
      </w:r>
      <w:r w:rsidRPr="00B0571B">
        <w:rPr>
          <w:lang w:val="ru-RU"/>
        </w:rPr>
        <w:t>почтовый сервер, сервер печати или файловый сервер.</w:t>
      </w:r>
    </w:p>
    <w:p w:rsidR="009A4C7C" w:rsidRPr="00B0571B" w:rsidRDefault="009A4C7C" w:rsidP="00914A1A">
      <w:pPr>
        <w:pStyle w:val="PURBlueStrong"/>
        <w:rPr>
          <w:b/>
          <w:bCs/>
          <w:lang w:val="ru-RU"/>
        </w:rPr>
      </w:pPr>
      <w:r w:rsidRPr="00B0571B">
        <w:rPr>
          <w:lang w:val="ru-RU"/>
        </w:rPr>
        <w:t>Технология хранения данных</w:t>
      </w:r>
    </w:p>
    <w:p w:rsidR="009A4C7C" w:rsidRPr="00B0571B" w:rsidRDefault="009A4C7C" w:rsidP="00914A1A">
      <w:pPr>
        <w:pStyle w:val="PURBody-Indented"/>
        <w:keepNext/>
        <w:keepLines/>
        <w:rPr>
          <w:lang w:val="ru-RU"/>
        </w:rPr>
      </w:pPr>
      <w:r w:rsidRPr="00B0571B">
        <w:rPr>
          <w:lang w:val="ru-RU"/>
        </w:rPr>
        <w:t xml:space="preserve">Серверное программное обеспечение может включать внутреннюю базу данных </w:t>
      </w:r>
      <w:r>
        <w:t>Windows</w:t>
      </w:r>
      <w:r w:rsidRPr="00B0571B">
        <w:rPr>
          <w:lang w:val="ru-RU"/>
        </w:rPr>
        <w:t xml:space="preserve"> или технологию хранения данных </w:t>
      </w:r>
      <w:r>
        <w:t>Microsoft</w:t>
      </w:r>
      <w:r w:rsidRPr="00B0571B">
        <w:rPr>
          <w:lang w:val="ru-RU"/>
        </w:rPr>
        <w:t xml:space="preserve"> </w:t>
      </w:r>
      <w:r>
        <w:t>SQL</w:t>
      </w:r>
      <w:r w:rsidRPr="00B0571B">
        <w:rPr>
          <w:lang w:val="ru-RU"/>
        </w:rPr>
        <w:t xml:space="preserve"> </w:t>
      </w:r>
      <w:r>
        <w:t>Server</w:t>
      </w:r>
      <w:r w:rsidRPr="00B0571B">
        <w:rPr>
          <w:lang w:val="ru-RU"/>
        </w:rPr>
        <w:t xml:space="preserve"> </w:t>
      </w:r>
      <w:r>
        <w:t>Desktop</w:t>
      </w:r>
      <w:r w:rsidRPr="00B0571B">
        <w:rPr>
          <w:lang w:val="ru-RU"/>
        </w:rPr>
        <w:t xml:space="preserve"> </w:t>
      </w:r>
      <w:r>
        <w:t>Engine</w:t>
      </w:r>
      <w:r w:rsidRPr="00B0571B">
        <w:rPr>
          <w:lang w:val="ru-RU"/>
        </w:rPr>
        <w:t xml:space="preserve"> для </w:t>
      </w:r>
      <w:r>
        <w:t>Windows</w:t>
      </w:r>
      <w:r w:rsidRPr="00B0571B">
        <w:rPr>
          <w:lang w:val="ru-RU"/>
        </w:rPr>
        <w:t>. Компоненты серверного программного обеспечения используют эти технологии для хранения данных.</w:t>
      </w:r>
      <w:r w:rsidR="00B0571B">
        <w:rPr>
          <w:lang w:val="ru-RU"/>
        </w:rPr>
        <w:t xml:space="preserve"> </w:t>
      </w:r>
      <w:r w:rsidRPr="00B0571B">
        <w:rPr>
          <w:lang w:val="ru-RU"/>
        </w:rPr>
        <w:t>По условиям этого соглашения вы не можете использовать эту технологию или обращаться к ней для других целей.</w:t>
      </w:r>
    </w:p>
    <w:p w:rsidR="003744F8" w:rsidRPr="00B0571B" w:rsidRDefault="002B2FC8" w:rsidP="003744F8">
      <w:pPr>
        <w:pStyle w:val="PURBreadcrumb"/>
        <w:rPr>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p w:rsidR="009A4C7C" w:rsidRPr="00B0571B" w:rsidRDefault="009A4C7C" w:rsidP="009A4C7C">
      <w:pPr>
        <w:pStyle w:val="PURProductName"/>
        <w:rPr>
          <w:lang w:val="ru-RU"/>
        </w:rPr>
      </w:pPr>
      <w:bookmarkStart w:id="616" w:name="_Toc299519171"/>
      <w:bookmarkStart w:id="617" w:name="_Toc299531603"/>
      <w:bookmarkStart w:id="618" w:name="_Toc299531927"/>
      <w:bookmarkStart w:id="619" w:name="_Toc299957210"/>
      <w:bookmarkStart w:id="620" w:name="_Toc301848822"/>
      <w:bookmarkStart w:id="621" w:name="_Toc301849587"/>
      <w:r>
        <w:t>Windows</w:t>
      </w:r>
      <w:r w:rsidRPr="00B0571B">
        <w:rPr>
          <w:lang w:val="ru-RU"/>
        </w:rPr>
        <w:t xml:space="preserve"> </w:t>
      </w:r>
      <w:r>
        <w:t>Server</w:t>
      </w:r>
      <w:r w:rsidRPr="00B0571B">
        <w:rPr>
          <w:lang w:val="ru-RU"/>
        </w:rPr>
        <w:t xml:space="preserve"> 2008 </w:t>
      </w:r>
      <w:r>
        <w:t>R</w:t>
      </w:r>
      <w:r w:rsidRPr="00B0571B">
        <w:rPr>
          <w:lang w:val="ru-RU"/>
        </w:rPr>
        <w:t xml:space="preserve">2 </w:t>
      </w:r>
      <w:r>
        <w:t>OEM</w:t>
      </w:r>
      <w:bookmarkEnd w:id="616"/>
      <w:bookmarkEnd w:id="617"/>
      <w:bookmarkEnd w:id="618"/>
      <w:bookmarkEnd w:id="619"/>
      <w:bookmarkEnd w:id="620"/>
      <w:bookmarkEnd w:id="621"/>
      <w:r w:rsidRPr="00B0571B">
        <w:rPr>
          <w:lang w:val="ru-RU"/>
        </w:rPr>
        <w:t xml:space="preserve"> </w:t>
      </w:r>
      <w:r w:rsidR="005717B1">
        <w:fldChar w:fldCharType="begin"/>
      </w:r>
      <w:r>
        <w:instrText>XE</w:instrText>
      </w:r>
      <w:r w:rsidRPr="00B0571B">
        <w:rPr>
          <w:lang w:val="ru-RU"/>
        </w:rPr>
        <w:instrText xml:space="preserve"> "</w:instrText>
      </w:r>
      <w:r>
        <w:instrText>Windows</w:instrText>
      </w:r>
      <w:r w:rsidRPr="00B0571B">
        <w:rPr>
          <w:lang w:val="ru-RU"/>
        </w:rPr>
        <w:instrText xml:space="preserve"> </w:instrText>
      </w:r>
      <w:r>
        <w:instrText>Server</w:instrText>
      </w:r>
      <w:r w:rsidRPr="00B0571B">
        <w:rPr>
          <w:lang w:val="ru-RU"/>
        </w:rPr>
        <w:instrText xml:space="preserve"> 2008 </w:instrText>
      </w:r>
      <w:r>
        <w:instrText>R</w:instrText>
      </w:r>
      <w:r w:rsidRPr="00B0571B">
        <w:rPr>
          <w:lang w:val="ru-RU"/>
        </w:rPr>
        <w:instrText xml:space="preserve">2 </w:instrText>
      </w:r>
      <w:r>
        <w:instrText>OEM</w:instrText>
      </w:r>
      <w:r w:rsidRPr="00B0571B">
        <w:rPr>
          <w:lang w:val="ru-RU"/>
        </w:rPr>
        <w:instrText xml:space="preserve">"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23FC8" w:rsidTr="00AD6FF2">
        <w:tc>
          <w:tcPr>
            <w:tcW w:w="2477" w:type="pct"/>
          </w:tcPr>
          <w:p w:rsidR="00B23FC8" w:rsidRPr="00B0571B" w:rsidRDefault="00B23FC8" w:rsidP="00831C1F">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Server" w:history="1">
              <w:r w:rsidRPr="00B0571B">
                <w:rPr>
                  <w:rStyle w:val="Hyperlink"/>
                  <w:lang w:val="ru-RU"/>
                </w:rPr>
                <w:t>Серверное ПО</w:t>
              </w:r>
            </w:hyperlink>
          </w:p>
        </w:tc>
        <w:tc>
          <w:tcPr>
            <w:tcW w:w="2523" w:type="pct"/>
            <w:vMerge w:val="restart"/>
          </w:tcPr>
          <w:p w:rsidR="00B23FC8" w:rsidRDefault="00B23FC8" w:rsidP="00B23FC8">
            <w:pPr>
              <w:pStyle w:val="PURLMSH"/>
            </w:pPr>
            <w:r w:rsidRPr="00B0571B">
              <w:rPr>
                <w:lang w:val="ru-RU"/>
              </w:rPr>
              <w:t>См. соответствующее уведомление.</w:t>
            </w:r>
            <w:r w:rsidR="00B0571B">
              <w:rPr>
                <w:lang w:val="ru-RU"/>
              </w:rPr>
              <w:t xml:space="preserve"> </w:t>
            </w:r>
            <w:r w:rsidRPr="00B0571B">
              <w:rPr>
                <w:b/>
                <w:lang w:val="ru-RU"/>
              </w:rPr>
              <w:t xml:space="preserve">Потенциально нежелательное программное обеспечение, </w:t>
            </w:r>
            <w:r>
              <w:rPr>
                <w:b/>
              </w:rPr>
              <w:t>MPEG</w:t>
            </w:r>
            <w:r w:rsidRPr="00B0571B">
              <w:rPr>
                <w:b/>
                <w:lang w:val="ru-RU"/>
              </w:rPr>
              <w:t xml:space="preserve">-4, </w:t>
            </w:r>
            <w:r>
              <w:rPr>
                <w:b/>
              </w:rPr>
              <w:t>VC</w:t>
            </w:r>
            <w:r w:rsidRPr="00B0571B">
              <w:rPr>
                <w:b/>
                <w:lang w:val="ru-RU"/>
              </w:rPr>
              <w:t xml:space="preserve">-1 (см. </w:t>
            </w:r>
            <w:hyperlink w:anchor="Appendix2" w:history="1">
              <w:r w:rsidR="00964AC5" w:rsidRPr="00964AC5">
                <w:rPr>
                  <w:rStyle w:val="Hyperlink"/>
                </w:rPr>
                <w:t>Приложение 2</w:t>
              </w:r>
            </w:hyperlink>
            <w:r w:rsidRPr="00964AC5">
              <w:t>)</w:t>
            </w:r>
          </w:p>
        </w:tc>
      </w:tr>
      <w:tr w:rsidR="00B23FC8" w:rsidRPr="000624D3" w:rsidTr="00AD6FF2">
        <w:tc>
          <w:tcPr>
            <w:tcW w:w="2477" w:type="pct"/>
          </w:tcPr>
          <w:p w:rsidR="00B23FC8" w:rsidRPr="00914A1A" w:rsidRDefault="00B23FC8" w:rsidP="009A4C7C">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00914A1A">
              <w:rPr>
                <w:lang w:val="ru-RU"/>
              </w:rPr>
              <w:br/>
            </w:r>
            <w:r w:rsidRPr="00B0571B">
              <w:rPr>
                <w:i/>
                <w:lang w:val="ru-RU"/>
              </w:rPr>
              <w:t xml:space="preserve">(см.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914A1A">
              <w:rPr>
                <w:i/>
                <w:lang w:val="ru-RU"/>
              </w:rPr>
              <w:t>)</w:t>
            </w:r>
          </w:p>
        </w:tc>
        <w:tc>
          <w:tcPr>
            <w:tcW w:w="2523" w:type="pct"/>
            <w:vMerge/>
          </w:tcPr>
          <w:p w:rsidR="00B23FC8" w:rsidRPr="00914A1A" w:rsidRDefault="00B23FC8" w:rsidP="009A4C7C">
            <w:pPr>
              <w:pStyle w:val="PURLMSH"/>
              <w:rPr>
                <w:lang w:val="ru-RU"/>
              </w:rPr>
            </w:pPr>
          </w:p>
        </w:tc>
      </w:tr>
      <w:tr w:rsidR="00B23FC8" w:rsidRPr="00914A1A"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23FC8" w:rsidRPr="00914A1A" w:rsidRDefault="00B23FC8" w:rsidP="009A4C7C">
            <w:pPr>
              <w:pStyle w:val="PURTableHeaderWhite"/>
              <w:spacing w:after="0" w:line="240" w:lineRule="auto"/>
              <w:rPr>
                <w:i w:val="0"/>
                <w:color w:val="404040" w:themeColor="text1" w:themeTint="BF"/>
                <w:lang w:val="ru-RU"/>
              </w:rPr>
            </w:pPr>
            <w:r w:rsidRPr="00914A1A">
              <w:rPr>
                <w:i w:val="0"/>
                <w:color w:val="404040" w:themeColor="text1" w:themeTint="BF"/>
                <w:lang w:val="ru-RU"/>
              </w:rPr>
              <w:t>ОСНОВНЫЕ ЛИЦЕНЗИИ ПОДПИСЧИКА (</w:t>
            </w:r>
            <w:r>
              <w:rPr>
                <w:i w:val="0"/>
                <w:color w:val="404040" w:themeColor="text1" w:themeTint="BF"/>
              </w:rPr>
              <w:t>SAL</w:t>
            </w:r>
            <w:r w:rsidRPr="00914A1A">
              <w:rPr>
                <w:i w:val="0"/>
                <w:color w:val="404040" w:themeColor="text1" w:themeTint="BF"/>
                <w:lang w:val="ru-RU"/>
              </w:rPr>
              <w:t>).</w:t>
            </w:r>
          </w:p>
        </w:tc>
      </w:tr>
      <w:tr w:rsidR="00B23FC8" w:rsidRPr="002B3B07"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23FC8" w:rsidRPr="00914A1A" w:rsidRDefault="00B23FC8" w:rsidP="009A4C7C">
            <w:pPr>
              <w:pStyle w:val="PURBody"/>
              <w:rPr>
                <w:i/>
                <w:lang w:val="ru-RU"/>
              </w:rPr>
            </w:pPr>
            <w:r w:rsidRPr="00914A1A">
              <w:rPr>
                <w:i/>
                <w:lang w:val="ru-RU"/>
              </w:rPr>
              <w:t>Необходимо:</w:t>
            </w:r>
          </w:p>
          <w:p w:rsidR="00B23FC8" w:rsidRPr="002B3B07" w:rsidRDefault="00B23FC8" w:rsidP="009A4C7C">
            <w:pPr>
              <w:pStyle w:val="PURBullet"/>
              <w:rPr>
                <w:lang w:val="pt-BR"/>
              </w:rPr>
            </w:pPr>
            <w:r w:rsidRPr="002B3B07">
              <w:rPr>
                <w:lang w:val="pt-BR"/>
              </w:rPr>
              <w:t>Windows Server 2008 R2 OEM SAL</w:t>
            </w:r>
          </w:p>
        </w:tc>
      </w:tr>
      <w:tr w:rsidR="00B23FC8" w:rsidRPr="00914A1A"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23FC8" w:rsidRPr="00914A1A" w:rsidRDefault="00B23FC8" w:rsidP="00F245C6">
            <w:pPr>
              <w:pStyle w:val="PURTableHeaderWhite"/>
              <w:spacing w:after="0" w:line="240" w:lineRule="auto"/>
              <w:rPr>
                <w:i w:val="0"/>
                <w:color w:val="404040" w:themeColor="text1" w:themeTint="BF"/>
                <w:lang w:val="ru-RU"/>
              </w:rPr>
            </w:pPr>
            <w:r w:rsidRPr="00914A1A">
              <w:rPr>
                <w:i w:val="0"/>
                <w:color w:val="404040" w:themeColor="text1" w:themeTint="BF"/>
                <w:lang w:val="ru-RU"/>
              </w:rPr>
              <w:t>ДОПОЛНИТЕЛЬНЫЕ ЛИЦЕНЗИИ ПОДПИСЧИКА (</w:t>
            </w:r>
            <w:r>
              <w:rPr>
                <w:i w:val="0"/>
                <w:color w:val="404040" w:themeColor="text1" w:themeTint="BF"/>
              </w:rPr>
              <w:t>SAL</w:t>
            </w:r>
            <w:r w:rsidRPr="00914A1A">
              <w:rPr>
                <w:i w:val="0"/>
                <w:color w:val="404040" w:themeColor="text1" w:themeTint="BF"/>
                <w:lang w:val="ru-RU"/>
              </w:rPr>
              <w:t>).</w:t>
            </w:r>
          </w:p>
        </w:tc>
      </w:tr>
      <w:tr w:rsidR="00B23FC8" w:rsidRPr="000624D3" w:rsidTr="00C757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B23FC8" w:rsidRPr="000043B5" w:rsidRDefault="00B23FC8" w:rsidP="00F245C6">
            <w:pPr>
              <w:pStyle w:val="PURBody"/>
              <w:rPr>
                <w:i/>
              </w:rPr>
            </w:pPr>
            <w:r w:rsidRPr="00914A1A">
              <w:rPr>
                <w:i/>
                <w:lang w:val="ru-RU"/>
              </w:rPr>
              <w:t>Н</w:t>
            </w:r>
            <w:r>
              <w:rPr>
                <w:i/>
              </w:rPr>
              <w:t>еобходимо:</w:t>
            </w:r>
          </w:p>
          <w:p w:rsidR="00B23FC8" w:rsidRDefault="00B23FC8" w:rsidP="00EF1630">
            <w:pPr>
              <w:pStyle w:val="PURBullet-Indented"/>
            </w:pPr>
            <w:r>
              <w:t>Windows Server 2008 Remote Desktop Services SAL</w:t>
            </w:r>
          </w:p>
          <w:p w:rsidR="00B23FC8" w:rsidRPr="00B0571B" w:rsidRDefault="00B23FC8" w:rsidP="00EF1630">
            <w:pPr>
              <w:pStyle w:val="PURBullet-Indented"/>
              <w:rPr>
                <w:lang w:val="ru-RU"/>
              </w:rPr>
            </w:pPr>
            <w:r w:rsidRPr="00B0571B">
              <w:rPr>
                <w:lang w:val="ru-RU"/>
              </w:rPr>
              <w:t xml:space="preserve">Службы управления правами </w:t>
            </w:r>
            <w:r>
              <w:t>Windows</w:t>
            </w:r>
            <w:r w:rsidRPr="00B0571B">
              <w:rPr>
                <w:lang w:val="ru-RU"/>
              </w:rPr>
              <w:t xml:space="preserve"> </w:t>
            </w:r>
            <w:r>
              <w:t>Server</w:t>
            </w:r>
            <w:r w:rsidRPr="00B0571B">
              <w:rPr>
                <w:lang w:val="ru-RU"/>
              </w:rPr>
              <w:t xml:space="preserve"> 2008 </w:t>
            </w:r>
            <w:r>
              <w:t>R</w:t>
            </w:r>
            <w:r w:rsidRPr="00B0571B">
              <w:rPr>
                <w:lang w:val="ru-RU"/>
              </w:rPr>
              <w:t>2</w:t>
            </w:r>
          </w:p>
          <w:p w:rsidR="00B23FC8" w:rsidRPr="00B0571B" w:rsidRDefault="00B23FC8" w:rsidP="00EF1630">
            <w:pPr>
              <w:pStyle w:val="PURBullet-Indented"/>
              <w:rPr>
                <w:lang w:val="ru-RU"/>
              </w:rPr>
            </w:pPr>
            <w:r>
              <w:t>Microsoft</w:t>
            </w:r>
            <w:r w:rsidRPr="00B0571B">
              <w:rPr>
                <w:lang w:val="ru-RU"/>
              </w:rPr>
              <w:t xml:space="preserve"> </w:t>
            </w:r>
            <w:r>
              <w:t>Application</w:t>
            </w:r>
            <w:r w:rsidRPr="00B0571B">
              <w:rPr>
                <w:lang w:val="ru-RU"/>
              </w:rPr>
              <w:t xml:space="preserve"> </w:t>
            </w:r>
            <w:r>
              <w:t>Virtualization</w:t>
            </w:r>
            <w:r w:rsidRPr="00B0571B">
              <w:rPr>
                <w:lang w:val="ru-RU"/>
              </w:rPr>
              <w:t xml:space="preserve"> 4.6 для служб удаленных рабочих столов</w:t>
            </w:r>
          </w:p>
        </w:tc>
      </w:tr>
      <w:tr w:rsidR="00C7579D" w:rsidRPr="000624D3"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C7579D" w:rsidRPr="00194032" w:rsidRDefault="00C7579D" w:rsidP="00F245C6">
            <w:pPr>
              <w:pStyle w:val="PURBody"/>
              <w:rPr>
                <w:i/>
                <w:lang w:val="ru-RU"/>
              </w:rPr>
            </w:pPr>
          </w:p>
          <w:p w:rsidR="00C7579D" w:rsidRPr="00194032" w:rsidRDefault="00C7579D" w:rsidP="00F245C6">
            <w:pPr>
              <w:pStyle w:val="PURBody"/>
              <w:rPr>
                <w:i/>
                <w:lang w:val="ru-RU"/>
              </w:rPr>
            </w:pPr>
          </w:p>
        </w:tc>
      </w:tr>
    </w:tbl>
    <w:p w:rsidR="009A4C7C" w:rsidRPr="00B0571B" w:rsidRDefault="009A4C7C" w:rsidP="0085206E">
      <w:pPr>
        <w:pStyle w:val="PURADDITIONALTERMSHEADERMB"/>
        <w:rPr>
          <w:lang w:val="ru-RU"/>
        </w:rPr>
      </w:pPr>
      <w:r w:rsidRPr="00B0571B">
        <w:rPr>
          <w:lang w:val="ru-RU"/>
        </w:rPr>
        <w:t>Дополнительные условия.</w:t>
      </w:r>
    </w:p>
    <w:p w:rsidR="009A4C7C" w:rsidRPr="00B0571B" w:rsidRDefault="009A4C7C" w:rsidP="009A4C7C">
      <w:pPr>
        <w:pStyle w:val="PURBody-Indented"/>
        <w:rPr>
          <w:lang w:val="ru-RU"/>
        </w:rPr>
      </w:pPr>
      <w:r w:rsidRPr="00B0571B">
        <w:rPr>
          <w:lang w:val="ru-RU"/>
        </w:rPr>
        <w:t xml:space="preserve">Лицензии </w:t>
      </w:r>
      <w:r>
        <w:t>Windows</w:t>
      </w:r>
      <w:r w:rsidRPr="00B0571B">
        <w:rPr>
          <w:lang w:val="ru-RU"/>
        </w:rPr>
        <w:t xml:space="preserve"> </w:t>
      </w:r>
      <w:r>
        <w:t>Server</w:t>
      </w:r>
      <w:r w:rsidRPr="00B0571B">
        <w:rPr>
          <w:lang w:val="ru-RU"/>
        </w:rPr>
        <w:t xml:space="preserve"> 2008 </w:t>
      </w:r>
      <w:r>
        <w:t>R</w:t>
      </w:r>
      <w:r w:rsidRPr="00B0571B">
        <w:rPr>
          <w:lang w:val="ru-RU"/>
        </w:rPr>
        <w:t xml:space="preserve">2 </w:t>
      </w:r>
      <w:r>
        <w:t>OEM</w:t>
      </w:r>
      <w:r w:rsidRPr="00B0571B">
        <w:rPr>
          <w:lang w:val="ru-RU"/>
        </w:rPr>
        <w:t xml:space="preserve"> </w:t>
      </w:r>
      <w:r>
        <w:t>SAL</w:t>
      </w:r>
      <w:r w:rsidRPr="00B0571B">
        <w:rPr>
          <w:lang w:val="ru-RU"/>
        </w:rPr>
        <w:t xml:space="preserve"> можно использовать с любыми выпусками </w:t>
      </w:r>
      <w:r>
        <w:t>OEM</w:t>
      </w:r>
      <w:r w:rsidRPr="00B0571B">
        <w:rPr>
          <w:lang w:val="ru-RU"/>
        </w:rPr>
        <w:t xml:space="preserve">-версий </w:t>
      </w:r>
      <w:r>
        <w:t>Windows</w:t>
      </w:r>
      <w:r w:rsidRPr="00B0571B">
        <w:rPr>
          <w:lang w:val="ru-RU"/>
        </w:rPr>
        <w:t xml:space="preserve"> </w:t>
      </w:r>
      <w:r>
        <w:t>Server</w:t>
      </w:r>
      <w:r w:rsidRPr="00B0571B">
        <w:rPr>
          <w:lang w:val="ru-RU"/>
        </w:rPr>
        <w:t xml:space="preserve"> 2008 </w:t>
      </w:r>
      <w:r>
        <w:t>R</w:t>
      </w:r>
      <w:r w:rsidRPr="00B0571B">
        <w:rPr>
          <w:lang w:val="ru-RU"/>
        </w:rPr>
        <w:t>2, перечисленными ниже.</w:t>
      </w:r>
    </w:p>
    <w:p w:rsidR="009A4C7C" w:rsidRDefault="009A4C7C" w:rsidP="009A4C7C">
      <w:pPr>
        <w:pStyle w:val="PURBullet-Indented"/>
      </w:pPr>
      <w:r>
        <w:t xml:space="preserve">Windows Server 2008 R2 Enterprise </w:t>
      </w:r>
    </w:p>
    <w:p w:rsidR="009A4C7C" w:rsidRDefault="009A4C7C" w:rsidP="009A4C7C">
      <w:pPr>
        <w:pStyle w:val="PURBullet-Indented"/>
      </w:pPr>
      <w:r>
        <w:t>Windows Server 2008 R2 Standard.</w:t>
      </w:r>
    </w:p>
    <w:p w:rsidR="009A4C7C" w:rsidRPr="00B0571B" w:rsidRDefault="009A4C7C" w:rsidP="009A4C7C">
      <w:pPr>
        <w:pStyle w:val="PURBody-Indented"/>
        <w:rPr>
          <w:lang w:val="ru-RU"/>
        </w:rPr>
      </w:pPr>
      <w:r w:rsidRPr="00B0571B">
        <w:rPr>
          <w:lang w:val="ru-RU"/>
        </w:rPr>
        <w:t xml:space="preserve">Следующие пользователи не имеют права использовать или получать доступ к серверному программному обеспечению, если это серверное программное обеспечение лицензировано по модели </w:t>
      </w:r>
      <w:r>
        <w:t>SAL</w:t>
      </w:r>
      <w:r w:rsidRPr="00B0571B">
        <w:rPr>
          <w:lang w:val="ru-RU"/>
        </w:rPr>
        <w:t>:</w:t>
      </w:r>
      <w:r w:rsidR="00B0571B">
        <w:rPr>
          <w:lang w:val="ru-RU"/>
        </w:rPr>
        <w:t xml:space="preserve"> </w:t>
      </w:r>
      <w:r w:rsidRPr="00B0571B">
        <w:rPr>
          <w:lang w:val="ru-RU"/>
        </w:rPr>
        <w:t xml:space="preserve">пользователи, которые могут получать доступ к серверному программному обеспечению исключительно через Интернет без проверки подлинности или другой индивидуальной идентификации серверного программного обеспечения либо посредством мультиплексирования или регулирования количества обращений к программному обеспечению или оборудованию. </w:t>
      </w:r>
    </w:p>
    <w:p w:rsidR="009A4C7C" w:rsidRPr="00B0571B" w:rsidRDefault="009A4C7C" w:rsidP="009A4C7C">
      <w:pPr>
        <w:pStyle w:val="PURBody-Indented"/>
        <w:rPr>
          <w:lang w:val="ru-RU"/>
        </w:rPr>
      </w:pPr>
      <w:r w:rsidRPr="00B0571B">
        <w:rPr>
          <w:lang w:val="ru-RU"/>
        </w:rPr>
        <w:t>На приобретенных серверах допускается использование только предварительно установленного серверного программного обеспечения.</w:t>
      </w:r>
      <w:r w:rsidR="00B0571B">
        <w:rPr>
          <w:lang w:val="ru-RU"/>
        </w:rPr>
        <w:t xml:space="preserve"> </w:t>
      </w:r>
      <w:r w:rsidRPr="00B0571B">
        <w:rPr>
          <w:lang w:val="ru-RU"/>
        </w:rPr>
        <w:t xml:space="preserve">Серверное программное обеспечение должно быть одним из перечисленных в заголовке данного раздела продуктов линейки </w:t>
      </w:r>
      <w:r>
        <w:t>Windows</w:t>
      </w:r>
      <w:r w:rsidRPr="00B0571B">
        <w:rPr>
          <w:lang w:val="ru-RU"/>
        </w:rPr>
        <w:t xml:space="preserve"> </w:t>
      </w:r>
      <w:r>
        <w:t>Server</w:t>
      </w:r>
      <w:r w:rsidRPr="00B0571B">
        <w:rPr>
          <w:lang w:val="ru-RU"/>
        </w:rPr>
        <w:t xml:space="preserve"> 2008 </w:t>
      </w:r>
      <w:r>
        <w:t>R</w:t>
      </w:r>
      <w:r w:rsidRPr="00B0571B">
        <w:rPr>
          <w:lang w:val="ru-RU"/>
        </w:rPr>
        <w:t xml:space="preserve">2 </w:t>
      </w:r>
      <w:r>
        <w:t>OEM</w:t>
      </w:r>
      <w:r w:rsidRPr="00B0571B">
        <w:rPr>
          <w:lang w:val="ru-RU"/>
        </w:rPr>
        <w:t>. Права на установку и использование серверного программного обеспечения регулируются условиями лицензионного соглашения на использование программного обеспечения, прилагающегося к серверному программному обеспечению, которое предварительно установлено на сервере; при этом права доступа к серверному программному обеспечению, размещенному при предоставлении программных служб, а также использование клиентского программного обеспечения в связи с программными службами регулируются правами на использование соответствующих продуктов.</w:t>
      </w:r>
    </w:p>
    <w:p w:rsidR="00481B83" w:rsidRPr="00B0571B" w:rsidRDefault="00481B83" w:rsidP="00481B83">
      <w:pPr>
        <w:pStyle w:val="PURBlueStrong-Indented"/>
        <w:rPr>
          <w:lang w:val="ru-RU"/>
        </w:rPr>
      </w:pPr>
      <w:r w:rsidRPr="00B0571B">
        <w:rPr>
          <w:lang w:val="ru-RU"/>
        </w:rPr>
        <w:lastRenderedPageBreak/>
        <w:t>Доступ для тестирования, обслуживания и администрирования</w:t>
      </w:r>
    </w:p>
    <w:p w:rsidR="00481B83" w:rsidRPr="00B0571B" w:rsidRDefault="00481B83" w:rsidP="00481B83">
      <w:pPr>
        <w:pStyle w:val="PURBody-Indented"/>
        <w:rPr>
          <w:lang w:val="ru-RU"/>
        </w:rPr>
      </w:pPr>
      <w:r w:rsidRPr="00B0571B">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B0571B">
        <w:rPr>
          <w:lang w:val="ru-RU"/>
        </w:rPr>
        <w:t xml:space="preserve"> </w:t>
      </w:r>
      <w:r>
        <w:t>Server</w:t>
      </w:r>
      <w:r w:rsidRPr="00B0571B">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B0571B">
        <w:rPr>
          <w:lang w:val="ru-RU"/>
        </w:rPr>
        <w:t xml:space="preserve"> </w:t>
      </w:r>
      <w:r>
        <w:t>Server</w:t>
      </w:r>
      <w:r w:rsidRPr="00B0571B">
        <w:rPr>
          <w:lang w:val="ru-RU"/>
        </w:rPr>
        <w:t xml:space="preserve"> 2008 </w:t>
      </w:r>
      <w:r>
        <w:t>Remote</w:t>
      </w:r>
      <w:r w:rsidRPr="00B0571B">
        <w:rPr>
          <w:lang w:val="ru-RU"/>
        </w:rPr>
        <w:t xml:space="preserve"> </w:t>
      </w:r>
      <w:r>
        <w:t>Desktop</w:t>
      </w:r>
      <w:r w:rsidRPr="00B0571B">
        <w:rPr>
          <w:lang w:val="ru-RU"/>
        </w:rPr>
        <w:t xml:space="preserve"> </w:t>
      </w:r>
      <w:r>
        <w:t>Services</w:t>
      </w:r>
      <w:r w:rsidRPr="00B0571B">
        <w:rPr>
          <w:lang w:val="ru-RU"/>
        </w:rPr>
        <w:t xml:space="preserve"> </w:t>
      </w:r>
      <w:r>
        <w:t>SAL</w:t>
      </w:r>
      <w:r w:rsidRPr="00B0571B">
        <w:rPr>
          <w:lang w:val="ru-RU"/>
        </w:rPr>
        <w:t>.</w:t>
      </w:r>
    </w:p>
    <w:p w:rsidR="000E69F5" w:rsidRPr="00B0571B" w:rsidRDefault="000E69F5" w:rsidP="000E69F5">
      <w:pPr>
        <w:pStyle w:val="PURBlueStrong"/>
        <w:rPr>
          <w:b/>
          <w:bCs/>
          <w:lang w:val="ru-RU"/>
        </w:rPr>
      </w:pPr>
      <w:r w:rsidRPr="00B0571B">
        <w:rPr>
          <w:lang w:val="ru-RU"/>
        </w:rPr>
        <w:t>Технология хранения данных</w:t>
      </w:r>
    </w:p>
    <w:p w:rsidR="000E69F5" w:rsidRPr="00B0571B" w:rsidRDefault="000E69F5" w:rsidP="000E69F5">
      <w:pPr>
        <w:pStyle w:val="PURBody-Indented"/>
        <w:rPr>
          <w:lang w:val="ru-RU"/>
        </w:rPr>
      </w:pPr>
      <w:r w:rsidRPr="00B0571B">
        <w:rPr>
          <w:lang w:val="ru-RU"/>
        </w:rPr>
        <w:t xml:space="preserve">Серверное программное обеспечение может включать внутреннюю базу данных </w:t>
      </w:r>
      <w:r>
        <w:t>Windows</w:t>
      </w:r>
      <w:r w:rsidRPr="00B0571B">
        <w:rPr>
          <w:lang w:val="ru-RU"/>
        </w:rPr>
        <w:t xml:space="preserve"> или технологию хранения данных </w:t>
      </w:r>
      <w:r>
        <w:t>Microsoft</w:t>
      </w:r>
      <w:r w:rsidRPr="00B0571B">
        <w:rPr>
          <w:lang w:val="ru-RU"/>
        </w:rPr>
        <w:t xml:space="preserve"> </w:t>
      </w:r>
      <w:r>
        <w:t>SQL</w:t>
      </w:r>
      <w:r w:rsidRPr="00B0571B">
        <w:rPr>
          <w:lang w:val="ru-RU"/>
        </w:rPr>
        <w:t xml:space="preserve"> </w:t>
      </w:r>
      <w:r>
        <w:t>Server</w:t>
      </w:r>
      <w:r w:rsidRPr="00B0571B">
        <w:rPr>
          <w:lang w:val="ru-RU"/>
        </w:rPr>
        <w:t xml:space="preserve"> </w:t>
      </w:r>
      <w:r>
        <w:t>Desktop</w:t>
      </w:r>
      <w:r w:rsidRPr="00B0571B">
        <w:rPr>
          <w:lang w:val="ru-RU"/>
        </w:rPr>
        <w:t xml:space="preserve"> </w:t>
      </w:r>
      <w:r>
        <w:t>Engine</w:t>
      </w:r>
      <w:r w:rsidRPr="00B0571B">
        <w:rPr>
          <w:lang w:val="ru-RU"/>
        </w:rPr>
        <w:t xml:space="preserve"> для </w:t>
      </w:r>
      <w:r>
        <w:t>Windows</w:t>
      </w:r>
      <w:r w:rsidRPr="00B0571B">
        <w:rPr>
          <w:lang w:val="ru-RU"/>
        </w:rPr>
        <w:t>. Компоненты серверного программного обеспечения используют эти технологии для хранения данных.</w:t>
      </w:r>
      <w:r w:rsidR="00B0571B">
        <w:rPr>
          <w:lang w:val="ru-RU"/>
        </w:rPr>
        <w:t xml:space="preserve"> </w:t>
      </w:r>
      <w:r w:rsidRPr="00B0571B">
        <w:rPr>
          <w:lang w:val="ru-RU"/>
        </w:rPr>
        <w:t>По условиям этого соглашения вы не можете использовать эту технологию или обращаться к ней для других целей.</w:t>
      </w:r>
    </w:p>
    <w:p w:rsidR="003744F8" w:rsidRPr="00B0571B" w:rsidRDefault="002B2FC8" w:rsidP="003744F8">
      <w:pPr>
        <w:pStyle w:val="PURBreadcrumb"/>
        <w:rPr>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p w:rsidR="009A4C7C" w:rsidRPr="00B0571B" w:rsidRDefault="009A4C7C" w:rsidP="009A4C7C">
      <w:pPr>
        <w:pStyle w:val="PURProductName"/>
        <w:rPr>
          <w:lang w:val="ru-RU"/>
        </w:rPr>
      </w:pPr>
      <w:bookmarkStart w:id="622" w:name="_Toc299519172"/>
      <w:bookmarkStart w:id="623" w:name="_Toc299531604"/>
      <w:bookmarkStart w:id="624" w:name="_Toc299531928"/>
      <w:bookmarkStart w:id="625" w:name="_Toc299957211"/>
      <w:bookmarkStart w:id="626" w:name="_Toc301848823"/>
      <w:bookmarkStart w:id="627" w:name="_Toc301849588"/>
      <w:r>
        <w:t>Windows</w:t>
      </w:r>
      <w:r w:rsidRPr="00B0571B">
        <w:rPr>
          <w:lang w:val="ru-RU"/>
        </w:rPr>
        <w:t xml:space="preserve"> </w:t>
      </w:r>
      <w:r>
        <w:t>Server</w:t>
      </w:r>
      <w:r w:rsidRPr="00B0571B">
        <w:rPr>
          <w:lang w:val="ru-RU"/>
        </w:rPr>
        <w:t xml:space="preserve"> 2008 </w:t>
      </w:r>
      <w:r>
        <w:t>R</w:t>
      </w:r>
      <w:r w:rsidRPr="00B0571B">
        <w:rPr>
          <w:lang w:val="ru-RU"/>
        </w:rPr>
        <w:t xml:space="preserve">2 </w:t>
      </w:r>
      <w:r>
        <w:t>Standard</w:t>
      </w:r>
      <w:bookmarkEnd w:id="622"/>
      <w:bookmarkEnd w:id="623"/>
      <w:bookmarkEnd w:id="624"/>
      <w:bookmarkEnd w:id="625"/>
      <w:bookmarkEnd w:id="626"/>
      <w:bookmarkEnd w:id="627"/>
      <w:r w:rsidR="005717B1">
        <w:fldChar w:fldCharType="begin"/>
      </w:r>
      <w:r>
        <w:instrText>XE</w:instrText>
      </w:r>
      <w:r w:rsidRPr="00B0571B">
        <w:rPr>
          <w:lang w:val="ru-RU"/>
        </w:rPr>
        <w:instrText xml:space="preserve"> "</w:instrText>
      </w:r>
      <w:r>
        <w:instrText>Windows</w:instrText>
      </w:r>
      <w:r w:rsidRPr="00B0571B">
        <w:rPr>
          <w:lang w:val="ru-RU"/>
        </w:rPr>
        <w:instrText xml:space="preserve"> </w:instrText>
      </w:r>
      <w:r>
        <w:instrText>Server</w:instrText>
      </w:r>
      <w:r w:rsidRPr="00B0571B">
        <w:rPr>
          <w:lang w:val="ru-RU"/>
        </w:rPr>
        <w:instrText xml:space="preserve"> 2008 </w:instrText>
      </w:r>
      <w:r>
        <w:instrText>R</w:instrText>
      </w:r>
      <w:r w:rsidRPr="00B0571B">
        <w:rPr>
          <w:lang w:val="ru-RU"/>
        </w:rPr>
        <w:instrText xml:space="preserve">2 </w:instrText>
      </w:r>
      <w:r>
        <w:instrText>Standard</w:instrText>
      </w:r>
      <w:r w:rsidRPr="00B0571B">
        <w:rPr>
          <w:lang w:val="ru-RU"/>
        </w:rPr>
        <w:instrText xml:space="preserve">." </w:instrText>
      </w:r>
      <w:r w:rsidR="005717B1">
        <w:fldChar w:fldCharType="end"/>
      </w:r>
    </w:p>
    <w:p w:rsidR="009A4C7C" w:rsidRPr="00B0571B" w:rsidRDefault="009A4C7C" w:rsidP="009A4C7C">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64"/>
        <w:gridCol w:w="5566"/>
      </w:tblGrid>
      <w:tr w:rsidR="001A228C" w:rsidTr="00C7579D">
        <w:tc>
          <w:tcPr>
            <w:tcW w:w="2477" w:type="pct"/>
            <w:tcBorders>
              <w:top w:val="single" w:sz="4" w:space="0" w:color="auto"/>
              <w:bottom w:val="nil"/>
            </w:tcBorders>
          </w:tcPr>
          <w:p w:rsidR="001A228C" w:rsidRPr="00B0571B" w:rsidRDefault="001A228C" w:rsidP="00831C1F">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Server" w:history="1">
              <w:r w:rsidRPr="00B0571B">
                <w:rPr>
                  <w:rStyle w:val="Hyperlink"/>
                  <w:lang w:val="ru-RU"/>
                </w:rPr>
                <w:t>Серверное ПО</w:t>
              </w:r>
            </w:hyperlink>
          </w:p>
        </w:tc>
        <w:tc>
          <w:tcPr>
            <w:tcW w:w="2523" w:type="pct"/>
            <w:vMerge w:val="restart"/>
            <w:tcBorders>
              <w:top w:val="single" w:sz="4" w:space="0" w:color="auto"/>
            </w:tcBorders>
          </w:tcPr>
          <w:p w:rsidR="001A228C" w:rsidRDefault="001A228C" w:rsidP="00964AC5">
            <w:pPr>
              <w:pStyle w:val="PURLMSH"/>
            </w:pPr>
            <w:r w:rsidRPr="00B0571B">
              <w:rPr>
                <w:lang w:val="ru-RU"/>
              </w:rPr>
              <w:t xml:space="preserve">См. соответствующее уведомление. </w:t>
            </w:r>
            <w:r w:rsidRPr="00B0571B">
              <w:rPr>
                <w:b/>
                <w:lang w:val="ru-RU"/>
              </w:rPr>
              <w:t xml:space="preserve">Потенциально нежелательное программное обеспечение, </w:t>
            </w:r>
            <w:r>
              <w:rPr>
                <w:b/>
              </w:rPr>
              <w:t>MPEG</w:t>
            </w:r>
            <w:r w:rsidRPr="00B0571B">
              <w:rPr>
                <w:b/>
                <w:lang w:val="ru-RU"/>
              </w:rPr>
              <w:t xml:space="preserve">-4, </w:t>
            </w:r>
            <w:r>
              <w:rPr>
                <w:b/>
              </w:rPr>
              <w:t>VC</w:t>
            </w:r>
            <w:r w:rsidRPr="00B0571B">
              <w:rPr>
                <w:b/>
                <w:lang w:val="ru-RU"/>
              </w:rPr>
              <w:t xml:space="preserve">-1 (см. </w:t>
            </w:r>
            <w:bookmarkStart w:id="628" w:name="OLE_LINK1"/>
            <w:bookmarkStart w:id="629" w:name="OLE_LINK2"/>
            <w:r w:rsidR="005717B1">
              <w:fldChar w:fldCharType="begin"/>
            </w:r>
            <w:r w:rsidR="00964AC5" w:rsidRPr="00054E4F">
              <w:rPr>
                <w:lang w:val="ru-RU"/>
              </w:rPr>
              <w:instrText xml:space="preserve"> </w:instrText>
            </w:r>
            <w:r w:rsidR="00964AC5">
              <w:instrText>HYPERLINK</w:instrText>
            </w:r>
            <w:r w:rsidR="00964AC5" w:rsidRPr="00054E4F">
              <w:rPr>
                <w:lang w:val="ru-RU"/>
              </w:rPr>
              <w:instrText xml:space="preserve">  \</w:instrText>
            </w:r>
            <w:r w:rsidR="00964AC5">
              <w:instrText>l</w:instrText>
            </w:r>
            <w:r w:rsidR="00964AC5" w:rsidRPr="00054E4F">
              <w:rPr>
                <w:lang w:val="ru-RU"/>
              </w:rPr>
              <w:instrText xml:space="preserve"> "</w:instrText>
            </w:r>
            <w:r w:rsidR="00964AC5">
              <w:instrText>Appendix</w:instrText>
            </w:r>
            <w:r w:rsidR="00964AC5" w:rsidRPr="00054E4F">
              <w:rPr>
                <w:lang w:val="ru-RU"/>
              </w:rPr>
              <w:instrText xml:space="preserve">2" </w:instrText>
            </w:r>
            <w:r w:rsidR="005717B1">
              <w:fldChar w:fldCharType="separate"/>
            </w:r>
            <w:r w:rsidR="00964AC5" w:rsidRPr="00964AC5">
              <w:rPr>
                <w:rStyle w:val="Hyperlink"/>
              </w:rPr>
              <w:t>Приложение 2</w:t>
            </w:r>
            <w:r w:rsidR="005717B1">
              <w:fldChar w:fldCharType="end"/>
            </w:r>
            <w:bookmarkEnd w:id="628"/>
            <w:bookmarkEnd w:id="629"/>
            <w:r w:rsidRPr="00964AC5">
              <w:t>)</w:t>
            </w:r>
          </w:p>
        </w:tc>
      </w:tr>
      <w:tr w:rsidR="001A228C" w:rsidRPr="000624D3" w:rsidTr="00C7579D">
        <w:tc>
          <w:tcPr>
            <w:tcW w:w="2477" w:type="pct"/>
            <w:tcBorders>
              <w:top w:val="nil"/>
            </w:tcBorders>
          </w:tcPr>
          <w:p w:rsidR="001A228C" w:rsidRPr="00B96899" w:rsidRDefault="001A228C" w:rsidP="009A4C7C">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00C86C30">
              <w:rPr>
                <w:lang w:val="ru-RU"/>
              </w:rPr>
              <w:br/>
            </w:r>
            <w:r w:rsidRPr="00B0571B">
              <w:rPr>
                <w:i/>
                <w:lang w:val="ru-RU"/>
              </w:rPr>
              <w:t xml:space="preserve">(см.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B96899">
              <w:rPr>
                <w:i/>
                <w:lang w:val="ru-RU"/>
              </w:rPr>
              <w:t>)</w:t>
            </w:r>
          </w:p>
        </w:tc>
        <w:tc>
          <w:tcPr>
            <w:tcW w:w="2523" w:type="pct"/>
            <w:vMerge/>
          </w:tcPr>
          <w:p w:rsidR="001A228C" w:rsidRPr="00B96899" w:rsidRDefault="001A228C" w:rsidP="009A4C7C">
            <w:pPr>
              <w:pStyle w:val="PURLMSH"/>
              <w:rPr>
                <w:lang w:val="ru-RU"/>
              </w:rPr>
            </w:pPr>
          </w:p>
        </w:tc>
      </w:tr>
      <w:tr w:rsidR="009A4C7C" w:rsidRPr="00501DAF" w:rsidTr="00C7579D">
        <w:tblPrEx>
          <w:tblBorders>
            <w:top w:val="none" w:sz="0" w:space="0" w:color="auto"/>
            <w:bottom w:val="none" w:sz="0" w:space="0" w:color="auto"/>
          </w:tblBorders>
        </w:tblPrEx>
        <w:tc>
          <w:tcPr>
            <w:tcW w:w="5000" w:type="pct"/>
            <w:gridSpan w:val="2"/>
            <w:shd w:val="clear" w:color="auto" w:fill="B9D3EB" w:themeFill="accent1"/>
          </w:tcPr>
          <w:p w:rsidR="009A4C7C" w:rsidRPr="00501DAF" w:rsidRDefault="00160EFF" w:rsidP="009A4C7C">
            <w:pPr>
              <w:pStyle w:val="PURTableHeaderWhite"/>
              <w:spacing w:after="0" w:line="240" w:lineRule="auto"/>
              <w:rPr>
                <w:i w:val="0"/>
                <w:color w:val="404040" w:themeColor="text1" w:themeTint="BF"/>
              </w:rPr>
            </w:pPr>
            <w:r>
              <w:rPr>
                <w:i w:val="0"/>
                <w:color w:val="404040" w:themeColor="text1" w:themeTint="BF"/>
              </w:rPr>
              <w:t>ОСНОВНЫЕ ЛИЦЕНЗИИ ПОДПИСЧИКА (SAL).</w:t>
            </w:r>
          </w:p>
        </w:tc>
      </w:tr>
      <w:tr w:rsidR="009A4C7C" w:rsidRPr="000624D3" w:rsidTr="00C7579D">
        <w:tblPrEx>
          <w:tblBorders>
            <w:top w:val="none" w:sz="0" w:space="0" w:color="auto"/>
            <w:bottom w:val="none" w:sz="0" w:space="0" w:color="auto"/>
          </w:tblBorders>
        </w:tblPrEx>
        <w:tc>
          <w:tcPr>
            <w:tcW w:w="5000" w:type="pct"/>
            <w:gridSpan w:val="2"/>
          </w:tcPr>
          <w:p w:rsidR="009A4C7C" w:rsidRPr="000043B5" w:rsidRDefault="00BB41EF" w:rsidP="009A4C7C">
            <w:pPr>
              <w:pStyle w:val="PURBody"/>
              <w:rPr>
                <w:i/>
              </w:rPr>
            </w:pPr>
            <w:r>
              <w:rPr>
                <w:b/>
              </w:rPr>
              <w:t>Необходимо:</w:t>
            </w:r>
          </w:p>
          <w:p w:rsidR="009A4C7C" w:rsidRDefault="009A4C7C" w:rsidP="009A4C7C">
            <w:pPr>
              <w:pStyle w:val="PURBullet"/>
            </w:pPr>
            <w:r>
              <w:t xml:space="preserve">Windows Server 2008 R2 Enterprise SAL, </w:t>
            </w:r>
            <w:r>
              <w:rPr>
                <w:b/>
              </w:rPr>
              <w:t>или</w:t>
            </w:r>
            <w:r>
              <w:t xml:space="preserve"> </w:t>
            </w:r>
          </w:p>
          <w:p w:rsidR="009A4C7C" w:rsidRPr="00F65815" w:rsidRDefault="009A4C7C" w:rsidP="009A4C7C">
            <w:pPr>
              <w:pStyle w:val="PURBullet"/>
            </w:pPr>
            <w:r>
              <w:t xml:space="preserve">Windows Server 2008 R2 Standard SAL, </w:t>
            </w:r>
            <w:r>
              <w:rPr>
                <w:b/>
              </w:rPr>
              <w:t>или</w:t>
            </w:r>
          </w:p>
          <w:p w:rsidR="009A4C7C" w:rsidRPr="00B228DA" w:rsidRDefault="009A4C7C" w:rsidP="009A4C7C">
            <w:pPr>
              <w:pStyle w:val="PURBullet"/>
            </w:pPr>
            <w:r>
              <w:t>Windows Small Business Server 2011 Standard SAL*</w:t>
            </w:r>
          </w:p>
          <w:p w:rsidR="001E309D" w:rsidRPr="00C7579D" w:rsidRDefault="009A4C7C" w:rsidP="00C7579D">
            <w:pPr>
              <w:pStyle w:val="PURFootnote"/>
              <w:rPr>
                <w:lang w:val="ru-RU"/>
              </w:rPr>
            </w:pPr>
            <w:r w:rsidRPr="00B0571B">
              <w:rPr>
                <w:lang w:val="ru-RU"/>
              </w:rPr>
              <w:t>* для любого пользователя или устройства, которые обращаются к экземплярам серверного программного обеспечения, находящимся в</w:t>
            </w:r>
            <w:r w:rsidR="00914A1A">
              <w:rPr>
                <w:lang w:val="ru-RU"/>
              </w:rPr>
              <w:t> </w:t>
            </w:r>
            <w:r w:rsidRPr="00B0571B">
              <w:rPr>
                <w:lang w:val="ru-RU"/>
              </w:rPr>
              <w:t xml:space="preserve">домене </w:t>
            </w:r>
            <w:r>
              <w:t>SBS</w:t>
            </w:r>
          </w:p>
        </w:tc>
      </w:tr>
      <w:tr w:rsidR="001E309D" w:rsidRPr="003528B0" w:rsidTr="00C7579D">
        <w:tblPrEx>
          <w:tblBorders>
            <w:top w:val="none" w:sz="0" w:space="0" w:color="auto"/>
            <w:bottom w:val="none" w:sz="0" w:space="0" w:color="auto"/>
          </w:tblBorders>
        </w:tblPrEx>
        <w:tc>
          <w:tcPr>
            <w:tcW w:w="5000" w:type="pct"/>
            <w:gridSpan w:val="2"/>
            <w:shd w:val="clear" w:color="auto" w:fill="B9D3EB" w:themeFill="accent1"/>
            <w:vAlign w:val="center"/>
          </w:tcPr>
          <w:p w:rsidR="001E309D" w:rsidRPr="00BB41EF" w:rsidRDefault="001E309D" w:rsidP="001E309D">
            <w:pPr>
              <w:pStyle w:val="PURTableHeaderWhite"/>
              <w:spacing w:after="0" w:line="240" w:lineRule="auto"/>
              <w:rPr>
                <w:b w:val="0"/>
              </w:rPr>
            </w:pPr>
            <w:r>
              <w:rPr>
                <w:i w:val="0"/>
                <w:color w:val="404040" w:themeColor="text1" w:themeTint="BF"/>
              </w:rPr>
              <w:t>ДОПОЛНИТЕЛЬНЫЕ ЛИЦЕНЗИИ ПОДПИСЧИКА (SAL).</w:t>
            </w:r>
          </w:p>
        </w:tc>
      </w:tr>
      <w:tr w:rsidR="001E309D" w:rsidRPr="000624D3" w:rsidTr="00C7579D">
        <w:tblPrEx>
          <w:tblBorders>
            <w:top w:val="none" w:sz="0" w:space="0" w:color="auto"/>
            <w:bottom w:val="none" w:sz="0" w:space="0" w:color="auto"/>
          </w:tblBorders>
        </w:tblPrEx>
        <w:tc>
          <w:tcPr>
            <w:tcW w:w="5000" w:type="pct"/>
            <w:gridSpan w:val="2"/>
          </w:tcPr>
          <w:p w:rsidR="001E309D" w:rsidRPr="001E309D" w:rsidRDefault="001E309D" w:rsidP="00B53CAC">
            <w:pPr>
              <w:pStyle w:val="PURBody"/>
              <w:rPr>
                <w:b/>
                <w:i/>
              </w:rPr>
            </w:pPr>
            <w:r>
              <w:rPr>
                <w:b/>
                <w:i/>
              </w:rPr>
              <w:t>Необходимо:</w:t>
            </w:r>
          </w:p>
          <w:p w:rsidR="001E309D" w:rsidRDefault="001E309D" w:rsidP="001E309D">
            <w:pPr>
              <w:pStyle w:val="PURBullet"/>
            </w:pPr>
            <w:r>
              <w:t>Windows Server 2008 Remote Desktop Services SAL</w:t>
            </w:r>
          </w:p>
          <w:p w:rsidR="001E309D" w:rsidRPr="00B0571B" w:rsidRDefault="001E309D" w:rsidP="001E309D">
            <w:pPr>
              <w:pStyle w:val="PURBullet"/>
              <w:rPr>
                <w:lang w:val="ru-RU"/>
              </w:rPr>
            </w:pPr>
            <w:r w:rsidRPr="00B0571B">
              <w:rPr>
                <w:lang w:val="ru-RU"/>
              </w:rPr>
              <w:t xml:space="preserve">Службы управления правами </w:t>
            </w:r>
            <w:r>
              <w:t>Windows</w:t>
            </w:r>
            <w:r w:rsidRPr="00B0571B">
              <w:rPr>
                <w:lang w:val="ru-RU"/>
              </w:rPr>
              <w:t xml:space="preserve"> </w:t>
            </w:r>
            <w:r>
              <w:t>Server</w:t>
            </w:r>
            <w:r w:rsidRPr="00B0571B">
              <w:rPr>
                <w:lang w:val="ru-RU"/>
              </w:rPr>
              <w:t xml:space="preserve"> 2008 </w:t>
            </w:r>
            <w:r>
              <w:t>R</w:t>
            </w:r>
            <w:r w:rsidRPr="00B0571B">
              <w:rPr>
                <w:lang w:val="ru-RU"/>
              </w:rPr>
              <w:t>2</w:t>
            </w:r>
          </w:p>
          <w:p w:rsidR="001E309D" w:rsidRPr="00B0571B" w:rsidRDefault="001E309D" w:rsidP="001E309D">
            <w:pPr>
              <w:pStyle w:val="PURBullet"/>
              <w:rPr>
                <w:i/>
                <w:lang w:val="ru-RU"/>
              </w:rPr>
            </w:pPr>
            <w:r>
              <w:t>Microsoft</w:t>
            </w:r>
            <w:r w:rsidRPr="00B0571B">
              <w:rPr>
                <w:lang w:val="ru-RU"/>
              </w:rPr>
              <w:t xml:space="preserve"> </w:t>
            </w:r>
            <w:r>
              <w:t>Application</w:t>
            </w:r>
            <w:r w:rsidRPr="00B0571B">
              <w:rPr>
                <w:lang w:val="ru-RU"/>
              </w:rPr>
              <w:t xml:space="preserve"> </w:t>
            </w:r>
            <w:r>
              <w:t>Virtualization</w:t>
            </w:r>
            <w:r w:rsidRPr="00B0571B">
              <w:rPr>
                <w:lang w:val="ru-RU"/>
              </w:rPr>
              <w:t xml:space="preserve"> 4.6 для служб удаленных рабочих столов</w:t>
            </w:r>
          </w:p>
        </w:tc>
      </w:tr>
    </w:tbl>
    <w:p w:rsidR="009A4C7C" w:rsidRPr="00B0571B" w:rsidRDefault="009A4C7C" w:rsidP="0085206E">
      <w:pPr>
        <w:pStyle w:val="PURADDITIONALTERMSHEADERMB"/>
        <w:rPr>
          <w:lang w:val="ru-RU"/>
        </w:rPr>
      </w:pPr>
      <w:r w:rsidRPr="00B0571B">
        <w:rPr>
          <w:lang w:val="ru-RU"/>
        </w:rPr>
        <w:t>Дополнительные условия.</w:t>
      </w:r>
    </w:p>
    <w:p w:rsidR="009A4C7C" w:rsidRPr="00B0571B" w:rsidRDefault="009A4C7C" w:rsidP="009A4C7C">
      <w:pPr>
        <w:pStyle w:val="PURBlueStrong"/>
        <w:rPr>
          <w:lang w:val="ru-RU"/>
        </w:rPr>
      </w:pPr>
      <w:r w:rsidRPr="00B0571B">
        <w:rPr>
          <w:lang w:val="ru-RU"/>
        </w:rPr>
        <w:t>Доступ для тестирования, обслуживания и администрирования</w:t>
      </w:r>
    </w:p>
    <w:p w:rsidR="009A4C7C" w:rsidRPr="00B0571B" w:rsidRDefault="009A4C7C" w:rsidP="009A4C7C">
      <w:pPr>
        <w:pStyle w:val="PURBody-Indented"/>
        <w:rPr>
          <w:lang w:val="ru-RU"/>
        </w:rPr>
      </w:pPr>
      <w:r w:rsidRPr="00B0571B">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B0571B">
        <w:rPr>
          <w:lang w:val="ru-RU"/>
        </w:rPr>
        <w:t xml:space="preserve"> </w:t>
      </w:r>
      <w:r>
        <w:t>Server</w:t>
      </w:r>
      <w:r w:rsidRPr="00B0571B">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B0571B">
        <w:rPr>
          <w:lang w:val="ru-RU"/>
        </w:rPr>
        <w:t xml:space="preserve"> </w:t>
      </w:r>
      <w:r>
        <w:t>Server</w:t>
      </w:r>
      <w:r w:rsidRPr="00B0571B">
        <w:rPr>
          <w:lang w:val="ru-RU"/>
        </w:rPr>
        <w:t xml:space="preserve"> 2008 </w:t>
      </w:r>
      <w:r>
        <w:t>Remote</w:t>
      </w:r>
      <w:r w:rsidRPr="00B0571B">
        <w:rPr>
          <w:lang w:val="ru-RU"/>
        </w:rPr>
        <w:t xml:space="preserve"> </w:t>
      </w:r>
      <w:r>
        <w:t>Desktop</w:t>
      </w:r>
      <w:r w:rsidRPr="00B0571B">
        <w:rPr>
          <w:lang w:val="ru-RU"/>
        </w:rPr>
        <w:t xml:space="preserve"> </w:t>
      </w:r>
      <w:r>
        <w:t>Services</w:t>
      </w:r>
      <w:r w:rsidRPr="00B0571B">
        <w:rPr>
          <w:lang w:val="ru-RU"/>
        </w:rPr>
        <w:t xml:space="preserve"> </w:t>
      </w:r>
      <w:r>
        <w:t>SAL</w:t>
      </w:r>
      <w:r w:rsidRPr="00B0571B">
        <w:rPr>
          <w:lang w:val="ru-RU"/>
        </w:rPr>
        <w:t>.</w:t>
      </w:r>
    </w:p>
    <w:p w:rsidR="009A4C7C" w:rsidRPr="00B0571B" w:rsidRDefault="009A4C7C" w:rsidP="009A4C7C">
      <w:pPr>
        <w:pStyle w:val="PURBlueStrong"/>
        <w:rPr>
          <w:lang w:val="ru-RU"/>
        </w:rPr>
      </w:pPr>
      <w:r w:rsidRPr="00B0571B">
        <w:rPr>
          <w:lang w:val="ru-RU"/>
        </w:rPr>
        <w:t>Технология хранения данных</w:t>
      </w:r>
    </w:p>
    <w:p w:rsidR="009A4C7C" w:rsidRPr="00B0571B" w:rsidRDefault="009A4C7C" w:rsidP="009A4C7C">
      <w:pPr>
        <w:pStyle w:val="PURBody-Indented"/>
        <w:rPr>
          <w:lang w:val="ru-RU"/>
        </w:rPr>
      </w:pPr>
      <w:r w:rsidRPr="00B0571B">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B0571B">
        <w:rPr>
          <w:lang w:val="ru-RU"/>
        </w:rPr>
        <w:t>».</w:t>
      </w:r>
      <w:r w:rsidR="00B0571B">
        <w:rPr>
          <w:lang w:val="ru-RU"/>
        </w:rPr>
        <w:t xml:space="preserve"> </w:t>
      </w:r>
      <w:r w:rsidRPr="00B0571B">
        <w:rPr>
          <w:lang w:val="ru-RU"/>
        </w:rPr>
        <w:t>Компоненты серверного программного обеспечения используют эту технологию для хранения данных.</w:t>
      </w:r>
      <w:r w:rsidR="00B0571B">
        <w:rPr>
          <w:lang w:val="ru-RU"/>
        </w:rPr>
        <w:t xml:space="preserve"> </w:t>
      </w:r>
      <w:r w:rsidRPr="00B0571B">
        <w:rPr>
          <w:lang w:val="ru-RU"/>
        </w:rPr>
        <w:t>По условиям этого соглашения вы не можете использовать эту технологию или обращаться к ней для других целей.</w:t>
      </w:r>
    </w:p>
    <w:p w:rsidR="003744F8" w:rsidRPr="00B0571B" w:rsidRDefault="002B2FC8" w:rsidP="00C86C30">
      <w:pPr>
        <w:pStyle w:val="PURBreadcrumb"/>
        <w:keepNext w:val="0"/>
        <w:keepLines w:val="0"/>
        <w:rPr>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p w:rsidR="00711E25" w:rsidRPr="00B0571B" w:rsidRDefault="00711E25" w:rsidP="00711E25">
      <w:pPr>
        <w:pStyle w:val="PURProductName"/>
        <w:rPr>
          <w:lang w:val="ru-RU"/>
        </w:rPr>
      </w:pPr>
      <w:bookmarkStart w:id="630" w:name="_Toc299519167"/>
      <w:bookmarkStart w:id="631" w:name="_Toc299531599"/>
      <w:bookmarkStart w:id="632" w:name="_Toc299531923"/>
      <w:bookmarkStart w:id="633" w:name="_Toc299957206"/>
      <w:bookmarkStart w:id="634" w:name="_Toc301848824"/>
      <w:bookmarkStart w:id="635" w:name="_Toc301849589"/>
      <w:r>
        <w:lastRenderedPageBreak/>
        <w:t>Windows</w:t>
      </w:r>
      <w:r w:rsidRPr="00B0571B">
        <w:rPr>
          <w:lang w:val="ru-RU"/>
        </w:rPr>
        <w:t xml:space="preserve"> </w:t>
      </w:r>
      <w:r>
        <w:t>Small</w:t>
      </w:r>
      <w:r w:rsidRPr="00B0571B">
        <w:rPr>
          <w:lang w:val="ru-RU"/>
        </w:rPr>
        <w:t xml:space="preserve"> </w:t>
      </w:r>
      <w:r>
        <w:t>Business</w:t>
      </w:r>
      <w:r w:rsidRPr="00B0571B">
        <w:rPr>
          <w:lang w:val="ru-RU"/>
        </w:rPr>
        <w:t xml:space="preserve"> </w:t>
      </w:r>
      <w:r>
        <w:t>Server</w:t>
      </w:r>
      <w:r w:rsidRPr="00B0571B">
        <w:rPr>
          <w:lang w:val="ru-RU"/>
        </w:rPr>
        <w:t xml:space="preserve"> 2011 </w:t>
      </w:r>
      <w:r>
        <w:t>Essentials</w:t>
      </w:r>
      <w:bookmarkEnd w:id="630"/>
      <w:bookmarkEnd w:id="631"/>
      <w:bookmarkEnd w:id="632"/>
      <w:bookmarkEnd w:id="633"/>
      <w:bookmarkEnd w:id="634"/>
      <w:bookmarkEnd w:id="635"/>
      <w:r w:rsidR="005717B1">
        <w:fldChar w:fldCharType="begin"/>
      </w:r>
      <w:r>
        <w:instrText>XE</w:instrText>
      </w:r>
      <w:r w:rsidRPr="00B0571B">
        <w:rPr>
          <w:lang w:val="ru-RU"/>
        </w:rPr>
        <w:instrText xml:space="preserve"> "</w:instrText>
      </w:r>
      <w:r>
        <w:instrText>Windows</w:instrText>
      </w:r>
      <w:r w:rsidRPr="00B0571B">
        <w:rPr>
          <w:lang w:val="ru-RU"/>
        </w:rPr>
        <w:instrText xml:space="preserve"> </w:instrText>
      </w:r>
      <w:r>
        <w:instrText>Small</w:instrText>
      </w:r>
      <w:r w:rsidRPr="00B0571B">
        <w:rPr>
          <w:lang w:val="ru-RU"/>
        </w:rPr>
        <w:instrText xml:space="preserve"> </w:instrText>
      </w:r>
      <w:r>
        <w:instrText>Business</w:instrText>
      </w:r>
      <w:r w:rsidRPr="00B0571B">
        <w:rPr>
          <w:lang w:val="ru-RU"/>
        </w:rPr>
        <w:instrText xml:space="preserve"> </w:instrText>
      </w:r>
      <w:r>
        <w:instrText>Server</w:instrText>
      </w:r>
      <w:r w:rsidRPr="00B0571B">
        <w:rPr>
          <w:lang w:val="ru-RU"/>
        </w:rPr>
        <w:instrText xml:space="preserve"> 2011 </w:instrText>
      </w:r>
      <w:r>
        <w:instrText>Essentials</w:instrText>
      </w:r>
      <w:r w:rsidRPr="00B0571B">
        <w:rPr>
          <w:lang w:val="ru-RU"/>
        </w:rPr>
        <w:instrText xml:space="preserve">" </w:instrText>
      </w:r>
      <w:r w:rsidR="005717B1">
        <w:fldChar w:fldCharType="end"/>
      </w:r>
    </w:p>
    <w:p w:rsidR="00711E25" w:rsidRPr="00B0571B" w:rsidRDefault="00711E25" w:rsidP="00711E25">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964AC5" w:rsidTr="005F6596">
        <w:tc>
          <w:tcPr>
            <w:tcW w:w="2477" w:type="pct"/>
            <w:tcBorders>
              <w:top w:val="single" w:sz="4" w:space="0" w:color="auto"/>
              <w:bottom w:val="nil"/>
            </w:tcBorders>
          </w:tcPr>
          <w:p w:rsidR="00711E25" w:rsidRPr="00B0571B" w:rsidRDefault="00711E25" w:rsidP="005F6596">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Server" w:history="1">
              <w:r w:rsidRPr="00B0571B">
                <w:rPr>
                  <w:rStyle w:val="Hyperlink"/>
                  <w:lang w:val="ru-RU"/>
                </w:rPr>
                <w:t>Серверное ПО</w:t>
              </w:r>
            </w:hyperlink>
          </w:p>
        </w:tc>
        <w:tc>
          <w:tcPr>
            <w:tcW w:w="2523" w:type="pct"/>
            <w:vMerge w:val="restart"/>
            <w:tcBorders>
              <w:top w:val="single" w:sz="4" w:space="0" w:color="auto"/>
            </w:tcBorders>
          </w:tcPr>
          <w:p w:rsidR="00711E25" w:rsidRPr="00964AC5" w:rsidRDefault="00711E25" w:rsidP="005F6596">
            <w:pPr>
              <w:pStyle w:val="PURLMSH"/>
              <w:rPr>
                <w:lang w:val="ru-RU"/>
              </w:rPr>
            </w:pPr>
            <w:r w:rsidRPr="00B0571B">
              <w:rPr>
                <w:lang w:val="ru-RU"/>
              </w:rPr>
              <w:t xml:space="preserve">См. соответствующее уведомление. </w:t>
            </w:r>
            <w:r w:rsidRPr="00B0571B">
              <w:rPr>
                <w:b/>
                <w:lang w:val="ru-RU"/>
              </w:rPr>
              <w:t xml:space="preserve">Потенциально нежелательное программное обеспечение, </w:t>
            </w:r>
            <w:r>
              <w:rPr>
                <w:b/>
              </w:rPr>
              <w:t>VC</w:t>
            </w:r>
            <w:r w:rsidRPr="00B0571B">
              <w:rPr>
                <w:b/>
                <w:lang w:val="ru-RU"/>
              </w:rPr>
              <w:t xml:space="preserve">-1 </w:t>
            </w:r>
            <w:r>
              <w:rPr>
                <w:b/>
              </w:rPr>
              <w:t>MPEG</w:t>
            </w:r>
            <w:r w:rsidRPr="00B0571B">
              <w:rPr>
                <w:b/>
                <w:lang w:val="ru-RU"/>
              </w:rPr>
              <w:t xml:space="preserve">-4 (см. </w:t>
            </w:r>
            <w:hyperlink w:anchor="Appendix2" w:history="1">
              <w:r w:rsidR="00964AC5" w:rsidRPr="00964AC5">
                <w:rPr>
                  <w:color w:val="00467F"/>
                  <w:u w:val="single"/>
                  <w:lang w:val="ru-RU"/>
                </w:rPr>
                <w:t>Приложение 2</w:t>
              </w:r>
            </w:hyperlink>
            <w:r w:rsidRPr="00964AC5">
              <w:rPr>
                <w:lang w:val="ru-RU"/>
              </w:rPr>
              <w:t>)</w:t>
            </w:r>
            <w:r w:rsidR="00B0571B" w:rsidRPr="00964AC5">
              <w:rPr>
                <w:b/>
                <w:lang w:val="ru-RU"/>
              </w:rPr>
              <w:t xml:space="preserve"> </w:t>
            </w:r>
          </w:p>
        </w:tc>
      </w:tr>
      <w:tr w:rsidR="00711E25" w:rsidRPr="000624D3" w:rsidTr="005F6596">
        <w:tc>
          <w:tcPr>
            <w:tcW w:w="2477" w:type="pct"/>
            <w:tcBorders>
              <w:top w:val="nil"/>
            </w:tcBorders>
          </w:tcPr>
          <w:p w:rsidR="00711E25" w:rsidRPr="00C86C30" w:rsidRDefault="00711E25" w:rsidP="005F6596">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00C86C30">
              <w:rPr>
                <w:lang w:val="ru-RU"/>
              </w:rPr>
              <w:br/>
            </w:r>
            <w:r w:rsidRPr="00B0571B">
              <w:rPr>
                <w:i/>
                <w:lang w:val="ru-RU"/>
              </w:rPr>
              <w:t xml:space="preserve">(см.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C86C30">
              <w:rPr>
                <w:i/>
                <w:lang w:val="ru-RU"/>
              </w:rPr>
              <w:t>)</w:t>
            </w:r>
          </w:p>
        </w:tc>
        <w:tc>
          <w:tcPr>
            <w:tcW w:w="2523" w:type="pct"/>
            <w:vMerge/>
          </w:tcPr>
          <w:p w:rsidR="00711E25" w:rsidRPr="00C86C30" w:rsidRDefault="00711E25" w:rsidP="005F6596">
            <w:pPr>
              <w:pStyle w:val="PURLMSH"/>
              <w:rPr>
                <w:lang w:val="ru-RU"/>
              </w:rPr>
            </w:pPr>
          </w:p>
        </w:tc>
      </w:tr>
      <w:tr w:rsidR="00711E25" w:rsidRPr="00C86C30" w:rsidTr="005F6596">
        <w:tblPrEx>
          <w:tblBorders>
            <w:top w:val="none" w:sz="0" w:space="0" w:color="auto"/>
            <w:bottom w:val="none" w:sz="0" w:space="0" w:color="auto"/>
          </w:tblBorders>
        </w:tblPrEx>
        <w:tc>
          <w:tcPr>
            <w:tcW w:w="5000" w:type="pct"/>
            <w:gridSpan w:val="2"/>
            <w:shd w:val="clear" w:color="auto" w:fill="E5EEF7"/>
          </w:tcPr>
          <w:p w:rsidR="00711E25" w:rsidRPr="00C86C30" w:rsidRDefault="00711E25" w:rsidP="005F6596">
            <w:pPr>
              <w:pStyle w:val="PURTableHeaderWhite"/>
              <w:spacing w:after="0" w:line="240" w:lineRule="auto"/>
              <w:rPr>
                <w:i w:val="0"/>
                <w:color w:val="404040" w:themeColor="text1" w:themeTint="BF"/>
                <w:lang w:val="ru-RU"/>
              </w:rPr>
            </w:pPr>
            <w:r w:rsidRPr="00C86C30">
              <w:rPr>
                <w:i w:val="0"/>
                <w:color w:val="404040" w:themeColor="text1" w:themeTint="BF"/>
                <w:lang w:val="ru-RU"/>
              </w:rPr>
              <w:t>ЛИЦЕНЗИИ ПОДПИСЧИКА (</w:t>
            </w:r>
            <w:r>
              <w:rPr>
                <w:i w:val="0"/>
                <w:color w:val="404040" w:themeColor="text1" w:themeTint="BF"/>
              </w:rPr>
              <w:t>SAL</w:t>
            </w:r>
            <w:r w:rsidRPr="00C86C30">
              <w:rPr>
                <w:i w:val="0"/>
                <w:color w:val="404040" w:themeColor="text1" w:themeTint="BF"/>
                <w:lang w:val="ru-RU"/>
              </w:rPr>
              <w:t>)</w:t>
            </w:r>
          </w:p>
        </w:tc>
      </w:tr>
      <w:tr w:rsidR="00711E25" w:rsidRPr="00B96899" w:rsidTr="005F6596">
        <w:tblPrEx>
          <w:tblBorders>
            <w:top w:val="none" w:sz="0" w:space="0" w:color="auto"/>
            <w:bottom w:val="none" w:sz="0" w:space="0" w:color="auto"/>
          </w:tblBorders>
        </w:tblPrEx>
        <w:tc>
          <w:tcPr>
            <w:tcW w:w="5000" w:type="pct"/>
            <w:gridSpan w:val="2"/>
          </w:tcPr>
          <w:p w:rsidR="00711E25" w:rsidRPr="00C86C30" w:rsidRDefault="00711E25" w:rsidP="005F6596">
            <w:pPr>
              <w:pStyle w:val="PURBody"/>
              <w:rPr>
                <w:i/>
                <w:lang w:val="ru-RU"/>
              </w:rPr>
            </w:pPr>
            <w:r w:rsidRPr="00C86C30">
              <w:rPr>
                <w:b/>
                <w:lang w:val="ru-RU"/>
              </w:rPr>
              <w:t>Необходимо:</w:t>
            </w:r>
          </w:p>
          <w:p w:rsidR="00711E25" w:rsidRPr="00B96899" w:rsidRDefault="00711E25" w:rsidP="005F6596">
            <w:pPr>
              <w:pStyle w:val="PURBullet"/>
              <w:rPr>
                <w:rFonts w:ascii="Tahoma" w:hAnsi="Tahoma" w:cs="Tahoma"/>
                <w:szCs w:val="18"/>
              </w:rPr>
            </w:pPr>
            <w:r>
              <w:rPr>
                <w:rFonts w:ascii="Tahoma" w:hAnsi="Tahoma" w:cs="Tahoma"/>
                <w:szCs w:val="18"/>
              </w:rPr>
              <w:t>Windows</w:t>
            </w:r>
            <w:r w:rsidRPr="00B96899">
              <w:rPr>
                <w:rFonts w:ascii="Tahoma" w:hAnsi="Tahoma" w:cs="Tahoma"/>
                <w:szCs w:val="18"/>
              </w:rPr>
              <w:t xml:space="preserve"> </w:t>
            </w:r>
            <w:r>
              <w:rPr>
                <w:rFonts w:ascii="Tahoma" w:hAnsi="Tahoma" w:cs="Tahoma"/>
                <w:szCs w:val="18"/>
              </w:rPr>
              <w:t>Small</w:t>
            </w:r>
            <w:r w:rsidRPr="00B96899">
              <w:rPr>
                <w:rFonts w:ascii="Tahoma" w:hAnsi="Tahoma" w:cs="Tahoma"/>
                <w:szCs w:val="18"/>
              </w:rPr>
              <w:t xml:space="preserve"> </w:t>
            </w:r>
            <w:r>
              <w:rPr>
                <w:rFonts w:ascii="Tahoma" w:hAnsi="Tahoma" w:cs="Tahoma"/>
                <w:szCs w:val="18"/>
              </w:rPr>
              <w:t>Business</w:t>
            </w:r>
            <w:r w:rsidRPr="00B96899">
              <w:rPr>
                <w:rFonts w:ascii="Tahoma" w:hAnsi="Tahoma" w:cs="Tahoma"/>
                <w:szCs w:val="18"/>
              </w:rPr>
              <w:t xml:space="preserve"> </w:t>
            </w:r>
            <w:r>
              <w:rPr>
                <w:rFonts w:ascii="Tahoma" w:hAnsi="Tahoma" w:cs="Tahoma"/>
                <w:szCs w:val="18"/>
              </w:rPr>
              <w:t>Server</w:t>
            </w:r>
            <w:r w:rsidRPr="00B96899">
              <w:rPr>
                <w:rFonts w:ascii="Tahoma" w:hAnsi="Tahoma" w:cs="Tahoma"/>
                <w:szCs w:val="18"/>
              </w:rPr>
              <w:t xml:space="preserve"> 2011 </w:t>
            </w:r>
            <w:r>
              <w:rPr>
                <w:rFonts w:ascii="Tahoma" w:hAnsi="Tahoma" w:cs="Tahoma"/>
                <w:szCs w:val="18"/>
              </w:rPr>
              <w:t>Essentials</w:t>
            </w:r>
            <w:r w:rsidRPr="00B96899">
              <w:rPr>
                <w:rFonts w:ascii="Tahoma" w:hAnsi="Tahoma" w:cs="Tahoma"/>
                <w:szCs w:val="18"/>
              </w:rPr>
              <w:t xml:space="preserve"> </w:t>
            </w:r>
            <w:r>
              <w:rPr>
                <w:rFonts w:ascii="Tahoma" w:hAnsi="Tahoma" w:cs="Tahoma"/>
                <w:szCs w:val="18"/>
              </w:rPr>
              <w:t>SAL</w:t>
            </w:r>
          </w:p>
        </w:tc>
      </w:tr>
    </w:tbl>
    <w:p w:rsidR="00711E25" w:rsidRPr="00B0571B" w:rsidRDefault="00711E25" w:rsidP="00711E25">
      <w:pPr>
        <w:pStyle w:val="PURADDITIONALTERMSHEADERMB"/>
        <w:rPr>
          <w:lang w:val="ru-RU"/>
        </w:rPr>
      </w:pPr>
      <w:r w:rsidRPr="00B0571B">
        <w:rPr>
          <w:lang w:val="ru-RU"/>
        </w:rPr>
        <w:t>Дополнительные условия.</w:t>
      </w:r>
    </w:p>
    <w:p w:rsidR="00711E25" w:rsidRPr="00B0571B" w:rsidRDefault="00711E25" w:rsidP="00711E25">
      <w:pPr>
        <w:pStyle w:val="PURBody-Indented"/>
        <w:rPr>
          <w:lang w:val="ru-RU"/>
        </w:rPr>
      </w:pPr>
      <w:r w:rsidRPr="00B0571B">
        <w:rPr>
          <w:lang w:val="ru-RU"/>
        </w:rPr>
        <w:t xml:space="preserve">Вы должны использовать серверное программное обеспечение в домене, в котором служба </w:t>
      </w:r>
      <w:r>
        <w:t>Active</w:t>
      </w:r>
      <w:r w:rsidRPr="00B0571B">
        <w:rPr>
          <w:lang w:val="ru-RU"/>
        </w:rPr>
        <w:t xml:space="preserve"> </w:t>
      </w:r>
      <w:r>
        <w:t>Directory</w:t>
      </w:r>
      <w:r w:rsidRPr="00B0571B">
        <w:rPr>
          <w:lang w:val="ru-RU"/>
        </w:rPr>
        <w:t>:</w:t>
      </w:r>
      <w:r w:rsidR="00B0571B">
        <w:rPr>
          <w:lang w:val="ru-RU"/>
        </w:rPr>
        <w:t xml:space="preserve"> </w:t>
      </w:r>
    </w:p>
    <w:p w:rsidR="00711E25" w:rsidRPr="00B0571B" w:rsidRDefault="00711E25" w:rsidP="00711E25">
      <w:pPr>
        <w:pStyle w:val="PURBullet-Indented"/>
        <w:rPr>
          <w:lang w:val="ru-RU"/>
        </w:rPr>
      </w:pPr>
      <w:r w:rsidRPr="00B0571B">
        <w:rPr>
          <w:lang w:val="ru-RU"/>
        </w:rPr>
        <w:t xml:space="preserve">является контроллером домена (одним сервером, которому назначены все роли </w:t>
      </w:r>
      <w:r>
        <w:t>FSMO</w:t>
      </w:r>
      <w:r w:rsidRPr="00B0571B">
        <w:rPr>
          <w:lang w:val="ru-RU"/>
        </w:rPr>
        <w:t xml:space="preserve">); </w:t>
      </w:r>
    </w:p>
    <w:p w:rsidR="00711E25" w:rsidRPr="00B0571B" w:rsidRDefault="00711E25" w:rsidP="00711E25">
      <w:pPr>
        <w:pStyle w:val="PURBullet-Indented"/>
        <w:rPr>
          <w:lang w:val="ru-RU"/>
        </w:rPr>
      </w:pPr>
      <w:r w:rsidRPr="00B0571B">
        <w:rPr>
          <w:lang w:val="ru-RU"/>
        </w:rPr>
        <w:t xml:space="preserve">установлена на корневом компьютере доменного леса; </w:t>
      </w:r>
    </w:p>
    <w:p w:rsidR="00711E25" w:rsidRPr="00AD6FF2" w:rsidRDefault="00711E25" w:rsidP="00711E25">
      <w:pPr>
        <w:pStyle w:val="PURBullet-Indented"/>
      </w:pPr>
      <w:r>
        <w:t>не является дочерним доменом и</w:t>
      </w:r>
    </w:p>
    <w:p w:rsidR="00711E25" w:rsidRPr="00B0571B" w:rsidRDefault="00711E25" w:rsidP="00711E25">
      <w:pPr>
        <w:pStyle w:val="PURBullet-Indented"/>
        <w:rPr>
          <w:lang w:val="ru-RU"/>
        </w:rPr>
      </w:pPr>
      <w:r w:rsidRPr="00B0571B">
        <w:rPr>
          <w:lang w:val="ru-RU"/>
        </w:rPr>
        <w:t>не имеет доверительных отношений с другими доменами.</w:t>
      </w:r>
    </w:p>
    <w:p w:rsidR="00711E25" w:rsidRPr="00733051" w:rsidRDefault="00711E25" w:rsidP="00711E25">
      <w:pPr>
        <w:pStyle w:val="PURBody-Indented"/>
      </w:pPr>
      <w:r w:rsidRPr="00B0571B">
        <w:rPr>
          <w:lang w:val="ru-RU"/>
        </w:rPr>
        <w:t xml:space="preserve">Через 30 дней после первоначальной установки серверное программное обеспечение будет периодически проверять соответствие настроек службы </w:t>
      </w:r>
      <w:r>
        <w:t>Active</w:t>
      </w:r>
      <w:r w:rsidRPr="00B0571B">
        <w:rPr>
          <w:lang w:val="ru-RU"/>
        </w:rPr>
        <w:t xml:space="preserve"> </w:t>
      </w:r>
      <w:r>
        <w:t>Directory</w:t>
      </w:r>
      <w:r w:rsidRPr="00B0571B">
        <w:rPr>
          <w:lang w:val="ru-RU"/>
        </w:rPr>
        <w:t xml:space="preserve"> указанным выше настройкам. </w:t>
      </w:r>
      <w:r>
        <w:t>Если при проверке настроек обнаружены несоответствия, выполняются следующие действия:</w:t>
      </w:r>
    </w:p>
    <w:p w:rsidR="00711E25" w:rsidRPr="00B0571B" w:rsidRDefault="00711E25" w:rsidP="00711E25">
      <w:pPr>
        <w:pStyle w:val="PURBullet-Indented"/>
        <w:rPr>
          <w:lang w:val="ru-RU"/>
        </w:rPr>
      </w:pPr>
      <w:r w:rsidRPr="00B0571B">
        <w:rPr>
          <w:bCs/>
          <w:iCs/>
          <w:lang w:val="ru-RU"/>
        </w:rPr>
        <w:t>Администратору</w:t>
      </w:r>
      <w:r w:rsidRPr="00B0571B">
        <w:rPr>
          <w:lang w:val="ru-RU"/>
        </w:rPr>
        <w:t xml:space="preserve"> сервера будут направляться предупреждения о сбое.</w:t>
      </w:r>
      <w:r w:rsidR="00B0571B">
        <w:rPr>
          <w:lang w:val="ru-RU"/>
        </w:rPr>
        <w:t xml:space="preserve"> </w:t>
      </w:r>
      <w:r w:rsidRPr="00B0571B">
        <w:rPr>
          <w:lang w:val="ru-RU"/>
        </w:rPr>
        <w:t xml:space="preserve">Предупреждения о сбое также можно просмотреть в разделе оповещений о работоспособности в панели мониторинга </w:t>
      </w:r>
      <w:r>
        <w:t>Small</w:t>
      </w:r>
      <w:r w:rsidRPr="00B0571B">
        <w:rPr>
          <w:lang w:val="ru-RU"/>
        </w:rPr>
        <w:t xml:space="preserve"> </w:t>
      </w:r>
      <w:r>
        <w:t>Business</w:t>
      </w:r>
      <w:r w:rsidRPr="00B0571B">
        <w:rPr>
          <w:lang w:val="ru-RU"/>
        </w:rPr>
        <w:t xml:space="preserve"> </w:t>
      </w:r>
      <w:r>
        <w:t>Server</w:t>
      </w:r>
      <w:r w:rsidRPr="00B0571B">
        <w:rPr>
          <w:lang w:val="ru-RU"/>
        </w:rPr>
        <w:t>.</w:t>
      </w:r>
    </w:p>
    <w:p w:rsidR="00711E25" w:rsidRPr="00B0571B" w:rsidRDefault="00711E25" w:rsidP="00711E25">
      <w:pPr>
        <w:pStyle w:val="PURBullet-Indented"/>
        <w:rPr>
          <w:lang w:val="ru-RU"/>
        </w:rPr>
      </w:pPr>
      <w:r w:rsidRPr="00B0571B">
        <w:rPr>
          <w:lang w:val="ru-RU"/>
        </w:rPr>
        <w:t xml:space="preserve">Если несоответствие не будет устранено на 21 день, сервер завершит работу и будет выключен до тех пор, пока администратор не перезагрузит его. </w:t>
      </w:r>
    </w:p>
    <w:p w:rsidR="00711E25" w:rsidRPr="00B0571B" w:rsidRDefault="00711E25" w:rsidP="00711E25">
      <w:pPr>
        <w:pStyle w:val="PURBullet-Indented"/>
        <w:rPr>
          <w:lang w:val="ru-RU"/>
        </w:rPr>
      </w:pPr>
      <w:r w:rsidRPr="00B0571B">
        <w:rPr>
          <w:lang w:val="ru-RU"/>
        </w:rPr>
        <w:t>После перезагрузки сервер может работать еще 21 день до следующего отключения.</w:t>
      </w:r>
      <w:r w:rsidR="00B0571B">
        <w:rPr>
          <w:lang w:val="ru-RU"/>
        </w:rPr>
        <w:t xml:space="preserve"> </w:t>
      </w:r>
      <w:r w:rsidRPr="00B0571B">
        <w:rPr>
          <w:lang w:val="ru-RU"/>
        </w:rPr>
        <w:t>Такое отключение будет продолжаться до тех пор, пока настройки не будут исправлены.</w:t>
      </w:r>
      <w:r w:rsidR="00B0571B">
        <w:rPr>
          <w:lang w:val="ru-RU"/>
        </w:rPr>
        <w:t xml:space="preserve"> </w:t>
      </w:r>
      <w:r w:rsidRPr="00B0571B">
        <w:rPr>
          <w:lang w:val="ru-RU"/>
        </w:rPr>
        <w:t>В течение любого 21-дневного периода вы можете внести необходимые исправления в ваши настройки для обеспечения соответствия данным условиям лицензии.</w:t>
      </w:r>
    </w:p>
    <w:p w:rsidR="00711E25" w:rsidRPr="00B0571B" w:rsidRDefault="00711E25" w:rsidP="00711E25">
      <w:pPr>
        <w:pStyle w:val="PURBody-Indented"/>
        <w:rPr>
          <w:lang w:val="ru-RU"/>
        </w:rPr>
      </w:pPr>
      <w:r w:rsidRPr="00B0571B">
        <w:rPr>
          <w:lang w:val="ru-RU"/>
        </w:rPr>
        <w:t>После исправления настроек предупреждения и автоматические отключения прекратятся.</w:t>
      </w:r>
    </w:p>
    <w:p w:rsidR="00711E25" w:rsidRPr="00B0571B" w:rsidRDefault="00711E25" w:rsidP="00711E25">
      <w:pPr>
        <w:pStyle w:val="PURBlueStrong-Indented"/>
        <w:rPr>
          <w:lang w:val="ru-RU"/>
        </w:rPr>
      </w:pPr>
      <w:r w:rsidRPr="00B0571B">
        <w:rPr>
          <w:rFonts w:ascii="Tahoma" w:eastAsia="Times New Roman" w:hAnsi="Tahoma" w:cs="Tahoma"/>
          <w:lang w:val="ru-RU"/>
        </w:rPr>
        <w:t>Использование</w:t>
      </w:r>
      <w:r w:rsidRPr="00B0571B">
        <w:rPr>
          <w:lang w:val="ru-RU"/>
        </w:rPr>
        <w:t xml:space="preserve"> серверного программного обеспечения.</w:t>
      </w:r>
      <w:r w:rsidRPr="00B0571B">
        <w:rPr>
          <w:b/>
          <w:lang w:val="ru-RU"/>
        </w:rPr>
        <w:t>.</w:t>
      </w:r>
    </w:p>
    <w:p w:rsidR="00711E25" w:rsidRPr="00B0571B" w:rsidRDefault="00711E25" w:rsidP="00711E25">
      <w:pPr>
        <w:pStyle w:val="PURBody-Indented"/>
        <w:rPr>
          <w:lang w:val="ru-RU"/>
        </w:rPr>
      </w:pPr>
      <w:r w:rsidRPr="00B0571B">
        <w:rPr>
          <w:lang w:val="ru-RU"/>
        </w:rPr>
        <w:t>Вы можете установить и использовать одну копию серверного программного обеспечения на лицензированном сервере. Вы</w:t>
      </w:r>
      <w:r w:rsidR="002D7F58">
        <w:t> </w:t>
      </w:r>
      <w:r w:rsidRPr="00B0571B">
        <w:rPr>
          <w:lang w:val="ru-RU"/>
        </w:rPr>
        <w:t>имеете право использовать до 25 учетных записей. Каждая учетная запись позволяет соответствующему пользователю получить доступ к серверному программному обеспечению на этом сервере и использовать его.</w:t>
      </w:r>
    </w:p>
    <w:p w:rsidR="00C7579D" w:rsidRPr="00194032" w:rsidRDefault="00C7579D" w:rsidP="00C7579D">
      <w:pPr>
        <w:pStyle w:val="PURBlueStrong"/>
        <w:keepNext w:val="0"/>
        <w:keepLines w:val="0"/>
        <w:rPr>
          <w:lang w:val="ru-RU"/>
        </w:rPr>
      </w:pPr>
    </w:p>
    <w:p w:rsidR="00711E25" w:rsidRDefault="00711E25" w:rsidP="00711E25">
      <w:pPr>
        <w:pStyle w:val="PURBlueStrong"/>
      </w:pPr>
      <w:r>
        <w:t>Windows Small Business Server Connector.</w:t>
      </w:r>
    </w:p>
    <w:p w:rsidR="00711E25" w:rsidRPr="00B0571B" w:rsidRDefault="00711E25" w:rsidP="00711E25">
      <w:pPr>
        <w:pStyle w:val="PURBody-Indented"/>
        <w:rPr>
          <w:lang w:val="ru-RU"/>
        </w:rPr>
      </w:pPr>
      <w:r w:rsidRPr="00B0571B">
        <w:rPr>
          <w:lang w:val="ru-RU"/>
        </w:rPr>
        <w:t xml:space="preserve">Вы можете одновременно установить и использовать программное обеспечение </w:t>
      </w:r>
      <w:r>
        <w:t>Windows</w:t>
      </w:r>
      <w:r w:rsidRPr="00B0571B">
        <w:rPr>
          <w:lang w:val="ru-RU"/>
        </w:rPr>
        <w:t xml:space="preserve"> </w:t>
      </w:r>
      <w:r>
        <w:t>Small</w:t>
      </w:r>
      <w:r w:rsidRPr="00B0571B">
        <w:rPr>
          <w:lang w:val="ru-RU"/>
        </w:rPr>
        <w:t xml:space="preserve"> </w:t>
      </w:r>
      <w:r>
        <w:t>Business</w:t>
      </w:r>
      <w:r w:rsidRPr="00B0571B">
        <w:rPr>
          <w:lang w:val="ru-RU"/>
        </w:rPr>
        <w:t xml:space="preserve"> </w:t>
      </w:r>
      <w:r>
        <w:t>Server</w:t>
      </w:r>
      <w:r w:rsidRPr="00B0571B">
        <w:rPr>
          <w:lang w:val="ru-RU"/>
        </w:rPr>
        <w:t xml:space="preserve"> </w:t>
      </w:r>
      <w:r>
        <w:t>Connector</w:t>
      </w:r>
      <w:r w:rsidRPr="00B0571B">
        <w:rPr>
          <w:lang w:val="ru-RU"/>
        </w:rPr>
        <w:t xml:space="preserve"> не более, чем на 25 устройствах. Каждое устройство, на котором устанавливается данное программное обеспечение, должно находиться в той же локальной сети, где находится серверное программное обеспечение. Вы можете использовать это программное обеспечение только вместе с серверным программным обеспечением.</w:t>
      </w:r>
    </w:p>
    <w:p w:rsidR="00711E25" w:rsidRPr="00B0571B" w:rsidRDefault="00711E25" w:rsidP="00711E25">
      <w:pPr>
        <w:pStyle w:val="PURBody-Indented"/>
        <w:rPr>
          <w:lang w:val="ru-RU"/>
        </w:rPr>
      </w:pPr>
      <w:r w:rsidRPr="00B0571B">
        <w:rPr>
          <w:lang w:val="ru-RU"/>
        </w:rPr>
        <w:t>Вы можете передать учетную запись одного пользователя другому при условии, что такая передача происходит не ранее 90 дней после последней передачи.</w:t>
      </w:r>
    </w:p>
    <w:p w:rsidR="00711E25" w:rsidRPr="00B0571B" w:rsidRDefault="00711E25" w:rsidP="00711E25">
      <w:pPr>
        <w:pStyle w:val="PURBlueStrong"/>
        <w:rPr>
          <w:rFonts w:ascii="Tahoma" w:hAnsi="Tahoma" w:cs="Tahoma"/>
          <w:b/>
          <w:sz w:val="16"/>
          <w:lang w:val="ru-RU"/>
        </w:rPr>
      </w:pPr>
      <w:r w:rsidRPr="00B0571B">
        <w:rPr>
          <w:lang w:val="ru-RU"/>
        </w:rPr>
        <w:t xml:space="preserve">Доступ к службам управления правами </w:t>
      </w:r>
      <w:r>
        <w:t>Windows</w:t>
      </w:r>
      <w:r w:rsidRPr="00B0571B">
        <w:rPr>
          <w:lang w:val="ru-RU"/>
        </w:rPr>
        <w:t xml:space="preserve"> </w:t>
      </w:r>
      <w:r>
        <w:t>Server</w:t>
      </w:r>
      <w:r w:rsidRPr="00B0571B">
        <w:rPr>
          <w:lang w:val="ru-RU"/>
        </w:rPr>
        <w:t xml:space="preserve"> 2008 </w:t>
      </w:r>
      <w:r>
        <w:t>R</w:t>
      </w:r>
      <w:r w:rsidRPr="00B0571B">
        <w:rPr>
          <w:lang w:val="ru-RU"/>
        </w:rPr>
        <w:t>2</w:t>
      </w:r>
    </w:p>
    <w:p w:rsidR="00711E25" w:rsidRPr="00B0571B" w:rsidRDefault="00711E25" w:rsidP="00711E25">
      <w:pPr>
        <w:pStyle w:val="PURBody-Indented"/>
        <w:rPr>
          <w:lang w:val="ru-RU"/>
        </w:rPr>
      </w:pPr>
      <w:r w:rsidRPr="00B0571B">
        <w:rPr>
          <w:lang w:val="ru-RU"/>
        </w:rPr>
        <w:t xml:space="preserve">Вы должны приобрести клиентскую лицензию </w:t>
      </w:r>
      <w:r>
        <w:t>Windows</w:t>
      </w:r>
      <w:r w:rsidRPr="00B0571B">
        <w:rPr>
          <w:lang w:val="ru-RU"/>
        </w:rPr>
        <w:t xml:space="preserve"> </w:t>
      </w:r>
      <w:r>
        <w:t>Server</w:t>
      </w:r>
      <w:r w:rsidRPr="00B0571B">
        <w:rPr>
          <w:lang w:val="ru-RU"/>
        </w:rPr>
        <w:t xml:space="preserve"> 2008 </w:t>
      </w:r>
      <w:r>
        <w:t>Rights</w:t>
      </w:r>
      <w:r w:rsidRPr="00B0571B">
        <w:rPr>
          <w:lang w:val="ru-RU"/>
        </w:rPr>
        <w:t xml:space="preserve"> </w:t>
      </w:r>
      <w:r>
        <w:t>Management</w:t>
      </w:r>
      <w:r w:rsidRPr="00B0571B">
        <w:rPr>
          <w:lang w:val="ru-RU"/>
        </w:rPr>
        <w:t xml:space="preserve"> </w:t>
      </w:r>
      <w:r>
        <w:t>Services</w:t>
      </w:r>
      <w:r w:rsidRPr="00B0571B">
        <w:rPr>
          <w:lang w:val="ru-RU"/>
        </w:rPr>
        <w:t xml:space="preserve"> </w:t>
      </w:r>
      <w:r>
        <w:t>SAL</w:t>
      </w:r>
      <w:r w:rsidRPr="00B0571B">
        <w:rPr>
          <w:lang w:val="ru-RU"/>
        </w:rPr>
        <w:t xml:space="preserve"> для каждой пользовательской учетной записи, с помощью которой пользователь может прямо или косвенно обращаться к функциям службы управления правами </w:t>
      </w:r>
      <w:r>
        <w:t>Windows</w:t>
      </w:r>
      <w:r w:rsidRPr="00B0571B">
        <w:rPr>
          <w:lang w:val="ru-RU"/>
        </w:rPr>
        <w:t xml:space="preserve"> </w:t>
      </w:r>
      <w:r>
        <w:t>Server</w:t>
      </w:r>
      <w:r w:rsidRPr="00B0571B">
        <w:rPr>
          <w:lang w:val="ru-RU"/>
        </w:rPr>
        <w:t xml:space="preserve"> 2008 </w:t>
      </w:r>
      <w:r>
        <w:t>R</w:t>
      </w:r>
      <w:r w:rsidRPr="00B0571B">
        <w:rPr>
          <w:lang w:val="ru-RU"/>
        </w:rPr>
        <w:t>2.</w:t>
      </w:r>
    </w:p>
    <w:p w:rsidR="00711E25" w:rsidRPr="00B0571B" w:rsidRDefault="00711E25" w:rsidP="00711E25">
      <w:pPr>
        <w:pStyle w:val="PURBlueStrong-Indented"/>
        <w:rPr>
          <w:lang w:val="ru-RU"/>
        </w:rPr>
      </w:pPr>
      <w:r w:rsidRPr="00B0571B">
        <w:rPr>
          <w:lang w:val="ru-RU"/>
        </w:rPr>
        <w:t>Доступ для тестирования, обслуживания и администрирования</w:t>
      </w:r>
    </w:p>
    <w:p w:rsidR="00711E25" w:rsidRPr="00B0571B" w:rsidRDefault="00711E25" w:rsidP="00711E25">
      <w:pPr>
        <w:pStyle w:val="PURBody-Indented"/>
        <w:rPr>
          <w:lang w:val="ru-RU"/>
        </w:rPr>
      </w:pPr>
      <w:r w:rsidRPr="00B0571B">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B0571B">
        <w:rPr>
          <w:lang w:val="ru-RU"/>
        </w:rPr>
        <w:t xml:space="preserve"> </w:t>
      </w:r>
      <w:r>
        <w:t>Server</w:t>
      </w:r>
      <w:r w:rsidRPr="00B0571B">
        <w:rPr>
          <w:lang w:val="ru-RU"/>
        </w:rPr>
        <w:t xml:space="preserve"> 2008 или другой технологии). Этот доступ предусмотрен исключительно для </w:t>
      </w:r>
      <w:r w:rsidRPr="00B0571B">
        <w:rPr>
          <w:lang w:val="ru-RU"/>
        </w:rPr>
        <w:lastRenderedPageBreak/>
        <w:t xml:space="preserve">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B0571B">
        <w:rPr>
          <w:lang w:val="ru-RU"/>
        </w:rPr>
        <w:t xml:space="preserve"> </w:t>
      </w:r>
      <w:r>
        <w:t>Server</w:t>
      </w:r>
      <w:r w:rsidRPr="00B0571B">
        <w:rPr>
          <w:lang w:val="ru-RU"/>
        </w:rPr>
        <w:t xml:space="preserve"> 2008 </w:t>
      </w:r>
      <w:r>
        <w:t>Remote</w:t>
      </w:r>
      <w:r w:rsidRPr="00B0571B">
        <w:rPr>
          <w:lang w:val="ru-RU"/>
        </w:rPr>
        <w:t xml:space="preserve"> </w:t>
      </w:r>
      <w:r>
        <w:t>Desktop</w:t>
      </w:r>
      <w:r w:rsidRPr="00B0571B">
        <w:rPr>
          <w:lang w:val="ru-RU"/>
        </w:rPr>
        <w:t xml:space="preserve"> </w:t>
      </w:r>
      <w:r>
        <w:t>Services</w:t>
      </w:r>
      <w:r w:rsidRPr="00B0571B">
        <w:rPr>
          <w:lang w:val="ru-RU"/>
        </w:rPr>
        <w:t xml:space="preserve"> </w:t>
      </w:r>
      <w:r>
        <w:t>SAL</w:t>
      </w:r>
      <w:r w:rsidRPr="00B0571B">
        <w:rPr>
          <w:lang w:val="ru-RU"/>
        </w:rPr>
        <w:t>.</w:t>
      </w:r>
    </w:p>
    <w:p w:rsidR="00711E25" w:rsidRPr="00B0571B" w:rsidRDefault="00711E25" w:rsidP="00711E25">
      <w:pPr>
        <w:pStyle w:val="PURBlueStrong"/>
        <w:rPr>
          <w:b/>
          <w:bCs/>
          <w:lang w:val="ru-RU"/>
        </w:rPr>
      </w:pPr>
      <w:r w:rsidRPr="00B0571B">
        <w:rPr>
          <w:lang w:val="ru-RU"/>
        </w:rPr>
        <w:t>Технология хранения данных</w:t>
      </w:r>
    </w:p>
    <w:p w:rsidR="00711E25" w:rsidRPr="00B0571B" w:rsidRDefault="00711E25" w:rsidP="00711E25">
      <w:pPr>
        <w:pStyle w:val="PURBody-Indented"/>
        <w:rPr>
          <w:lang w:val="ru-RU"/>
        </w:rPr>
      </w:pPr>
      <w:r w:rsidRPr="00B0571B">
        <w:rPr>
          <w:lang w:val="ru-RU"/>
        </w:rPr>
        <w:t xml:space="preserve">Серверное программное обеспечение может включать внутреннюю базу данных </w:t>
      </w:r>
      <w:r>
        <w:t>Windows</w:t>
      </w:r>
      <w:r w:rsidRPr="00B0571B">
        <w:rPr>
          <w:lang w:val="ru-RU"/>
        </w:rPr>
        <w:t xml:space="preserve"> или технологию хранения данных </w:t>
      </w:r>
      <w:r>
        <w:t>Microsoft</w:t>
      </w:r>
      <w:r w:rsidRPr="00B0571B">
        <w:rPr>
          <w:lang w:val="ru-RU"/>
        </w:rPr>
        <w:t xml:space="preserve"> </w:t>
      </w:r>
      <w:r>
        <w:t>SQL</w:t>
      </w:r>
      <w:r w:rsidRPr="00B0571B">
        <w:rPr>
          <w:lang w:val="ru-RU"/>
        </w:rPr>
        <w:t xml:space="preserve"> </w:t>
      </w:r>
      <w:r>
        <w:t>Server</w:t>
      </w:r>
      <w:r w:rsidRPr="00B0571B">
        <w:rPr>
          <w:lang w:val="ru-RU"/>
        </w:rPr>
        <w:t xml:space="preserve"> </w:t>
      </w:r>
      <w:r>
        <w:t>Desktop</w:t>
      </w:r>
      <w:r w:rsidRPr="00B0571B">
        <w:rPr>
          <w:lang w:val="ru-RU"/>
        </w:rPr>
        <w:t xml:space="preserve"> </w:t>
      </w:r>
      <w:r>
        <w:t>Engine</w:t>
      </w:r>
      <w:r w:rsidRPr="00B0571B">
        <w:rPr>
          <w:lang w:val="ru-RU"/>
        </w:rPr>
        <w:t xml:space="preserve"> для </w:t>
      </w:r>
      <w:r>
        <w:t>Windows</w:t>
      </w:r>
      <w:r w:rsidRPr="00B0571B">
        <w:rPr>
          <w:lang w:val="ru-RU"/>
        </w:rPr>
        <w:t>. Компоненты серверного программного обеспечения используют эти технологии для хранения данных.</w:t>
      </w:r>
      <w:r w:rsidR="00B0571B">
        <w:rPr>
          <w:lang w:val="ru-RU"/>
        </w:rPr>
        <w:t xml:space="preserve"> </w:t>
      </w:r>
      <w:r w:rsidRPr="00B0571B">
        <w:rPr>
          <w:lang w:val="ru-RU"/>
        </w:rPr>
        <w:t>По условиям этого соглашения вы не можете использовать эту технологию или обращаться к ней для других целей.</w:t>
      </w:r>
    </w:p>
    <w:p w:rsidR="00711E25" w:rsidRPr="00B0571B" w:rsidRDefault="002B2FC8" w:rsidP="00711E25">
      <w:pPr>
        <w:pStyle w:val="PURBreadcrumb"/>
        <w:rPr>
          <w:rFonts w:ascii="Arial Narrow" w:hAnsi="Arial Narrow"/>
          <w:color w:val="00467F"/>
          <w:sz w:val="16"/>
          <w:u w:val="single"/>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Fonts w:ascii="Arial Narrow" w:hAnsi="Arial Narrow"/>
          <w:color w:val="00467F"/>
          <w:sz w:val="16"/>
          <w:u w:val="single"/>
          <w:lang w:val="ru-RU"/>
        </w:rPr>
        <w:t xml:space="preserve"> </w:t>
      </w:r>
    </w:p>
    <w:p w:rsidR="00711E25" w:rsidRPr="00B0571B" w:rsidRDefault="00711E25" w:rsidP="00711E25">
      <w:pPr>
        <w:pStyle w:val="PURProductName"/>
        <w:rPr>
          <w:lang w:val="ru-RU"/>
        </w:rPr>
      </w:pPr>
      <w:bookmarkStart w:id="636" w:name="_Toc299519168"/>
      <w:bookmarkStart w:id="637" w:name="_Toc299531600"/>
      <w:bookmarkStart w:id="638" w:name="_Toc299531924"/>
      <w:bookmarkStart w:id="639" w:name="_Toc299957207"/>
      <w:bookmarkStart w:id="640" w:name="_Toc301848825"/>
      <w:bookmarkStart w:id="641" w:name="_Toc301849590"/>
      <w:r>
        <w:t>Windows</w:t>
      </w:r>
      <w:r w:rsidRPr="00B0571B">
        <w:rPr>
          <w:lang w:val="ru-RU"/>
        </w:rPr>
        <w:t xml:space="preserve"> </w:t>
      </w:r>
      <w:r>
        <w:t>Small</w:t>
      </w:r>
      <w:r w:rsidRPr="00B0571B">
        <w:rPr>
          <w:lang w:val="ru-RU"/>
        </w:rPr>
        <w:t xml:space="preserve"> </w:t>
      </w:r>
      <w:r>
        <w:t>Business</w:t>
      </w:r>
      <w:r w:rsidRPr="00B0571B">
        <w:rPr>
          <w:lang w:val="ru-RU"/>
        </w:rPr>
        <w:t xml:space="preserve"> </w:t>
      </w:r>
      <w:r>
        <w:t>Server</w:t>
      </w:r>
      <w:r w:rsidRPr="00B0571B">
        <w:rPr>
          <w:lang w:val="ru-RU"/>
        </w:rPr>
        <w:t xml:space="preserve"> 2011 </w:t>
      </w:r>
      <w:r>
        <w:t>Premium</w:t>
      </w:r>
      <w:r w:rsidRPr="00B0571B">
        <w:rPr>
          <w:lang w:val="ru-RU"/>
        </w:rPr>
        <w:t xml:space="preserve"> </w:t>
      </w:r>
      <w:r>
        <w:t>Add</w:t>
      </w:r>
      <w:r w:rsidRPr="00B0571B">
        <w:rPr>
          <w:lang w:val="ru-RU"/>
        </w:rPr>
        <w:t>-</w:t>
      </w:r>
      <w:r>
        <w:t>on</w:t>
      </w:r>
      <w:bookmarkEnd w:id="636"/>
      <w:bookmarkEnd w:id="637"/>
      <w:bookmarkEnd w:id="638"/>
      <w:bookmarkEnd w:id="639"/>
      <w:bookmarkEnd w:id="640"/>
      <w:bookmarkEnd w:id="641"/>
      <w:r w:rsidR="005717B1">
        <w:fldChar w:fldCharType="begin"/>
      </w:r>
      <w:r>
        <w:instrText>XE</w:instrText>
      </w:r>
      <w:r w:rsidRPr="00B0571B">
        <w:rPr>
          <w:lang w:val="ru-RU"/>
        </w:rPr>
        <w:instrText xml:space="preserve"> "</w:instrText>
      </w:r>
      <w:r>
        <w:instrText>Windows</w:instrText>
      </w:r>
      <w:r w:rsidRPr="00B0571B">
        <w:rPr>
          <w:lang w:val="ru-RU"/>
        </w:rPr>
        <w:instrText xml:space="preserve"> </w:instrText>
      </w:r>
      <w:r>
        <w:instrText>Small</w:instrText>
      </w:r>
      <w:r w:rsidRPr="00B0571B">
        <w:rPr>
          <w:lang w:val="ru-RU"/>
        </w:rPr>
        <w:instrText xml:space="preserve"> </w:instrText>
      </w:r>
      <w:r>
        <w:instrText>Business</w:instrText>
      </w:r>
      <w:r w:rsidRPr="00B0571B">
        <w:rPr>
          <w:lang w:val="ru-RU"/>
        </w:rPr>
        <w:instrText xml:space="preserve"> </w:instrText>
      </w:r>
      <w:r>
        <w:instrText>Server</w:instrText>
      </w:r>
      <w:r w:rsidRPr="00B0571B">
        <w:rPr>
          <w:lang w:val="ru-RU"/>
        </w:rPr>
        <w:instrText xml:space="preserve"> 2011 </w:instrText>
      </w:r>
      <w:r>
        <w:instrText>Premium</w:instrText>
      </w:r>
      <w:r w:rsidRPr="00B0571B">
        <w:rPr>
          <w:lang w:val="ru-RU"/>
        </w:rPr>
        <w:instrText xml:space="preserve"> </w:instrText>
      </w:r>
      <w:r>
        <w:instrText>Add</w:instrText>
      </w:r>
      <w:r w:rsidRPr="00B0571B">
        <w:rPr>
          <w:lang w:val="ru-RU"/>
        </w:rPr>
        <w:instrText>-</w:instrText>
      </w:r>
      <w:r>
        <w:instrText>on</w:instrText>
      </w:r>
      <w:r w:rsidRPr="00B0571B">
        <w:rPr>
          <w:lang w:val="ru-RU"/>
        </w:rPr>
        <w:instrText xml:space="preserve">" </w:instrText>
      </w:r>
      <w:r w:rsidR="005717B1">
        <w:fldChar w:fldCharType="end"/>
      </w:r>
    </w:p>
    <w:p w:rsidR="00711E25" w:rsidRPr="00B0571B" w:rsidRDefault="00711E25" w:rsidP="00711E25">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964AC5" w:rsidTr="005F6596">
        <w:tc>
          <w:tcPr>
            <w:tcW w:w="2477" w:type="pct"/>
            <w:tcBorders>
              <w:top w:val="single" w:sz="4" w:space="0" w:color="auto"/>
              <w:bottom w:val="nil"/>
            </w:tcBorders>
          </w:tcPr>
          <w:p w:rsidR="00711E25" w:rsidRPr="00B0571B" w:rsidRDefault="00711E25" w:rsidP="005F6596">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Server" w:history="1">
              <w:r w:rsidRPr="00B0571B">
                <w:rPr>
                  <w:rStyle w:val="Hyperlink"/>
                  <w:lang w:val="ru-RU"/>
                </w:rPr>
                <w:t>Серверное ПО</w:t>
              </w:r>
            </w:hyperlink>
          </w:p>
        </w:tc>
        <w:tc>
          <w:tcPr>
            <w:tcW w:w="2523" w:type="pct"/>
            <w:vMerge w:val="restart"/>
            <w:tcBorders>
              <w:top w:val="single" w:sz="4" w:space="0" w:color="auto"/>
            </w:tcBorders>
          </w:tcPr>
          <w:p w:rsidR="00711E25" w:rsidRPr="00964AC5" w:rsidRDefault="00711E25" w:rsidP="001A228C">
            <w:pPr>
              <w:pStyle w:val="PURLMSH"/>
              <w:rPr>
                <w:lang w:val="ru-RU"/>
              </w:rPr>
            </w:pPr>
            <w:r w:rsidRPr="00B0571B">
              <w:rPr>
                <w:lang w:val="ru-RU"/>
              </w:rPr>
              <w:t xml:space="preserve">См. соответствующее уведомление. </w:t>
            </w:r>
            <w:r w:rsidRPr="00B0571B">
              <w:rPr>
                <w:b/>
                <w:lang w:val="ru-RU"/>
              </w:rPr>
              <w:t xml:space="preserve">Потенциально нежелательное программное обеспечение, </w:t>
            </w:r>
            <w:r>
              <w:rPr>
                <w:b/>
              </w:rPr>
              <w:t>VC</w:t>
            </w:r>
            <w:r w:rsidRPr="00B0571B">
              <w:rPr>
                <w:b/>
                <w:lang w:val="ru-RU"/>
              </w:rPr>
              <w:t xml:space="preserve">-1, </w:t>
            </w:r>
            <w:r>
              <w:rPr>
                <w:b/>
              </w:rPr>
              <w:t>MPEG</w:t>
            </w:r>
            <w:r w:rsidRPr="00B0571B">
              <w:rPr>
                <w:b/>
                <w:lang w:val="ru-RU"/>
              </w:rPr>
              <w:t xml:space="preserve">-4 (см. </w:t>
            </w:r>
            <w:hyperlink w:anchor="Appendix2" w:history="1">
              <w:r w:rsidR="00964AC5" w:rsidRPr="00964AC5">
                <w:rPr>
                  <w:color w:val="00467F"/>
                  <w:u w:val="single"/>
                  <w:lang w:val="ru-RU"/>
                </w:rPr>
                <w:t>Приложение 2</w:t>
              </w:r>
            </w:hyperlink>
            <w:r w:rsidRPr="00964AC5">
              <w:rPr>
                <w:lang w:val="ru-RU"/>
              </w:rPr>
              <w:t>)</w:t>
            </w:r>
          </w:p>
        </w:tc>
      </w:tr>
      <w:tr w:rsidR="00711E25" w:rsidRPr="000624D3" w:rsidTr="005F6596">
        <w:tc>
          <w:tcPr>
            <w:tcW w:w="2477" w:type="pct"/>
            <w:tcBorders>
              <w:top w:val="nil"/>
            </w:tcBorders>
          </w:tcPr>
          <w:p w:rsidR="00711E25" w:rsidRPr="00C86C30" w:rsidRDefault="00711E25" w:rsidP="005F6596">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00C86C30">
              <w:rPr>
                <w:lang w:val="ru-RU"/>
              </w:rPr>
              <w:br/>
            </w:r>
            <w:r w:rsidRPr="00B0571B">
              <w:rPr>
                <w:i/>
                <w:lang w:val="ru-RU"/>
              </w:rPr>
              <w:t xml:space="preserve">(см.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C86C30">
              <w:rPr>
                <w:i/>
                <w:lang w:val="ru-RU"/>
              </w:rPr>
              <w:t>)</w:t>
            </w:r>
          </w:p>
        </w:tc>
        <w:tc>
          <w:tcPr>
            <w:tcW w:w="2523" w:type="pct"/>
            <w:vMerge/>
          </w:tcPr>
          <w:p w:rsidR="00711E25" w:rsidRPr="00C86C30" w:rsidRDefault="00711E25" w:rsidP="005F6596">
            <w:pPr>
              <w:pStyle w:val="PURLMSH"/>
              <w:rPr>
                <w:lang w:val="ru-RU"/>
              </w:rPr>
            </w:pPr>
          </w:p>
        </w:tc>
      </w:tr>
      <w:tr w:rsidR="00711E25" w:rsidRPr="00C86C30"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11E25" w:rsidRPr="00C86C30" w:rsidRDefault="00711E25" w:rsidP="005F6596">
            <w:pPr>
              <w:pStyle w:val="PURTableHeaderWhite"/>
              <w:spacing w:after="0" w:line="240" w:lineRule="auto"/>
              <w:rPr>
                <w:i w:val="0"/>
                <w:color w:val="404040" w:themeColor="text1" w:themeTint="BF"/>
                <w:lang w:val="ru-RU"/>
              </w:rPr>
            </w:pPr>
            <w:r w:rsidRPr="00C86C30">
              <w:rPr>
                <w:i w:val="0"/>
                <w:color w:val="404040" w:themeColor="text1" w:themeTint="BF"/>
                <w:lang w:val="ru-RU"/>
              </w:rPr>
              <w:t>ЛИЦЕНЗИИ ПОДПИСЧИКА (</w:t>
            </w:r>
            <w:r>
              <w:rPr>
                <w:i w:val="0"/>
                <w:color w:val="404040" w:themeColor="text1" w:themeTint="BF"/>
              </w:rPr>
              <w:t>SAL</w:t>
            </w:r>
            <w:r w:rsidRPr="00C86C30">
              <w:rPr>
                <w:i w:val="0"/>
                <w:color w:val="404040" w:themeColor="text1" w:themeTint="BF"/>
                <w:lang w:val="ru-RU"/>
              </w:rPr>
              <w:t>)</w:t>
            </w:r>
          </w:p>
        </w:tc>
      </w:tr>
      <w:tr w:rsidR="00711E25" w:rsidRPr="00B96899"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711E25" w:rsidRPr="00C86C30" w:rsidRDefault="00711E25" w:rsidP="005F6596">
            <w:pPr>
              <w:pStyle w:val="PURBody"/>
              <w:rPr>
                <w:i/>
                <w:lang w:val="ru-RU"/>
              </w:rPr>
            </w:pPr>
            <w:r w:rsidRPr="00C86C30">
              <w:rPr>
                <w:b/>
                <w:lang w:val="ru-RU"/>
              </w:rPr>
              <w:t>Необходимо:</w:t>
            </w:r>
          </w:p>
          <w:p w:rsidR="00711E25" w:rsidRPr="00B96899" w:rsidRDefault="00711E25" w:rsidP="005F6596">
            <w:pPr>
              <w:pStyle w:val="PURBullet"/>
            </w:pPr>
            <w:r>
              <w:rPr>
                <w:rFonts w:ascii="Tahoma" w:hAnsi="Tahoma" w:cs="Tahoma"/>
              </w:rPr>
              <w:t>Windows</w:t>
            </w:r>
            <w:r w:rsidRPr="00B96899">
              <w:rPr>
                <w:rFonts w:ascii="Tahoma" w:hAnsi="Tahoma" w:cs="Tahoma"/>
              </w:rPr>
              <w:t xml:space="preserve"> </w:t>
            </w:r>
            <w:r>
              <w:rPr>
                <w:rFonts w:ascii="Tahoma" w:hAnsi="Tahoma" w:cs="Tahoma"/>
              </w:rPr>
              <w:t>Small</w:t>
            </w:r>
            <w:r w:rsidRPr="00B96899">
              <w:rPr>
                <w:rFonts w:ascii="Tahoma" w:hAnsi="Tahoma" w:cs="Tahoma"/>
              </w:rPr>
              <w:t xml:space="preserve"> </w:t>
            </w:r>
            <w:r>
              <w:rPr>
                <w:rFonts w:ascii="Tahoma" w:hAnsi="Tahoma" w:cs="Tahoma"/>
              </w:rPr>
              <w:t>Business</w:t>
            </w:r>
            <w:r w:rsidRPr="00B96899">
              <w:rPr>
                <w:rFonts w:ascii="Tahoma" w:hAnsi="Tahoma" w:cs="Tahoma"/>
              </w:rPr>
              <w:t xml:space="preserve"> </w:t>
            </w:r>
            <w:r>
              <w:rPr>
                <w:rFonts w:ascii="Tahoma" w:hAnsi="Tahoma" w:cs="Tahoma"/>
              </w:rPr>
              <w:t>Server</w:t>
            </w:r>
            <w:r w:rsidRPr="00B96899">
              <w:rPr>
                <w:rFonts w:ascii="Tahoma" w:hAnsi="Tahoma" w:cs="Tahoma"/>
              </w:rPr>
              <w:t xml:space="preserve"> 2011 </w:t>
            </w:r>
            <w:r>
              <w:rPr>
                <w:rFonts w:ascii="Tahoma" w:hAnsi="Tahoma" w:cs="Tahoma"/>
              </w:rPr>
              <w:t>Premium</w:t>
            </w:r>
            <w:r w:rsidRPr="00B96899">
              <w:rPr>
                <w:rFonts w:ascii="Tahoma" w:hAnsi="Tahoma" w:cs="Tahoma"/>
              </w:rPr>
              <w:t xml:space="preserve"> </w:t>
            </w:r>
            <w:r>
              <w:rPr>
                <w:rFonts w:ascii="Tahoma" w:hAnsi="Tahoma" w:cs="Tahoma"/>
              </w:rPr>
              <w:t>Add</w:t>
            </w:r>
            <w:r w:rsidRPr="00B96899">
              <w:rPr>
                <w:rFonts w:ascii="Tahoma" w:hAnsi="Tahoma" w:cs="Tahoma"/>
              </w:rPr>
              <w:t>-</w:t>
            </w:r>
            <w:r>
              <w:rPr>
                <w:rFonts w:ascii="Tahoma" w:hAnsi="Tahoma" w:cs="Tahoma"/>
              </w:rPr>
              <w:t>on</w:t>
            </w:r>
            <w:r w:rsidRPr="00B96899">
              <w:rPr>
                <w:rFonts w:ascii="Tahoma" w:hAnsi="Tahoma" w:cs="Tahoma"/>
              </w:rPr>
              <w:t xml:space="preserve"> </w:t>
            </w:r>
            <w:r>
              <w:rPr>
                <w:rFonts w:ascii="Tahoma" w:hAnsi="Tahoma" w:cs="Tahoma"/>
              </w:rPr>
              <w:t>SAL</w:t>
            </w:r>
          </w:p>
        </w:tc>
      </w:tr>
    </w:tbl>
    <w:p w:rsidR="00711E25" w:rsidRPr="00C86C30" w:rsidRDefault="00711E25" w:rsidP="00711E25">
      <w:pPr>
        <w:pStyle w:val="PURADDITIONALTERMSHEADERMB"/>
        <w:rPr>
          <w:lang w:val="ru-RU"/>
        </w:rPr>
      </w:pPr>
      <w:r w:rsidRPr="00C86C30">
        <w:rPr>
          <w:lang w:val="ru-RU"/>
        </w:rPr>
        <w:t>Дополнительные условия.</w:t>
      </w:r>
    </w:p>
    <w:p w:rsidR="00711E25" w:rsidRPr="00B96899" w:rsidRDefault="00711E25" w:rsidP="00711E25">
      <w:pPr>
        <w:pStyle w:val="PURBullet-Indented"/>
        <w:rPr>
          <w:lang w:val="ru-RU"/>
        </w:rPr>
      </w:pPr>
      <w:r>
        <w:t>Windows</w:t>
      </w:r>
      <w:r w:rsidRPr="00C86C30">
        <w:rPr>
          <w:lang w:val="ru-RU"/>
        </w:rPr>
        <w:t xml:space="preserve"> </w:t>
      </w:r>
      <w:r>
        <w:t>Small</w:t>
      </w:r>
      <w:r w:rsidRPr="00B96899">
        <w:rPr>
          <w:lang w:val="ru-RU"/>
        </w:rPr>
        <w:t xml:space="preserve"> </w:t>
      </w:r>
      <w:r>
        <w:t>Business</w:t>
      </w:r>
      <w:r w:rsidRPr="00B96899">
        <w:rPr>
          <w:lang w:val="ru-RU"/>
        </w:rPr>
        <w:t xml:space="preserve"> </w:t>
      </w:r>
      <w:r>
        <w:t>Server</w:t>
      </w:r>
      <w:r w:rsidRPr="00B96899">
        <w:rPr>
          <w:lang w:val="ru-RU"/>
        </w:rPr>
        <w:t xml:space="preserve"> 2011 </w:t>
      </w:r>
      <w:r>
        <w:t>Premium</w:t>
      </w:r>
      <w:r w:rsidRPr="00B96899">
        <w:rPr>
          <w:lang w:val="ru-RU"/>
        </w:rPr>
        <w:t xml:space="preserve"> </w:t>
      </w:r>
      <w:r>
        <w:t>Add</w:t>
      </w:r>
      <w:r w:rsidRPr="00B96899">
        <w:rPr>
          <w:lang w:val="ru-RU"/>
        </w:rPr>
        <w:t>-</w:t>
      </w:r>
      <w:r>
        <w:t>on</w:t>
      </w:r>
      <w:r w:rsidRPr="00B96899">
        <w:rPr>
          <w:lang w:val="ru-RU"/>
        </w:rPr>
        <w:t>” включает следующее программное обеспечение:</w:t>
      </w:r>
      <w:r w:rsidR="00B0571B" w:rsidRPr="00B96899">
        <w:rPr>
          <w:lang w:val="ru-RU"/>
        </w:rPr>
        <w:t xml:space="preserve"> </w:t>
      </w:r>
      <w:r w:rsidRPr="00B96899">
        <w:rPr>
          <w:lang w:val="ru-RU"/>
        </w:rPr>
        <w:t xml:space="preserve">технологии </w:t>
      </w:r>
      <w:r>
        <w:t>Windows</w:t>
      </w:r>
      <w:r w:rsidRPr="00B96899">
        <w:rPr>
          <w:lang w:val="ru-RU"/>
        </w:rPr>
        <w:t xml:space="preserve"> </w:t>
      </w:r>
      <w:r>
        <w:t>Server</w:t>
      </w:r>
      <w:r w:rsidRPr="00B96899">
        <w:rPr>
          <w:lang w:val="ru-RU"/>
        </w:rPr>
        <w:t xml:space="preserve"> 2008 </w:t>
      </w:r>
      <w:r>
        <w:t>R</w:t>
      </w:r>
      <w:r w:rsidRPr="00B96899">
        <w:rPr>
          <w:lang w:val="ru-RU"/>
        </w:rPr>
        <w:t xml:space="preserve">2 </w:t>
      </w:r>
      <w:r>
        <w:t>Standard</w:t>
      </w:r>
      <w:r w:rsidRPr="00B96899">
        <w:rPr>
          <w:lang w:val="ru-RU"/>
        </w:rPr>
        <w:t xml:space="preserve"> и </w:t>
      </w:r>
      <w:r>
        <w:t>SQL</w:t>
      </w:r>
      <w:r w:rsidRPr="00B96899">
        <w:rPr>
          <w:lang w:val="ru-RU"/>
        </w:rPr>
        <w:t xml:space="preserve"> </w:t>
      </w:r>
      <w:r>
        <w:t>Server</w:t>
      </w:r>
      <w:r w:rsidRPr="00B96899">
        <w:rPr>
          <w:lang w:val="ru-RU"/>
        </w:rPr>
        <w:t xml:space="preserve"> 2008 </w:t>
      </w:r>
      <w:r>
        <w:t>R</w:t>
      </w:r>
      <w:r w:rsidRPr="00B96899">
        <w:rPr>
          <w:lang w:val="ru-RU"/>
        </w:rPr>
        <w:t xml:space="preserve">2 </w:t>
      </w:r>
      <w:r>
        <w:t>Standard</w:t>
      </w:r>
      <w:r w:rsidRPr="00B96899">
        <w:rPr>
          <w:lang w:val="ru-RU"/>
        </w:rPr>
        <w:t xml:space="preserve"> </w:t>
      </w:r>
      <w:r>
        <w:t>Edition</w:t>
      </w:r>
      <w:r w:rsidRPr="00B96899">
        <w:rPr>
          <w:lang w:val="ru-RU"/>
        </w:rPr>
        <w:t xml:space="preserve"> </w:t>
      </w:r>
      <w:r>
        <w:t>for</w:t>
      </w:r>
      <w:r w:rsidRPr="00B96899">
        <w:rPr>
          <w:lang w:val="ru-RU"/>
        </w:rPr>
        <w:t xml:space="preserve"> </w:t>
      </w:r>
      <w:r>
        <w:t>Small</w:t>
      </w:r>
      <w:r w:rsidRPr="00B96899">
        <w:rPr>
          <w:lang w:val="ru-RU"/>
        </w:rPr>
        <w:t xml:space="preserve"> </w:t>
      </w:r>
      <w:r>
        <w:t>Business</w:t>
      </w:r>
      <w:r w:rsidRPr="00B96899">
        <w:rPr>
          <w:lang w:val="ru-RU"/>
        </w:rPr>
        <w:t>.</w:t>
      </w:r>
      <w:r w:rsidR="00B0571B" w:rsidRPr="00B96899">
        <w:rPr>
          <w:lang w:val="ru-RU"/>
        </w:rPr>
        <w:t xml:space="preserve"> </w:t>
      </w:r>
    </w:p>
    <w:p w:rsidR="00711E25" w:rsidRPr="00B0571B" w:rsidRDefault="00711E25" w:rsidP="00C86C30">
      <w:pPr>
        <w:pStyle w:val="PURBullet-Indented"/>
        <w:rPr>
          <w:lang w:val="ru-RU"/>
        </w:rPr>
      </w:pPr>
      <w:r w:rsidRPr="00B0571B">
        <w:rPr>
          <w:lang w:val="ru-RU"/>
        </w:rPr>
        <w:t xml:space="preserve">Вы можете использовать данное программное обеспечение только в домене </w:t>
      </w:r>
      <w:r>
        <w:t>SBS</w:t>
      </w:r>
      <w:r w:rsidRPr="00B0571B">
        <w:rPr>
          <w:lang w:val="ru-RU"/>
        </w:rPr>
        <w:t xml:space="preserve"> 2011. Таким образом, помимо лицензии </w:t>
      </w:r>
      <w:r>
        <w:t>SAL</w:t>
      </w:r>
      <w:r w:rsidRPr="00B0571B">
        <w:rPr>
          <w:lang w:val="ru-RU"/>
        </w:rPr>
        <w:t xml:space="preserve"> для </w:t>
      </w:r>
      <w:r>
        <w:t>Premium</w:t>
      </w:r>
      <w:r w:rsidRPr="00B0571B">
        <w:rPr>
          <w:lang w:val="ru-RU"/>
        </w:rPr>
        <w:t xml:space="preserve"> </w:t>
      </w:r>
      <w:r>
        <w:t>Add</w:t>
      </w:r>
      <w:r w:rsidRPr="00B0571B">
        <w:rPr>
          <w:lang w:val="ru-RU"/>
        </w:rPr>
        <w:t>-</w:t>
      </w:r>
      <w:r>
        <w:t>On</w:t>
      </w:r>
      <w:r w:rsidRPr="00B0571B">
        <w:rPr>
          <w:lang w:val="ru-RU"/>
        </w:rPr>
        <w:t xml:space="preserve"> для доступа к программному обеспечению требуется лицензия </w:t>
      </w:r>
      <w:r>
        <w:t>SAL</w:t>
      </w:r>
      <w:r w:rsidRPr="00B0571B">
        <w:rPr>
          <w:lang w:val="ru-RU"/>
        </w:rPr>
        <w:t xml:space="preserve"> на </w:t>
      </w:r>
      <w:r>
        <w:t>Windows</w:t>
      </w:r>
      <w:r w:rsidRPr="00B0571B">
        <w:rPr>
          <w:lang w:val="ru-RU"/>
        </w:rPr>
        <w:t xml:space="preserve"> </w:t>
      </w:r>
      <w:r>
        <w:t>SBS</w:t>
      </w:r>
      <w:r w:rsidR="00C86C30">
        <w:rPr>
          <w:lang w:val="ru-RU"/>
        </w:rPr>
        <w:t> </w:t>
      </w:r>
      <w:r>
        <w:t>Standard</w:t>
      </w:r>
      <w:r w:rsidRPr="00B0571B">
        <w:rPr>
          <w:lang w:val="ru-RU"/>
        </w:rPr>
        <w:t>.</w:t>
      </w:r>
      <w:r w:rsidR="00B0571B">
        <w:rPr>
          <w:lang w:val="ru-RU"/>
        </w:rPr>
        <w:t xml:space="preserve"> </w:t>
      </w:r>
    </w:p>
    <w:p w:rsidR="00711E25" w:rsidRPr="002B3B07" w:rsidRDefault="00711E25" w:rsidP="00711E25">
      <w:pPr>
        <w:pStyle w:val="PURBullet-Indented"/>
        <w:rPr>
          <w:lang w:val="ru-RU"/>
        </w:rPr>
      </w:pPr>
      <w:r w:rsidRPr="00B0571B">
        <w:rPr>
          <w:lang w:val="ru-RU"/>
        </w:rPr>
        <w:t xml:space="preserve">В качестве исключения вы можете использовать данное программное обеспечение в домене </w:t>
      </w:r>
      <w:r>
        <w:t>SBS</w:t>
      </w:r>
      <w:r w:rsidRPr="00B0571B">
        <w:rPr>
          <w:lang w:val="ru-RU"/>
        </w:rPr>
        <w:t xml:space="preserve"> 2008 при условии, что пользователи </w:t>
      </w:r>
      <w:r>
        <w:t>SBS</w:t>
      </w:r>
      <w:r w:rsidRPr="00B0571B">
        <w:rPr>
          <w:lang w:val="ru-RU"/>
        </w:rPr>
        <w:t xml:space="preserve"> 2008, которые обращаются к данному программному обеспечению, также имеют лицензию </w:t>
      </w:r>
      <w:r>
        <w:t>SBS</w:t>
      </w:r>
      <w:r w:rsidRPr="002B3B07">
        <w:rPr>
          <w:lang w:val="ru-RU"/>
        </w:rPr>
        <w:t xml:space="preserve"> 2011 </w:t>
      </w:r>
      <w:r>
        <w:t>Standard</w:t>
      </w:r>
      <w:r w:rsidRPr="002B3B07">
        <w:rPr>
          <w:lang w:val="ru-RU"/>
        </w:rPr>
        <w:t xml:space="preserve"> </w:t>
      </w:r>
      <w:r>
        <w:t>SAL</w:t>
      </w:r>
      <w:r w:rsidRPr="002B3B07">
        <w:rPr>
          <w:lang w:val="ru-RU"/>
        </w:rPr>
        <w:t xml:space="preserve">, а в случае обращения к компоненту </w:t>
      </w:r>
      <w:r>
        <w:t>SQL</w:t>
      </w:r>
      <w:r w:rsidRPr="002B3B07">
        <w:rPr>
          <w:lang w:val="ru-RU"/>
        </w:rPr>
        <w:t xml:space="preserve"> </w:t>
      </w:r>
      <w:r>
        <w:t>Server</w:t>
      </w:r>
      <w:r w:rsidRPr="002B3B07">
        <w:rPr>
          <w:lang w:val="ru-RU"/>
        </w:rPr>
        <w:t xml:space="preserve"> 2008 </w:t>
      </w:r>
      <w:r>
        <w:t>R</w:t>
      </w:r>
      <w:r w:rsidRPr="002B3B07">
        <w:rPr>
          <w:lang w:val="ru-RU"/>
        </w:rPr>
        <w:t xml:space="preserve">2 </w:t>
      </w:r>
      <w:r>
        <w:t>Standard</w:t>
      </w:r>
      <w:r w:rsidRPr="002B3B07">
        <w:rPr>
          <w:lang w:val="ru-RU"/>
        </w:rPr>
        <w:t xml:space="preserve"> </w:t>
      </w:r>
      <w:r>
        <w:t>Edition</w:t>
      </w:r>
      <w:r w:rsidRPr="002B3B07">
        <w:rPr>
          <w:lang w:val="ru-RU"/>
        </w:rPr>
        <w:t xml:space="preserve"> </w:t>
      </w:r>
      <w:r>
        <w:t>for</w:t>
      </w:r>
      <w:r w:rsidRPr="002B3B07">
        <w:rPr>
          <w:lang w:val="ru-RU"/>
        </w:rPr>
        <w:t xml:space="preserve"> </w:t>
      </w:r>
      <w:r>
        <w:t>Small</w:t>
      </w:r>
      <w:r w:rsidRPr="002B3B07">
        <w:rPr>
          <w:lang w:val="ru-RU"/>
        </w:rPr>
        <w:t xml:space="preserve"> </w:t>
      </w:r>
      <w:r>
        <w:t>Business</w:t>
      </w:r>
      <w:r w:rsidRPr="002B3B07">
        <w:rPr>
          <w:lang w:val="ru-RU"/>
        </w:rPr>
        <w:t xml:space="preserve"> – лицензии </w:t>
      </w:r>
      <w:r>
        <w:t>SBS</w:t>
      </w:r>
      <w:r w:rsidRPr="002B3B07">
        <w:rPr>
          <w:lang w:val="ru-RU"/>
        </w:rPr>
        <w:t xml:space="preserve"> 2011 </w:t>
      </w:r>
      <w:r>
        <w:t>Premium</w:t>
      </w:r>
      <w:r w:rsidRPr="002B3B07">
        <w:rPr>
          <w:lang w:val="ru-RU"/>
        </w:rPr>
        <w:t xml:space="preserve"> </w:t>
      </w:r>
      <w:r>
        <w:t>Add</w:t>
      </w:r>
      <w:r w:rsidRPr="002B3B07">
        <w:rPr>
          <w:lang w:val="ru-RU"/>
        </w:rPr>
        <w:t>-</w:t>
      </w:r>
      <w:r>
        <w:t>on</w:t>
      </w:r>
      <w:r w:rsidRPr="002B3B07">
        <w:rPr>
          <w:lang w:val="ru-RU"/>
        </w:rPr>
        <w:t xml:space="preserve"> </w:t>
      </w:r>
      <w:r>
        <w:t>SAL</w:t>
      </w:r>
      <w:r w:rsidRPr="002B3B07">
        <w:rPr>
          <w:lang w:val="ru-RU"/>
        </w:rPr>
        <w:t>.</w:t>
      </w:r>
    </w:p>
    <w:p w:rsidR="00711E25" w:rsidRPr="00AD6FF2" w:rsidRDefault="00711E25" w:rsidP="00711E25">
      <w:pPr>
        <w:pStyle w:val="PURBullet-Indented"/>
      </w:pPr>
      <w:r w:rsidRPr="00B0571B">
        <w:rPr>
          <w:b/>
          <w:lang w:val="ru-RU"/>
        </w:rPr>
        <w:t xml:space="preserve">Доступ к службам удаленных рабочих столов </w:t>
      </w:r>
      <w:r>
        <w:rPr>
          <w:b/>
        </w:rPr>
        <w:t>Windows</w:t>
      </w:r>
      <w:r w:rsidRPr="00B0571B">
        <w:rPr>
          <w:b/>
          <w:lang w:val="ru-RU"/>
        </w:rPr>
        <w:t xml:space="preserve"> </w:t>
      </w:r>
      <w:r>
        <w:rPr>
          <w:b/>
        </w:rPr>
        <w:t>Server</w:t>
      </w:r>
      <w:r w:rsidRPr="00B0571B">
        <w:rPr>
          <w:b/>
          <w:lang w:val="ru-RU"/>
        </w:rPr>
        <w:t xml:space="preserve"> 2008 </w:t>
      </w:r>
      <w:r>
        <w:rPr>
          <w:b/>
        </w:rPr>
        <w:t>R</w:t>
      </w:r>
      <w:r w:rsidRPr="00B0571B">
        <w:rPr>
          <w:b/>
          <w:lang w:val="ru-RU"/>
        </w:rPr>
        <w:t>2</w:t>
      </w:r>
      <w:r w:rsidRPr="005F23FB">
        <w:rPr>
          <w:b/>
          <w:bCs/>
          <w:lang w:val="ru-RU"/>
        </w:rPr>
        <w:t>.</w:t>
      </w:r>
      <w:r w:rsidR="00B0571B">
        <w:rPr>
          <w:lang w:val="ru-RU"/>
        </w:rPr>
        <w:t xml:space="preserve"> </w:t>
      </w:r>
      <w:r w:rsidRPr="00B0571B">
        <w:rPr>
          <w:lang w:val="ru-RU"/>
        </w:rPr>
        <w:t xml:space="preserve">Для доступа к функциям служб удаленных рабочих столов </w:t>
      </w:r>
      <w:r>
        <w:t>Windows</w:t>
      </w:r>
      <w:r w:rsidRPr="00B0571B">
        <w:rPr>
          <w:lang w:val="ru-RU"/>
        </w:rPr>
        <w:t xml:space="preserve"> </w:t>
      </w:r>
      <w:r>
        <w:t>Server</w:t>
      </w:r>
      <w:r w:rsidRPr="00B0571B">
        <w:rPr>
          <w:lang w:val="ru-RU"/>
        </w:rPr>
        <w:t xml:space="preserve"> 2008 </w:t>
      </w:r>
      <w:r>
        <w:t>R</w:t>
      </w:r>
      <w:r w:rsidRPr="00B0571B">
        <w:rPr>
          <w:lang w:val="ru-RU"/>
        </w:rPr>
        <w:t xml:space="preserve">2 помимо лицензии </w:t>
      </w:r>
      <w:r>
        <w:t>Windows</w:t>
      </w:r>
      <w:r w:rsidRPr="00B0571B">
        <w:rPr>
          <w:lang w:val="ru-RU"/>
        </w:rPr>
        <w:t xml:space="preserve"> </w:t>
      </w:r>
      <w:r>
        <w:t>Small</w:t>
      </w:r>
      <w:r w:rsidRPr="00B0571B">
        <w:rPr>
          <w:lang w:val="ru-RU"/>
        </w:rPr>
        <w:t xml:space="preserve"> </w:t>
      </w:r>
      <w:r>
        <w:t>Business</w:t>
      </w:r>
      <w:r w:rsidRPr="00B0571B">
        <w:rPr>
          <w:lang w:val="ru-RU"/>
        </w:rPr>
        <w:t xml:space="preserve"> </w:t>
      </w:r>
      <w:r>
        <w:t>Server</w:t>
      </w:r>
      <w:r w:rsidRPr="00B0571B">
        <w:rPr>
          <w:lang w:val="ru-RU"/>
        </w:rPr>
        <w:t xml:space="preserve"> </w:t>
      </w:r>
      <w:r>
        <w:t>Premium</w:t>
      </w:r>
      <w:r w:rsidRPr="00B0571B">
        <w:rPr>
          <w:lang w:val="ru-RU"/>
        </w:rPr>
        <w:t xml:space="preserve"> </w:t>
      </w:r>
      <w:r>
        <w:t>Add</w:t>
      </w:r>
      <w:r w:rsidRPr="00B0571B">
        <w:rPr>
          <w:lang w:val="ru-RU"/>
        </w:rPr>
        <w:t>-</w:t>
      </w:r>
      <w:r>
        <w:t>on</w:t>
      </w:r>
      <w:r w:rsidRPr="00B0571B">
        <w:rPr>
          <w:lang w:val="ru-RU"/>
        </w:rPr>
        <w:t xml:space="preserve"> </w:t>
      </w:r>
      <w:r>
        <w:t>SAL</w:t>
      </w:r>
      <w:r w:rsidRPr="00B0571B">
        <w:rPr>
          <w:lang w:val="ru-RU"/>
        </w:rPr>
        <w:t xml:space="preserve"> вам требуется приобрести лицензию </w:t>
      </w:r>
      <w:r>
        <w:t>Windows Server 2008 R2 Remote Desktop Services SAL или Windows Server 2008 Terminal Services SAL.</w:t>
      </w:r>
    </w:p>
    <w:p w:rsidR="00711E25" w:rsidRDefault="00711E25" w:rsidP="00711E25">
      <w:pPr>
        <w:pStyle w:val="PURBullet-Indented"/>
      </w:pPr>
      <w:r w:rsidRPr="00B0571B">
        <w:rPr>
          <w:b/>
          <w:lang w:val="ru-RU"/>
        </w:rPr>
        <w:t xml:space="preserve">Доступ к службам управления правами </w:t>
      </w:r>
      <w:r>
        <w:rPr>
          <w:b/>
        </w:rPr>
        <w:t>Windows</w:t>
      </w:r>
      <w:r w:rsidRPr="00B0571B">
        <w:rPr>
          <w:b/>
          <w:lang w:val="ru-RU"/>
        </w:rPr>
        <w:t xml:space="preserve"> </w:t>
      </w:r>
      <w:r>
        <w:rPr>
          <w:b/>
        </w:rPr>
        <w:t>Server</w:t>
      </w:r>
      <w:r w:rsidRPr="00B0571B">
        <w:rPr>
          <w:b/>
          <w:lang w:val="ru-RU"/>
        </w:rPr>
        <w:t xml:space="preserve"> 2008 </w:t>
      </w:r>
      <w:r>
        <w:rPr>
          <w:b/>
        </w:rPr>
        <w:t>R</w:t>
      </w:r>
      <w:r w:rsidRPr="00B0571B">
        <w:rPr>
          <w:b/>
          <w:lang w:val="ru-RU"/>
        </w:rPr>
        <w:t>2</w:t>
      </w:r>
      <w:r w:rsidRPr="005F23FB">
        <w:rPr>
          <w:b/>
          <w:bCs/>
          <w:lang w:val="ru-RU"/>
        </w:rPr>
        <w:t>.</w:t>
      </w:r>
      <w:r w:rsidR="00B0571B">
        <w:rPr>
          <w:lang w:val="ru-RU"/>
        </w:rPr>
        <w:t xml:space="preserve"> </w:t>
      </w:r>
      <w:r w:rsidRPr="00B0571B">
        <w:rPr>
          <w:lang w:val="ru-RU"/>
        </w:rPr>
        <w:t xml:space="preserve">Для доступа к функциям служб управления правами </w:t>
      </w:r>
      <w:r>
        <w:t>Windows</w:t>
      </w:r>
      <w:r w:rsidRPr="00B0571B">
        <w:rPr>
          <w:lang w:val="ru-RU"/>
        </w:rPr>
        <w:t xml:space="preserve"> </w:t>
      </w:r>
      <w:r>
        <w:t>Server</w:t>
      </w:r>
      <w:r w:rsidRPr="00B0571B">
        <w:rPr>
          <w:lang w:val="ru-RU"/>
        </w:rPr>
        <w:t xml:space="preserve"> 2008 </w:t>
      </w:r>
      <w:r>
        <w:t>R</w:t>
      </w:r>
      <w:r w:rsidRPr="00B0571B">
        <w:rPr>
          <w:lang w:val="ru-RU"/>
        </w:rPr>
        <w:t xml:space="preserve">2 помимо лицензии </w:t>
      </w:r>
      <w:r>
        <w:t>Windows</w:t>
      </w:r>
      <w:r w:rsidRPr="00B0571B">
        <w:rPr>
          <w:lang w:val="ru-RU"/>
        </w:rPr>
        <w:t xml:space="preserve"> </w:t>
      </w:r>
      <w:r>
        <w:t>Small</w:t>
      </w:r>
      <w:r w:rsidRPr="00B0571B">
        <w:rPr>
          <w:lang w:val="ru-RU"/>
        </w:rPr>
        <w:t xml:space="preserve"> </w:t>
      </w:r>
      <w:r>
        <w:t>Business</w:t>
      </w:r>
      <w:r w:rsidRPr="00B0571B">
        <w:rPr>
          <w:lang w:val="ru-RU"/>
        </w:rPr>
        <w:t xml:space="preserve"> </w:t>
      </w:r>
      <w:r>
        <w:t>Server</w:t>
      </w:r>
      <w:r w:rsidRPr="00B0571B">
        <w:rPr>
          <w:lang w:val="ru-RU"/>
        </w:rPr>
        <w:t xml:space="preserve"> </w:t>
      </w:r>
      <w:r>
        <w:t>Premium</w:t>
      </w:r>
      <w:r w:rsidRPr="00B0571B">
        <w:rPr>
          <w:lang w:val="ru-RU"/>
        </w:rPr>
        <w:t xml:space="preserve"> </w:t>
      </w:r>
      <w:r>
        <w:t>Add</w:t>
      </w:r>
      <w:r w:rsidRPr="00B0571B">
        <w:rPr>
          <w:lang w:val="ru-RU"/>
        </w:rPr>
        <w:t>-</w:t>
      </w:r>
      <w:r>
        <w:t>on</w:t>
      </w:r>
      <w:r w:rsidRPr="00B0571B">
        <w:rPr>
          <w:lang w:val="ru-RU"/>
        </w:rPr>
        <w:t xml:space="preserve"> </w:t>
      </w:r>
      <w:r>
        <w:t>SAL</w:t>
      </w:r>
      <w:r w:rsidRPr="00B0571B">
        <w:rPr>
          <w:lang w:val="ru-RU"/>
        </w:rPr>
        <w:t xml:space="preserve"> вы должны приобрести лицензию </w:t>
      </w:r>
      <w:r>
        <w:t>Windows Server 2008 R2 Rights Management Services SAL.</w:t>
      </w:r>
    </w:p>
    <w:p w:rsidR="00711E25" w:rsidRPr="00B0571B" w:rsidRDefault="00711E25" w:rsidP="00711E25">
      <w:pPr>
        <w:pStyle w:val="PURBlueStrong-Indented"/>
        <w:rPr>
          <w:lang w:val="ru-RU"/>
        </w:rPr>
      </w:pPr>
      <w:r w:rsidRPr="00B0571B">
        <w:rPr>
          <w:lang w:val="ru-RU"/>
        </w:rPr>
        <w:t>Доступ для тестирования, обслуживания и администрирования</w:t>
      </w:r>
    </w:p>
    <w:p w:rsidR="00711E25" w:rsidRPr="00B0571B" w:rsidRDefault="00711E25" w:rsidP="00711E25">
      <w:pPr>
        <w:pStyle w:val="PURBody-Indented"/>
        <w:rPr>
          <w:lang w:val="ru-RU"/>
        </w:rPr>
      </w:pPr>
      <w:r w:rsidRPr="00B0571B">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B0571B">
        <w:rPr>
          <w:lang w:val="ru-RU"/>
        </w:rPr>
        <w:t xml:space="preserve"> </w:t>
      </w:r>
      <w:r>
        <w:t>Server</w:t>
      </w:r>
      <w:r w:rsidRPr="00B0571B">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B0571B">
        <w:rPr>
          <w:lang w:val="ru-RU"/>
        </w:rPr>
        <w:t xml:space="preserve"> </w:t>
      </w:r>
      <w:r>
        <w:t>Server</w:t>
      </w:r>
      <w:r w:rsidRPr="00B0571B">
        <w:rPr>
          <w:lang w:val="ru-RU"/>
        </w:rPr>
        <w:t xml:space="preserve"> 2008 </w:t>
      </w:r>
      <w:r>
        <w:t>Remote</w:t>
      </w:r>
      <w:r w:rsidRPr="00B0571B">
        <w:rPr>
          <w:lang w:val="ru-RU"/>
        </w:rPr>
        <w:t xml:space="preserve"> </w:t>
      </w:r>
      <w:r>
        <w:t>Desktop</w:t>
      </w:r>
      <w:r w:rsidRPr="00B0571B">
        <w:rPr>
          <w:lang w:val="ru-RU"/>
        </w:rPr>
        <w:t xml:space="preserve"> </w:t>
      </w:r>
      <w:r>
        <w:t>Services</w:t>
      </w:r>
      <w:r w:rsidRPr="00B0571B">
        <w:rPr>
          <w:lang w:val="ru-RU"/>
        </w:rPr>
        <w:t xml:space="preserve"> </w:t>
      </w:r>
      <w:r>
        <w:t>SAL</w:t>
      </w:r>
      <w:r w:rsidRPr="00B0571B">
        <w:rPr>
          <w:lang w:val="ru-RU"/>
        </w:rPr>
        <w:t>.</w:t>
      </w:r>
    </w:p>
    <w:p w:rsidR="00711E25" w:rsidRPr="00B0571B" w:rsidRDefault="00711E25" w:rsidP="00711E25">
      <w:pPr>
        <w:pStyle w:val="PURBlueStrong-Indented"/>
        <w:rPr>
          <w:b/>
          <w:bCs/>
          <w:lang w:val="ru-RU"/>
        </w:rPr>
      </w:pPr>
      <w:r w:rsidRPr="00B0571B">
        <w:rPr>
          <w:lang w:val="ru-RU"/>
        </w:rPr>
        <w:t>Технология хранения данных</w:t>
      </w:r>
    </w:p>
    <w:p w:rsidR="00711E25" w:rsidRPr="00B0571B" w:rsidRDefault="00711E25" w:rsidP="00711E25">
      <w:pPr>
        <w:pStyle w:val="PURBody-Indented"/>
        <w:rPr>
          <w:lang w:val="ru-RU"/>
        </w:rPr>
      </w:pPr>
      <w:r w:rsidRPr="00B0571B">
        <w:rPr>
          <w:lang w:val="ru-RU"/>
        </w:rPr>
        <w:t xml:space="preserve">Серверное программное обеспечение может включать внутреннюю базу данных </w:t>
      </w:r>
      <w:r>
        <w:t>Windows</w:t>
      </w:r>
      <w:r w:rsidRPr="00B0571B">
        <w:rPr>
          <w:lang w:val="ru-RU"/>
        </w:rPr>
        <w:t xml:space="preserve"> или технологию хранения данных </w:t>
      </w:r>
      <w:r>
        <w:t>Microsoft</w:t>
      </w:r>
      <w:r w:rsidRPr="00B0571B">
        <w:rPr>
          <w:lang w:val="ru-RU"/>
        </w:rPr>
        <w:t xml:space="preserve"> </w:t>
      </w:r>
      <w:r>
        <w:t>SQL</w:t>
      </w:r>
      <w:r w:rsidRPr="00B0571B">
        <w:rPr>
          <w:lang w:val="ru-RU"/>
        </w:rPr>
        <w:t xml:space="preserve"> </w:t>
      </w:r>
      <w:r>
        <w:t>Server</w:t>
      </w:r>
      <w:r w:rsidRPr="00B0571B">
        <w:rPr>
          <w:lang w:val="ru-RU"/>
        </w:rPr>
        <w:t xml:space="preserve"> </w:t>
      </w:r>
      <w:r>
        <w:t>Desktop</w:t>
      </w:r>
      <w:r w:rsidRPr="00B0571B">
        <w:rPr>
          <w:lang w:val="ru-RU"/>
        </w:rPr>
        <w:t xml:space="preserve"> </w:t>
      </w:r>
      <w:r>
        <w:t>Engine</w:t>
      </w:r>
      <w:r w:rsidRPr="00B0571B">
        <w:rPr>
          <w:lang w:val="ru-RU"/>
        </w:rPr>
        <w:t xml:space="preserve"> для </w:t>
      </w:r>
      <w:r>
        <w:t>Windows</w:t>
      </w:r>
      <w:r w:rsidRPr="00B0571B">
        <w:rPr>
          <w:lang w:val="ru-RU"/>
        </w:rPr>
        <w:t>. Компоненты серверного программного обеспечения используют эти технологии для хранения данных.</w:t>
      </w:r>
      <w:r w:rsidR="00B0571B">
        <w:rPr>
          <w:lang w:val="ru-RU"/>
        </w:rPr>
        <w:t xml:space="preserve"> </w:t>
      </w:r>
      <w:r w:rsidRPr="00B0571B">
        <w:rPr>
          <w:lang w:val="ru-RU"/>
        </w:rPr>
        <w:t>По условиям этого соглашения вы не можете использовать эту технологию или обращаться к ней для других целей.</w:t>
      </w:r>
    </w:p>
    <w:p w:rsidR="00711E25" w:rsidRPr="00B0571B" w:rsidRDefault="00711E25" w:rsidP="00711E25">
      <w:pPr>
        <w:pStyle w:val="PURBlueStrong-Indented"/>
        <w:rPr>
          <w:lang w:val="ru-RU"/>
        </w:rPr>
      </w:pPr>
      <w:r w:rsidRPr="00B0571B">
        <w:rPr>
          <w:lang w:val="ru-RU"/>
        </w:rPr>
        <w:lastRenderedPageBreak/>
        <w:t>ПО .</w:t>
      </w:r>
      <w:r>
        <w:t>NET</w:t>
      </w:r>
      <w:r w:rsidRPr="00B0571B">
        <w:rPr>
          <w:lang w:val="ru-RU"/>
        </w:rPr>
        <w:t xml:space="preserve"> </w:t>
      </w:r>
      <w:r>
        <w:t>Framework</w:t>
      </w:r>
    </w:p>
    <w:p w:rsidR="00711E25" w:rsidRPr="00B0571B" w:rsidRDefault="00711E25" w:rsidP="00711E25">
      <w:pPr>
        <w:pStyle w:val="PURBody-Indented"/>
        <w:rPr>
          <w:lang w:val="ru-RU"/>
        </w:rPr>
      </w:pPr>
      <w:r w:rsidRPr="00B0571B">
        <w:rPr>
          <w:lang w:val="ru-RU"/>
        </w:rPr>
        <w:t xml:space="preserve">Программное обеспечение для продукта содержит программное обеспечение </w:t>
      </w:r>
      <w:r>
        <w:t>Microsoft</w:t>
      </w:r>
      <w:r w:rsidRPr="00B0571B">
        <w:rPr>
          <w:lang w:val="ru-RU"/>
        </w:rPr>
        <w:t xml:space="preserve"> .</w:t>
      </w:r>
      <w:r>
        <w:t>NET</w:t>
      </w:r>
      <w:r w:rsidRPr="00B0571B">
        <w:rPr>
          <w:lang w:val="ru-RU"/>
        </w:rPr>
        <w:t xml:space="preserve"> </w:t>
      </w:r>
      <w:r>
        <w:t>Framework</w:t>
      </w:r>
      <w:r w:rsidRPr="00B0571B">
        <w:rPr>
          <w:lang w:val="ru-RU"/>
        </w:rPr>
        <w:t xml:space="preserve"> и может содержать программное обеспечение </w:t>
      </w:r>
      <w:r>
        <w:t>PowerShell</w:t>
      </w:r>
      <w:r w:rsidRPr="00B0571B">
        <w:rPr>
          <w:lang w:val="ru-RU"/>
        </w:rPr>
        <w:t>.</w:t>
      </w:r>
      <w:r w:rsidR="00B0571B">
        <w:rPr>
          <w:lang w:val="ru-RU"/>
        </w:rPr>
        <w:t xml:space="preserve"> </w:t>
      </w:r>
      <w:r w:rsidRPr="00B0571B">
        <w:rPr>
          <w:lang w:val="ru-RU"/>
        </w:rPr>
        <w:t>См. условия лицензии для программного обеспечения .</w:t>
      </w:r>
      <w:r>
        <w:t>NET</w:t>
      </w:r>
      <w:r w:rsidRPr="00B0571B">
        <w:rPr>
          <w:lang w:val="ru-RU"/>
        </w:rPr>
        <w:t xml:space="preserve"> </w:t>
      </w:r>
      <w:r>
        <w:t>Framework</w:t>
      </w:r>
      <w:r w:rsidRPr="00B0571B">
        <w:rPr>
          <w:lang w:val="ru-RU"/>
        </w:rPr>
        <w:t xml:space="preserve"> и </w:t>
      </w:r>
      <w:r>
        <w:t>PowerShell</w:t>
      </w:r>
      <w:r w:rsidRPr="00B0571B">
        <w:rPr>
          <w:lang w:val="ru-RU"/>
        </w:rPr>
        <w:t xml:space="preserve"> в разделе «Универсальные условия лицензии».</w:t>
      </w:r>
    </w:p>
    <w:p w:rsidR="00711E25" w:rsidRPr="00D42EE7" w:rsidRDefault="002B2FC8" w:rsidP="00711E25">
      <w:pPr>
        <w:pStyle w:val="PURBreadcrumb"/>
        <w:rPr>
          <w:rFonts w:ascii="Arial Narrow" w:hAnsi="Arial Narrow"/>
          <w:color w:val="00467F"/>
          <w:sz w:val="16"/>
          <w:u w:val="single"/>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D42EE7">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w:t>
        </w:r>
        <w:r w:rsidR="00CB51B3" w:rsidRPr="00D42EE7">
          <w:rPr>
            <w:rStyle w:val="Hyperlink"/>
            <w:rFonts w:ascii="Arial Narrow" w:hAnsi="Arial Narrow"/>
            <w:sz w:val="16"/>
            <w:lang w:val="ru-RU"/>
          </w:rPr>
          <w:t xml:space="preserve"> </w:t>
        </w:r>
        <w:r w:rsidR="00CB51B3" w:rsidRPr="00B0571B">
          <w:rPr>
            <w:rStyle w:val="Hyperlink"/>
            <w:rFonts w:ascii="Arial Narrow" w:hAnsi="Arial Narrow"/>
            <w:sz w:val="16"/>
            <w:lang w:val="ru-RU"/>
          </w:rPr>
          <w:t>условия</w:t>
        </w:r>
        <w:r w:rsidR="00CB51B3" w:rsidRPr="00D42EE7">
          <w:rPr>
            <w:rStyle w:val="Hyperlink"/>
            <w:rFonts w:ascii="Arial Narrow" w:hAnsi="Arial Narrow"/>
            <w:sz w:val="16"/>
            <w:lang w:val="ru-RU"/>
          </w:rPr>
          <w:t xml:space="preserve"> </w:t>
        </w:r>
        <w:r w:rsidR="00CB51B3" w:rsidRPr="00B0571B">
          <w:rPr>
            <w:rStyle w:val="Hyperlink"/>
            <w:rFonts w:ascii="Arial Narrow" w:hAnsi="Arial Narrow"/>
            <w:sz w:val="16"/>
            <w:lang w:val="ru-RU"/>
          </w:rPr>
          <w:t>лицензии</w:t>
        </w:r>
      </w:hyperlink>
      <w:r w:rsidR="004476ED" w:rsidRPr="00D42EE7">
        <w:rPr>
          <w:rFonts w:ascii="Arial Narrow" w:hAnsi="Arial Narrow"/>
          <w:color w:val="00467F"/>
          <w:sz w:val="16"/>
          <w:u w:val="single"/>
          <w:lang w:val="ru-RU"/>
        </w:rPr>
        <w:t xml:space="preserve"> </w:t>
      </w:r>
    </w:p>
    <w:p w:rsidR="00711E25" w:rsidRPr="00D42EE7" w:rsidRDefault="00711E25" w:rsidP="00711E25">
      <w:pPr>
        <w:pStyle w:val="PURProductName"/>
        <w:rPr>
          <w:lang w:val="ru-RU"/>
        </w:rPr>
      </w:pPr>
      <w:bookmarkStart w:id="642" w:name="_Toc299519166"/>
      <w:bookmarkStart w:id="643" w:name="_Toc299531598"/>
      <w:bookmarkStart w:id="644" w:name="_Toc299531922"/>
      <w:bookmarkStart w:id="645" w:name="_Toc299957205"/>
      <w:bookmarkStart w:id="646" w:name="_Toc301848826"/>
      <w:bookmarkStart w:id="647" w:name="_Toc301849591"/>
      <w:r>
        <w:t>Windows</w:t>
      </w:r>
      <w:r w:rsidRPr="00D42EE7">
        <w:rPr>
          <w:lang w:val="ru-RU"/>
        </w:rPr>
        <w:t xml:space="preserve"> </w:t>
      </w:r>
      <w:r>
        <w:t>Small</w:t>
      </w:r>
      <w:r w:rsidRPr="00D42EE7">
        <w:rPr>
          <w:lang w:val="ru-RU"/>
        </w:rPr>
        <w:t xml:space="preserve"> </w:t>
      </w:r>
      <w:r>
        <w:t>Business</w:t>
      </w:r>
      <w:r w:rsidRPr="00D42EE7">
        <w:rPr>
          <w:lang w:val="ru-RU"/>
        </w:rPr>
        <w:t xml:space="preserve"> </w:t>
      </w:r>
      <w:r>
        <w:t>Server</w:t>
      </w:r>
      <w:r w:rsidRPr="00D42EE7">
        <w:rPr>
          <w:lang w:val="ru-RU"/>
        </w:rPr>
        <w:t xml:space="preserve"> 2011 </w:t>
      </w:r>
      <w:r>
        <w:t>Standard</w:t>
      </w:r>
      <w:bookmarkEnd w:id="642"/>
      <w:bookmarkEnd w:id="643"/>
      <w:bookmarkEnd w:id="644"/>
      <w:bookmarkEnd w:id="645"/>
      <w:bookmarkEnd w:id="646"/>
      <w:bookmarkEnd w:id="647"/>
      <w:r w:rsidR="005717B1">
        <w:fldChar w:fldCharType="begin"/>
      </w:r>
      <w:r>
        <w:instrText>XE</w:instrText>
      </w:r>
      <w:r w:rsidRPr="00D42EE7">
        <w:rPr>
          <w:lang w:val="ru-RU"/>
        </w:rPr>
        <w:instrText xml:space="preserve"> "</w:instrText>
      </w:r>
      <w:r>
        <w:instrText>Windows</w:instrText>
      </w:r>
      <w:r w:rsidRPr="00D42EE7">
        <w:rPr>
          <w:lang w:val="ru-RU"/>
        </w:rPr>
        <w:instrText xml:space="preserve"> </w:instrText>
      </w:r>
      <w:r>
        <w:instrText>Small</w:instrText>
      </w:r>
      <w:r w:rsidRPr="00D42EE7">
        <w:rPr>
          <w:lang w:val="ru-RU"/>
        </w:rPr>
        <w:instrText xml:space="preserve"> </w:instrText>
      </w:r>
      <w:r>
        <w:instrText>Business</w:instrText>
      </w:r>
      <w:r w:rsidRPr="00D42EE7">
        <w:rPr>
          <w:lang w:val="ru-RU"/>
        </w:rPr>
        <w:instrText xml:space="preserve"> </w:instrText>
      </w:r>
      <w:r>
        <w:instrText>Server</w:instrText>
      </w:r>
      <w:r w:rsidRPr="00D42EE7">
        <w:rPr>
          <w:lang w:val="ru-RU"/>
        </w:rPr>
        <w:instrText xml:space="preserve"> 2011 </w:instrText>
      </w:r>
      <w:r>
        <w:instrText>Standard</w:instrText>
      </w:r>
      <w:r w:rsidRPr="00D42EE7">
        <w:rPr>
          <w:lang w:val="ru-RU"/>
        </w:rPr>
        <w:instrText xml:space="preserve">" </w:instrText>
      </w:r>
      <w:r w:rsidR="005717B1">
        <w:fldChar w:fldCharType="end"/>
      </w:r>
    </w:p>
    <w:p w:rsidR="00711E25" w:rsidRPr="00B0571B" w:rsidRDefault="00711E25" w:rsidP="00711E25">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RPr="00964AC5" w:rsidTr="000A69A8">
        <w:trPr>
          <w:trHeight w:val="382"/>
        </w:trPr>
        <w:tc>
          <w:tcPr>
            <w:tcW w:w="2477" w:type="pct"/>
            <w:tcBorders>
              <w:top w:val="single" w:sz="4" w:space="0" w:color="auto"/>
              <w:bottom w:val="nil"/>
            </w:tcBorders>
          </w:tcPr>
          <w:p w:rsidR="004F4EBE" w:rsidRPr="00B0571B" w:rsidRDefault="004F4EBE" w:rsidP="005F6596">
            <w:pPr>
              <w:pStyle w:val="PURLMSH"/>
              <w:rPr>
                <w:lang w:val="ru-RU"/>
              </w:rPr>
            </w:pPr>
            <w:r w:rsidRPr="00B0571B">
              <w:rPr>
                <w:lang w:val="ru-RU"/>
              </w:rPr>
              <w:t xml:space="preserve">Применимый раздел Общих условий лицензии </w:t>
            </w:r>
            <w:r>
              <w:t>SAL</w:t>
            </w:r>
            <w:r w:rsidRPr="00B0571B">
              <w:rPr>
                <w:lang w:val="ru-RU"/>
              </w:rPr>
              <w:t xml:space="preserve">: </w:t>
            </w:r>
            <w:hyperlink w:anchor="SALTerms_Server" w:history="1">
              <w:r w:rsidRPr="00B0571B">
                <w:rPr>
                  <w:rStyle w:val="Hyperlink"/>
                  <w:lang w:val="ru-RU"/>
                </w:rPr>
                <w:t>Серверное ПО</w:t>
              </w:r>
            </w:hyperlink>
          </w:p>
        </w:tc>
        <w:tc>
          <w:tcPr>
            <w:tcW w:w="2523" w:type="pct"/>
            <w:vMerge w:val="restart"/>
            <w:tcBorders>
              <w:top w:val="single" w:sz="4" w:space="0" w:color="auto"/>
            </w:tcBorders>
          </w:tcPr>
          <w:p w:rsidR="004F4EBE" w:rsidRPr="00964AC5" w:rsidRDefault="004F4EBE" w:rsidP="001A228C">
            <w:pPr>
              <w:pStyle w:val="PURLMSH"/>
              <w:rPr>
                <w:lang w:val="ru-RU"/>
              </w:rPr>
            </w:pPr>
            <w:r w:rsidRPr="00B0571B">
              <w:rPr>
                <w:lang w:val="ru-RU"/>
              </w:rPr>
              <w:t xml:space="preserve">См. соответствующее уведомление. </w:t>
            </w:r>
            <w:r w:rsidRPr="00B0571B">
              <w:rPr>
                <w:b/>
                <w:lang w:val="ru-RU"/>
              </w:rPr>
              <w:t xml:space="preserve">Потенциально нежелательное программное обеспечение, </w:t>
            </w:r>
            <w:r>
              <w:rPr>
                <w:b/>
              </w:rPr>
              <w:t>MPEG</w:t>
            </w:r>
            <w:r w:rsidRPr="00B0571B">
              <w:rPr>
                <w:b/>
                <w:lang w:val="ru-RU"/>
              </w:rPr>
              <w:t xml:space="preserve">-4, </w:t>
            </w:r>
            <w:r>
              <w:rPr>
                <w:b/>
              </w:rPr>
              <w:t>VC</w:t>
            </w:r>
            <w:r w:rsidRPr="00B0571B">
              <w:rPr>
                <w:b/>
                <w:lang w:val="ru-RU"/>
              </w:rPr>
              <w:t xml:space="preserve">-1(см. </w:t>
            </w:r>
            <w:hyperlink w:anchor="Appendix2" w:history="1">
              <w:r w:rsidR="00964AC5" w:rsidRPr="00964AC5">
                <w:rPr>
                  <w:color w:val="00467F"/>
                  <w:u w:val="single"/>
                  <w:lang w:val="ru-RU"/>
                </w:rPr>
                <w:t>Приложение 2</w:t>
              </w:r>
            </w:hyperlink>
            <w:r w:rsidRPr="00964AC5">
              <w:rPr>
                <w:lang w:val="ru-RU"/>
              </w:rPr>
              <w:t>)</w:t>
            </w:r>
          </w:p>
        </w:tc>
      </w:tr>
      <w:tr w:rsidR="004F4EBE" w:rsidRPr="000624D3" w:rsidTr="000A69A8">
        <w:tc>
          <w:tcPr>
            <w:tcW w:w="2477" w:type="pct"/>
            <w:tcBorders>
              <w:top w:val="nil"/>
            </w:tcBorders>
          </w:tcPr>
          <w:p w:rsidR="004F4EBE" w:rsidRPr="005F23FB" w:rsidRDefault="004F4EBE" w:rsidP="005F6596">
            <w:pPr>
              <w:pStyle w:val="PURLMSH"/>
              <w:rPr>
                <w:lang w:val="ru-RU"/>
              </w:rPr>
            </w:pPr>
            <w:r w:rsidRPr="00B0571B">
              <w:rPr>
                <w:lang w:val="ru-RU"/>
              </w:rPr>
              <w:t xml:space="preserve">Клиентское/Дополнительное программное обеспечение </w:t>
            </w:r>
            <w:r w:rsidRPr="00B0571B">
              <w:rPr>
                <w:b/>
                <w:lang w:val="ru-RU"/>
              </w:rPr>
              <w:t>Да</w:t>
            </w:r>
            <w:r w:rsidRPr="00B0571B">
              <w:rPr>
                <w:lang w:val="ru-RU"/>
              </w:rPr>
              <w:t xml:space="preserve"> </w:t>
            </w:r>
            <w:r w:rsidR="005F23FB">
              <w:rPr>
                <w:lang w:val="ru-RU"/>
              </w:rPr>
              <w:br/>
            </w:r>
            <w:r w:rsidRPr="00B0571B">
              <w:rPr>
                <w:i/>
                <w:lang w:val="ru-RU"/>
              </w:rPr>
              <w:t xml:space="preserve">(см. </w:t>
            </w:r>
            <w:hyperlink w:anchor="Приложение1" w:history="1">
              <w:hyperlink w:anchor="Appendix1" w:history="1">
                <w:hyperlink w:anchor="Appendix1" w:history="1">
                  <w:hyperlink w:anchor="Appendix1" w:history="1">
                    <w:hyperlink w:anchor="Appendix1" w:history="1">
                      <w:r w:rsidR="001F0EAB" w:rsidRPr="001F0EAB">
                        <w:rPr>
                          <w:rStyle w:val="Hyperlink"/>
                          <w:i/>
                          <w:szCs w:val="18"/>
                          <w:lang w:val="ru-RU"/>
                        </w:rPr>
                        <w:t>Приложение 1</w:t>
                      </w:r>
                    </w:hyperlink>
                  </w:hyperlink>
                </w:hyperlink>
              </w:hyperlink>
            </w:hyperlink>
            <w:r w:rsidRPr="005F23FB">
              <w:rPr>
                <w:i/>
                <w:lang w:val="ru-RU"/>
              </w:rPr>
              <w:t>)</w:t>
            </w:r>
          </w:p>
        </w:tc>
        <w:tc>
          <w:tcPr>
            <w:tcW w:w="2523" w:type="pct"/>
            <w:vMerge/>
          </w:tcPr>
          <w:p w:rsidR="004F4EBE" w:rsidRPr="005F23FB" w:rsidRDefault="004F4EBE" w:rsidP="005F6596">
            <w:pPr>
              <w:pStyle w:val="PURLMSH"/>
              <w:rPr>
                <w:lang w:val="ru-RU"/>
              </w:rPr>
            </w:pPr>
          </w:p>
        </w:tc>
      </w:tr>
      <w:tr w:rsidR="00711E25" w:rsidRPr="005F23FB" w:rsidTr="005F6596">
        <w:tblPrEx>
          <w:tblBorders>
            <w:top w:val="none" w:sz="0" w:space="0" w:color="auto"/>
            <w:bottom w:val="none" w:sz="0" w:space="0" w:color="auto"/>
          </w:tblBorders>
        </w:tblPrEx>
        <w:tc>
          <w:tcPr>
            <w:tcW w:w="5000" w:type="pct"/>
            <w:gridSpan w:val="2"/>
            <w:shd w:val="clear" w:color="auto" w:fill="E5EEF7"/>
          </w:tcPr>
          <w:p w:rsidR="00711E25" w:rsidRPr="005F23FB" w:rsidRDefault="00711E25" w:rsidP="005F6596">
            <w:pPr>
              <w:pStyle w:val="PURTableHeaderWhite"/>
              <w:spacing w:after="0" w:line="240" w:lineRule="auto"/>
              <w:rPr>
                <w:i w:val="0"/>
                <w:color w:val="404040" w:themeColor="text1" w:themeTint="BF"/>
                <w:lang w:val="ru-RU"/>
              </w:rPr>
            </w:pPr>
            <w:r w:rsidRPr="005F23FB">
              <w:rPr>
                <w:i w:val="0"/>
                <w:color w:val="404040" w:themeColor="text1" w:themeTint="BF"/>
                <w:lang w:val="ru-RU"/>
              </w:rPr>
              <w:t>ЛИЦЕНЗИИ ПОДПИСЧИКА (</w:t>
            </w:r>
            <w:r>
              <w:rPr>
                <w:i w:val="0"/>
                <w:color w:val="404040" w:themeColor="text1" w:themeTint="BF"/>
              </w:rPr>
              <w:t>SAL</w:t>
            </w:r>
            <w:r w:rsidRPr="005F23FB">
              <w:rPr>
                <w:i w:val="0"/>
                <w:color w:val="404040" w:themeColor="text1" w:themeTint="BF"/>
                <w:lang w:val="ru-RU"/>
              </w:rPr>
              <w:t>)</w:t>
            </w:r>
          </w:p>
        </w:tc>
      </w:tr>
      <w:tr w:rsidR="00711E25" w:rsidRPr="00B96899" w:rsidTr="005F6596">
        <w:tblPrEx>
          <w:tblBorders>
            <w:top w:val="none" w:sz="0" w:space="0" w:color="auto"/>
            <w:bottom w:val="none" w:sz="0" w:space="0" w:color="auto"/>
          </w:tblBorders>
        </w:tblPrEx>
        <w:tc>
          <w:tcPr>
            <w:tcW w:w="5000" w:type="pct"/>
            <w:gridSpan w:val="2"/>
          </w:tcPr>
          <w:p w:rsidR="00711E25" w:rsidRPr="005F23FB" w:rsidRDefault="00711E25" w:rsidP="005F6596">
            <w:pPr>
              <w:pStyle w:val="PURBody"/>
              <w:rPr>
                <w:i/>
                <w:lang w:val="ru-RU"/>
              </w:rPr>
            </w:pPr>
            <w:r w:rsidRPr="005F23FB">
              <w:rPr>
                <w:b/>
                <w:lang w:val="ru-RU"/>
              </w:rPr>
              <w:t>Необходимо:</w:t>
            </w:r>
          </w:p>
          <w:p w:rsidR="00711E25" w:rsidRPr="00B96899" w:rsidRDefault="00711E25" w:rsidP="005F6596">
            <w:pPr>
              <w:pStyle w:val="PURBullet"/>
            </w:pPr>
            <w:r>
              <w:rPr>
                <w:rFonts w:ascii="Tahoma" w:hAnsi="Tahoma" w:cs="Tahoma"/>
                <w:szCs w:val="18"/>
              </w:rPr>
              <w:t>Windows</w:t>
            </w:r>
            <w:r w:rsidRPr="00B96899">
              <w:rPr>
                <w:rFonts w:ascii="Tahoma" w:hAnsi="Tahoma" w:cs="Tahoma"/>
                <w:szCs w:val="18"/>
              </w:rPr>
              <w:t xml:space="preserve"> </w:t>
            </w:r>
            <w:r>
              <w:rPr>
                <w:rFonts w:ascii="Tahoma" w:hAnsi="Tahoma" w:cs="Tahoma"/>
                <w:szCs w:val="18"/>
              </w:rPr>
              <w:t>Small</w:t>
            </w:r>
            <w:r w:rsidRPr="00B96899">
              <w:rPr>
                <w:rFonts w:ascii="Tahoma" w:hAnsi="Tahoma" w:cs="Tahoma"/>
                <w:szCs w:val="18"/>
              </w:rPr>
              <w:t xml:space="preserve"> </w:t>
            </w:r>
            <w:r>
              <w:rPr>
                <w:rFonts w:ascii="Tahoma" w:hAnsi="Tahoma" w:cs="Tahoma"/>
                <w:szCs w:val="18"/>
              </w:rPr>
              <w:t>Business</w:t>
            </w:r>
            <w:r w:rsidRPr="00B96899">
              <w:rPr>
                <w:rFonts w:ascii="Tahoma" w:hAnsi="Tahoma" w:cs="Tahoma"/>
                <w:szCs w:val="18"/>
              </w:rPr>
              <w:t xml:space="preserve"> </w:t>
            </w:r>
            <w:r>
              <w:rPr>
                <w:rFonts w:ascii="Tahoma" w:hAnsi="Tahoma" w:cs="Tahoma"/>
                <w:szCs w:val="18"/>
              </w:rPr>
              <w:t>Server</w:t>
            </w:r>
            <w:r w:rsidRPr="00B96899">
              <w:rPr>
                <w:rFonts w:ascii="Tahoma" w:hAnsi="Tahoma" w:cs="Tahoma"/>
                <w:szCs w:val="18"/>
              </w:rPr>
              <w:t xml:space="preserve"> 2011 </w:t>
            </w:r>
            <w:r>
              <w:rPr>
                <w:rFonts w:ascii="Tahoma" w:hAnsi="Tahoma" w:cs="Tahoma"/>
                <w:szCs w:val="18"/>
              </w:rPr>
              <w:t>Standard</w:t>
            </w:r>
            <w:r w:rsidRPr="00B96899">
              <w:rPr>
                <w:rFonts w:ascii="Tahoma" w:hAnsi="Tahoma" w:cs="Tahoma"/>
                <w:szCs w:val="18"/>
              </w:rPr>
              <w:t xml:space="preserve"> </w:t>
            </w:r>
            <w:r>
              <w:rPr>
                <w:rFonts w:ascii="Tahoma" w:hAnsi="Tahoma" w:cs="Tahoma"/>
                <w:szCs w:val="18"/>
              </w:rPr>
              <w:t>SAL</w:t>
            </w:r>
          </w:p>
        </w:tc>
      </w:tr>
    </w:tbl>
    <w:p w:rsidR="00711E25" w:rsidRPr="00B0571B" w:rsidRDefault="00711E25" w:rsidP="00711E25">
      <w:pPr>
        <w:pStyle w:val="PURADDITIONALTERMSHEADERMB"/>
        <w:rPr>
          <w:lang w:val="ru-RU"/>
        </w:rPr>
      </w:pPr>
      <w:r w:rsidRPr="00B0571B">
        <w:rPr>
          <w:lang w:val="ru-RU"/>
        </w:rPr>
        <w:t>Дополнительные условия.</w:t>
      </w:r>
    </w:p>
    <w:p w:rsidR="00711E25" w:rsidRPr="00B0571B" w:rsidRDefault="00711E25" w:rsidP="00711E25">
      <w:pPr>
        <w:pStyle w:val="PURBody-Indented"/>
        <w:rPr>
          <w:lang w:val="ru-RU"/>
        </w:rPr>
      </w:pPr>
      <w:r w:rsidRPr="00B0571B">
        <w:rPr>
          <w:lang w:val="ru-RU"/>
        </w:rPr>
        <w:t xml:space="preserve">Программное обеспечение </w:t>
      </w:r>
      <w:r>
        <w:t>Windows</w:t>
      </w:r>
      <w:r w:rsidRPr="00B0571B">
        <w:rPr>
          <w:lang w:val="ru-RU"/>
        </w:rPr>
        <w:t xml:space="preserve"> </w:t>
      </w:r>
      <w:r>
        <w:t>Small</w:t>
      </w:r>
      <w:r w:rsidRPr="00B0571B">
        <w:rPr>
          <w:lang w:val="ru-RU"/>
        </w:rPr>
        <w:t xml:space="preserve"> </w:t>
      </w:r>
      <w:r>
        <w:t>Business</w:t>
      </w:r>
      <w:r w:rsidRPr="00B0571B">
        <w:rPr>
          <w:lang w:val="ru-RU"/>
        </w:rPr>
        <w:t xml:space="preserve"> </w:t>
      </w:r>
      <w:r>
        <w:t>Server</w:t>
      </w:r>
      <w:r w:rsidRPr="00B0571B">
        <w:rPr>
          <w:lang w:val="ru-RU"/>
        </w:rPr>
        <w:t xml:space="preserve"> 2011 </w:t>
      </w:r>
      <w:r>
        <w:t>Standard</w:t>
      </w:r>
      <w:r w:rsidRPr="00B0571B">
        <w:rPr>
          <w:lang w:val="ru-RU"/>
        </w:rPr>
        <w:t xml:space="preserve"> включает следующие программы </w:t>
      </w:r>
      <w:r>
        <w:t>Microsoft</w:t>
      </w:r>
      <w:r w:rsidRPr="00B0571B">
        <w:rPr>
          <w:lang w:val="ru-RU"/>
        </w:rPr>
        <w:t xml:space="preserve">: </w:t>
      </w:r>
    </w:p>
    <w:p w:rsidR="00711E25" w:rsidRPr="00E079EC" w:rsidRDefault="00711E25" w:rsidP="00711E25">
      <w:pPr>
        <w:pStyle w:val="PURBullet-Indented"/>
      </w:pPr>
      <w:r>
        <w:t xml:space="preserve">технологии Windows Server 2008 R2 Standard, </w:t>
      </w:r>
    </w:p>
    <w:p w:rsidR="00711E25" w:rsidRPr="00E079EC" w:rsidRDefault="00711E25" w:rsidP="00711E25">
      <w:pPr>
        <w:pStyle w:val="PURBullet-Indented"/>
      </w:pPr>
      <w:r>
        <w:t>Exchange Server 2010 Standard,</w:t>
      </w:r>
    </w:p>
    <w:p w:rsidR="00711E25" w:rsidRPr="00E079EC" w:rsidRDefault="00711E25" w:rsidP="00711E25">
      <w:pPr>
        <w:pStyle w:val="PURBullet-Indented"/>
      </w:pPr>
      <w:r>
        <w:t>Windows SharePoint Foundation 2010 и</w:t>
      </w:r>
    </w:p>
    <w:p w:rsidR="00711E25" w:rsidRPr="00E079EC" w:rsidRDefault="00711E25" w:rsidP="00711E25">
      <w:pPr>
        <w:pStyle w:val="PURBullet-Indented"/>
      </w:pPr>
      <w:r>
        <w:t xml:space="preserve">Windows Server Update Services 3.0 с пакетом обновления 2 (SP 2). </w:t>
      </w:r>
    </w:p>
    <w:p w:rsidR="00711E25" w:rsidRPr="00B0571B" w:rsidRDefault="00711E25" w:rsidP="00711E25">
      <w:pPr>
        <w:pStyle w:val="PURBody-Indented"/>
        <w:rPr>
          <w:lang w:val="ru-RU"/>
        </w:rPr>
      </w:pPr>
      <w:r w:rsidRPr="00B0571B">
        <w:rPr>
          <w:lang w:val="ru-RU"/>
        </w:rPr>
        <w:t xml:space="preserve">Вы должны использовать серверное программное обеспечение в домене, в котором служба </w:t>
      </w:r>
      <w:r>
        <w:t>Active</w:t>
      </w:r>
      <w:r w:rsidRPr="00B0571B">
        <w:rPr>
          <w:lang w:val="ru-RU"/>
        </w:rPr>
        <w:t xml:space="preserve"> </w:t>
      </w:r>
      <w:r>
        <w:t>Directory</w:t>
      </w:r>
      <w:r w:rsidRPr="00B0571B">
        <w:rPr>
          <w:lang w:val="ru-RU"/>
        </w:rPr>
        <w:t xml:space="preserve"> настроена следующим образом:</w:t>
      </w:r>
      <w:r w:rsidR="00B0571B">
        <w:rPr>
          <w:lang w:val="ru-RU"/>
        </w:rPr>
        <w:t xml:space="preserve"> </w:t>
      </w:r>
    </w:p>
    <w:p w:rsidR="00711E25" w:rsidRPr="00B0571B" w:rsidRDefault="00711E25" w:rsidP="00711E25">
      <w:pPr>
        <w:pStyle w:val="PURBullet-Indented"/>
        <w:rPr>
          <w:lang w:val="ru-RU"/>
        </w:rPr>
      </w:pPr>
      <w:r w:rsidRPr="00B0571B">
        <w:rPr>
          <w:lang w:val="ru-RU"/>
        </w:rPr>
        <w:t xml:space="preserve">является контроллером домена (одним сервером, которому назначены все роли </w:t>
      </w:r>
      <w:r>
        <w:t>FSMO</w:t>
      </w:r>
      <w:r w:rsidRPr="00B0571B">
        <w:rPr>
          <w:lang w:val="ru-RU"/>
        </w:rPr>
        <w:t xml:space="preserve">); </w:t>
      </w:r>
    </w:p>
    <w:p w:rsidR="00711E25" w:rsidRPr="00B0571B" w:rsidRDefault="00711E25" w:rsidP="00711E25">
      <w:pPr>
        <w:pStyle w:val="PURBullet-Indented"/>
        <w:rPr>
          <w:lang w:val="ru-RU"/>
        </w:rPr>
      </w:pPr>
      <w:r w:rsidRPr="00B0571B">
        <w:rPr>
          <w:lang w:val="ru-RU"/>
        </w:rPr>
        <w:t xml:space="preserve">установлена на корневом компьютере доменного леса; </w:t>
      </w:r>
    </w:p>
    <w:p w:rsidR="00711E25" w:rsidRPr="00E079EC" w:rsidRDefault="00711E25" w:rsidP="00711E25">
      <w:pPr>
        <w:pStyle w:val="PURBullet-Indented"/>
      </w:pPr>
      <w:r>
        <w:t>не является дочерним доменом и</w:t>
      </w:r>
    </w:p>
    <w:p w:rsidR="00711E25" w:rsidRPr="00B0571B" w:rsidRDefault="00711E25" w:rsidP="00711E25">
      <w:pPr>
        <w:pStyle w:val="PURBullet-Indented"/>
        <w:rPr>
          <w:lang w:val="ru-RU"/>
        </w:rPr>
      </w:pPr>
      <w:r w:rsidRPr="00B0571B">
        <w:rPr>
          <w:lang w:val="ru-RU"/>
        </w:rPr>
        <w:t>не имеет доверительных отношений с другими доменами.</w:t>
      </w:r>
    </w:p>
    <w:p w:rsidR="00711E25" w:rsidRPr="00B228DA" w:rsidRDefault="00711E25" w:rsidP="00711E25">
      <w:pPr>
        <w:pStyle w:val="PURBody-Indented"/>
      </w:pPr>
      <w:r w:rsidRPr="00B0571B">
        <w:rPr>
          <w:lang w:val="ru-RU"/>
        </w:rPr>
        <w:t xml:space="preserve">Через 30 дней после первоначальной установки серверное программное обеспечение будет периодически проверять соответствие настроек службы </w:t>
      </w:r>
      <w:r>
        <w:t>Active</w:t>
      </w:r>
      <w:r w:rsidRPr="00B0571B">
        <w:rPr>
          <w:lang w:val="ru-RU"/>
        </w:rPr>
        <w:t xml:space="preserve"> </w:t>
      </w:r>
      <w:r>
        <w:t>Directory</w:t>
      </w:r>
      <w:r w:rsidRPr="00B0571B">
        <w:rPr>
          <w:lang w:val="ru-RU"/>
        </w:rPr>
        <w:t xml:space="preserve"> указанным выше настройкам. </w:t>
      </w:r>
      <w:r>
        <w:t>Если при проверке настроек обнаружены несоответствия, выполняются следующие действия:</w:t>
      </w:r>
    </w:p>
    <w:p w:rsidR="00711E25" w:rsidRPr="00B0571B" w:rsidRDefault="00711E25" w:rsidP="00711E25">
      <w:pPr>
        <w:pStyle w:val="PURBullet-Indented"/>
        <w:rPr>
          <w:lang w:val="ru-RU"/>
        </w:rPr>
      </w:pPr>
      <w:r w:rsidRPr="00B0571B">
        <w:rPr>
          <w:lang w:val="ru-RU"/>
        </w:rPr>
        <w:t>Администратору сервера будут направляться предупреждения о сбое.</w:t>
      </w:r>
      <w:r w:rsidR="00B0571B">
        <w:rPr>
          <w:lang w:val="ru-RU"/>
        </w:rPr>
        <w:t xml:space="preserve"> </w:t>
      </w:r>
      <w:r w:rsidRPr="00B0571B">
        <w:rPr>
          <w:lang w:val="ru-RU"/>
        </w:rPr>
        <w:t xml:space="preserve">Предупреждения о сбое также можно просмотреть в разделе оповещений о работоспособности в панели мониторинга </w:t>
      </w:r>
      <w:r>
        <w:t>Small</w:t>
      </w:r>
      <w:r w:rsidRPr="00B0571B">
        <w:rPr>
          <w:lang w:val="ru-RU"/>
        </w:rPr>
        <w:t xml:space="preserve"> </w:t>
      </w:r>
      <w:r>
        <w:t>Business</w:t>
      </w:r>
      <w:r w:rsidRPr="00B0571B">
        <w:rPr>
          <w:lang w:val="ru-RU"/>
        </w:rPr>
        <w:t xml:space="preserve"> </w:t>
      </w:r>
      <w:r>
        <w:t>Server</w:t>
      </w:r>
      <w:r w:rsidRPr="00B0571B">
        <w:rPr>
          <w:lang w:val="ru-RU"/>
        </w:rPr>
        <w:t>.</w:t>
      </w:r>
    </w:p>
    <w:p w:rsidR="00711E25" w:rsidRPr="00B0571B" w:rsidRDefault="00711E25" w:rsidP="00711E25">
      <w:pPr>
        <w:pStyle w:val="PURBullet-Indented"/>
        <w:rPr>
          <w:lang w:val="ru-RU"/>
        </w:rPr>
      </w:pPr>
      <w:r w:rsidRPr="00B0571B">
        <w:rPr>
          <w:lang w:val="ru-RU"/>
        </w:rPr>
        <w:t xml:space="preserve">Если несоответствие не будет устранено на 21 день, сервер завершит работу и будет выключен до тех пор, пока администратор не перезагрузит его. </w:t>
      </w:r>
    </w:p>
    <w:p w:rsidR="00711E25" w:rsidRPr="00B0571B" w:rsidRDefault="00711E25" w:rsidP="00711E25">
      <w:pPr>
        <w:pStyle w:val="PURBullet-Indented"/>
        <w:rPr>
          <w:lang w:val="ru-RU"/>
        </w:rPr>
      </w:pPr>
      <w:r w:rsidRPr="00B0571B">
        <w:rPr>
          <w:lang w:val="ru-RU"/>
        </w:rPr>
        <w:t>После перезагрузки сервер может работать еще 21 день до следующего отключения.</w:t>
      </w:r>
      <w:r w:rsidR="00B0571B">
        <w:rPr>
          <w:lang w:val="ru-RU"/>
        </w:rPr>
        <w:t xml:space="preserve"> </w:t>
      </w:r>
      <w:r w:rsidRPr="00B0571B">
        <w:rPr>
          <w:lang w:val="ru-RU"/>
        </w:rPr>
        <w:t>Такое отключение будет продолжаться до тех пор, пока настройки не будут исправлены.</w:t>
      </w:r>
      <w:r w:rsidR="00B0571B">
        <w:rPr>
          <w:lang w:val="ru-RU"/>
        </w:rPr>
        <w:t xml:space="preserve"> </w:t>
      </w:r>
      <w:r w:rsidRPr="00B0571B">
        <w:rPr>
          <w:lang w:val="ru-RU"/>
        </w:rPr>
        <w:t>В течение любого 21-дневного периода вы можете внести необходимые исправления в ваши настройки для обеспечения соответствия данным условиям лицензии.</w:t>
      </w:r>
    </w:p>
    <w:p w:rsidR="00711E25" w:rsidRPr="00B0571B" w:rsidRDefault="00711E25" w:rsidP="00711E25">
      <w:pPr>
        <w:pStyle w:val="PURBullet-Indented"/>
        <w:rPr>
          <w:lang w:val="ru-RU"/>
        </w:rPr>
      </w:pPr>
      <w:r w:rsidRPr="00B0571B">
        <w:rPr>
          <w:lang w:val="ru-RU"/>
        </w:rPr>
        <w:t>После исправления настроек предупреждения и автоматические отключения прекратятся.</w:t>
      </w:r>
    </w:p>
    <w:p w:rsidR="00711E25" w:rsidRPr="00B0571B" w:rsidRDefault="00711E25" w:rsidP="00711E25">
      <w:pPr>
        <w:pStyle w:val="PURBullet-Indented"/>
        <w:numPr>
          <w:ilvl w:val="0"/>
          <w:numId w:val="0"/>
        </w:numPr>
        <w:ind w:left="360"/>
        <w:rPr>
          <w:lang w:val="ru-RU"/>
        </w:rPr>
      </w:pPr>
    </w:p>
    <w:p w:rsidR="00711E25" w:rsidRPr="00B0571B" w:rsidRDefault="00711E25" w:rsidP="00711E25">
      <w:pPr>
        <w:pStyle w:val="PURBullet-Indented"/>
        <w:numPr>
          <w:ilvl w:val="0"/>
          <w:numId w:val="0"/>
        </w:numPr>
        <w:ind w:left="360"/>
        <w:rPr>
          <w:lang w:val="ru-RU"/>
        </w:rPr>
      </w:pPr>
      <w:r w:rsidRPr="00B0571B">
        <w:rPr>
          <w:lang w:val="ru-RU"/>
        </w:rPr>
        <w:t xml:space="preserve">Общее количество пользователей и устройств в домене должно быть не более 75. Для использования этого серверного программного обеспечения необходимо приобрести не менее пяти (5) лицензий </w:t>
      </w:r>
      <w:r>
        <w:t>SAL</w:t>
      </w:r>
      <w:r w:rsidRPr="00B0571B">
        <w:rPr>
          <w:lang w:val="ru-RU"/>
        </w:rPr>
        <w:t xml:space="preserve">. </w:t>
      </w:r>
    </w:p>
    <w:p w:rsidR="00711E25" w:rsidRPr="00B0571B" w:rsidRDefault="00711E25" w:rsidP="00711E25">
      <w:pPr>
        <w:pStyle w:val="PURBlueStrong-Indented"/>
        <w:rPr>
          <w:lang w:val="ru-RU"/>
        </w:rPr>
      </w:pPr>
      <w:r w:rsidRPr="00B0571B">
        <w:rPr>
          <w:lang w:val="ru-RU"/>
        </w:rPr>
        <w:t xml:space="preserve">Требования к наличию дополнительных лицензий </w:t>
      </w:r>
      <w:r>
        <w:t>SAL</w:t>
      </w:r>
    </w:p>
    <w:p w:rsidR="00711E25" w:rsidRPr="00B0571B" w:rsidRDefault="00711E25" w:rsidP="00711E25">
      <w:pPr>
        <w:pStyle w:val="PURBullet-Indented"/>
        <w:rPr>
          <w:lang w:val="ru-RU"/>
        </w:rPr>
      </w:pPr>
      <w:r w:rsidRPr="00B0571B">
        <w:rPr>
          <w:b/>
          <w:lang w:val="ru-RU"/>
        </w:rPr>
        <w:t xml:space="preserve">Для доступа к функциям выпуска </w:t>
      </w:r>
      <w:r>
        <w:rPr>
          <w:b/>
        </w:rPr>
        <w:t>Enterprise</w:t>
      </w:r>
      <w:r w:rsidRPr="00B0571B">
        <w:rPr>
          <w:b/>
          <w:lang w:val="ru-RU"/>
        </w:rPr>
        <w:t xml:space="preserve"> требуются лицензии </w:t>
      </w:r>
      <w:r>
        <w:rPr>
          <w:b/>
        </w:rPr>
        <w:t>Exchange</w:t>
      </w:r>
      <w:r w:rsidRPr="00B0571B">
        <w:rPr>
          <w:b/>
          <w:lang w:val="ru-RU"/>
        </w:rPr>
        <w:t xml:space="preserve"> </w:t>
      </w:r>
      <w:r>
        <w:rPr>
          <w:b/>
        </w:rPr>
        <w:t>Server</w:t>
      </w:r>
      <w:r w:rsidRPr="00B0571B">
        <w:rPr>
          <w:b/>
          <w:lang w:val="ru-RU"/>
        </w:rPr>
        <w:t xml:space="preserve"> 2010 </w:t>
      </w:r>
      <w:r>
        <w:rPr>
          <w:b/>
        </w:rPr>
        <w:t>Enterprise</w:t>
      </w:r>
      <w:r w:rsidRPr="00B0571B">
        <w:rPr>
          <w:b/>
          <w:lang w:val="ru-RU"/>
        </w:rPr>
        <w:t xml:space="preserve"> </w:t>
      </w:r>
      <w:r>
        <w:rPr>
          <w:b/>
        </w:rPr>
        <w:t>SAL</w:t>
      </w:r>
      <w:r w:rsidRPr="00F60632">
        <w:rPr>
          <w:b/>
          <w:bCs/>
          <w:lang w:val="ru-RU"/>
        </w:rPr>
        <w:t>.</w:t>
      </w:r>
      <w:r w:rsidRPr="00B0571B">
        <w:rPr>
          <w:lang w:val="ru-RU"/>
        </w:rPr>
        <w:t xml:space="preserve"> Для доступа к следующим функциям </w:t>
      </w:r>
      <w:r>
        <w:t>Exchange</w:t>
      </w:r>
      <w:r w:rsidRPr="00B0571B">
        <w:rPr>
          <w:lang w:val="ru-RU"/>
        </w:rPr>
        <w:t xml:space="preserve"> </w:t>
      </w:r>
      <w:r>
        <w:t>Server</w:t>
      </w:r>
      <w:r w:rsidRPr="00B0571B">
        <w:rPr>
          <w:lang w:val="ru-RU"/>
        </w:rPr>
        <w:t xml:space="preserve"> </w:t>
      </w:r>
      <w:r>
        <w:t>Enterprise</w:t>
      </w:r>
      <w:r w:rsidRPr="00B0571B">
        <w:rPr>
          <w:lang w:val="ru-RU"/>
        </w:rPr>
        <w:t xml:space="preserve"> в домене </w:t>
      </w:r>
      <w:r>
        <w:t>Windows</w:t>
      </w:r>
      <w:r w:rsidRPr="00B0571B">
        <w:rPr>
          <w:lang w:val="ru-RU"/>
        </w:rPr>
        <w:t xml:space="preserve"> </w:t>
      </w:r>
      <w:r>
        <w:t>Small</w:t>
      </w:r>
      <w:r w:rsidRPr="00B0571B">
        <w:rPr>
          <w:lang w:val="ru-RU"/>
        </w:rPr>
        <w:t xml:space="preserve"> </w:t>
      </w:r>
      <w:r>
        <w:t>Business</w:t>
      </w:r>
      <w:r w:rsidRPr="00B0571B">
        <w:rPr>
          <w:lang w:val="ru-RU"/>
        </w:rPr>
        <w:t xml:space="preserve"> </w:t>
      </w:r>
      <w:r>
        <w:t>Server</w:t>
      </w:r>
      <w:r w:rsidRPr="00B0571B">
        <w:rPr>
          <w:lang w:val="ru-RU"/>
        </w:rPr>
        <w:t xml:space="preserve"> 2011 </w:t>
      </w:r>
      <w:r>
        <w:t>Standard</w:t>
      </w:r>
      <w:r w:rsidRPr="00B0571B">
        <w:rPr>
          <w:lang w:val="ru-RU"/>
        </w:rPr>
        <w:t xml:space="preserve"> помимо лицензии </w:t>
      </w:r>
      <w:r>
        <w:t>Windows</w:t>
      </w:r>
      <w:r w:rsidRPr="00B0571B">
        <w:rPr>
          <w:lang w:val="ru-RU"/>
        </w:rPr>
        <w:t xml:space="preserve"> </w:t>
      </w:r>
      <w:r>
        <w:t>Small</w:t>
      </w:r>
      <w:r w:rsidRPr="00B0571B">
        <w:rPr>
          <w:lang w:val="ru-RU"/>
        </w:rPr>
        <w:t xml:space="preserve"> </w:t>
      </w:r>
      <w:r>
        <w:t>Business</w:t>
      </w:r>
      <w:r w:rsidRPr="00B0571B">
        <w:rPr>
          <w:lang w:val="ru-RU"/>
        </w:rPr>
        <w:t xml:space="preserve"> </w:t>
      </w:r>
      <w:r>
        <w:t>Server</w:t>
      </w:r>
      <w:r w:rsidRPr="00B0571B">
        <w:rPr>
          <w:lang w:val="ru-RU"/>
        </w:rPr>
        <w:t xml:space="preserve"> 2011 </w:t>
      </w:r>
      <w:r>
        <w:t>Standard</w:t>
      </w:r>
      <w:r w:rsidRPr="00B0571B">
        <w:rPr>
          <w:lang w:val="ru-RU"/>
        </w:rPr>
        <w:t xml:space="preserve"> </w:t>
      </w:r>
      <w:r>
        <w:t>SAL</w:t>
      </w:r>
      <w:r w:rsidRPr="00B0571B">
        <w:rPr>
          <w:lang w:val="ru-RU"/>
        </w:rPr>
        <w:t xml:space="preserve"> вам требуется приобрести лицензию </w:t>
      </w:r>
      <w:r>
        <w:t>Exchange</w:t>
      </w:r>
      <w:r w:rsidRPr="00B0571B">
        <w:rPr>
          <w:lang w:val="ru-RU"/>
        </w:rPr>
        <w:t xml:space="preserve"> </w:t>
      </w:r>
      <w:r>
        <w:t>Server</w:t>
      </w:r>
      <w:r w:rsidRPr="00B0571B">
        <w:rPr>
          <w:lang w:val="ru-RU"/>
        </w:rPr>
        <w:t xml:space="preserve"> 2010 </w:t>
      </w:r>
      <w:r>
        <w:t>Hosted</w:t>
      </w:r>
      <w:r w:rsidRPr="00B0571B">
        <w:rPr>
          <w:lang w:val="ru-RU"/>
        </w:rPr>
        <w:t xml:space="preserve"> </w:t>
      </w:r>
      <w:r>
        <w:t>Exchange</w:t>
      </w:r>
      <w:r w:rsidRPr="00B0571B">
        <w:rPr>
          <w:lang w:val="ru-RU"/>
        </w:rPr>
        <w:t xml:space="preserve"> </w:t>
      </w:r>
      <w:r>
        <w:t>Enterprise</w:t>
      </w:r>
      <w:r w:rsidRPr="00B0571B">
        <w:rPr>
          <w:lang w:val="ru-RU"/>
        </w:rPr>
        <w:t xml:space="preserve"> </w:t>
      </w:r>
      <w:r>
        <w:t>SAL</w:t>
      </w:r>
      <w:r w:rsidRPr="00B0571B">
        <w:rPr>
          <w:lang w:val="ru-RU"/>
        </w:rPr>
        <w:t xml:space="preserve"> или </w:t>
      </w:r>
      <w:r>
        <w:t>Exchange</w:t>
      </w:r>
      <w:r w:rsidRPr="00B0571B">
        <w:rPr>
          <w:lang w:val="ru-RU"/>
        </w:rPr>
        <w:t xml:space="preserve"> </w:t>
      </w:r>
      <w:r>
        <w:t>Server</w:t>
      </w:r>
      <w:r w:rsidRPr="00B0571B">
        <w:rPr>
          <w:lang w:val="ru-RU"/>
        </w:rPr>
        <w:t xml:space="preserve"> 2010 </w:t>
      </w:r>
      <w:r>
        <w:t>Hosted</w:t>
      </w:r>
      <w:r w:rsidRPr="00B0571B">
        <w:rPr>
          <w:lang w:val="ru-RU"/>
        </w:rPr>
        <w:t xml:space="preserve"> </w:t>
      </w:r>
      <w:r>
        <w:t>Exchange</w:t>
      </w:r>
      <w:r w:rsidRPr="00B0571B">
        <w:rPr>
          <w:lang w:val="ru-RU"/>
        </w:rPr>
        <w:t xml:space="preserve"> </w:t>
      </w:r>
      <w:r>
        <w:t>Enterprise</w:t>
      </w:r>
      <w:r w:rsidRPr="00B0571B">
        <w:rPr>
          <w:lang w:val="ru-RU"/>
        </w:rPr>
        <w:t xml:space="preserve"> </w:t>
      </w:r>
      <w:r>
        <w:t>Plus</w:t>
      </w:r>
      <w:r w:rsidRPr="00B0571B">
        <w:rPr>
          <w:lang w:val="ru-RU"/>
        </w:rPr>
        <w:t xml:space="preserve"> </w:t>
      </w:r>
      <w:r>
        <w:t>SAL</w:t>
      </w:r>
      <w:r w:rsidRPr="00B0571B">
        <w:rPr>
          <w:lang w:val="ru-RU"/>
        </w:rPr>
        <w:t>:</w:t>
      </w:r>
      <w:r w:rsidR="00B0571B">
        <w:rPr>
          <w:lang w:val="ru-RU"/>
        </w:rPr>
        <w:t xml:space="preserve"> </w:t>
      </w:r>
      <w:r w:rsidRPr="00B0571B">
        <w:rPr>
          <w:lang w:val="ru-RU"/>
        </w:rPr>
        <w:lastRenderedPageBreak/>
        <w:t>пользовательские политики хранения, личный архив, голосовая почта, защита информации и соответствие требованиям, поиск по нескольким почтовым ящикам, удержание информации, расширенные политики мобильных устройств и ведение журнала для каждого пользователя или для списка рассылки.</w:t>
      </w:r>
    </w:p>
    <w:p w:rsidR="00711E25" w:rsidRPr="00B0571B" w:rsidRDefault="00711E25" w:rsidP="00711E25">
      <w:pPr>
        <w:pStyle w:val="PURBullet-Indented"/>
        <w:rPr>
          <w:lang w:val="ru-RU"/>
        </w:rPr>
      </w:pPr>
      <w:r w:rsidRPr="00B0571B">
        <w:rPr>
          <w:b/>
          <w:lang w:val="ru-RU"/>
        </w:rPr>
        <w:t xml:space="preserve">Доступ к службам удаленных рабочих столов </w:t>
      </w:r>
      <w:r>
        <w:rPr>
          <w:b/>
        </w:rPr>
        <w:t>Windows</w:t>
      </w:r>
      <w:r w:rsidRPr="00B0571B">
        <w:rPr>
          <w:b/>
          <w:lang w:val="ru-RU"/>
        </w:rPr>
        <w:t xml:space="preserve"> </w:t>
      </w:r>
      <w:r>
        <w:rPr>
          <w:b/>
        </w:rPr>
        <w:t>Server</w:t>
      </w:r>
      <w:r w:rsidRPr="00B0571B">
        <w:rPr>
          <w:b/>
          <w:lang w:val="ru-RU"/>
        </w:rPr>
        <w:t xml:space="preserve"> 2008 </w:t>
      </w:r>
      <w:r>
        <w:rPr>
          <w:b/>
        </w:rPr>
        <w:t>R</w:t>
      </w:r>
      <w:r w:rsidRPr="00B0571B">
        <w:rPr>
          <w:b/>
          <w:lang w:val="ru-RU"/>
        </w:rPr>
        <w:t>2</w:t>
      </w:r>
      <w:r w:rsidRPr="00F60632">
        <w:rPr>
          <w:b/>
          <w:bCs/>
          <w:lang w:val="ru-RU"/>
        </w:rPr>
        <w:t>.</w:t>
      </w:r>
      <w:r w:rsidR="00B0571B">
        <w:rPr>
          <w:lang w:val="ru-RU"/>
        </w:rPr>
        <w:t xml:space="preserve"> </w:t>
      </w:r>
      <w:r w:rsidRPr="00B0571B">
        <w:rPr>
          <w:lang w:val="ru-RU"/>
        </w:rPr>
        <w:t xml:space="preserve">Для доступа к функциям служб удаленных рабочих столов </w:t>
      </w:r>
      <w:r>
        <w:t>Windows</w:t>
      </w:r>
      <w:r w:rsidRPr="00B0571B">
        <w:rPr>
          <w:lang w:val="ru-RU"/>
        </w:rPr>
        <w:t xml:space="preserve"> </w:t>
      </w:r>
      <w:r>
        <w:t>Server</w:t>
      </w:r>
      <w:r w:rsidRPr="00B0571B">
        <w:rPr>
          <w:lang w:val="ru-RU"/>
        </w:rPr>
        <w:t xml:space="preserve"> 2008 </w:t>
      </w:r>
      <w:r>
        <w:t>R</w:t>
      </w:r>
      <w:r w:rsidRPr="00B0571B">
        <w:rPr>
          <w:lang w:val="ru-RU"/>
        </w:rPr>
        <w:t xml:space="preserve">2 помимо лицензии </w:t>
      </w:r>
      <w:r>
        <w:t>Windows</w:t>
      </w:r>
      <w:r w:rsidRPr="00B0571B">
        <w:rPr>
          <w:lang w:val="ru-RU"/>
        </w:rPr>
        <w:t xml:space="preserve"> </w:t>
      </w:r>
      <w:r>
        <w:t>Small</w:t>
      </w:r>
      <w:r w:rsidRPr="00B0571B">
        <w:rPr>
          <w:lang w:val="ru-RU"/>
        </w:rPr>
        <w:t xml:space="preserve"> </w:t>
      </w:r>
      <w:r>
        <w:t>Business</w:t>
      </w:r>
      <w:r w:rsidRPr="00B0571B">
        <w:rPr>
          <w:lang w:val="ru-RU"/>
        </w:rPr>
        <w:t xml:space="preserve"> </w:t>
      </w:r>
      <w:r>
        <w:t>Server</w:t>
      </w:r>
      <w:r w:rsidRPr="00B0571B">
        <w:rPr>
          <w:lang w:val="ru-RU"/>
        </w:rPr>
        <w:t xml:space="preserve"> 2011 </w:t>
      </w:r>
      <w:r>
        <w:t>Standard</w:t>
      </w:r>
      <w:r w:rsidRPr="00B0571B">
        <w:rPr>
          <w:lang w:val="ru-RU"/>
        </w:rPr>
        <w:t xml:space="preserve"> </w:t>
      </w:r>
      <w:r>
        <w:t>SAL</w:t>
      </w:r>
      <w:r w:rsidRPr="00B0571B">
        <w:rPr>
          <w:lang w:val="ru-RU"/>
        </w:rPr>
        <w:t xml:space="preserve"> вам требуется приобрести лицензию </w:t>
      </w:r>
      <w:r>
        <w:t>Windows</w:t>
      </w:r>
      <w:r w:rsidRPr="00B0571B">
        <w:rPr>
          <w:lang w:val="ru-RU"/>
        </w:rPr>
        <w:t xml:space="preserve"> </w:t>
      </w:r>
      <w:r>
        <w:t>Server</w:t>
      </w:r>
      <w:r w:rsidRPr="00B0571B">
        <w:rPr>
          <w:lang w:val="ru-RU"/>
        </w:rPr>
        <w:t xml:space="preserve"> 2008 </w:t>
      </w:r>
      <w:r>
        <w:t>R</w:t>
      </w:r>
      <w:r w:rsidRPr="00B0571B">
        <w:rPr>
          <w:lang w:val="ru-RU"/>
        </w:rPr>
        <w:t xml:space="preserve">2 </w:t>
      </w:r>
      <w:r>
        <w:t>Remote</w:t>
      </w:r>
      <w:r w:rsidRPr="00B0571B">
        <w:rPr>
          <w:lang w:val="ru-RU"/>
        </w:rPr>
        <w:t xml:space="preserve"> </w:t>
      </w:r>
      <w:r>
        <w:t>Desktop</w:t>
      </w:r>
      <w:r w:rsidRPr="00B0571B">
        <w:rPr>
          <w:lang w:val="ru-RU"/>
        </w:rPr>
        <w:t xml:space="preserve"> </w:t>
      </w:r>
      <w:r>
        <w:t>Services</w:t>
      </w:r>
      <w:r w:rsidRPr="00B0571B">
        <w:rPr>
          <w:lang w:val="ru-RU"/>
        </w:rPr>
        <w:t xml:space="preserve"> </w:t>
      </w:r>
      <w:r>
        <w:t>SAL</w:t>
      </w:r>
      <w:r w:rsidRPr="00B0571B">
        <w:rPr>
          <w:lang w:val="ru-RU"/>
        </w:rPr>
        <w:t xml:space="preserve"> или </w:t>
      </w:r>
      <w:r>
        <w:t>Windows</w:t>
      </w:r>
      <w:r w:rsidRPr="00B0571B">
        <w:rPr>
          <w:lang w:val="ru-RU"/>
        </w:rPr>
        <w:t xml:space="preserve"> </w:t>
      </w:r>
      <w:r>
        <w:t>Server</w:t>
      </w:r>
      <w:r w:rsidRPr="00B0571B">
        <w:rPr>
          <w:lang w:val="ru-RU"/>
        </w:rPr>
        <w:t xml:space="preserve"> 2008 </w:t>
      </w:r>
      <w:r>
        <w:t>Terminal</w:t>
      </w:r>
      <w:r w:rsidRPr="00B0571B">
        <w:rPr>
          <w:lang w:val="ru-RU"/>
        </w:rPr>
        <w:t xml:space="preserve"> </w:t>
      </w:r>
      <w:r>
        <w:t>Services</w:t>
      </w:r>
      <w:r w:rsidRPr="00B0571B">
        <w:rPr>
          <w:lang w:val="ru-RU"/>
        </w:rPr>
        <w:t xml:space="preserve"> </w:t>
      </w:r>
      <w:r>
        <w:t>SAL</w:t>
      </w:r>
      <w:r w:rsidRPr="00B0571B">
        <w:rPr>
          <w:lang w:val="ru-RU"/>
        </w:rPr>
        <w:t xml:space="preserve"> для каждого пользователя или устройства, прямо или косвенно обращающегося к серверному программному обеспечению.</w:t>
      </w:r>
    </w:p>
    <w:p w:rsidR="00711E25" w:rsidRPr="007E5285" w:rsidRDefault="00711E25" w:rsidP="00711E25">
      <w:pPr>
        <w:pStyle w:val="PURBullet-Indented"/>
      </w:pPr>
      <w:r w:rsidRPr="00B0571B">
        <w:rPr>
          <w:b/>
          <w:lang w:val="ru-RU"/>
        </w:rPr>
        <w:t xml:space="preserve">Доступ к службам управления правами </w:t>
      </w:r>
      <w:r>
        <w:rPr>
          <w:b/>
        </w:rPr>
        <w:t>Windows</w:t>
      </w:r>
      <w:r w:rsidRPr="00B0571B">
        <w:rPr>
          <w:b/>
          <w:lang w:val="ru-RU"/>
        </w:rPr>
        <w:t xml:space="preserve"> </w:t>
      </w:r>
      <w:r>
        <w:rPr>
          <w:b/>
        </w:rPr>
        <w:t>Server</w:t>
      </w:r>
      <w:r w:rsidRPr="00B0571B">
        <w:rPr>
          <w:b/>
          <w:lang w:val="ru-RU"/>
        </w:rPr>
        <w:t xml:space="preserve"> 2008 </w:t>
      </w:r>
      <w:r>
        <w:rPr>
          <w:b/>
        </w:rPr>
        <w:t>R</w:t>
      </w:r>
      <w:r w:rsidRPr="00B0571B">
        <w:rPr>
          <w:b/>
          <w:lang w:val="ru-RU"/>
        </w:rPr>
        <w:t>2</w:t>
      </w:r>
      <w:r w:rsidRPr="00F60632">
        <w:rPr>
          <w:b/>
          <w:bCs/>
          <w:lang w:val="ru-RU"/>
        </w:rPr>
        <w:t>.</w:t>
      </w:r>
      <w:r w:rsidRPr="00B0571B">
        <w:rPr>
          <w:lang w:val="ru-RU"/>
        </w:rPr>
        <w:t xml:space="preserve"> Для доступа к функциям служб управления правами </w:t>
      </w:r>
      <w:r>
        <w:t>Windows</w:t>
      </w:r>
      <w:r w:rsidRPr="00B0571B">
        <w:rPr>
          <w:lang w:val="ru-RU"/>
        </w:rPr>
        <w:t xml:space="preserve"> </w:t>
      </w:r>
      <w:r>
        <w:t>Server</w:t>
      </w:r>
      <w:r w:rsidRPr="00B0571B">
        <w:rPr>
          <w:lang w:val="ru-RU"/>
        </w:rPr>
        <w:t xml:space="preserve"> 2008 </w:t>
      </w:r>
      <w:r>
        <w:t>R</w:t>
      </w:r>
      <w:r w:rsidRPr="00B0571B">
        <w:rPr>
          <w:lang w:val="ru-RU"/>
        </w:rPr>
        <w:t xml:space="preserve">2 помимо лицензии </w:t>
      </w:r>
      <w:r>
        <w:t>Windows</w:t>
      </w:r>
      <w:r w:rsidRPr="00B0571B">
        <w:rPr>
          <w:lang w:val="ru-RU"/>
        </w:rPr>
        <w:t xml:space="preserve"> </w:t>
      </w:r>
      <w:r>
        <w:t>Small</w:t>
      </w:r>
      <w:r w:rsidRPr="00B0571B">
        <w:rPr>
          <w:lang w:val="ru-RU"/>
        </w:rPr>
        <w:t xml:space="preserve"> </w:t>
      </w:r>
      <w:r>
        <w:t>Business</w:t>
      </w:r>
      <w:r w:rsidRPr="00B0571B">
        <w:rPr>
          <w:lang w:val="ru-RU"/>
        </w:rPr>
        <w:t xml:space="preserve"> </w:t>
      </w:r>
      <w:r>
        <w:t>Server</w:t>
      </w:r>
      <w:r w:rsidRPr="00B0571B">
        <w:rPr>
          <w:lang w:val="ru-RU"/>
        </w:rPr>
        <w:t xml:space="preserve"> 2011 </w:t>
      </w:r>
      <w:r>
        <w:t>Standard</w:t>
      </w:r>
      <w:r w:rsidRPr="00B0571B">
        <w:rPr>
          <w:lang w:val="ru-RU"/>
        </w:rPr>
        <w:t xml:space="preserve"> </w:t>
      </w:r>
      <w:r>
        <w:t>SAL</w:t>
      </w:r>
      <w:r w:rsidRPr="00B0571B">
        <w:rPr>
          <w:lang w:val="ru-RU"/>
        </w:rPr>
        <w:t xml:space="preserve"> вы должны приобрести лицензию </w:t>
      </w:r>
      <w:r>
        <w:t>Windows Server 2008 R2 Rights Management Services SAL.</w:t>
      </w:r>
    </w:p>
    <w:p w:rsidR="00711E25" w:rsidRPr="00B0571B" w:rsidRDefault="00711E25" w:rsidP="00711E25">
      <w:pPr>
        <w:pStyle w:val="PURBlueStrong-Indented"/>
        <w:rPr>
          <w:lang w:val="ru-RU"/>
        </w:rPr>
      </w:pPr>
      <w:r w:rsidRPr="00B0571B">
        <w:rPr>
          <w:lang w:val="ru-RU"/>
        </w:rPr>
        <w:t>Доступ для тестирования, обслуживания и администрирования</w:t>
      </w:r>
    </w:p>
    <w:p w:rsidR="00711E25" w:rsidRPr="00B0571B" w:rsidRDefault="00711E25" w:rsidP="00711E25">
      <w:pPr>
        <w:pStyle w:val="PURBody-Indented"/>
        <w:rPr>
          <w:lang w:val="ru-RU"/>
        </w:rPr>
      </w:pPr>
      <w:r w:rsidRPr="00B0571B">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B0571B">
        <w:rPr>
          <w:lang w:val="ru-RU"/>
        </w:rPr>
        <w:t xml:space="preserve"> </w:t>
      </w:r>
      <w:r>
        <w:t>Server</w:t>
      </w:r>
      <w:r w:rsidRPr="00B0571B">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B0571B">
        <w:rPr>
          <w:lang w:val="ru-RU"/>
        </w:rPr>
        <w:t xml:space="preserve"> </w:t>
      </w:r>
      <w:r>
        <w:t>Server</w:t>
      </w:r>
      <w:r w:rsidRPr="00B0571B">
        <w:rPr>
          <w:lang w:val="ru-RU"/>
        </w:rPr>
        <w:t xml:space="preserve"> 2008 </w:t>
      </w:r>
      <w:r>
        <w:t>Remote</w:t>
      </w:r>
      <w:r w:rsidRPr="00B0571B">
        <w:rPr>
          <w:lang w:val="ru-RU"/>
        </w:rPr>
        <w:t xml:space="preserve"> </w:t>
      </w:r>
      <w:r>
        <w:t>Desktop</w:t>
      </w:r>
      <w:r w:rsidRPr="00B0571B">
        <w:rPr>
          <w:lang w:val="ru-RU"/>
        </w:rPr>
        <w:t xml:space="preserve"> </w:t>
      </w:r>
      <w:r>
        <w:t>Services</w:t>
      </w:r>
      <w:r w:rsidRPr="00B0571B">
        <w:rPr>
          <w:lang w:val="ru-RU"/>
        </w:rPr>
        <w:t xml:space="preserve"> </w:t>
      </w:r>
      <w:r>
        <w:t>SAL</w:t>
      </w:r>
      <w:r w:rsidRPr="00B0571B">
        <w:rPr>
          <w:lang w:val="ru-RU"/>
        </w:rPr>
        <w:t>.</w:t>
      </w:r>
    </w:p>
    <w:p w:rsidR="00711E25" w:rsidRPr="00B0571B" w:rsidRDefault="00711E25" w:rsidP="00711E25">
      <w:pPr>
        <w:pStyle w:val="PURBlueStrong"/>
        <w:rPr>
          <w:b/>
          <w:bCs/>
          <w:lang w:val="ru-RU"/>
        </w:rPr>
      </w:pPr>
      <w:r w:rsidRPr="00B0571B">
        <w:rPr>
          <w:lang w:val="ru-RU"/>
        </w:rPr>
        <w:t>Технология хранения данных</w:t>
      </w:r>
    </w:p>
    <w:p w:rsidR="00711E25" w:rsidRPr="00B0571B" w:rsidRDefault="00711E25" w:rsidP="00711E25">
      <w:pPr>
        <w:pStyle w:val="PURBody-Indented"/>
        <w:rPr>
          <w:lang w:val="ru-RU"/>
        </w:rPr>
      </w:pPr>
      <w:r w:rsidRPr="00B0571B">
        <w:rPr>
          <w:lang w:val="ru-RU"/>
        </w:rPr>
        <w:t xml:space="preserve">Серверное программное обеспечение может включать внутреннюю базу данных </w:t>
      </w:r>
      <w:r>
        <w:t>Windows</w:t>
      </w:r>
      <w:r w:rsidRPr="00B0571B">
        <w:rPr>
          <w:lang w:val="ru-RU"/>
        </w:rPr>
        <w:t xml:space="preserve"> или технологию хранения данных </w:t>
      </w:r>
      <w:r>
        <w:t>Microsoft</w:t>
      </w:r>
      <w:r w:rsidRPr="00B0571B">
        <w:rPr>
          <w:lang w:val="ru-RU"/>
        </w:rPr>
        <w:t xml:space="preserve"> </w:t>
      </w:r>
      <w:r>
        <w:t>SQL</w:t>
      </w:r>
      <w:r w:rsidRPr="00B0571B">
        <w:rPr>
          <w:lang w:val="ru-RU"/>
        </w:rPr>
        <w:t xml:space="preserve"> </w:t>
      </w:r>
      <w:r>
        <w:t>Server</w:t>
      </w:r>
      <w:r w:rsidRPr="00B0571B">
        <w:rPr>
          <w:lang w:val="ru-RU"/>
        </w:rPr>
        <w:t xml:space="preserve"> </w:t>
      </w:r>
      <w:r>
        <w:t>Desktop</w:t>
      </w:r>
      <w:r w:rsidRPr="00B0571B">
        <w:rPr>
          <w:lang w:val="ru-RU"/>
        </w:rPr>
        <w:t xml:space="preserve"> </w:t>
      </w:r>
      <w:r>
        <w:t>Engine</w:t>
      </w:r>
      <w:r w:rsidRPr="00B0571B">
        <w:rPr>
          <w:lang w:val="ru-RU"/>
        </w:rPr>
        <w:t xml:space="preserve"> для </w:t>
      </w:r>
      <w:r>
        <w:t>Windows</w:t>
      </w:r>
      <w:r w:rsidRPr="00B0571B">
        <w:rPr>
          <w:lang w:val="ru-RU"/>
        </w:rPr>
        <w:t>. Компоненты серверного программного обеспечения используют эти технологии для хранения данных.</w:t>
      </w:r>
      <w:r w:rsidR="00B0571B">
        <w:rPr>
          <w:lang w:val="ru-RU"/>
        </w:rPr>
        <w:t xml:space="preserve"> </w:t>
      </w:r>
      <w:r w:rsidRPr="00B0571B">
        <w:rPr>
          <w:lang w:val="ru-RU"/>
        </w:rPr>
        <w:t>По условиям этого соглашения вы не можете использовать эту технологию или обращаться к ней для других целей.</w:t>
      </w:r>
    </w:p>
    <w:p w:rsidR="00B03697" w:rsidRPr="00B0571B" w:rsidRDefault="002B2FC8" w:rsidP="00711E25">
      <w:pPr>
        <w:pStyle w:val="PURBreadcrumb"/>
        <w:rPr>
          <w:rStyle w:val="Hyperlink"/>
          <w:rFonts w:ascii="Arial Narrow" w:hAnsi="Arial Narrow"/>
          <w:b/>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bookmarkEnd w:id="286"/>
    <w:p w:rsidR="001A2B30" w:rsidRPr="00B0571B" w:rsidRDefault="001A2B30" w:rsidP="006947FA">
      <w:pPr>
        <w:pStyle w:val="PURBreadcrumb"/>
        <w:rPr>
          <w:rFonts w:ascii="Arial Narrow" w:hAnsi="Arial Narrow"/>
          <w:sz w:val="16"/>
          <w:lang w:val="ru-RU"/>
        </w:rPr>
      </w:pPr>
    </w:p>
    <w:p w:rsidR="00555F0C" w:rsidRPr="00B0571B" w:rsidRDefault="00555F0C" w:rsidP="006B33B9">
      <w:pPr>
        <w:pStyle w:val="PURSectionHeading"/>
        <w:rPr>
          <w:lang w:val="ru-RU"/>
        </w:rPr>
        <w:sectPr w:rsidR="00555F0C" w:rsidRPr="00B0571B" w:rsidSect="00C1327C">
          <w:footerReference w:type="default" r:id="rId130"/>
          <w:type w:val="continuous"/>
          <w:pgSz w:w="12240" w:h="15840" w:code="1"/>
          <w:pgMar w:top="1166" w:right="720" w:bottom="720" w:left="720" w:header="432" w:footer="288" w:gutter="0"/>
          <w:cols w:space="360"/>
          <w:docGrid w:linePitch="360"/>
        </w:sectPr>
      </w:pPr>
    </w:p>
    <w:p w:rsidR="006B33B9" w:rsidRPr="00B0571B" w:rsidRDefault="006B33B9" w:rsidP="006B33B9">
      <w:pPr>
        <w:pStyle w:val="PURSectionHeading"/>
        <w:rPr>
          <w:lang w:val="ru-RU"/>
        </w:rPr>
      </w:pPr>
      <w:bookmarkStart w:id="648" w:name="_Toc299519173"/>
      <w:bookmarkStart w:id="649" w:name="_Toc299525037"/>
      <w:bookmarkStart w:id="650" w:name="_Toc299531605"/>
      <w:bookmarkStart w:id="651" w:name="_Toc299531929"/>
      <w:bookmarkStart w:id="652" w:name="_Toc299957212"/>
      <w:bookmarkStart w:id="653" w:name="_Toc301848827"/>
      <w:r w:rsidRPr="00B0571B">
        <w:rPr>
          <w:lang w:val="ru-RU"/>
        </w:rPr>
        <w:lastRenderedPageBreak/>
        <w:t>Службы Интернета</w:t>
      </w:r>
      <w:bookmarkEnd w:id="648"/>
      <w:bookmarkEnd w:id="649"/>
      <w:bookmarkEnd w:id="650"/>
      <w:bookmarkEnd w:id="651"/>
      <w:bookmarkEnd w:id="652"/>
      <w:bookmarkEnd w:id="653"/>
    </w:p>
    <w:p w:rsidR="0006656D" w:rsidRPr="00B0571B" w:rsidRDefault="0006656D">
      <w:pPr>
        <w:pStyle w:val="TOC2"/>
        <w:rPr>
          <w:lang w:val="ru-RU"/>
        </w:rPr>
        <w:sectPr w:rsidR="0006656D" w:rsidRPr="00B0571B" w:rsidSect="00C1327C">
          <w:footerReference w:type="default" r:id="rId131"/>
          <w:pgSz w:w="12240" w:h="15840" w:code="1"/>
          <w:pgMar w:top="1152" w:right="720" w:bottom="720" w:left="720" w:header="432" w:footer="288" w:gutter="0"/>
          <w:cols w:space="360"/>
          <w:docGrid w:linePitch="360"/>
        </w:sectPr>
      </w:pPr>
      <w:bookmarkStart w:id="654" w:name="OLS"/>
    </w:p>
    <w:p w:rsidR="00885195" w:rsidRDefault="005717B1">
      <w:pPr>
        <w:pStyle w:val="TOC2"/>
        <w:rPr>
          <w:noProof/>
          <w:color w:val="auto"/>
          <w:sz w:val="22"/>
          <w:lang w:eastAsia="zh-CN"/>
        </w:rPr>
      </w:pPr>
      <w:r>
        <w:lastRenderedPageBreak/>
        <w:fldChar w:fldCharType="begin"/>
      </w:r>
      <w:r w:rsidR="0006656D">
        <w:instrText xml:space="preserve"> TOC \b OLS \h \z \t "PUR Product Name,2" </w:instrText>
      </w:r>
      <w:r>
        <w:fldChar w:fldCharType="separate"/>
      </w:r>
      <w:hyperlink w:anchor="_Toc301849596" w:history="1">
        <w:r w:rsidR="00885195" w:rsidRPr="009A0A92">
          <w:rPr>
            <w:rStyle w:val="Hyperlink"/>
            <w:rFonts w:ascii="Tahoma" w:hAnsi="Tahoma"/>
            <w:noProof/>
          </w:rPr>
          <w:t>Forefront</w:t>
        </w:r>
        <w:r w:rsidR="00885195" w:rsidRPr="009A0A92">
          <w:rPr>
            <w:rStyle w:val="Hyperlink"/>
            <w:rFonts w:ascii="Tahoma" w:hAnsi="Tahoma"/>
            <w:noProof/>
            <w:lang w:val="ru-RU"/>
          </w:rPr>
          <w:t xml:space="preserve"> </w:t>
        </w:r>
        <w:r w:rsidR="00885195" w:rsidRPr="009A0A92">
          <w:rPr>
            <w:rStyle w:val="Hyperlink"/>
            <w:rFonts w:ascii="Tahoma" w:hAnsi="Tahoma"/>
            <w:noProof/>
          </w:rPr>
          <w:t>Client</w:t>
        </w:r>
        <w:r w:rsidR="00885195" w:rsidRPr="009A0A92">
          <w:rPr>
            <w:rStyle w:val="Hyperlink"/>
            <w:rFonts w:ascii="Tahoma" w:hAnsi="Tahoma"/>
            <w:noProof/>
            <w:lang w:val="ru-RU"/>
          </w:rPr>
          <w:t xml:space="preserve"> </w:t>
        </w:r>
        <w:r w:rsidR="00885195" w:rsidRPr="009A0A92">
          <w:rPr>
            <w:rStyle w:val="Hyperlink"/>
            <w:rFonts w:ascii="Tahoma" w:hAnsi="Tahoma"/>
            <w:noProof/>
          </w:rPr>
          <w:t>Security</w:t>
        </w:r>
        <w:r w:rsidR="00885195" w:rsidRPr="009A0A92">
          <w:rPr>
            <w:rStyle w:val="Hyperlink"/>
            <w:noProof/>
            <w:lang w:val="ru-RU"/>
          </w:rPr>
          <w:t xml:space="preserve"> с технологией </w:t>
        </w:r>
        <w:r w:rsidR="00885195" w:rsidRPr="009A0A92">
          <w:rPr>
            <w:rStyle w:val="Hyperlink"/>
            <w:noProof/>
          </w:rPr>
          <w:t>SQL</w:t>
        </w:r>
        <w:r w:rsidR="00885195" w:rsidRPr="009A0A92">
          <w:rPr>
            <w:rStyle w:val="Hyperlink"/>
            <w:noProof/>
            <w:lang w:val="ru-RU"/>
          </w:rPr>
          <w:t xml:space="preserve"> </w:t>
        </w:r>
        <w:r w:rsidR="00885195" w:rsidRPr="009A0A92">
          <w:rPr>
            <w:rStyle w:val="Hyperlink"/>
            <w:noProof/>
          </w:rPr>
          <w:t>Server</w:t>
        </w:r>
        <w:r w:rsidR="00885195" w:rsidRPr="009A0A92">
          <w:rPr>
            <w:rStyle w:val="Hyperlink"/>
            <w:noProof/>
            <w:lang w:val="ru-RU"/>
          </w:rPr>
          <w:t xml:space="preserve"> 2005</w:t>
        </w:r>
        <w:r w:rsidR="00885195">
          <w:rPr>
            <w:noProof/>
            <w:webHidden/>
          </w:rPr>
          <w:tab/>
        </w:r>
        <w:r>
          <w:rPr>
            <w:noProof/>
            <w:webHidden/>
          </w:rPr>
          <w:fldChar w:fldCharType="begin"/>
        </w:r>
        <w:r w:rsidR="00885195">
          <w:rPr>
            <w:noProof/>
            <w:webHidden/>
          </w:rPr>
          <w:instrText xml:space="preserve"> PAGEREF _Toc301849596 \h </w:instrText>
        </w:r>
        <w:r>
          <w:rPr>
            <w:noProof/>
            <w:webHidden/>
          </w:rPr>
        </w:r>
        <w:r>
          <w:rPr>
            <w:noProof/>
            <w:webHidden/>
          </w:rPr>
          <w:fldChar w:fldCharType="separate"/>
        </w:r>
        <w:r w:rsidR="00DB1121">
          <w:rPr>
            <w:noProof/>
            <w:webHidden/>
          </w:rPr>
          <w:t>90</w:t>
        </w:r>
        <w:r>
          <w:rPr>
            <w:noProof/>
            <w:webHidden/>
          </w:rPr>
          <w:fldChar w:fldCharType="end"/>
        </w:r>
      </w:hyperlink>
    </w:p>
    <w:p w:rsidR="00885195" w:rsidRDefault="002B2FC8">
      <w:pPr>
        <w:pStyle w:val="TOC2"/>
        <w:rPr>
          <w:noProof/>
          <w:color w:val="auto"/>
          <w:sz w:val="22"/>
          <w:lang w:eastAsia="zh-CN"/>
        </w:rPr>
      </w:pPr>
      <w:hyperlink w:anchor="_Toc301849597" w:history="1">
        <w:r w:rsidR="00885195" w:rsidRPr="009A0A92">
          <w:rPr>
            <w:rStyle w:val="Hyperlink"/>
            <w:rFonts w:ascii="Tahoma" w:hAnsi="Tahoma"/>
            <w:noProof/>
          </w:rPr>
          <w:t>Forefront</w:t>
        </w:r>
        <w:r w:rsidR="00885195" w:rsidRPr="009A0A92">
          <w:rPr>
            <w:rStyle w:val="Hyperlink"/>
            <w:rFonts w:ascii="Tahoma" w:hAnsi="Tahoma"/>
            <w:noProof/>
            <w:lang w:val="ru-RU"/>
          </w:rPr>
          <w:t xml:space="preserve"> </w:t>
        </w:r>
        <w:r w:rsidR="00885195" w:rsidRPr="009A0A92">
          <w:rPr>
            <w:rStyle w:val="Hyperlink"/>
            <w:rFonts w:ascii="Tahoma" w:hAnsi="Tahoma"/>
            <w:noProof/>
          </w:rPr>
          <w:t>Endpoint</w:t>
        </w:r>
        <w:r w:rsidR="00885195" w:rsidRPr="009A0A92">
          <w:rPr>
            <w:rStyle w:val="Hyperlink"/>
            <w:rFonts w:ascii="Tahoma" w:hAnsi="Tahoma"/>
            <w:noProof/>
            <w:lang w:val="ru-RU"/>
          </w:rPr>
          <w:t xml:space="preserve"> </w:t>
        </w:r>
        <w:r w:rsidR="00885195" w:rsidRPr="009A0A92">
          <w:rPr>
            <w:rStyle w:val="Hyperlink"/>
            <w:rFonts w:ascii="Tahoma" w:hAnsi="Tahoma"/>
            <w:noProof/>
          </w:rPr>
          <w:t>Protection</w:t>
        </w:r>
        <w:r w:rsidR="00885195">
          <w:rPr>
            <w:noProof/>
            <w:webHidden/>
          </w:rPr>
          <w:tab/>
        </w:r>
        <w:r w:rsidR="005717B1">
          <w:rPr>
            <w:noProof/>
            <w:webHidden/>
          </w:rPr>
          <w:fldChar w:fldCharType="begin"/>
        </w:r>
        <w:r w:rsidR="00885195">
          <w:rPr>
            <w:noProof/>
            <w:webHidden/>
          </w:rPr>
          <w:instrText xml:space="preserve"> PAGEREF _Toc301849597 \h </w:instrText>
        </w:r>
        <w:r w:rsidR="005717B1">
          <w:rPr>
            <w:noProof/>
            <w:webHidden/>
          </w:rPr>
        </w:r>
        <w:r w:rsidR="005717B1">
          <w:rPr>
            <w:noProof/>
            <w:webHidden/>
          </w:rPr>
          <w:fldChar w:fldCharType="separate"/>
        </w:r>
        <w:r w:rsidR="00DB1121">
          <w:rPr>
            <w:noProof/>
            <w:webHidden/>
          </w:rPr>
          <w:t>92</w:t>
        </w:r>
        <w:r w:rsidR="005717B1">
          <w:rPr>
            <w:noProof/>
            <w:webHidden/>
          </w:rPr>
          <w:fldChar w:fldCharType="end"/>
        </w:r>
      </w:hyperlink>
    </w:p>
    <w:p w:rsidR="00885195" w:rsidRDefault="002B2FC8">
      <w:pPr>
        <w:pStyle w:val="TOC2"/>
        <w:rPr>
          <w:noProof/>
          <w:color w:val="auto"/>
          <w:sz w:val="22"/>
          <w:lang w:eastAsia="zh-CN"/>
        </w:rPr>
      </w:pPr>
      <w:hyperlink w:anchor="_Toc301849598" w:history="1">
        <w:r w:rsidR="00885195" w:rsidRPr="009A0A92">
          <w:rPr>
            <w:rStyle w:val="Hyperlink"/>
            <w:noProof/>
          </w:rPr>
          <w:t>Forefront</w:t>
        </w:r>
        <w:r w:rsidR="00885195" w:rsidRPr="009A0A92">
          <w:rPr>
            <w:rStyle w:val="Hyperlink"/>
            <w:noProof/>
            <w:lang w:val="ru-RU"/>
          </w:rPr>
          <w:t xml:space="preserve"> </w:t>
        </w:r>
        <w:r w:rsidR="00885195" w:rsidRPr="009A0A92">
          <w:rPr>
            <w:rStyle w:val="Hyperlink"/>
            <w:noProof/>
          </w:rPr>
          <w:t>Online</w:t>
        </w:r>
        <w:r w:rsidR="00885195" w:rsidRPr="009A0A92">
          <w:rPr>
            <w:rStyle w:val="Hyperlink"/>
            <w:noProof/>
            <w:lang w:val="ru-RU"/>
          </w:rPr>
          <w:t xml:space="preserve"> </w:t>
        </w:r>
        <w:r w:rsidR="00885195" w:rsidRPr="009A0A92">
          <w:rPr>
            <w:rStyle w:val="Hyperlink"/>
            <w:noProof/>
          </w:rPr>
          <w:t>Protection</w:t>
        </w:r>
        <w:r w:rsidR="00885195" w:rsidRPr="009A0A92">
          <w:rPr>
            <w:rStyle w:val="Hyperlink"/>
            <w:noProof/>
            <w:lang w:val="ru-RU"/>
          </w:rPr>
          <w:t xml:space="preserve"> для </w:t>
        </w:r>
        <w:r w:rsidR="00885195" w:rsidRPr="009A0A92">
          <w:rPr>
            <w:rStyle w:val="Hyperlink"/>
            <w:noProof/>
          </w:rPr>
          <w:t>Exchange</w:t>
        </w:r>
        <w:r w:rsidR="00885195" w:rsidRPr="009A0A92">
          <w:rPr>
            <w:rStyle w:val="Hyperlink"/>
            <w:noProof/>
            <w:lang w:val="ru-RU"/>
          </w:rPr>
          <w:t xml:space="preserve"> </w:t>
        </w:r>
        <w:r w:rsidR="00885195" w:rsidRPr="009A0A92">
          <w:rPr>
            <w:rStyle w:val="Hyperlink"/>
            <w:noProof/>
          </w:rPr>
          <w:t>Server</w:t>
        </w:r>
        <w:r w:rsidR="00885195">
          <w:rPr>
            <w:noProof/>
            <w:webHidden/>
          </w:rPr>
          <w:tab/>
        </w:r>
        <w:r w:rsidR="005717B1">
          <w:rPr>
            <w:noProof/>
            <w:webHidden/>
          </w:rPr>
          <w:fldChar w:fldCharType="begin"/>
        </w:r>
        <w:r w:rsidR="00885195">
          <w:rPr>
            <w:noProof/>
            <w:webHidden/>
          </w:rPr>
          <w:instrText xml:space="preserve"> PAGEREF _Toc301849598 \h </w:instrText>
        </w:r>
        <w:r w:rsidR="005717B1">
          <w:rPr>
            <w:noProof/>
            <w:webHidden/>
          </w:rPr>
        </w:r>
        <w:r w:rsidR="005717B1">
          <w:rPr>
            <w:noProof/>
            <w:webHidden/>
          </w:rPr>
          <w:fldChar w:fldCharType="separate"/>
        </w:r>
        <w:r w:rsidR="00DB1121">
          <w:rPr>
            <w:noProof/>
            <w:webHidden/>
          </w:rPr>
          <w:t>92</w:t>
        </w:r>
        <w:r w:rsidR="005717B1">
          <w:rPr>
            <w:noProof/>
            <w:webHidden/>
          </w:rPr>
          <w:fldChar w:fldCharType="end"/>
        </w:r>
      </w:hyperlink>
    </w:p>
    <w:p w:rsidR="00885195" w:rsidRDefault="002B2FC8">
      <w:pPr>
        <w:pStyle w:val="TOC2"/>
        <w:rPr>
          <w:noProof/>
          <w:color w:val="auto"/>
          <w:sz w:val="22"/>
          <w:lang w:eastAsia="zh-CN"/>
        </w:rPr>
      </w:pPr>
      <w:hyperlink w:anchor="_Toc301849599" w:history="1">
        <w:r w:rsidR="00885195" w:rsidRPr="009A0A92">
          <w:rPr>
            <w:rStyle w:val="Hyperlink"/>
            <w:noProof/>
          </w:rPr>
          <w:t>Forefront</w:t>
        </w:r>
        <w:r w:rsidR="00885195" w:rsidRPr="009A0A92">
          <w:rPr>
            <w:rStyle w:val="Hyperlink"/>
            <w:noProof/>
            <w:lang w:val="ru-RU"/>
          </w:rPr>
          <w:t xml:space="preserve"> </w:t>
        </w:r>
        <w:r w:rsidR="00885195" w:rsidRPr="009A0A92">
          <w:rPr>
            <w:rStyle w:val="Hyperlink"/>
            <w:noProof/>
          </w:rPr>
          <w:t>Protection</w:t>
        </w:r>
        <w:r w:rsidR="00885195" w:rsidRPr="009A0A92">
          <w:rPr>
            <w:rStyle w:val="Hyperlink"/>
            <w:noProof/>
            <w:lang w:val="ru-RU"/>
          </w:rPr>
          <w:t xml:space="preserve"> 2010 для </w:t>
        </w:r>
        <w:r w:rsidR="00885195" w:rsidRPr="009A0A92">
          <w:rPr>
            <w:rStyle w:val="Hyperlink"/>
            <w:noProof/>
          </w:rPr>
          <w:t>Exchange</w:t>
        </w:r>
        <w:r w:rsidR="00885195" w:rsidRPr="009A0A92">
          <w:rPr>
            <w:rStyle w:val="Hyperlink"/>
            <w:noProof/>
            <w:lang w:val="ru-RU"/>
          </w:rPr>
          <w:t xml:space="preserve"> </w:t>
        </w:r>
        <w:r w:rsidR="00885195" w:rsidRPr="009A0A92">
          <w:rPr>
            <w:rStyle w:val="Hyperlink"/>
            <w:noProof/>
          </w:rPr>
          <w:t>Server</w:t>
        </w:r>
        <w:r w:rsidR="00885195">
          <w:rPr>
            <w:noProof/>
            <w:webHidden/>
          </w:rPr>
          <w:tab/>
        </w:r>
        <w:r w:rsidR="005717B1">
          <w:rPr>
            <w:noProof/>
            <w:webHidden/>
          </w:rPr>
          <w:fldChar w:fldCharType="begin"/>
        </w:r>
        <w:r w:rsidR="00885195">
          <w:rPr>
            <w:noProof/>
            <w:webHidden/>
          </w:rPr>
          <w:instrText xml:space="preserve"> PAGEREF _Toc301849599 \h </w:instrText>
        </w:r>
        <w:r w:rsidR="005717B1">
          <w:rPr>
            <w:noProof/>
            <w:webHidden/>
          </w:rPr>
        </w:r>
        <w:r w:rsidR="005717B1">
          <w:rPr>
            <w:noProof/>
            <w:webHidden/>
          </w:rPr>
          <w:fldChar w:fldCharType="separate"/>
        </w:r>
        <w:r w:rsidR="00DB1121">
          <w:rPr>
            <w:noProof/>
            <w:webHidden/>
          </w:rPr>
          <w:t>93</w:t>
        </w:r>
        <w:r w:rsidR="005717B1">
          <w:rPr>
            <w:noProof/>
            <w:webHidden/>
          </w:rPr>
          <w:fldChar w:fldCharType="end"/>
        </w:r>
      </w:hyperlink>
    </w:p>
    <w:p w:rsidR="00885195" w:rsidRDefault="002B2FC8">
      <w:pPr>
        <w:pStyle w:val="TOC2"/>
        <w:rPr>
          <w:noProof/>
          <w:color w:val="auto"/>
          <w:sz w:val="22"/>
          <w:lang w:eastAsia="zh-CN"/>
        </w:rPr>
      </w:pPr>
      <w:hyperlink w:anchor="_Toc301849600" w:history="1">
        <w:r w:rsidR="00885195" w:rsidRPr="009A0A92">
          <w:rPr>
            <w:rStyle w:val="Hyperlink"/>
            <w:noProof/>
          </w:rPr>
          <w:t>Forefront</w:t>
        </w:r>
        <w:r w:rsidR="00885195" w:rsidRPr="009A0A92">
          <w:rPr>
            <w:rStyle w:val="Hyperlink"/>
            <w:noProof/>
            <w:lang w:val="ru-RU"/>
          </w:rPr>
          <w:t xml:space="preserve"> </w:t>
        </w:r>
        <w:r w:rsidR="00885195" w:rsidRPr="009A0A92">
          <w:rPr>
            <w:rStyle w:val="Hyperlink"/>
            <w:noProof/>
          </w:rPr>
          <w:t>Protection</w:t>
        </w:r>
        <w:r w:rsidR="00885195" w:rsidRPr="009A0A92">
          <w:rPr>
            <w:rStyle w:val="Hyperlink"/>
            <w:noProof/>
            <w:lang w:val="ru-RU"/>
          </w:rPr>
          <w:t xml:space="preserve"> 2010 для </w:t>
        </w:r>
        <w:r w:rsidR="00885195" w:rsidRPr="009A0A92">
          <w:rPr>
            <w:rStyle w:val="Hyperlink"/>
            <w:noProof/>
          </w:rPr>
          <w:t>SharePoint</w:t>
        </w:r>
        <w:r w:rsidR="00885195">
          <w:rPr>
            <w:noProof/>
            <w:webHidden/>
          </w:rPr>
          <w:tab/>
        </w:r>
        <w:r w:rsidR="005717B1">
          <w:rPr>
            <w:noProof/>
            <w:webHidden/>
          </w:rPr>
          <w:fldChar w:fldCharType="begin"/>
        </w:r>
        <w:r w:rsidR="00885195">
          <w:rPr>
            <w:noProof/>
            <w:webHidden/>
          </w:rPr>
          <w:instrText xml:space="preserve"> PAGEREF _Toc301849600 \h </w:instrText>
        </w:r>
        <w:r w:rsidR="005717B1">
          <w:rPr>
            <w:noProof/>
            <w:webHidden/>
          </w:rPr>
        </w:r>
        <w:r w:rsidR="005717B1">
          <w:rPr>
            <w:noProof/>
            <w:webHidden/>
          </w:rPr>
          <w:fldChar w:fldCharType="separate"/>
        </w:r>
        <w:r w:rsidR="00DB1121">
          <w:rPr>
            <w:noProof/>
            <w:webHidden/>
          </w:rPr>
          <w:t>94</w:t>
        </w:r>
        <w:r w:rsidR="005717B1">
          <w:rPr>
            <w:noProof/>
            <w:webHidden/>
          </w:rPr>
          <w:fldChar w:fldCharType="end"/>
        </w:r>
      </w:hyperlink>
    </w:p>
    <w:p w:rsidR="00885195" w:rsidRDefault="002B2FC8">
      <w:pPr>
        <w:pStyle w:val="TOC2"/>
        <w:rPr>
          <w:noProof/>
          <w:color w:val="auto"/>
          <w:sz w:val="22"/>
          <w:lang w:eastAsia="zh-CN"/>
        </w:rPr>
      </w:pPr>
      <w:hyperlink w:anchor="_Toc301849601" w:history="1">
        <w:r w:rsidR="00885195" w:rsidRPr="009A0A92">
          <w:rPr>
            <w:rStyle w:val="Hyperlink"/>
            <w:noProof/>
          </w:rPr>
          <w:t>Forefront</w:t>
        </w:r>
        <w:r w:rsidR="00885195" w:rsidRPr="009A0A92">
          <w:rPr>
            <w:rStyle w:val="Hyperlink"/>
            <w:noProof/>
            <w:lang w:val="ru-RU"/>
          </w:rPr>
          <w:t xml:space="preserve"> </w:t>
        </w:r>
        <w:r w:rsidR="00885195" w:rsidRPr="009A0A92">
          <w:rPr>
            <w:rStyle w:val="Hyperlink"/>
            <w:noProof/>
          </w:rPr>
          <w:t>Security</w:t>
        </w:r>
        <w:r w:rsidR="00885195" w:rsidRPr="009A0A92">
          <w:rPr>
            <w:rStyle w:val="Hyperlink"/>
            <w:noProof/>
            <w:lang w:val="ru-RU"/>
          </w:rPr>
          <w:t xml:space="preserve"> для </w:t>
        </w:r>
        <w:r w:rsidR="00885195" w:rsidRPr="009A0A92">
          <w:rPr>
            <w:rStyle w:val="Hyperlink"/>
            <w:noProof/>
          </w:rPr>
          <w:t>Office</w:t>
        </w:r>
        <w:r w:rsidR="00885195" w:rsidRPr="009A0A92">
          <w:rPr>
            <w:rStyle w:val="Hyperlink"/>
            <w:noProof/>
            <w:lang w:val="ru-RU"/>
          </w:rPr>
          <w:t xml:space="preserve"> </w:t>
        </w:r>
        <w:r w:rsidR="00885195" w:rsidRPr="009A0A92">
          <w:rPr>
            <w:rStyle w:val="Hyperlink"/>
            <w:noProof/>
          </w:rPr>
          <w:t>Communications</w:t>
        </w:r>
        <w:r w:rsidR="00885195" w:rsidRPr="009A0A92">
          <w:rPr>
            <w:rStyle w:val="Hyperlink"/>
            <w:noProof/>
            <w:lang w:val="ru-RU"/>
          </w:rPr>
          <w:t xml:space="preserve"> </w:t>
        </w:r>
        <w:r w:rsidR="00885195" w:rsidRPr="009A0A92">
          <w:rPr>
            <w:rStyle w:val="Hyperlink"/>
            <w:noProof/>
          </w:rPr>
          <w:t>Server</w:t>
        </w:r>
        <w:r w:rsidR="00885195">
          <w:rPr>
            <w:noProof/>
            <w:webHidden/>
          </w:rPr>
          <w:tab/>
        </w:r>
        <w:r w:rsidR="005717B1">
          <w:rPr>
            <w:noProof/>
            <w:webHidden/>
          </w:rPr>
          <w:fldChar w:fldCharType="begin"/>
        </w:r>
        <w:r w:rsidR="00885195">
          <w:rPr>
            <w:noProof/>
            <w:webHidden/>
          </w:rPr>
          <w:instrText xml:space="preserve"> PAGEREF _Toc301849601 \h </w:instrText>
        </w:r>
        <w:r w:rsidR="005717B1">
          <w:rPr>
            <w:noProof/>
            <w:webHidden/>
          </w:rPr>
        </w:r>
        <w:r w:rsidR="005717B1">
          <w:rPr>
            <w:noProof/>
            <w:webHidden/>
          </w:rPr>
          <w:fldChar w:fldCharType="separate"/>
        </w:r>
        <w:r w:rsidR="00DB1121">
          <w:rPr>
            <w:noProof/>
            <w:webHidden/>
          </w:rPr>
          <w:t>94</w:t>
        </w:r>
        <w:r w:rsidR="005717B1">
          <w:rPr>
            <w:noProof/>
            <w:webHidden/>
          </w:rPr>
          <w:fldChar w:fldCharType="end"/>
        </w:r>
      </w:hyperlink>
    </w:p>
    <w:p w:rsidR="00885195" w:rsidRDefault="002B2FC8">
      <w:pPr>
        <w:pStyle w:val="TOC2"/>
        <w:rPr>
          <w:noProof/>
          <w:color w:val="auto"/>
          <w:sz w:val="22"/>
          <w:lang w:eastAsia="zh-CN"/>
        </w:rPr>
      </w:pPr>
      <w:hyperlink w:anchor="_Toc301849602" w:history="1">
        <w:r w:rsidR="00885195" w:rsidRPr="009A0A92">
          <w:rPr>
            <w:rStyle w:val="Hyperlink"/>
            <w:rFonts w:ascii="Tahoma" w:hAnsi="Tahoma"/>
            <w:noProof/>
          </w:rPr>
          <w:t>Forefront</w:t>
        </w:r>
        <w:r w:rsidR="00885195" w:rsidRPr="009A0A92">
          <w:rPr>
            <w:rStyle w:val="Hyperlink"/>
            <w:rFonts w:ascii="Tahoma" w:hAnsi="Tahoma"/>
            <w:noProof/>
            <w:lang w:val="ru-RU"/>
          </w:rPr>
          <w:t xml:space="preserve"> </w:t>
        </w:r>
        <w:r w:rsidR="00885195" w:rsidRPr="009A0A92">
          <w:rPr>
            <w:rStyle w:val="Hyperlink"/>
            <w:rFonts w:ascii="Tahoma" w:hAnsi="Tahoma"/>
            <w:noProof/>
          </w:rPr>
          <w:t>Threat</w:t>
        </w:r>
        <w:r w:rsidR="00885195" w:rsidRPr="009A0A92">
          <w:rPr>
            <w:rStyle w:val="Hyperlink"/>
            <w:rFonts w:ascii="Tahoma" w:hAnsi="Tahoma"/>
            <w:noProof/>
            <w:lang w:val="ru-RU"/>
          </w:rPr>
          <w:t xml:space="preserve"> </w:t>
        </w:r>
        <w:r w:rsidR="00885195" w:rsidRPr="009A0A92">
          <w:rPr>
            <w:rStyle w:val="Hyperlink"/>
            <w:rFonts w:ascii="Tahoma" w:hAnsi="Tahoma"/>
            <w:noProof/>
          </w:rPr>
          <w:t>Management</w:t>
        </w:r>
        <w:r w:rsidR="00885195" w:rsidRPr="009A0A92">
          <w:rPr>
            <w:rStyle w:val="Hyperlink"/>
            <w:rFonts w:ascii="Tahoma" w:hAnsi="Tahoma"/>
            <w:noProof/>
            <w:lang w:val="ru-RU"/>
          </w:rPr>
          <w:t xml:space="preserve"> </w:t>
        </w:r>
        <w:r w:rsidR="00885195" w:rsidRPr="009A0A92">
          <w:rPr>
            <w:rStyle w:val="Hyperlink"/>
            <w:rFonts w:ascii="Tahoma" w:hAnsi="Tahoma"/>
            <w:noProof/>
          </w:rPr>
          <w:t>Gateway</w:t>
        </w:r>
        <w:r w:rsidR="00885195" w:rsidRPr="009A0A92">
          <w:rPr>
            <w:rStyle w:val="Hyperlink"/>
            <w:rFonts w:ascii="Tahoma" w:hAnsi="Tahoma"/>
            <w:noProof/>
            <w:lang w:val="ru-RU"/>
          </w:rPr>
          <w:t xml:space="preserve"> </w:t>
        </w:r>
        <w:r w:rsidR="00885195" w:rsidRPr="009A0A92">
          <w:rPr>
            <w:rStyle w:val="Hyperlink"/>
            <w:rFonts w:ascii="Tahoma" w:hAnsi="Tahoma"/>
            <w:noProof/>
          </w:rPr>
          <w:t>Web</w:t>
        </w:r>
        <w:r w:rsidR="00885195" w:rsidRPr="009A0A92">
          <w:rPr>
            <w:rStyle w:val="Hyperlink"/>
            <w:rFonts w:ascii="Tahoma" w:hAnsi="Tahoma"/>
            <w:noProof/>
            <w:lang w:val="ru-RU"/>
          </w:rPr>
          <w:t xml:space="preserve"> </w:t>
        </w:r>
        <w:r w:rsidR="00885195" w:rsidRPr="009A0A92">
          <w:rPr>
            <w:rStyle w:val="Hyperlink"/>
            <w:rFonts w:ascii="Tahoma" w:hAnsi="Tahoma"/>
            <w:noProof/>
          </w:rPr>
          <w:t>Protection</w:t>
        </w:r>
        <w:r w:rsidR="00885195" w:rsidRPr="009A0A92">
          <w:rPr>
            <w:rStyle w:val="Hyperlink"/>
            <w:rFonts w:ascii="Tahoma" w:hAnsi="Tahoma"/>
            <w:noProof/>
            <w:lang w:val="ru-RU"/>
          </w:rPr>
          <w:t xml:space="preserve"> </w:t>
        </w:r>
        <w:r w:rsidR="00885195" w:rsidRPr="009A0A92">
          <w:rPr>
            <w:rStyle w:val="Hyperlink"/>
            <w:rFonts w:ascii="Tahoma" w:hAnsi="Tahoma"/>
            <w:noProof/>
          </w:rPr>
          <w:t>Service</w:t>
        </w:r>
        <w:r w:rsidR="00885195">
          <w:rPr>
            <w:noProof/>
            <w:webHidden/>
          </w:rPr>
          <w:tab/>
        </w:r>
        <w:r w:rsidR="005717B1">
          <w:rPr>
            <w:noProof/>
            <w:webHidden/>
          </w:rPr>
          <w:fldChar w:fldCharType="begin"/>
        </w:r>
        <w:r w:rsidR="00885195">
          <w:rPr>
            <w:noProof/>
            <w:webHidden/>
          </w:rPr>
          <w:instrText xml:space="preserve"> PAGEREF _Toc301849602 \h </w:instrText>
        </w:r>
        <w:r w:rsidR="005717B1">
          <w:rPr>
            <w:noProof/>
            <w:webHidden/>
          </w:rPr>
        </w:r>
        <w:r w:rsidR="005717B1">
          <w:rPr>
            <w:noProof/>
            <w:webHidden/>
          </w:rPr>
          <w:fldChar w:fldCharType="separate"/>
        </w:r>
        <w:r w:rsidR="00DB1121">
          <w:rPr>
            <w:noProof/>
            <w:webHidden/>
          </w:rPr>
          <w:t>95</w:t>
        </w:r>
        <w:r w:rsidR="005717B1">
          <w:rPr>
            <w:noProof/>
            <w:webHidden/>
          </w:rPr>
          <w:fldChar w:fldCharType="end"/>
        </w:r>
      </w:hyperlink>
    </w:p>
    <w:p w:rsidR="00885195" w:rsidRDefault="002B2FC8">
      <w:pPr>
        <w:pStyle w:val="TOC2"/>
        <w:rPr>
          <w:noProof/>
          <w:color w:val="auto"/>
          <w:sz w:val="22"/>
          <w:lang w:eastAsia="zh-CN"/>
        </w:rPr>
      </w:pPr>
      <w:hyperlink w:anchor="_Toc301849603" w:history="1">
        <w:r w:rsidR="00885195" w:rsidRPr="009A0A92">
          <w:rPr>
            <w:rStyle w:val="Hyperlink"/>
            <w:noProof/>
          </w:rPr>
          <w:t>Microsoft</w:t>
        </w:r>
        <w:r w:rsidR="00885195" w:rsidRPr="009A0A92">
          <w:rPr>
            <w:rStyle w:val="Hyperlink"/>
            <w:noProof/>
            <w:lang w:val="ru-RU"/>
          </w:rPr>
          <w:t xml:space="preserve"> </w:t>
        </w:r>
        <w:r w:rsidR="00885195" w:rsidRPr="009A0A92">
          <w:rPr>
            <w:rStyle w:val="Hyperlink"/>
            <w:noProof/>
          </w:rPr>
          <w:t>Exchange</w:t>
        </w:r>
        <w:r w:rsidR="00885195" w:rsidRPr="009A0A92">
          <w:rPr>
            <w:rStyle w:val="Hyperlink"/>
            <w:noProof/>
            <w:lang w:val="ru-RU"/>
          </w:rPr>
          <w:t xml:space="preserve"> </w:t>
        </w:r>
        <w:r w:rsidR="00885195" w:rsidRPr="009A0A92">
          <w:rPr>
            <w:rStyle w:val="Hyperlink"/>
            <w:noProof/>
          </w:rPr>
          <w:t>Hosted</w:t>
        </w:r>
        <w:r w:rsidR="00885195" w:rsidRPr="009A0A92">
          <w:rPr>
            <w:rStyle w:val="Hyperlink"/>
            <w:noProof/>
            <w:lang w:val="ru-RU"/>
          </w:rPr>
          <w:t xml:space="preserve"> </w:t>
        </w:r>
        <w:r w:rsidR="00885195" w:rsidRPr="009A0A92">
          <w:rPr>
            <w:rStyle w:val="Hyperlink"/>
            <w:noProof/>
          </w:rPr>
          <w:t>Encryption</w:t>
        </w:r>
        <w:r w:rsidR="00885195">
          <w:rPr>
            <w:noProof/>
            <w:webHidden/>
          </w:rPr>
          <w:tab/>
        </w:r>
        <w:r w:rsidR="005717B1">
          <w:rPr>
            <w:noProof/>
            <w:webHidden/>
          </w:rPr>
          <w:fldChar w:fldCharType="begin"/>
        </w:r>
        <w:r w:rsidR="00885195">
          <w:rPr>
            <w:noProof/>
            <w:webHidden/>
          </w:rPr>
          <w:instrText xml:space="preserve"> PAGEREF _Toc301849603 \h </w:instrText>
        </w:r>
        <w:r w:rsidR="005717B1">
          <w:rPr>
            <w:noProof/>
            <w:webHidden/>
          </w:rPr>
        </w:r>
        <w:r w:rsidR="005717B1">
          <w:rPr>
            <w:noProof/>
            <w:webHidden/>
          </w:rPr>
          <w:fldChar w:fldCharType="separate"/>
        </w:r>
        <w:r w:rsidR="00DB1121">
          <w:rPr>
            <w:noProof/>
            <w:webHidden/>
          </w:rPr>
          <w:t>95</w:t>
        </w:r>
        <w:r w:rsidR="005717B1">
          <w:rPr>
            <w:noProof/>
            <w:webHidden/>
          </w:rPr>
          <w:fldChar w:fldCharType="end"/>
        </w:r>
      </w:hyperlink>
    </w:p>
    <w:p w:rsidR="0006656D" w:rsidRDefault="005717B1" w:rsidP="00D05436">
      <w:pPr>
        <w:pStyle w:val="PURHeading1"/>
        <w:sectPr w:rsidR="0006656D" w:rsidSect="00C1327C">
          <w:type w:val="continuous"/>
          <w:pgSz w:w="12240" w:h="15840" w:code="1"/>
          <w:pgMar w:top="1800" w:right="720" w:bottom="720" w:left="720" w:header="720" w:footer="720" w:gutter="0"/>
          <w:cols w:num="2" w:space="360"/>
          <w:docGrid w:linePitch="360"/>
        </w:sectPr>
      </w:pPr>
      <w:r>
        <w:fldChar w:fldCharType="end"/>
      </w:r>
    </w:p>
    <w:p w:rsidR="0006656D" w:rsidRDefault="0006656D" w:rsidP="00D05436">
      <w:pPr>
        <w:pStyle w:val="PURHeading1"/>
      </w:pPr>
    </w:p>
    <w:p w:rsidR="00D05436" w:rsidRPr="00B0571B" w:rsidRDefault="00D05436" w:rsidP="00D05436">
      <w:pPr>
        <w:pStyle w:val="PURHeading1"/>
        <w:rPr>
          <w:lang w:val="ru-RU"/>
        </w:rPr>
      </w:pPr>
      <w:r w:rsidRPr="00B0571B">
        <w:rPr>
          <w:lang w:val="ru-RU"/>
        </w:rPr>
        <w:t xml:space="preserve">Общие условия </w:t>
      </w:r>
    </w:p>
    <w:p w:rsidR="00D05436" w:rsidRPr="00B0571B" w:rsidRDefault="00D05436" w:rsidP="00D05436">
      <w:pPr>
        <w:pStyle w:val="PURHeading2"/>
        <w:rPr>
          <w:lang w:val="ru-RU"/>
        </w:rPr>
      </w:pPr>
      <w:r w:rsidRPr="00B0571B">
        <w:rPr>
          <w:lang w:val="ru-RU"/>
        </w:rPr>
        <w:t xml:space="preserve">Лицензии </w:t>
      </w:r>
      <w:r>
        <w:t>SAL</w:t>
      </w:r>
      <w:r w:rsidRPr="00B0571B">
        <w:rPr>
          <w:lang w:val="ru-RU"/>
        </w:rPr>
        <w:t xml:space="preserve"> «на устройство» и «на пользователя»</w:t>
      </w:r>
    </w:p>
    <w:p w:rsidR="001E309D" w:rsidRPr="00B0571B" w:rsidRDefault="00D05436" w:rsidP="00F60632">
      <w:pPr>
        <w:pStyle w:val="PURBody-Indented"/>
        <w:rPr>
          <w:lang w:val="ru-RU"/>
        </w:rPr>
      </w:pPr>
      <w:r w:rsidRPr="00B0571B">
        <w:rPr>
          <w:lang w:val="ru-RU"/>
        </w:rPr>
        <w:t xml:space="preserve">При лицензировании веб-служб по модели «Лицензия подписчика» необходимо приобрести и назначить лицензии </w:t>
      </w:r>
      <w:r>
        <w:t>SAL</w:t>
      </w:r>
      <w:r w:rsidRPr="00B0571B">
        <w:rPr>
          <w:lang w:val="ru-RU"/>
        </w:rPr>
        <w:t xml:space="preserve"> «на</w:t>
      </w:r>
      <w:r w:rsidR="00F60632">
        <w:rPr>
          <w:lang w:val="ru-RU"/>
        </w:rPr>
        <w:t> </w:t>
      </w:r>
      <w:r w:rsidRPr="00B0571B">
        <w:rPr>
          <w:lang w:val="ru-RU"/>
        </w:rPr>
        <w:t>устройство» или «на пользователя» для этой веб-службы своим пользователям и устройствам, как указано в разделе «Условия лицензии для конкретного продукта». Если для службы указаны и лицензии «на устройство», и лицензии «на</w:t>
      </w:r>
      <w:r w:rsidR="00F60632">
        <w:rPr>
          <w:lang w:val="ru-RU"/>
        </w:rPr>
        <w:t> </w:t>
      </w:r>
      <w:r w:rsidRPr="00B0571B">
        <w:rPr>
          <w:lang w:val="ru-RU"/>
        </w:rPr>
        <w:t>пользователя», вы можете приобрести и назначить любой тип лицензий для использования службы.</w:t>
      </w:r>
      <w:r w:rsidRPr="00B0571B">
        <w:rPr>
          <w:b/>
          <w:lang w:val="ru-RU"/>
        </w:rPr>
        <w:t xml:space="preserve"> </w:t>
      </w:r>
      <w:r w:rsidRPr="00B0571B">
        <w:rPr>
          <w:lang w:val="ru-RU"/>
        </w:rPr>
        <w:t>Каждый аппаратный раздел или стоечный модуль считается отдельным устройством.</w:t>
      </w:r>
    </w:p>
    <w:p w:rsidR="00D05436" w:rsidRPr="00B0571B" w:rsidRDefault="00D05436" w:rsidP="00D05436">
      <w:pPr>
        <w:pStyle w:val="PURHeading2"/>
        <w:rPr>
          <w:lang w:val="ru-RU"/>
        </w:rPr>
      </w:pPr>
      <w:r w:rsidRPr="00B0571B">
        <w:rPr>
          <w:lang w:val="ru-RU"/>
        </w:rPr>
        <w:t>Особые условия для веб-служб</w:t>
      </w:r>
    </w:p>
    <w:p w:rsidR="00D05436" w:rsidRPr="00B0571B" w:rsidRDefault="00D05436" w:rsidP="00D05436">
      <w:pPr>
        <w:pStyle w:val="PURBody-Indented"/>
        <w:rPr>
          <w:lang w:val="ru-RU"/>
        </w:rPr>
      </w:pPr>
      <w:r w:rsidRPr="00B0571B">
        <w:rPr>
          <w:lang w:val="ru-RU"/>
        </w:rPr>
        <w:t>Некоторые условия лицензионного соглашения поставщика услуг не применяются к веб-службам, включая обязательство по сохранению предоставленных вам прав на использование. Различия состоят в следующем:</w:t>
      </w:r>
    </w:p>
    <w:p w:rsidR="00D05436" w:rsidRPr="00B0571B" w:rsidRDefault="00D05436" w:rsidP="0021622F">
      <w:pPr>
        <w:pStyle w:val="PURHeading2"/>
        <w:rPr>
          <w:rFonts w:cs="Times New Roman"/>
          <w:lang w:val="ru-RU"/>
        </w:rPr>
      </w:pPr>
      <w:r w:rsidRPr="00B0571B">
        <w:rPr>
          <w:lang w:val="ru-RU"/>
        </w:rPr>
        <w:t>Обновление условий лицензии</w:t>
      </w:r>
    </w:p>
    <w:p w:rsidR="00D05436" w:rsidRPr="00B0571B" w:rsidRDefault="00D05436" w:rsidP="00D05436">
      <w:pPr>
        <w:pStyle w:val="PURBody-Indented"/>
        <w:rPr>
          <w:rFonts w:cs="Times New Roman"/>
          <w:lang w:val="ru-RU"/>
        </w:rPr>
      </w:pPr>
      <w:r w:rsidRPr="00B0571B">
        <w:rPr>
          <w:lang w:val="ru-RU"/>
        </w:rPr>
        <w:t>Эти условия лицензии могут время от времени обновляться.</w:t>
      </w:r>
      <w:r w:rsidR="00B0571B">
        <w:rPr>
          <w:lang w:val="ru-RU"/>
        </w:rPr>
        <w:t xml:space="preserve"> </w:t>
      </w:r>
      <w:r w:rsidRPr="00B0571B">
        <w:rPr>
          <w:lang w:val="ru-RU"/>
        </w:rPr>
        <w:t>В случае их обновления любое использование вами веб-служб в течение первых 12 месяцев срока действия лицензии на подписку будет регулироваться этими условиями лицензии без обновлений. Вне зависимости от данного обязательства по правам на использование новые условия вступают в силу немедленно, если внесение изменений требуется законодательством.</w:t>
      </w:r>
      <w:r w:rsidR="00B0571B">
        <w:rPr>
          <w:lang w:val="ru-RU"/>
        </w:rPr>
        <w:t xml:space="preserve"> </w:t>
      </w:r>
      <w:r w:rsidRPr="00B0571B">
        <w:rPr>
          <w:lang w:val="ru-RU"/>
        </w:rPr>
        <w:t>По возможности вы будете уведомлены об обновлении по крайней мере за 30 дней до их вступления в силу.</w:t>
      </w:r>
      <w:r w:rsidR="00B0571B">
        <w:rPr>
          <w:lang w:val="ru-RU"/>
        </w:rPr>
        <w:t xml:space="preserve"> </w:t>
      </w:r>
      <w:r w:rsidRPr="00B0571B">
        <w:rPr>
          <w:lang w:val="ru-RU"/>
        </w:rPr>
        <w:t>Вы выражаете свое согласие с этими новыми условиями, применяя службу Интернета после публикации соответствующего сообщения в этих правах на использование продукта, либо после получения сообщения электронной почты, уведомляющего о таком обновлении.</w:t>
      </w:r>
    </w:p>
    <w:p w:rsidR="00D05436" w:rsidRPr="00B0571B" w:rsidRDefault="00D05436" w:rsidP="0021622F">
      <w:pPr>
        <w:pStyle w:val="PURHeading2"/>
        <w:rPr>
          <w:lang w:val="ru-RU"/>
        </w:rPr>
      </w:pPr>
      <w:r w:rsidRPr="00B0571B">
        <w:rPr>
          <w:lang w:val="ru-RU"/>
        </w:rPr>
        <w:t>Обновления веб-служб</w:t>
      </w:r>
    </w:p>
    <w:p w:rsidR="00D05436" w:rsidRPr="00B0571B" w:rsidRDefault="00D05436" w:rsidP="00F60632">
      <w:pPr>
        <w:pStyle w:val="PURBody-Indented"/>
        <w:rPr>
          <w:lang w:val="ru-RU"/>
        </w:rPr>
      </w:pPr>
      <w:r w:rsidRPr="00B0571B">
        <w:rPr>
          <w:lang w:val="ru-RU"/>
        </w:rPr>
        <w:t>Время от времени мы можем изменить функциональность или отдельные возможности, или выпустить новую версию службы Интернета.</w:t>
      </w:r>
      <w:r w:rsidR="00B0571B">
        <w:rPr>
          <w:lang w:val="ru-RU"/>
        </w:rPr>
        <w:t xml:space="preserve"> </w:t>
      </w:r>
      <w:r w:rsidRPr="00B0571B">
        <w:rPr>
          <w:lang w:val="ru-RU"/>
        </w:rPr>
        <w:t>После обновления, некоторые функции или возможности могут быть недоступны. Если после обновления веб-службы вы не пользуетесь обновленной версией, некоторые функции могут быть недоступны, и</w:t>
      </w:r>
      <w:r w:rsidR="00F60632">
        <w:rPr>
          <w:lang w:val="ru-RU"/>
        </w:rPr>
        <w:t> </w:t>
      </w:r>
      <w:r w:rsidRPr="00B0571B">
        <w:rPr>
          <w:lang w:val="ru-RU"/>
        </w:rPr>
        <w:t>использование вами службы может прерываться.</w:t>
      </w:r>
    </w:p>
    <w:p w:rsidR="00D05436" w:rsidRPr="00B0571B" w:rsidRDefault="00D05436" w:rsidP="0021622F">
      <w:pPr>
        <w:pStyle w:val="PURHeading2"/>
        <w:rPr>
          <w:lang w:val="ru-RU"/>
        </w:rPr>
      </w:pPr>
      <w:r w:rsidRPr="00B0571B">
        <w:rPr>
          <w:lang w:val="ru-RU"/>
        </w:rPr>
        <w:t>Приостановка веб-служб</w:t>
      </w:r>
    </w:p>
    <w:p w:rsidR="00D05436" w:rsidRPr="00B0571B" w:rsidRDefault="00D05436" w:rsidP="00D05436">
      <w:pPr>
        <w:pStyle w:val="PURBody-Indented"/>
        <w:rPr>
          <w:lang w:val="ru-RU"/>
        </w:rPr>
      </w:pPr>
      <w:r w:rsidRPr="00B0571B">
        <w:rPr>
          <w:lang w:val="ru-RU"/>
        </w:rPr>
        <w:t>Приостановка предоставления веб-служб предусматривается в следующих случаях:</w:t>
      </w:r>
    </w:p>
    <w:p w:rsidR="00D05436" w:rsidRPr="00B0571B" w:rsidRDefault="00D05436" w:rsidP="00D05436">
      <w:pPr>
        <w:pStyle w:val="PURBullet-Indented"/>
        <w:rPr>
          <w:lang w:val="ru-RU"/>
        </w:rPr>
      </w:pPr>
      <w:r>
        <w:t>Microsoft</w:t>
      </w:r>
      <w:r w:rsidRPr="00B0571B">
        <w:rPr>
          <w:lang w:val="ru-RU"/>
        </w:rPr>
        <w:t xml:space="preserve"> полагает, что использование вами службы Интернета создает прямую или косвенную угрозу для работы или целостности сети, а также для использования службы Интернета другими лицами;</w:t>
      </w:r>
    </w:p>
    <w:p w:rsidR="00D05436" w:rsidRPr="00B0571B" w:rsidRDefault="00D05436" w:rsidP="00D05436">
      <w:pPr>
        <w:pStyle w:val="PURBullet-Indented"/>
        <w:rPr>
          <w:lang w:val="ru-RU"/>
        </w:rPr>
      </w:pPr>
      <w:r w:rsidRPr="00B0571B">
        <w:rPr>
          <w:lang w:val="ru-RU"/>
        </w:rPr>
        <w:t xml:space="preserve">если мы полагаем, что вы нарушаете условия вашего лицензионного соглашения поставщика услуг, включая настоящие права на использование продуктов; </w:t>
      </w:r>
    </w:p>
    <w:p w:rsidR="00D05436" w:rsidRPr="00B0571B" w:rsidRDefault="00D05436" w:rsidP="00D05436">
      <w:pPr>
        <w:pStyle w:val="PURBullet-Indented"/>
        <w:rPr>
          <w:lang w:val="ru-RU"/>
        </w:rPr>
      </w:pPr>
      <w:r w:rsidRPr="00B0571B">
        <w:rPr>
          <w:rFonts w:cs="Tahoma"/>
          <w:lang w:val="ru-RU"/>
        </w:rPr>
        <w:t>ваше использование превышает все квоты, указанные в документации для этой службы Интернета; а также</w:t>
      </w:r>
    </w:p>
    <w:p w:rsidR="00D05436" w:rsidRPr="00B0571B" w:rsidRDefault="00D05436" w:rsidP="00D05436">
      <w:pPr>
        <w:pStyle w:val="PURBullet-Indented"/>
        <w:rPr>
          <w:lang w:val="ru-RU"/>
        </w:rPr>
      </w:pPr>
      <w:r w:rsidRPr="00B0571B">
        <w:rPr>
          <w:lang w:val="ru-RU"/>
        </w:rPr>
        <w:t xml:space="preserve">если </w:t>
      </w:r>
      <w:r>
        <w:t>Microsoft</w:t>
      </w:r>
      <w:r w:rsidRPr="00B0571B">
        <w:rPr>
          <w:lang w:val="ru-RU"/>
        </w:rPr>
        <w:t xml:space="preserve"> обязана сделать это для соблюдения требований законодательства. </w:t>
      </w:r>
    </w:p>
    <w:p w:rsidR="00D05436" w:rsidRPr="00B0571B" w:rsidRDefault="00D05436" w:rsidP="00D05436">
      <w:pPr>
        <w:pStyle w:val="PURHeading2"/>
        <w:rPr>
          <w:lang w:val="ru-RU"/>
        </w:rPr>
      </w:pPr>
      <w:r w:rsidRPr="00B0571B">
        <w:rPr>
          <w:lang w:val="ru-RU"/>
        </w:rPr>
        <w:t>Окончание или досрочное прекращение периода использования веб-службы.</w:t>
      </w:r>
    </w:p>
    <w:p w:rsidR="00D05436" w:rsidRPr="00B0571B" w:rsidRDefault="00D05436" w:rsidP="00F60632">
      <w:pPr>
        <w:pStyle w:val="PURBody-Indented"/>
        <w:rPr>
          <w:lang w:val="ru-RU"/>
        </w:rPr>
      </w:pPr>
      <w:r w:rsidRPr="00B0571B">
        <w:rPr>
          <w:lang w:val="ru-RU"/>
        </w:rPr>
        <w:t xml:space="preserve">По истечении или прекращении периода подписки на службу Интернета вы обязуетесь связаться с </w:t>
      </w:r>
      <w:r>
        <w:t>Microsoft</w:t>
      </w:r>
      <w:r w:rsidRPr="00B0571B">
        <w:rPr>
          <w:lang w:val="ru-RU"/>
        </w:rPr>
        <w:t xml:space="preserve"> и сообщить о</w:t>
      </w:r>
      <w:r w:rsidR="00F60632">
        <w:rPr>
          <w:lang w:val="ru-RU"/>
        </w:rPr>
        <w:t> </w:t>
      </w:r>
      <w:r w:rsidRPr="00B0571B">
        <w:rPr>
          <w:lang w:val="ru-RU"/>
        </w:rPr>
        <w:t>своем намерении</w:t>
      </w:r>
    </w:p>
    <w:p w:rsidR="00D05436" w:rsidRPr="00B0571B" w:rsidRDefault="00D05436" w:rsidP="00B73D99">
      <w:pPr>
        <w:pStyle w:val="PURBody-Indented"/>
        <w:numPr>
          <w:ilvl w:val="0"/>
          <w:numId w:val="4"/>
        </w:numPr>
        <w:ind w:left="630"/>
        <w:rPr>
          <w:lang w:val="ru-RU"/>
        </w:rPr>
      </w:pPr>
      <w:r w:rsidRPr="00B0571B">
        <w:rPr>
          <w:lang w:val="ru-RU"/>
        </w:rPr>
        <w:t>отключить свою учетную запись и затем удалить свои данные клиента, или</w:t>
      </w:r>
    </w:p>
    <w:p w:rsidR="00D05436" w:rsidRPr="00B0571B" w:rsidRDefault="00D05436" w:rsidP="00F60632">
      <w:pPr>
        <w:pStyle w:val="PURBody-Indented"/>
        <w:numPr>
          <w:ilvl w:val="0"/>
          <w:numId w:val="4"/>
        </w:numPr>
        <w:ind w:left="630"/>
        <w:rPr>
          <w:lang w:val="ru-RU"/>
        </w:rPr>
      </w:pPr>
      <w:r w:rsidRPr="00B0571B">
        <w:rPr>
          <w:lang w:val="ru-RU"/>
        </w:rPr>
        <w:t>сохранить ваши данные клиента в учетной записи с ограниченной функциональностью в течение по крайней мере 90</w:t>
      </w:r>
      <w:r w:rsidR="00F60632">
        <w:rPr>
          <w:lang w:val="ru-RU"/>
        </w:rPr>
        <w:t> </w:t>
      </w:r>
      <w:r w:rsidRPr="00B0571B">
        <w:rPr>
          <w:lang w:val="ru-RU"/>
        </w:rPr>
        <w:t>дней после истечения или прекращения подписки («срок хранения») для их извлечения.</w:t>
      </w:r>
    </w:p>
    <w:p w:rsidR="00D05436" w:rsidRPr="00B0571B" w:rsidRDefault="00D05436" w:rsidP="00BD40C3">
      <w:pPr>
        <w:pStyle w:val="PURBullet-Indented"/>
        <w:rPr>
          <w:lang w:val="ru-RU"/>
        </w:rPr>
      </w:pPr>
      <w:r w:rsidRPr="00B0571B">
        <w:rPr>
          <w:lang w:val="ru-RU"/>
        </w:rPr>
        <w:t>Указав вариант (1), вы лишаетесь возможности извлечь свои данные клиента из учетной записи.</w:t>
      </w:r>
      <w:r w:rsidR="00B0571B">
        <w:rPr>
          <w:lang w:val="ru-RU"/>
        </w:rPr>
        <w:t xml:space="preserve"> </w:t>
      </w:r>
      <w:r w:rsidRPr="00B0571B">
        <w:rPr>
          <w:lang w:val="ru-RU"/>
        </w:rPr>
        <w:t>Если не выбран ни один из вариантов, ваши данные клиента будут сохранены в соответствии с условиями пункта (2).</w:t>
      </w:r>
      <w:r w:rsidR="00B0571B">
        <w:rPr>
          <w:lang w:val="ru-RU"/>
        </w:rPr>
        <w:t xml:space="preserve"> </w:t>
      </w:r>
    </w:p>
    <w:p w:rsidR="00D05436" w:rsidRPr="00B0571B" w:rsidRDefault="00D05436" w:rsidP="00BD40C3">
      <w:pPr>
        <w:pStyle w:val="PURBullet-Indented"/>
        <w:rPr>
          <w:lang w:val="ru-RU"/>
        </w:rPr>
      </w:pPr>
      <w:r w:rsidRPr="00B0571B">
        <w:rPr>
          <w:lang w:val="ru-RU"/>
        </w:rPr>
        <w:t>По истечении срока хранения учетная запись будет отключена, а ваши данные клиента удалены.</w:t>
      </w:r>
    </w:p>
    <w:p w:rsidR="00D05436" w:rsidRPr="00B0571B" w:rsidRDefault="00D05436" w:rsidP="0021622F">
      <w:pPr>
        <w:pStyle w:val="PURHeading2"/>
        <w:rPr>
          <w:lang w:val="ru-RU"/>
        </w:rPr>
      </w:pPr>
      <w:r w:rsidRPr="00B0571B">
        <w:rPr>
          <w:lang w:val="ru-RU"/>
        </w:rPr>
        <w:lastRenderedPageBreak/>
        <w:t>Отказ от ответственности за удаление данных клиента</w:t>
      </w:r>
    </w:p>
    <w:p w:rsidR="00D05436" w:rsidRPr="00B0571B" w:rsidRDefault="00D05436" w:rsidP="00D05436">
      <w:pPr>
        <w:pStyle w:val="PURBody-Indented"/>
        <w:rPr>
          <w:lang w:val="ru-RU"/>
        </w:rPr>
      </w:pPr>
      <w:r w:rsidRPr="00B0571B">
        <w:rPr>
          <w:lang w:val="ru-RU"/>
        </w:rPr>
        <w:t xml:space="preserve">Вы согласны с тем, что обязательство, изложенное в данных условиях, является единственным обязательством корпорации </w:t>
      </w:r>
      <w:r>
        <w:t>Microsoft</w:t>
      </w:r>
      <w:r w:rsidRPr="00B0571B">
        <w:rPr>
          <w:lang w:val="ru-RU"/>
        </w:rPr>
        <w:t xml:space="preserve"> по хранению, экспорту или возврату ваших данных клиента.</w:t>
      </w:r>
      <w:r w:rsidR="00B0571B">
        <w:rPr>
          <w:lang w:val="ru-RU"/>
        </w:rPr>
        <w:t xml:space="preserve"> </w:t>
      </w:r>
      <w:r w:rsidRPr="00B0571B">
        <w:rPr>
          <w:lang w:val="ru-RU"/>
        </w:rPr>
        <w:t xml:space="preserve">Вы согласны с тем, что </w:t>
      </w:r>
      <w:r>
        <w:t>Microsoft</w:t>
      </w:r>
      <w:r w:rsidRPr="00B0571B">
        <w:rPr>
          <w:lang w:val="ru-RU"/>
        </w:rPr>
        <w:t xml:space="preserve"> ни при каких обстоятельствах не несет ответственности за удаление ваших данных клиента в соответствии с данными условиями.</w:t>
      </w:r>
    </w:p>
    <w:p w:rsidR="00D05436" w:rsidRPr="00B0571B" w:rsidRDefault="00D05436" w:rsidP="00D05436">
      <w:pPr>
        <w:pStyle w:val="PURHeading2"/>
        <w:rPr>
          <w:lang w:val="ru-RU"/>
        </w:rPr>
      </w:pPr>
      <w:r w:rsidRPr="00B0571B">
        <w:rPr>
          <w:lang w:val="ru-RU"/>
        </w:rPr>
        <w:t>Ответственность за учетные записи</w:t>
      </w:r>
    </w:p>
    <w:p w:rsidR="00D05436" w:rsidRPr="00B0571B" w:rsidRDefault="00D05436" w:rsidP="007F745D">
      <w:pPr>
        <w:pStyle w:val="PURBody-Indented"/>
        <w:rPr>
          <w:lang w:val="ru-RU"/>
        </w:rPr>
      </w:pPr>
      <w:r w:rsidRPr="00B0571B">
        <w:rPr>
          <w:lang w:val="ru-RU"/>
        </w:rPr>
        <w:t>Вы несете ответственность за свои пароли (если они имеются), и за всю деятельность с учетными записями служб Интернета, включая деятельность пользователей, которых вы готовите к работе, и сделки с третьими сторонами, которые осуществляются через вашу учетные записи или ассоциированные учетные записи.</w:t>
      </w:r>
      <w:r w:rsidR="00B0571B">
        <w:rPr>
          <w:lang w:val="ru-RU"/>
        </w:rPr>
        <w:t xml:space="preserve"> </w:t>
      </w:r>
      <w:r w:rsidRPr="00B0571B">
        <w:rPr>
          <w:lang w:val="ru-RU"/>
        </w:rPr>
        <w:t>Вы обязаны хранить учетные записи и</w:t>
      </w:r>
      <w:r w:rsidR="007F745D">
        <w:rPr>
          <w:lang w:val="ru-RU"/>
        </w:rPr>
        <w:t> </w:t>
      </w:r>
      <w:r w:rsidRPr="00B0571B">
        <w:rPr>
          <w:lang w:val="ru-RU"/>
        </w:rPr>
        <w:t>пароли в секрете.</w:t>
      </w:r>
      <w:r w:rsidR="00B0571B">
        <w:rPr>
          <w:lang w:val="ru-RU"/>
        </w:rPr>
        <w:t xml:space="preserve"> </w:t>
      </w:r>
      <w:r w:rsidRPr="00B0571B">
        <w:rPr>
          <w:lang w:val="ru-RU"/>
        </w:rPr>
        <w:t>Вы также обязаны сообщать нам о возможном незаконном использовании ваших учетных записей и</w:t>
      </w:r>
      <w:r w:rsidR="007F745D">
        <w:rPr>
          <w:lang w:val="ru-RU"/>
        </w:rPr>
        <w:t> </w:t>
      </w:r>
      <w:r w:rsidRPr="00B0571B">
        <w:rPr>
          <w:lang w:val="ru-RU"/>
        </w:rPr>
        <w:t>проблемах безопасности, связанных со службой Интернета.</w:t>
      </w:r>
    </w:p>
    <w:p w:rsidR="00D05436" w:rsidRPr="00B0571B" w:rsidRDefault="00D05436" w:rsidP="00D05436">
      <w:pPr>
        <w:pStyle w:val="PURHeading2"/>
        <w:rPr>
          <w:bCs/>
          <w:lang w:val="ru-RU"/>
        </w:rPr>
      </w:pPr>
      <w:r w:rsidRPr="00B0571B">
        <w:rPr>
          <w:lang w:val="ru-RU"/>
        </w:rPr>
        <w:t>Использование ПО с веб-службами</w:t>
      </w:r>
    </w:p>
    <w:p w:rsidR="00D05436" w:rsidRPr="00B0571B" w:rsidRDefault="00D05436" w:rsidP="00D05436">
      <w:pPr>
        <w:pStyle w:val="PURBody-Indented"/>
        <w:rPr>
          <w:lang w:val="ru-RU"/>
        </w:rPr>
      </w:pPr>
      <w:r w:rsidRPr="00B0571B">
        <w:rPr>
          <w:lang w:val="ru-RU"/>
        </w:rPr>
        <w:t xml:space="preserve">Для входа и использования веб-службы может потребоваться установка соответствующего программного обеспечения </w:t>
      </w:r>
      <w:r>
        <w:t>Microsoft</w:t>
      </w:r>
      <w:r w:rsidRPr="00B0571B">
        <w:rPr>
          <w:lang w:val="ru-RU"/>
        </w:rPr>
        <w:t>.</w:t>
      </w:r>
      <w:r w:rsidR="00B0571B">
        <w:rPr>
          <w:lang w:val="ru-RU"/>
        </w:rPr>
        <w:t xml:space="preserve"> </w:t>
      </w:r>
      <w:r w:rsidRPr="00B0571B">
        <w:rPr>
          <w:lang w:val="ru-RU"/>
        </w:rPr>
        <w:t>В этом случае применяются следующие условия:</w:t>
      </w:r>
    </w:p>
    <w:p w:rsidR="00D05436" w:rsidRPr="00B0571B" w:rsidRDefault="00D05436" w:rsidP="00D05436">
      <w:pPr>
        <w:pStyle w:val="PURBlueStrong"/>
        <w:rPr>
          <w:lang w:val="ru-RU"/>
        </w:rPr>
      </w:pPr>
      <w:r w:rsidRPr="00B0571B">
        <w:rPr>
          <w:lang w:val="ru-RU"/>
        </w:rPr>
        <w:t xml:space="preserve">Условия лицензии на использование программного обеспечения </w:t>
      </w:r>
      <w:r>
        <w:t>Microsoft</w:t>
      </w:r>
    </w:p>
    <w:p w:rsidR="00D05436" w:rsidRPr="007F745D" w:rsidRDefault="00D05436" w:rsidP="007F745D">
      <w:pPr>
        <w:pStyle w:val="PURBody-Indented"/>
        <w:rPr>
          <w:spacing w:val="-2"/>
          <w:lang w:val="ru-RU"/>
        </w:rPr>
      </w:pPr>
      <w:r w:rsidRPr="007F745D">
        <w:rPr>
          <w:spacing w:val="-2"/>
          <w:lang w:val="ru-RU"/>
        </w:rPr>
        <w:t>Вы имеете право устанавливать данное программное обеспечение на ваших устройствах и использовать его только вместе с</w:t>
      </w:r>
      <w:r w:rsidR="007F745D">
        <w:rPr>
          <w:spacing w:val="-2"/>
          <w:lang w:val="ru-RU"/>
        </w:rPr>
        <w:t> </w:t>
      </w:r>
      <w:r w:rsidRPr="007F745D">
        <w:rPr>
          <w:spacing w:val="-2"/>
          <w:lang w:val="ru-RU"/>
        </w:rPr>
        <w:t>со службой Интернета.</w:t>
      </w:r>
      <w:r w:rsidR="00B0571B" w:rsidRPr="007F745D">
        <w:rPr>
          <w:spacing w:val="-2"/>
          <w:lang w:val="ru-RU"/>
        </w:rPr>
        <w:t xml:space="preserve"> </w:t>
      </w:r>
      <w:r w:rsidRPr="007F745D">
        <w:rPr>
          <w:spacing w:val="-2"/>
          <w:lang w:val="ru-RU"/>
        </w:rPr>
        <w:t>Право на использование программного обеспечения заканчивается с момента прекращения или окончания срока действия вашего права на использование службы Интернета или с момента обновления нами службы Интернета таким образом, что она больше не поддерживает данное программное обеспечение, в зависимости от того, какое из</w:t>
      </w:r>
      <w:r w:rsidRPr="007F745D">
        <w:rPr>
          <w:spacing w:val="-2"/>
        </w:rPr>
        <w:t> </w:t>
      </w:r>
      <w:r w:rsidRPr="007F745D">
        <w:rPr>
          <w:spacing w:val="-2"/>
          <w:lang w:val="ru-RU"/>
        </w:rPr>
        <w:t>указанных обстоятельств наступит раньше.</w:t>
      </w:r>
      <w:r w:rsidR="00B0571B" w:rsidRPr="007F745D">
        <w:rPr>
          <w:spacing w:val="-2"/>
          <w:lang w:val="ru-RU"/>
        </w:rPr>
        <w:t xml:space="preserve"> </w:t>
      </w:r>
      <w:r w:rsidRPr="007F745D">
        <w:rPr>
          <w:spacing w:val="-2"/>
          <w:lang w:val="ru-RU"/>
        </w:rPr>
        <w:t>После</w:t>
      </w:r>
      <w:r w:rsidRPr="007F745D">
        <w:rPr>
          <w:rFonts w:cs="Tahoma"/>
          <w:spacing w:val="-2"/>
          <w:lang w:val="ru-RU"/>
        </w:rPr>
        <w:t xml:space="preserve"> </w:t>
      </w:r>
      <w:r w:rsidRPr="007F745D">
        <w:rPr>
          <w:spacing w:val="-2"/>
          <w:lang w:val="ru-RU"/>
        </w:rPr>
        <w:t>прекращения права на использование программного обеспечения вы обязаны удалить это программное обеспечение со своего оборудования. Мы также можем отключить</w:t>
      </w:r>
      <w:r w:rsidRPr="007F745D">
        <w:rPr>
          <w:spacing w:val="-2"/>
        </w:rPr>
        <w:t> </w:t>
      </w:r>
      <w:r w:rsidRPr="007F745D">
        <w:rPr>
          <w:spacing w:val="-2"/>
          <w:lang w:val="ru-RU"/>
        </w:rPr>
        <w:t>его в</w:t>
      </w:r>
      <w:r w:rsidRPr="007F745D">
        <w:rPr>
          <w:spacing w:val="-2"/>
        </w:rPr>
        <w:t> </w:t>
      </w:r>
      <w:r w:rsidRPr="007F745D">
        <w:rPr>
          <w:spacing w:val="-2"/>
          <w:lang w:val="ru-RU"/>
        </w:rPr>
        <w:t>этот</w:t>
      </w:r>
      <w:r w:rsidRPr="007F745D">
        <w:rPr>
          <w:spacing w:val="-2"/>
        </w:rPr>
        <w:t> </w:t>
      </w:r>
      <w:r w:rsidRPr="007F745D">
        <w:rPr>
          <w:spacing w:val="-2"/>
          <w:lang w:val="ru-RU"/>
        </w:rPr>
        <w:t>момент.</w:t>
      </w:r>
    </w:p>
    <w:p w:rsidR="00D05436" w:rsidRPr="00B0571B" w:rsidRDefault="00D05436" w:rsidP="00D05436">
      <w:pPr>
        <w:pStyle w:val="PURBlueStrong"/>
        <w:rPr>
          <w:bCs/>
          <w:lang w:val="ru-RU"/>
        </w:rPr>
      </w:pPr>
      <w:r w:rsidRPr="00B0571B">
        <w:rPr>
          <w:lang w:val="ru-RU"/>
        </w:rPr>
        <w:t xml:space="preserve">Автоматическое обновление программного обеспечения </w:t>
      </w:r>
      <w:r>
        <w:t>Microsoft</w:t>
      </w:r>
    </w:p>
    <w:p w:rsidR="00D05436" w:rsidRPr="00B0571B" w:rsidRDefault="00D05436" w:rsidP="00D05436">
      <w:pPr>
        <w:pStyle w:val="PURBody-Indented"/>
        <w:rPr>
          <w:lang w:val="ru-RU"/>
        </w:rPr>
      </w:pPr>
      <w:r w:rsidRPr="00B0571B">
        <w:rPr>
          <w:lang w:val="ru-RU"/>
        </w:rPr>
        <w:t>Время от времени мы можем проверять вашу версию программного обеспечения, а также рекомендовать обновления или загружать их на ваши устройства.</w:t>
      </w:r>
      <w:r w:rsidR="00B0571B">
        <w:rPr>
          <w:lang w:val="ru-RU"/>
        </w:rPr>
        <w:t xml:space="preserve"> </w:t>
      </w:r>
      <w:r w:rsidRPr="00B0571B">
        <w:rPr>
          <w:lang w:val="ru-RU"/>
        </w:rPr>
        <w:t>Загрузка обновлений может производиться без уведомления.</w:t>
      </w:r>
    </w:p>
    <w:p w:rsidR="00D05436" w:rsidRPr="00B0571B" w:rsidRDefault="00D05436" w:rsidP="00D05436">
      <w:pPr>
        <w:pStyle w:val="PURHeading2"/>
        <w:rPr>
          <w:bCs/>
          <w:lang w:val="ru-RU"/>
        </w:rPr>
      </w:pPr>
      <w:r w:rsidRPr="00B0571B">
        <w:rPr>
          <w:lang w:val="ru-RU"/>
        </w:rPr>
        <w:t>Использование других веб-сайтов и служб</w:t>
      </w:r>
    </w:p>
    <w:p w:rsidR="00D05436" w:rsidRPr="00B0571B" w:rsidRDefault="00D05436" w:rsidP="007F745D">
      <w:pPr>
        <w:pStyle w:val="PURBody-Indented"/>
        <w:rPr>
          <w:lang w:val="ru-RU"/>
        </w:rPr>
      </w:pPr>
      <w:r w:rsidRPr="00B0571B">
        <w:rPr>
          <w:lang w:val="ru-RU"/>
        </w:rPr>
        <w:t xml:space="preserve">Вам может потребоваться использовать определенные веб-сайты или службы </w:t>
      </w:r>
      <w:r>
        <w:t>Microsoft</w:t>
      </w:r>
      <w:r w:rsidRPr="00B0571B">
        <w:rPr>
          <w:lang w:val="ru-RU"/>
        </w:rPr>
        <w:t xml:space="preserve"> для доступа к службам Интернета и</w:t>
      </w:r>
      <w:r w:rsidR="007F745D">
        <w:rPr>
          <w:lang w:val="ru-RU"/>
        </w:rPr>
        <w:t> </w:t>
      </w:r>
      <w:r w:rsidRPr="00B0571B">
        <w:rPr>
          <w:lang w:val="ru-RU"/>
        </w:rPr>
        <w:t>их использования.</w:t>
      </w:r>
      <w:r w:rsidR="00B0571B">
        <w:rPr>
          <w:lang w:val="ru-RU"/>
        </w:rPr>
        <w:t xml:space="preserve"> </w:t>
      </w:r>
      <w:r w:rsidRPr="00B0571B">
        <w:rPr>
          <w:lang w:val="ru-RU"/>
        </w:rPr>
        <w:t>В таких случаях условия использования, связанные с этими веб-сайтами или службами, применяются к</w:t>
      </w:r>
      <w:r w:rsidR="007F745D">
        <w:rPr>
          <w:lang w:val="ru-RU"/>
        </w:rPr>
        <w:t> </w:t>
      </w:r>
      <w:r w:rsidRPr="00B0571B">
        <w:rPr>
          <w:lang w:val="ru-RU"/>
        </w:rPr>
        <w:t>вам в установленном порядке.</w:t>
      </w:r>
    </w:p>
    <w:p w:rsidR="00D05436" w:rsidRPr="00B0571B" w:rsidRDefault="00D05436" w:rsidP="0021622F">
      <w:pPr>
        <w:pStyle w:val="PURHeading2"/>
        <w:rPr>
          <w:bCs/>
          <w:lang w:val="ru-RU"/>
        </w:rPr>
      </w:pPr>
      <w:r w:rsidRPr="00B0571B">
        <w:rPr>
          <w:lang w:val="ru-RU"/>
        </w:rPr>
        <w:t>Содержимое и службы третьих лиц</w:t>
      </w:r>
    </w:p>
    <w:p w:rsidR="00D05436" w:rsidRPr="00B0571B" w:rsidRDefault="00D05436" w:rsidP="00F92EF0">
      <w:pPr>
        <w:pStyle w:val="PURBody-Indented"/>
        <w:rPr>
          <w:lang w:val="ru-RU"/>
        </w:rPr>
      </w:pPr>
      <w:r w:rsidRPr="00B0571B">
        <w:rPr>
          <w:lang w:val="ru-RU"/>
        </w:rPr>
        <w:t>Мы не несем ответственности за материалы третьих лиц, к которым вы получаете прямой или опосредованный доступ с</w:t>
      </w:r>
      <w:r w:rsidR="00F92EF0">
        <w:rPr>
          <w:lang w:val="ru-RU"/>
        </w:rPr>
        <w:t> </w:t>
      </w:r>
      <w:r w:rsidRPr="00B0571B">
        <w:rPr>
          <w:lang w:val="ru-RU"/>
        </w:rPr>
        <w:t>помощью службы Интернета (если они имеются).</w:t>
      </w:r>
      <w:r w:rsidR="00B0571B">
        <w:rPr>
          <w:lang w:val="ru-RU"/>
        </w:rPr>
        <w:t xml:space="preserve"> </w:t>
      </w:r>
      <w:r w:rsidRPr="00B0571B">
        <w:rPr>
          <w:lang w:val="ru-RU"/>
        </w:rPr>
        <w:t>Вы сами несете ответственность за</w:t>
      </w:r>
      <w:r>
        <w:t> </w:t>
      </w:r>
      <w:r w:rsidRPr="00B0571B">
        <w:rPr>
          <w:lang w:val="ru-RU"/>
        </w:rPr>
        <w:t>взаимоотношения с третьими лицами (в том числе рекламодателями), связанными с веб-службой, включая доставку и оплату товаров</w:t>
      </w:r>
      <w:r>
        <w:t> </w:t>
      </w:r>
      <w:r w:rsidRPr="00B0571B">
        <w:rPr>
          <w:lang w:val="ru-RU"/>
        </w:rPr>
        <w:t>и услуг.</w:t>
      </w:r>
    </w:p>
    <w:p w:rsidR="00AB1668" w:rsidRPr="00B0571B" w:rsidRDefault="00AB1668" w:rsidP="0021622F">
      <w:pPr>
        <w:pStyle w:val="PURHeading2"/>
        <w:rPr>
          <w:bCs/>
          <w:lang w:val="ru-RU"/>
        </w:rPr>
      </w:pPr>
      <w:r w:rsidRPr="00B0571B">
        <w:rPr>
          <w:lang w:val="ru-RU"/>
        </w:rPr>
        <w:t>Приобретенные права</w:t>
      </w:r>
    </w:p>
    <w:p w:rsidR="00AB1668" w:rsidRPr="00F92EF0" w:rsidRDefault="00AB1668" w:rsidP="00AB1668">
      <w:pPr>
        <w:pStyle w:val="PURBody-Indented"/>
        <w:rPr>
          <w:spacing w:val="-2"/>
          <w:lang w:val="ru-RU"/>
        </w:rPr>
      </w:pPr>
      <w:r w:rsidRPr="00F92EF0">
        <w:rPr>
          <w:spacing w:val="-2"/>
          <w:lang w:val="ru-RU"/>
        </w:rPr>
        <w:t xml:space="preserve">Вы обязуетесь защищать </w:t>
      </w:r>
      <w:r w:rsidRPr="00F92EF0">
        <w:rPr>
          <w:spacing w:val="-2"/>
        </w:rPr>
        <w:t>Microsoft</w:t>
      </w:r>
      <w:r w:rsidRPr="00F92EF0">
        <w:rPr>
          <w:spacing w:val="-2"/>
          <w:lang w:val="ru-RU"/>
        </w:rPr>
        <w:t xml:space="preserve"> от любых претензий, возникающих вследствие (1) любого аспекта текущих или имевших место трудовых отношений между вами и любыми вашими текущими или бывшими сотрудниками или подрядчиками либо в рамках коллективных соглашений, включая без ограничения претензии в связи с неправомерным прекращением, нарушением явных или подразумеваемых трудовых контрактов, выплатой заработной платы или бонусов, несправедливым расчетом при увольнении, а также при сокращении штатов, а также (2) любых обязательств или ответственности, возникающих в рамках Директивы о приобретенных правах (Директива Совета 2001/23/</w:t>
      </w:r>
      <w:r w:rsidRPr="00F92EF0">
        <w:rPr>
          <w:spacing w:val="-2"/>
        </w:rPr>
        <w:t>EC</w:t>
      </w:r>
      <w:r w:rsidRPr="00F92EF0">
        <w:rPr>
          <w:spacing w:val="-2"/>
          <w:lang w:val="ru-RU"/>
        </w:rPr>
        <w:t>, ранее Директива Совета 77/187/</w:t>
      </w:r>
      <w:r w:rsidRPr="00F92EF0">
        <w:rPr>
          <w:spacing w:val="-2"/>
        </w:rPr>
        <w:t>EC</w:t>
      </w:r>
      <w:r w:rsidRPr="00F92EF0">
        <w:rPr>
          <w:spacing w:val="-2"/>
          <w:lang w:val="ru-RU"/>
        </w:rPr>
        <w:t xml:space="preserve"> с поправками из Директивы Совета 98/50/</w:t>
      </w:r>
      <w:r w:rsidRPr="00F92EF0">
        <w:rPr>
          <w:spacing w:val="-2"/>
        </w:rPr>
        <w:t>EC</w:t>
      </w:r>
      <w:r w:rsidRPr="00F92EF0">
        <w:rPr>
          <w:spacing w:val="-2"/>
          <w:lang w:val="ru-RU"/>
        </w:rPr>
        <w:t>) или любых государственных законов и правил, внедряющих ее положения или подобных им законов и правил, (включая Закон о передаче предприятий (Охране труда), принятый в 2006</w:t>
      </w:r>
      <w:r w:rsidRPr="00F92EF0">
        <w:rPr>
          <w:spacing w:val="-2"/>
        </w:rPr>
        <w:t> </w:t>
      </w:r>
      <w:r w:rsidRPr="00F92EF0">
        <w:rPr>
          <w:spacing w:val="-2"/>
          <w:lang w:val="ru-RU"/>
        </w:rPr>
        <w:t xml:space="preserve">г. в Соединенном Королевстве), включая претензии от текущих или бывших сотрудников или подрядчиков (включая претензии в связи с прекращением действия трудовых отношений, инициированным </w:t>
      </w:r>
      <w:r w:rsidRPr="00F92EF0">
        <w:rPr>
          <w:spacing w:val="-2"/>
        </w:rPr>
        <w:t>Microsoft</w:t>
      </w:r>
      <w:r w:rsidRPr="00F92EF0">
        <w:rPr>
          <w:spacing w:val="-2"/>
          <w:lang w:val="ru-RU"/>
        </w:rPr>
        <w:t xml:space="preserve"> вследствие любой передачи трудовых отношений </w:t>
      </w:r>
      <w:r w:rsidRPr="00F92EF0">
        <w:rPr>
          <w:spacing w:val="-2"/>
        </w:rPr>
        <w:t>Microsoft</w:t>
      </w:r>
      <w:r w:rsidRPr="00F92EF0">
        <w:rPr>
          <w:spacing w:val="-2"/>
          <w:lang w:val="ru-RU"/>
        </w:rPr>
        <w:t xml:space="preserve"> в соответствии с такими законами и правилами).</w:t>
      </w:r>
      <w:r w:rsidR="00B0571B" w:rsidRPr="00F92EF0">
        <w:rPr>
          <w:spacing w:val="-2"/>
          <w:lang w:val="ru-RU"/>
        </w:rPr>
        <w:t xml:space="preserve"> </w:t>
      </w:r>
    </w:p>
    <w:p w:rsidR="00AB1668" w:rsidRPr="00B0571B" w:rsidRDefault="00AB1668" w:rsidP="00F92EF0">
      <w:pPr>
        <w:pStyle w:val="PURBody-Indented"/>
        <w:rPr>
          <w:lang w:val="ru-RU"/>
        </w:rPr>
      </w:pPr>
      <w:r w:rsidRPr="00B0571B">
        <w:rPr>
          <w:lang w:val="ru-RU"/>
        </w:rPr>
        <w:t>Вы несете все расходы, связанные с любыми неблагоприятными судебными решениями (или урегулированиями, на которые вы дали согласие).</w:t>
      </w:r>
      <w:r w:rsidR="00B0571B">
        <w:rPr>
          <w:lang w:val="ru-RU"/>
        </w:rPr>
        <w:t xml:space="preserve"> </w:t>
      </w:r>
      <w:r w:rsidRPr="00B0571B">
        <w:rPr>
          <w:lang w:val="ru-RU"/>
        </w:rPr>
        <w:t xml:space="preserve">Данный раздел содержит единственное средство правовой защиты </w:t>
      </w:r>
      <w:r>
        <w:t>Microsoft</w:t>
      </w:r>
      <w:r w:rsidRPr="00B0571B">
        <w:rPr>
          <w:lang w:val="ru-RU"/>
        </w:rPr>
        <w:t xml:space="preserve"> в случае таких требований.</w:t>
      </w:r>
      <w:r w:rsidR="00B0571B">
        <w:rPr>
          <w:lang w:val="ru-RU"/>
        </w:rPr>
        <w:t xml:space="preserve"> </w:t>
      </w:r>
      <w:r>
        <w:t>Microsoft</w:t>
      </w:r>
      <w:r w:rsidRPr="00B0571B">
        <w:rPr>
          <w:lang w:val="ru-RU"/>
        </w:rPr>
        <w:t xml:space="preserve"> обязуется уведомить вас в письменной форме о претензии, подпадающей под действие данного раздела.</w:t>
      </w:r>
      <w:r w:rsidR="00B0571B">
        <w:rPr>
          <w:lang w:val="ru-RU"/>
        </w:rPr>
        <w:t xml:space="preserve"> </w:t>
      </w:r>
      <w:r>
        <w:t>Microsoft</w:t>
      </w:r>
      <w:r w:rsidRPr="00B0571B">
        <w:rPr>
          <w:lang w:val="ru-RU"/>
        </w:rPr>
        <w:t xml:space="preserve"> обязуется (1) предоставлять вам исключительное право по защите или улаживанию такой претензии, а</w:t>
      </w:r>
      <w:r w:rsidR="00F92EF0">
        <w:rPr>
          <w:lang w:val="ru-RU"/>
        </w:rPr>
        <w:t> </w:t>
      </w:r>
      <w:r w:rsidRPr="00B0571B">
        <w:rPr>
          <w:lang w:val="ru-RU"/>
        </w:rPr>
        <w:t>также (2) оказывать разумное содействие по защите от данной претензии.</w:t>
      </w:r>
      <w:r w:rsidR="00B0571B">
        <w:rPr>
          <w:lang w:val="ru-RU"/>
        </w:rPr>
        <w:t xml:space="preserve"> </w:t>
      </w:r>
      <w:r w:rsidRPr="00B0571B">
        <w:rPr>
          <w:lang w:val="ru-RU"/>
        </w:rPr>
        <w:t xml:space="preserve">Вы обязуетесь возместить </w:t>
      </w:r>
      <w:r>
        <w:t>Microsoft</w:t>
      </w:r>
      <w:r w:rsidRPr="00B0571B">
        <w:rPr>
          <w:lang w:val="ru-RU"/>
        </w:rPr>
        <w:t xml:space="preserve"> разумные наличные расходы, возникшие в связи с этим содействием.</w:t>
      </w:r>
    </w:p>
    <w:p w:rsidR="00E771F8" w:rsidRPr="00194032" w:rsidRDefault="00E771F8" w:rsidP="00E771F8">
      <w:pPr>
        <w:pStyle w:val="PURHeading2"/>
        <w:keepNext w:val="0"/>
        <w:keepLines w:val="0"/>
        <w:rPr>
          <w:lang w:val="ru-RU"/>
        </w:rPr>
      </w:pPr>
    </w:p>
    <w:p w:rsidR="00D05436" w:rsidRPr="00B0571B" w:rsidRDefault="00D05436" w:rsidP="0021622F">
      <w:pPr>
        <w:pStyle w:val="PURHeading2"/>
        <w:rPr>
          <w:bCs/>
          <w:lang w:val="ru-RU"/>
        </w:rPr>
      </w:pPr>
      <w:r w:rsidRPr="00B0571B">
        <w:rPr>
          <w:lang w:val="ru-RU"/>
        </w:rPr>
        <w:lastRenderedPageBreak/>
        <w:t>Ваши данные клиента</w:t>
      </w:r>
    </w:p>
    <w:p w:rsidR="00D05436" w:rsidRPr="00B0571B" w:rsidRDefault="00D05436" w:rsidP="00F92EF0">
      <w:pPr>
        <w:pStyle w:val="PURBody-Indented"/>
        <w:rPr>
          <w:lang w:val="ru-RU"/>
        </w:rPr>
      </w:pPr>
      <w:r w:rsidRPr="00B0571B">
        <w:rPr>
          <w:lang w:val="ru-RU"/>
        </w:rPr>
        <w:t>Вы можете передавать данные клиента для использования в связи со службой Интернета.</w:t>
      </w:r>
      <w:r w:rsidR="00B0571B">
        <w:rPr>
          <w:lang w:val="ru-RU"/>
        </w:rPr>
        <w:t xml:space="preserve"> </w:t>
      </w:r>
      <w:r w:rsidRPr="00B0571B">
        <w:rPr>
          <w:lang w:val="ru-RU"/>
        </w:rPr>
        <w:t>«Данные клиента» — это все файлы данных, изображений, звуковые файлы и программные приложения, которые обрабатываются веб-службой или к</w:t>
      </w:r>
      <w:r w:rsidR="00F92EF0">
        <w:rPr>
          <w:lang w:val="ru-RU"/>
        </w:rPr>
        <w:t> </w:t>
      </w:r>
      <w:r w:rsidRPr="00B0571B">
        <w:rPr>
          <w:lang w:val="ru-RU"/>
        </w:rPr>
        <w:t>которым веб-служба имеет доступ.</w:t>
      </w:r>
      <w:r w:rsidR="00B0571B">
        <w:rPr>
          <w:lang w:val="ru-RU"/>
        </w:rPr>
        <w:t xml:space="preserve"> </w:t>
      </w:r>
      <w:r w:rsidRPr="00B0571B">
        <w:rPr>
          <w:lang w:val="ru-RU"/>
        </w:rPr>
        <w:t xml:space="preserve">Кроме материалов, которые </w:t>
      </w:r>
      <w:r>
        <w:t>Microsoft</w:t>
      </w:r>
      <w:r w:rsidRPr="00B0571B">
        <w:rPr>
          <w:lang w:val="ru-RU"/>
        </w:rPr>
        <w:t xml:space="preserve"> лицензирует для вас, мы не заявляем прав собственности на данные клиента, передаваемые для использования с веб-службой.</w:t>
      </w:r>
      <w:r w:rsidR="00B0571B">
        <w:rPr>
          <w:lang w:val="ru-RU"/>
        </w:rPr>
        <w:t xml:space="preserve"> </w:t>
      </w:r>
      <w:r w:rsidRPr="00B0571B">
        <w:rPr>
          <w:lang w:val="ru-RU"/>
        </w:rPr>
        <w:t>Предоставляя данные клиента для использования с любой службой Интернета, которая обеспечивает обмен данными или совместную работу с третьими лицами, вы признаете, что такие третьи лица могут:</w:t>
      </w:r>
    </w:p>
    <w:p w:rsidR="00D05436" w:rsidRPr="00B0571B" w:rsidRDefault="00D05436" w:rsidP="00D05436">
      <w:pPr>
        <w:pStyle w:val="PURBullet-Indented"/>
        <w:rPr>
          <w:lang w:val="ru-RU"/>
        </w:rPr>
      </w:pPr>
      <w:r w:rsidRPr="00B0571B">
        <w:rPr>
          <w:lang w:val="ru-RU"/>
        </w:rPr>
        <w:t xml:space="preserve"> использовать, копировать, распространять, отображать, публиковать и изменять ваши данные клиента;</w:t>
      </w:r>
    </w:p>
    <w:p w:rsidR="00D05436" w:rsidRPr="00B0571B" w:rsidRDefault="00D05436" w:rsidP="00D05436">
      <w:pPr>
        <w:pStyle w:val="PURBullet-Indented"/>
        <w:rPr>
          <w:lang w:val="ru-RU"/>
        </w:rPr>
      </w:pPr>
      <w:r w:rsidRPr="00B0571B">
        <w:rPr>
          <w:lang w:val="ru-RU"/>
        </w:rPr>
        <w:t xml:space="preserve"> публиковать ваше имя в связи с данными клиента; </w:t>
      </w:r>
      <w:r>
        <w:t>b</w:t>
      </w:r>
      <w:r w:rsidRPr="00B0571B">
        <w:rPr>
          <w:lang w:val="ru-RU"/>
        </w:rPr>
        <w:t xml:space="preserve"> </w:t>
      </w:r>
    </w:p>
    <w:p w:rsidR="00D05436" w:rsidRPr="00B0571B" w:rsidRDefault="00D05436" w:rsidP="00D05436">
      <w:pPr>
        <w:pStyle w:val="PURBullet-Indented"/>
        <w:rPr>
          <w:lang w:val="ru-RU"/>
        </w:rPr>
      </w:pPr>
      <w:r w:rsidRPr="00B0571B">
        <w:rPr>
          <w:lang w:val="ru-RU"/>
        </w:rPr>
        <w:t xml:space="preserve"> предоставлять другим пользователям такие же возможности.</w:t>
      </w:r>
    </w:p>
    <w:p w:rsidR="00D05436" w:rsidRPr="00B0571B" w:rsidRDefault="00D05436" w:rsidP="00D05436">
      <w:pPr>
        <w:pStyle w:val="PURBody-Indented"/>
        <w:rPr>
          <w:lang w:val="ru-RU"/>
        </w:rPr>
      </w:pPr>
      <w:r w:rsidRPr="00B0571B">
        <w:rPr>
          <w:lang w:val="ru-RU"/>
        </w:rPr>
        <w:t>Некоторые службы Интернета могут обеспечивать функции, ограничивающие возможность выполнения третьими лицами таких действий.</w:t>
      </w:r>
      <w:r w:rsidR="00B0571B">
        <w:rPr>
          <w:lang w:val="ru-RU"/>
        </w:rPr>
        <w:t xml:space="preserve"> </w:t>
      </w:r>
      <w:r w:rsidRPr="00B0571B">
        <w:rPr>
          <w:lang w:val="ru-RU"/>
        </w:rPr>
        <w:t xml:space="preserve">Вы обязуетесь использовать такие функции в соответствии с предполагаемым назначением ваших данных клиента. </w:t>
      </w:r>
    </w:p>
    <w:p w:rsidR="0021622F" w:rsidRPr="00B0571B" w:rsidRDefault="0021622F" w:rsidP="0021622F">
      <w:pPr>
        <w:pStyle w:val="PURHeading2"/>
        <w:rPr>
          <w:lang w:val="ru-RU"/>
        </w:rPr>
      </w:pPr>
      <w:r w:rsidRPr="00B0571B">
        <w:rPr>
          <w:lang w:val="ru-RU"/>
        </w:rPr>
        <w:t>Принадлежность данных клиента</w:t>
      </w:r>
    </w:p>
    <w:p w:rsidR="001D7180" w:rsidRPr="00F92EF0" w:rsidRDefault="0021622F" w:rsidP="0021622F">
      <w:pPr>
        <w:pStyle w:val="PURBody-Indented"/>
        <w:rPr>
          <w:spacing w:val="-4"/>
          <w:lang w:val="ru-RU"/>
        </w:rPr>
      </w:pPr>
      <w:r w:rsidRPr="00F92EF0">
        <w:rPr>
          <w:spacing w:val="-4"/>
          <w:lang w:val="ru-RU"/>
        </w:rPr>
        <w:t>В отношениях между сторонами вы сохраняете за собой все права и права собственности в отношении данных клиента.</w:t>
      </w:r>
      <w:r w:rsidR="00B0571B" w:rsidRPr="00F92EF0">
        <w:rPr>
          <w:spacing w:val="-4"/>
          <w:lang w:val="ru-RU"/>
        </w:rPr>
        <w:t xml:space="preserve"> </w:t>
      </w:r>
      <w:r w:rsidRPr="00F92EF0">
        <w:rPr>
          <w:spacing w:val="-4"/>
          <w:lang w:val="ru-RU"/>
        </w:rPr>
        <w:t>Мы не приобретаем никаких прав в отношении данных клиента за исключением прав, предоставляемых вами для соответствующей службы Интернета.</w:t>
      </w:r>
      <w:r w:rsidR="00B0571B" w:rsidRPr="00F92EF0">
        <w:rPr>
          <w:spacing w:val="-4"/>
          <w:lang w:val="ru-RU"/>
        </w:rPr>
        <w:t xml:space="preserve"> </w:t>
      </w:r>
      <w:r w:rsidRPr="00F92EF0">
        <w:rPr>
          <w:spacing w:val="-4"/>
          <w:lang w:val="ru-RU"/>
        </w:rPr>
        <w:t>Это не касается программного обеспечения и службы, которые мы лицензируем для вас.</w:t>
      </w:r>
    </w:p>
    <w:p w:rsidR="00D05436" w:rsidRPr="00F00BE3" w:rsidRDefault="00D05436" w:rsidP="00D05436">
      <w:pPr>
        <w:pStyle w:val="PURHeading2"/>
        <w:rPr>
          <w:bCs/>
          <w:lang w:val="ru-RU"/>
        </w:rPr>
      </w:pPr>
      <w:r w:rsidRPr="00F00BE3">
        <w:rPr>
          <w:lang w:val="ru-RU"/>
        </w:rPr>
        <w:t>Конфиденциальность</w:t>
      </w:r>
    </w:p>
    <w:p w:rsidR="00D05436" w:rsidRPr="00B0571B" w:rsidRDefault="00D05436" w:rsidP="00B0571B">
      <w:pPr>
        <w:pStyle w:val="PURBody-Indented"/>
        <w:rPr>
          <w:lang w:val="ru-RU"/>
        </w:rPr>
      </w:pPr>
      <w:r w:rsidRPr="00B0571B">
        <w:rPr>
          <w:lang w:val="ru-RU"/>
        </w:rPr>
        <w:t xml:space="preserve">Персональные данные, собираемые с помощью </w:t>
      </w:r>
      <w:r w:rsidRPr="00B0571B">
        <w:rPr>
          <w:rFonts w:cs="Tahoma"/>
          <w:szCs w:val="18"/>
          <w:lang w:val="ru-RU"/>
        </w:rPr>
        <w:t>веб-службы</w:t>
      </w:r>
      <w:r w:rsidRPr="00B0571B">
        <w:rPr>
          <w:lang w:val="ru-RU"/>
        </w:rPr>
        <w:t xml:space="preserve">, могут передаваться, храниться и обрабатываться в Соединенных Штатах или любой другой стране, в которой у </w:t>
      </w:r>
      <w:r>
        <w:t>Microsoft</w:t>
      </w:r>
      <w:r w:rsidRPr="00B0571B">
        <w:rPr>
          <w:lang w:val="ru-RU"/>
        </w:rPr>
        <w:t xml:space="preserve"> или ее поставщиков услуг имеются производственные мощности.</w:t>
      </w:r>
      <w:r w:rsidR="00B0571B">
        <w:rPr>
          <w:lang w:val="ru-RU"/>
        </w:rPr>
        <w:t xml:space="preserve"> </w:t>
      </w:r>
      <w:r w:rsidRPr="00B0571B">
        <w:rPr>
          <w:lang w:val="ru-RU"/>
        </w:rPr>
        <w:t>К таким данным также относятся данные, сбор которых осуществляется с помощью службы.</w:t>
      </w:r>
      <w:r w:rsidR="00B0571B">
        <w:rPr>
          <w:lang w:val="ru-RU"/>
        </w:rPr>
        <w:t xml:space="preserve"> </w:t>
      </w:r>
      <w:r w:rsidRPr="00B0571B">
        <w:rPr>
          <w:lang w:val="ru-RU"/>
        </w:rPr>
        <w:t>Используя данную службу Интернета, вы тем самым даете разрешение на передачу личных сведений за пределы вашей страны или региона.</w:t>
      </w:r>
      <w:r w:rsidR="00B0571B">
        <w:rPr>
          <w:lang w:val="ru-RU"/>
        </w:rPr>
        <w:t xml:space="preserve"> </w:t>
      </w:r>
      <w:r w:rsidRPr="00B0571B">
        <w:rPr>
          <w:lang w:val="ru-RU"/>
        </w:rPr>
        <w:t xml:space="preserve">Вы также соглашаетесь с тем, что должны получить достаточные полномочия у лиц, сообщающих вам свои личные сведения, для: </w:t>
      </w:r>
    </w:p>
    <w:p w:rsidR="00D05436" w:rsidRPr="00B0571B" w:rsidRDefault="00D05436" w:rsidP="00D05436">
      <w:pPr>
        <w:pStyle w:val="PURBullet-Indented"/>
        <w:rPr>
          <w:lang w:val="ru-RU"/>
        </w:rPr>
      </w:pPr>
      <w:r w:rsidRPr="00B0571B">
        <w:rPr>
          <w:lang w:val="ru-RU"/>
        </w:rPr>
        <w:t xml:space="preserve">передачи этих данных </w:t>
      </w:r>
      <w:r>
        <w:t>Microsoft</w:t>
      </w:r>
      <w:r w:rsidRPr="00B0571B">
        <w:rPr>
          <w:lang w:val="ru-RU"/>
        </w:rPr>
        <w:t xml:space="preserve"> или ее агентам, а также </w:t>
      </w:r>
    </w:p>
    <w:p w:rsidR="00D05436" w:rsidRPr="00B0571B" w:rsidRDefault="00D05436" w:rsidP="00D05436">
      <w:pPr>
        <w:pStyle w:val="PURBullet-Indented"/>
        <w:rPr>
          <w:lang w:val="ru-RU"/>
        </w:rPr>
      </w:pPr>
      <w:r w:rsidRPr="00B0571B">
        <w:rPr>
          <w:lang w:val="ru-RU"/>
        </w:rPr>
        <w:t>разрешения их передачи, хранения и обработки.</w:t>
      </w:r>
      <w:r w:rsidR="00B0571B">
        <w:rPr>
          <w:lang w:val="ru-RU"/>
        </w:rPr>
        <w:t xml:space="preserve"> </w:t>
      </w:r>
    </w:p>
    <w:p w:rsidR="00D05436" w:rsidRPr="00B0571B" w:rsidRDefault="00D05436" w:rsidP="00F92EF0">
      <w:pPr>
        <w:pStyle w:val="PURBody-Indented"/>
        <w:rPr>
          <w:lang w:val="ru-RU"/>
        </w:rPr>
      </w:pPr>
      <w:r w:rsidRPr="00B0571B">
        <w:rPr>
          <w:lang w:val="ru-RU"/>
        </w:rPr>
        <w:t>Чтобы узнать, каким образом мы можем собирать ваши сведения и использовать их, ознакомьтесь с заявлением о</w:t>
      </w:r>
      <w:r w:rsidR="00F92EF0">
        <w:rPr>
          <w:lang w:val="ru-RU"/>
        </w:rPr>
        <w:t> </w:t>
      </w:r>
      <w:r w:rsidRPr="00B0571B">
        <w:rPr>
          <w:lang w:val="ru-RU"/>
        </w:rPr>
        <w:t>конфиденциальности для веб-службы. Ссылки на Политику конфиденциальности для соответствующего продукта указаны в разделе «Условия лицензии для конкретного продукта» ниже.</w:t>
      </w:r>
    </w:p>
    <w:p w:rsidR="00D05436" w:rsidRPr="00B0571B" w:rsidRDefault="00D05436" w:rsidP="00D05436">
      <w:pPr>
        <w:pStyle w:val="PURHeading2"/>
        <w:rPr>
          <w:bCs/>
          <w:lang w:val="ru-RU"/>
        </w:rPr>
      </w:pPr>
      <w:r w:rsidRPr="00B0571B">
        <w:rPr>
          <w:lang w:val="ru-RU"/>
        </w:rPr>
        <w:t xml:space="preserve">Использование данных клиента со стороны </w:t>
      </w:r>
      <w:r>
        <w:t>Microsoft</w:t>
      </w:r>
    </w:p>
    <w:p w:rsidR="00AB1668" w:rsidRPr="00B0571B" w:rsidRDefault="00AB1668" w:rsidP="00AB1668">
      <w:pPr>
        <w:pStyle w:val="PURBody-Indented"/>
        <w:rPr>
          <w:lang w:val="ru-RU"/>
        </w:rPr>
      </w:pPr>
      <w:r w:rsidRPr="00B0571B">
        <w:rPr>
          <w:lang w:val="ru-RU"/>
        </w:rPr>
        <w:t>Данные клиента будут использоваться исключительно для предоставления службы Интернета.</w:t>
      </w:r>
      <w:r w:rsidR="00B0571B">
        <w:rPr>
          <w:lang w:val="ru-RU"/>
        </w:rPr>
        <w:t xml:space="preserve"> </w:t>
      </w:r>
      <w:r w:rsidRPr="00B0571B">
        <w:rPr>
          <w:lang w:val="ru-RU"/>
        </w:rPr>
        <w:t>Это может включать устранение неисправностей, направленное на предотвращение, выявление и устранение проблем, влияющих на функционирование службы Интернета, и улучшение функций, связанных с выявлением и защитой от новых и развивающихся угроз пользователю (таких как вредоносное программное обеспечение и нежелательная почта).</w:t>
      </w:r>
    </w:p>
    <w:p w:rsidR="00AB1668" w:rsidRPr="00B0571B" w:rsidRDefault="00AB1668" w:rsidP="00CC7BCC">
      <w:pPr>
        <w:pStyle w:val="PURBody-Indented"/>
        <w:rPr>
          <w:lang w:val="ru-RU"/>
        </w:rPr>
      </w:pPr>
      <w:r w:rsidRPr="00B0571B">
        <w:rPr>
          <w:lang w:val="ru-RU"/>
        </w:rPr>
        <w:t>Вы сами несете ответственность за ответы на запросы третьих лиц (включая органы правопорядка, государственные организации и сторону в гражданском судебном процессе), касающиеся использования вами службы Интернета.</w:t>
      </w:r>
      <w:r w:rsidR="00B0571B">
        <w:rPr>
          <w:lang w:val="ru-RU"/>
        </w:rPr>
        <w:t xml:space="preserve"> </w:t>
      </w:r>
      <w:r>
        <w:t>Microsoft</w:t>
      </w:r>
      <w:r w:rsidRPr="00B0571B">
        <w:rPr>
          <w:lang w:val="ru-RU"/>
        </w:rPr>
        <w:t xml:space="preserve"> не будет раскрывать данные клиента третьим лицам, если это не требуется законом.</w:t>
      </w:r>
      <w:r w:rsidR="00B0571B">
        <w:rPr>
          <w:lang w:val="ru-RU"/>
        </w:rPr>
        <w:t xml:space="preserve"> </w:t>
      </w:r>
      <w:r w:rsidRPr="00B0571B">
        <w:rPr>
          <w:lang w:val="ru-RU"/>
        </w:rPr>
        <w:t xml:space="preserve">В случае обращения в </w:t>
      </w:r>
      <w:r>
        <w:t>Microsoft</w:t>
      </w:r>
      <w:r w:rsidRPr="00B0571B">
        <w:rPr>
          <w:lang w:val="ru-RU"/>
        </w:rPr>
        <w:t xml:space="preserve"> третьих лиц с требованием о предоставлении данных клиента </w:t>
      </w:r>
      <w:r>
        <w:t>Microsoft</w:t>
      </w:r>
      <w:r w:rsidRPr="00B0571B">
        <w:rPr>
          <w:lang w:val="ru-RU"/>
        </w:rPr>
        <w:t xml:space="preserve"> попытается направить их непосредственно к вам.</w:t>
      </w:r>
      <w:r w:rsidR="00B0571B">
        <w:rPr>
          <w:lang w:val="ru-RU"/>
        </w:rPr>
        <w:t xml:space="preserve"> </w:t>
      </w:r>
      <w:r w:rsidRPr="00B0571B">
        <w:rPr>
          <w:lang w:val="ru-RU"/>
        </w:rPr>
        <w:t xml:space="preserve">При таком обращении </w:t>
      </w:r>
      <w:r>
        <w:t>Microsoft</w:t>
      </w:r>
      <w:r w:rsidRPr="00B0571B">
        <w:rPr>
          <w:lang w:val="ru-RU"/>
        </w:rPr>
        <w:t xml:space="preserve"> может предоставить третьему лицу ваши основные контактные данные.</w:t>
      </w:r>
      <w:r w:rsidR="00B0571B">
        <w:rPr>
          <w:lang w:val="ru-RU"/>
        </w:rPr>
        <w:t xml:space="preserve"> </w:t>
      </w:r>
      <w:r w:rsidRPr="00B0571B">
        <w:rPr>
          <w:lang w:val="ru-RU"/>
        </w:rPr>
        <w:t xml:space="preserve">Если </w:t>
      </w:r>
      <w:r>
        <w:t>Microsoft</w:t>
      </w:r>
      <w:r w:rsidRPr="00B0571B">
        <w:rPr>
          <w:lang w:val="ru-RU"/>
        </w:rPr>
        <w:t xml:space="preserve"> будет вынуждена раскрыть данные клиента третьему лицу, </w:t>
      </w:r>
      <w:r>
        <w:t>Microsoft</w:t>
      </w:r>
      <w:r w:rsidRPr="00B0571B">
        <w:rPr>
          <w:lang w:val="ru-RU"/>
        </w:rPr>
        <w:t xml:space="preserve"> предпримет коммерчески обоснованные усилия с</w:t>
      </w:r>
      <w:r w:rsidR="00CC7BCC">
        <w:rPr>
          <w:lang w:val="ru-RU"/>
        </w:rPr>
        <w:t> </w:t>
      </w:r>
      <w:r w:rsidRPr="00B0571B">
        <w:rPr>
          <w:lang w:val="ru-RU"/>
        </w:rPr>
        <w:t>целью уведомить вас заранее о таком раскрытии, если такое уведомление не запрещено законом.</w:t>
      </w:r>
    </w:p>
    <w:p w:rsidR="00D05436" w:rsidRPr="00B0571B" w:rsidRDefault="00D05436" w:rsidP="0021622F">
      <w:pPr>
        <w:pStyle w:val="PURHeading2"/>
        <w:rPr>
          <w:lang w:val="ru-RU"/>
        </w:rPr>
      </w:pPr>
      <w:r w:rsidRPr="00B0571B">
        <w:rPr>
          <w:lang w:val="ru-RU"/>
        </w:rPr>
        <w:t>Безопасность данных клиента</w:t>
      </w:r>
    </w:p>
    <w:p w:rsidR="00D05436" w:rsidRDefault="00D05436" w:rsidP="00D05436">
      <w:pPr>
        <w:pStyle w:val="PURBody-Indented"/>
      </w:pPr>
      <w:r w:rsidRPr="00B0571B">
        <w:rPr>
          <w:lang w:val="ru-RU"/>
        </w:rPr>
        <w:t>Мы примем разумные и соответствующие технические и организационные меры (как описано в обзоре безопасности, применимом к службе Интернета), чтобы обеспечить защиту ваших данных клиента, которые обрабатываются службой Интернета или к которым она получает доступ, от случайных или незаконных утраты, доступа и разглашения.</w:t>
      </w:r>
      <w:r w:rsidR="00B0571B">
        <w:rPr>
          <w:lang w:val="ru-RU"/>
        </w:rPr>
        <w:t xml:space="preserve"> </w:t>
      </w:r>
      <w:r>
        <w:t>Вы согласны с тем, что эти меры:</w:t>
      </w:r>
    </w:p>
    <w:p w:rsidR="00D05436" w:rsidRPr="00CC7BCC" w:rsidRDefault="00D05436" w:rsidP="00D05436">
      <w:pPr>
        <w:pStyle w:val="PURBullet-Indented"/>
        <w:rPr>
          <w:spacing w:val="-4"/>
          <w:lang w:val="ru-RU"/>
        </w:rPr>
      </w:pPr>
      <w:r w:rsidRPr="00CC7BCC">
        <w:rPr>
          <w:spacing w:val="-4"/>
          <w:lang w:val="ru-RU"/>
        </w:rPr>
        <w:t xml:space="preserve">являются единственным обязательством корпорации </w:t>
      </w:r>
      <w:r w:rsidRPr="00CC7BCC">
        <w:rPr>
          <w:spacing w:val="-4"/>
        </w:rPr>
        <w:t>Microsoft</w:t>
      </w:r>
      <w:r w:rsidRPr="00CC7BCC">
        <w:rPr>
          <w:spacing w:val="-4"/>
          <w:lang w:val="ru-RU"/>
        </w:rPr>
        <w:t xml:space="preserve"> по обработке и обеспечению безопасности данных клиента и</w:t>
      </w:r>
    </w:p>
    <w:p w:rsidR="00D05436" w:rsidRPr="00CC7BCC" w:rsidRDefault="00D05436" w:rsidP="00D05436">
      <w:pPr>
        <w:pStyle w:val="PURBullet-Indented"/>
        <w:rPr>
          <w:spacing w:val="-2"/>
          <w:lang w:val="ru-RU"/>
        </w:rPr>
      </w:pPr>
      <w:r w:rsidRPr="00CC7BCC">
        <w:rPr>
          <w:spacing w:val="-2"/>
          <w:lang w:val="ru-RU"/>
        </w:rPr>
        <w:t>замещают любые обязательства по обеспечению конфиденциальности, которые могут быть предусмотрены в лицензионном соглашении поставщика услуг или в любом другом соглашении о неразглашении или конфиденциальности.</w:t>
      </w:r>
    </w:p>
    <w:p w:rsidR="00E771F8" w:rsidRPr="00194032" w:rsidRDefault="00E771F8" w:rsidP="00E771F8">
      <w:pPr>
        <w:pStyle w:val="PURHeading2"/>
        <w:keepNext w:val="0"/>
        <w:keepLines w:val="0"/>
        <w:rPr>
          <w:lang w:val="ru-RU"/>
        </w:rPr>
      </w:pPr>
    </w:p>
    <w:p w:rsidR="00D05436" w:rsidRPr="00B0571B" w:rsidRDefault="00D05436" w:rsidP="00D05436">
      <w:pPr>
        <w:pStyle w:val="PURHeading2"/>
        <w:rPr>
          <w:lang w:val="ru-RU"/>
        </w:rPr>
      </w:pPr>
      <w:r w:rsidRPr="00B0571B">
        <w:rPr>
          <w:lang w:val="ru-RU"/>
        </w:rPr>
        <w:lastRenderedPageBreak/>
        <w:t>Область использования</w:t>
      </w:r>
    </w:p>
    <w:p w:rsidR="00D05436" w:rsidRPr="00B0571B" w:rsidRDefault="00D05436" w:rsidP="00D05436">
      <w:pPr>
        <w:pStyle w:val="PURBody-Indented"/>
        <w:rPr>
          <w:b/>
          <w:lang w:val="ru-RU"/>
        </w:rPr>
      </w:pPr>
      <w:r w:rsidRPr="00B0571B">
        <w:rPr>
          <w:lang w:val="ru-RU"/>
        </w:rPr>
        <w:t>Вы не имеете права:</w:t>
      </w:r>
    </w:p>
    <w:p w:rsidR="00D05436" w:rsidRPr="00B0571B" w:rsidRDefault="00D05436" w:rsidP="00CC7BCC">
      <w:pPr>
        <w:pStyle w:val="PURBullet-Indented"/>
        <w:rPr>
          <w:lang w:val="ru-RU"/>
        </w:rPr>
      </w:pPr>
      <w:r w:rsidRPr="00B0571B">
        <w:rPr>
          <w:lang w:val="ru-RU"/>
        </w:rPr>
        <w:t>использовать службу Интернета способом, который запрещается любым законом, нормой или распоряжением или</w:t>
      </w:r>
      <w:r w:rsidR="00CC7BCC">
        <w:rPr>
          <w:lang w:val="ru-RU"/>
        </w:rPr>
        <w:t> </w:t>
      </w:r>
      <w:r w:rsidRPr="00B0571B">
        <w:rPr>
          <w:lang w:val="ru-RU"/>
        </w:rPr>
        <w:t xml:space="preserve">указом правительства в любой соответствующей юрисдикции или нарушает законные права других лиц; </w:t>
      </w:r>
    </w:p>
    <w:p w:rsidR="00D05436" w:rsidRPr="00B0571B" w:rsidRDefault="00D05436" w:rsidP="00D05436">
      <w:pPr>
        <w:pStyle w:val="PURBullet-Indented"/>
        <w:rPr>
          <w:lang w:val="ru-RU"/>
        </w:rPr>
      </w:pPr>
      <w:r w:rsidRPr="00B0571B">
        <w:rPr>
          <w:lang w:val="ru-RU"/>
        </w:rPr>
        <w:t>использовать службу Интернета способом, который может нанести вред службе или помешать ее использованию другими лицами;</w:t>
      </w:r>
    </w:p>
    <w:p w:rsidR="00D05436" w:rsidRPr="00B0571B" w:rsidRDefault="00D05436" w:rsidP="00D05436">
      <w:pPr>
        <w:pStyle w:val="PURBullet-Indented"/>
        <w:rPr>
          <w:lang w:val="ru-RU"/>
        </w:rPr>
      </w:pPr>
      <w:r w:rsidRPr="00B0571B">
        <w:rPr>
          <w:lang w:val="ru-RU"/>
        </w:rPr>
        <w:t>использовать службу Интернета для получения несанкционированного доступа к каким-либо службам, данным, учетным записям или сетям любым способом;</w:t>
      </w:r>
    </w:p>
    <w:p w:rsidR="00D05436" w:rsidRPr="00B0571B" w:rsidRDefault="00D05436" w:rsidP="00D05436">
      <w:pPr>
        <w:pStyle w:val="PURBullet-Indented"/>
        <w:rPr>
          <w:lang w:val="ru-RU"/>
        </w:rPr>
      </w:pPr>
      <w:r w:rsidRPr="00B0571B">
        <w:rPr>
          <w:lang w:val="ru-RU"/>
        </w:rPr>
        <w:t xml:space="preserve">фальсифицировать информацию заголовков протоколов или сообщений электронной почты (например, подмена адресов или «спуфинг»); </w:t>
      </w:r>
    </w:p>
    <w:p w:rsidR="00D05436" w:rsidRPr="00B0571B" w:rsidRDefault="00D05436" w:rsidP="00CC7BCC">
      <w:pPr>
        <w:pStyle w:val="PURBullet-Indented"/>
        <w:rPr>
          <w:lang w:val="ru-RU"/>
        </w:rPr>
      </w:pPr>
      <w:r w:rsidRPr="00B0571B">
        <w:rPr>
          <w:lang w:val="ru-RU"/>
        </w:rPr>
        <w:t>использовать службу Интернета для распространения нежелательных сообщений (например, нежелательных массовых</w:t>
      </w:r>
      <w:r w:rsidR="00CC7BCC">
        <w:rPr>
          <w:lang w:val="ru-RU"/>
        </w:rPr>
        <w:t> </w:t>
      </w:r>
      <w:r w:rsidRPr="00B0571B">
        <w:rPr>
          <w:lang w:val="ru-RU"/>
        </w:rPr>
        <w:t>или коммерческих сообщений) или иным образом делать доступными любые предложения, направленные на</w:t>
      </w:r>
      <w:r w:rsidR="00CC7BCC">
        <w:rPr>
          <w:lang w:val="ru-RU"/>
        </w:rPr>
        <w:t> </w:t>
      </w:r>
      <w:r w:rsidRPr="00B0571B">
        <w:rPr>
          <w:lang w:val="ru-RU"/>
        </w:rPr>
        <w:t>нарушение этих условий (например, осуществление атак типа «отказ в обслуживании» и</w:t>
      </w:r>
      <w:r>
        <w:t> </w:t>
      </w:r>
      <w:r w:rsidRPr="00B0571B">
        <w:rPr>
          <w:lang w:val="ru-RU"/>
        </w:rPr>
        <w:t>т.д.);</w:t>
      </w:r>
    </w:p>
    <w:p w:rsidR="00D05436" w:rsidRPr="00B0571B" w:rsidRDefault="00D05436" w:rsidP="00D05436">
      <w:pPr>
        <w:pStyle w:val="PURBullet-Indented"/>
        <w:rPr>
          <w:lang w:val="ru-RU"/>
        </w:rPr>
      </w:pPr>
      <w:r w:rsidRPr="00B0571B">
        <w:rPr>
          <w:lang w:val="ru-RU"/>
        </w:rPr>
        <w:t>удалять, изменять или подделывать нормативные или юридические уведомления или ссылки, встроенные в службу Интернета.</w:t>
      </w:r>
    </w:p>
    <w:p w:rsidR="00D05436" w:rsidRPr="00B0571B" w:rsidRDefault="00D05436" w:rsidP="00D05436">
      <w:pPr>
        <w:pStyle w:val="PURHeading2"/>
        <w:rPr>
          <w:lang w:val="ru-RU"/>
        </w:rPr>
      </w:pPr>
      <w:r w:rsidRPr="00B0571B">
        <w:rPr>
          <w:lang w:val="ru-RU"/>
        </w:rPr>
        <w:t>Нормативные акты</w:t>
      </w:r>
    </w:p>
    <w:p w:rsidR="00D05436" w:rsidRPr="00B0571B" w:rsidRDefault="00D05436" w:rsidP="00CC7BCC">
      <w:pPr>
        <w:pStyle w:val="PURBody-Indented"/>
        <w:rPr>
          <w:lang w:val="ru-RU"/>
        </w:rPr>
      </w:pPr>
      <w:r>
        <w:t>Microsoft</w:t>
      </w:r>
      <w:r w:rsidRPr="00B0571B">
        <w:rPr>
          <w:lang w:val="ru-RU"/>
        </w:rPr>
        <w:t xml:space="preserve"> оставляет за собой право изменить или прекратить предоставление службы Интернета в любой стране, где имеются текущие или будущие требования или распоряжения правительства, обязующие </w:t>
      </w:r>
      <w:r>
        <w:t>Microsoft</w:t>
      </w:r>
      <w:r w:rsidRPr="00B0571B">
        <w:rPr>
          <w:lang w:val="ru-RU"/>
        </w:rPr>
        <w:t xml:space="preserve"> исполнять любые нормативные акты или требования, обычно не применяемые к ведению деловых операций в этой стране, затрудняющие для </w:t>
      </w:r>
      <w:r>
        <w:t>Microsoft</w:t>
      </w:r>
      <w:r w:rsidRPr="00B0571B">
        <w:rPr>
          <w:lang w:val="ru-RU"/>
        </w:rPr>
        <w:t xml:space="preserve"> продолжение эксплуатации службы Интернета без внесения изменений и/или дающие </w:t>
      </w:r>
      <w:r>
        <w:t>Microsoft</w:t>
      </w:r>
      <w:r w:rsidRPr="00B0571B">
        <w:rPr>
          <w:lang w:val="ru-RU"/>
        </w:rPr>
        <w:t xml:space="preserve"> достаточные основания для предположения, что данные условия или служба Интернета могут противоречить любым таким требованиям или обязательствам.</w:t>
      </w:r>
      <w:r w:rsidR="00B0571B">
        <w:rPr>
          <w:lang w:val="ru-RU"/>
        </w:rPr>
        <w:t xml:space="preserve"> </w:t>
      </w:r>
      <w:r w:rsidRPr="00B0571B">
        <w:rPr>
          <w:lang w:val="ru-RU"/>
        </w:rPr>
        <w:t>Например, служба Интернета может быть изменена или ее предоставление прекращено в связи с</w:t>
      </w:r>
      <w:r w:rsidR="00CC7BCC">
        <w:rPr>
          <w:lang w:val="ru-RU"/>
        </w:rPr>
        <w:t> </w:t>
      </w:r>
      <w:r w:rsidRPr="00B0571B">
        <w:rPr>
          <w:lang w:val="ru-RU"/>
        </w:rPr>
        <w:t xml:space="preserve">требованием правительства, в соответствии с которым </w:t>
      </w:r>
      <w:r>
        <w:t>Microsoft</w:t>
      </w:r>
      <w:r w:rsidRPr="00B0571B">
        <w:rPr>
          <w:lang w:val="ru-RU"/>
        </w:rPr>
        <w:t xml:space="preserve"> будет рассматриваться в качестве поставщика телекоммуникационных услуг (оператора связи).</w:t>
      </w:r>
    </w:p>
    <w:p w:rsidR="00D05436" w:rsidRPr="00B0571B" w:rsidRDefault="00D05436" w:rsidP="00D05436">
      <w:pPr>
        <w:pStyle w:val="PURHeading2"/>
        <w:rPr>
          <w:lang w:val="ru-RU"/>
        </w:rPr>
      </w:pPr>
      <w:r w:rsidRPr="00B0571B">
        <w:rPr>
          <w:lang w:val="ru-RU"/>
        </w:rPr>
        <w:t>Использование для оценки</w:t>
      </w:r>
    </w:p>
    <w:p w:rsidR="00D05436" w:rsidRPr="00B0571B" w:rsidRDefault="00D05436" w:rsidP="00D05436">
      <w:pPr>
        <w:pStyle w:val="PURBody-Indented"/>
        <w:rPr>
          <w:lang w:val="ru-RU"/>
        </w:rPr>
      </w:pPr>
      <w:r w:rsidRPr="00B0571B">
        <w:rPr>
          <w:lang w:val="ru-RU"/>
        </w:rPr>
        <w:t>Кроме случаев, разрешенных в разделе «Исключения и дополнительные условия для отдельных продуктов», для использования службы Интернета в целях оценки необходимо приобрести лицензии.</w:t>
      </w:r>
      <w:r w:rsidR="00B0571B">
        <w:rPr>
          <w:lang w:val="ru-RU"/>
        </w:rPr>
        <w:t xml:space="preserve"> </w:t>
      </w:r>
      <w:r w:rsidRPr="00B0571B">
        <w:rPr>
          <w:lang w:val="ru-RU"/>
        </w:rPr>
        <w:t>Это условие применяется, даже если в лицензионном соглашении поставщика услуг указано иное.</w:t>
      </w:r>
    </w:p>
    <w:p w:rsidR="00D05436" w:rsidRPr="00B0571B" w:rsidRDefault="00D05436" w:rsidP="00D05436">
      <w:pPr>
        <w:pStyle w:val="PURHeading2"/>
        <w:rPr>
          <w:bCs/>
          <w:lang w:val="ru-RU"/>
        </w:rPr>
      </w:pPr>
      <w:r w:rsidRPr="00B0571B">
        <w:rPr>
          <w:lang w:val="ru-RU"/>
        </w:rPr>
        <w:t>Электронные уведомления</w:t>
      </w:r>
    </w:p>
    <w:p w:rsidR="00D05436" w:rsidRPr="00B0571B" w:rsidRDefault="00D05436" w:rsidP="00D05436">
      <w:pPr>
        <w:pStyle w:val="PURBody-Indented"/>
        <w:rPr>
          <w:lang w:val="ru-RU"/>
        </w:rPr>
      </w:pPr>
      <w:r w:rsidRPr="00B0571B">
        <w:rPr>
          <w:lang w:val="ru-RU"/>
        </w:rPr>
        <w:t>Мы можем предоставлять вам информацию о службе Интернета в</w:t>
      </w:r>
      <w:r>
        <w:t> </w:t>
      </w:r>
      <w:r w:rsidRPr="00B0571B">
        <w:rPr>
          <w:lang w:val="ru-RU"/>
        </w:rPr>
        <w:t>электронной форме. Это может быть сообщение на адрес электронной почты, который вы указали во время регистрации в службе Интернета, или информация на указанном нами веб-сайте.</w:t>
      </w:r>
      <w:r w:rsidR="00B0571B">
        <w:rPr>
          <w:lang w:val="ru-RU"/>
        </w:rPr>
        <w:t xml:space="preserve"> </w:t>
      </w:r>
      <w:r w:rsidRPr="00B0571B">
        <w:rPr>
          <w:lang w:val="ru-RU"/>
        </w:rPr>
        <w:t>Датой уведомления по электронной почте считается дата отправки сообщения. Пока вы используете службу Интернета, у вас будет необходимое программное обеспечение и оборудование для получения таких уведомлений. Если вы не хотите получать такие уведомления, то не имеете права пользоваться службой Интернета.</w:t>
      </w:r>
    </w:p>
    <w:p w:rsidR="00D05436" w:rsidRPr="00B0571B" w:rsidRDefault="00D05436" w:rsidP="00D05436">
      <w:pPr>
        <w:pStyle w:val="PURHeading2"/>
        <w:rPr>
          <w:rStyle w:val="Strong"/>
          <w:b w:val="0"/>
          <w:bCs w:val="0"/>
          <w:lang w:val="ru-RU"/>
        </w:rPr>
      </w:pPr>
      <w:r w:rsidRPr="00B0571B">
        <w:rPr>
          <w:rStyle w:val="Strong"/>
          <w:bCs w:val="0"/>
          <w:lang w:val="ru-RU"/>
        </w:rPr>
        <w:t>Ограниченная гарантия</w:t>
      </w:r>
    </w:p>
    <w:p w:rsidR="00D05436" w:rsidRPr="00CC7BCC" w:rsidRDefault="00D05436" w:rsidP="00D05436">
      <w:pPr>
        <w:pStyle w:val="PURBody-Indented"/>
        <w:rPr>
          <w:spacing w:val="-2"/>
          <w:lang w:val="ru-RU"/>
        </w:rPr>
      </w:pPr>
      <w:r w:rsidRPr="00CC7BCC">
        <w:rPr>
          <w:spacing w:val="-2"/>
          <w:lang w:val="ru-RU"/>
        </w:rPr>
        <w:t>Даже если в условиях лицензионного соглашения (при их наличии) указано иное, ограниченная гарантия не распространяется на время простоя или прекращения доступа к веб-службе или к другим метрикам производительности, которые упоминаются в соглашении об уровне обслуживания для веб-службы.</w:t>
      </w:r>
    </w:p>
    <w:p w:rsidR="00D05436" w:rsidRPr="00B0571B" w:rsidRDefault="00D05436" w:rsidP="00D05436">
      <w:pPr>
        <w:pStyle w:val="PURHeading2"/>
        <w:rPr>
          <w:lang w:val="ru-RU"/>
        </w:rPr>
      </w:pPr>
      <w:r w:rsidRPr="00B0571B">
        <w:rPr>
          <w:lang w:val="ru-RU"/>
        </w:rPr>
        <w:t>Доступность продукта</w:t>
      </w:r>
    </w:p>
    <w:p w:rsidR="00D05436" w:rsidRPr="00B0571B" w:rsidRDefault="00D05436" w:rsidP="00D05436">
      <w:pPr>
        <w:pStyle w:val="PURBody-Indented"/>
        <w:rPr>
          <w:lang w:val="ru-RU"/>
        </w:rPr>
      </w:pPr>
      <w:r w:rsidRPr="00B0571B">
        <w:rPr>
          <w:lang w:val="ru-RU"/>
        </w:rPr>
        <w:t>Веб-службы могут быть недоступны в некоторых регионах.</w:t>
      </w:r>
    </w:p>
    <w:p w:rsidR="000245B9" w:rsidRPr="00B0571B" w:rsidRDefault="002B2FC8" w:rsidP="00CC7BCC">
      <w:pPr>
        <w:pStyle w:val="PURBreadcrumb"/>
        <w:keepNext w:val="0"/>
        <w:keepLines w:val="0"/>
        <w:rPr>
          <w:rFonts w:ascii="Arial Narrow" w:hAnsi="Arial Narrow"/>
          <w:color w:val="00467F"/>
          <w:sz w:val="16"/>
          <w:u w:val="single"/>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Fonts w:ascii="Arial Narrow" w:hAnsi="Arial Narrow"/>
          <w:color w:val="00467F"/>
          <w:sz w:val="16"/>
          <w:u w:val="single"/>
          <w:lang w:val="ru-RU"/>
        </w:rPr>
        <w:t xml:space="preserve"> </w:t>
      </w:r>
    </w:p>
    <w:p w:rsidR="00D05436" w:rsidRPr="00B0571B" w:rsidRDefault="00D05436" w:rsidP="00D05436">
      <w:pPr>
        <w:pStyle w:val="PURHeading1"/>
        <w:rPr>
          <w:lang w:val="ru-RU"/>
        </w:rPr>
      </w:pPr>
      <w:r w:rsidRPr="00B0571B">
        <w:rPr>
          <w:lang w:val="ru-RU"/>
        </w:rPr>
        <w:t xml:space="preserve">Условия лицензии для конкретного продукта </w:t>
      </w:r>
    </w:p>
    <w:p w:rsidR="00E63762" w:rsidRPr="00D42EE7" w:rsidRDefault="00E63762" w:rsidP="00E63762">
      <w:pPr>
        <w:pStyle w:val="PURProductName"/>
        <w:rPr>
          <w:color w:val="797979" w:themeColor="background2"/>
          <w:sz w:val="18"/>
        </w:rPr>
      </w:pPr>
      <w:bookmarkStart w:id="655" w:name="_Toc299519174"/>
      <w:bookmarkStart w:id="656" w:name="_Toc299525038"/>
      <w:bookmarkStart w:id="657" w:name="_Toc299531606"/>
      <w:bookmarkStart w:id="658" w:name="_Toc299531930"/>
      <w:bookmarkStart w:id="659" w:name="_Toc299957213"/>
      <w:bookmarkStart w:id="660" w:name="_Toc301848828"/>
      <w:bookmarkStart w:id="661" w:name="_Toc301849596"/>
      <w:bookmarkStart w:id="662" w:name="_Toc286933216"/>
      <w:bookmarkStart w:id="663" w:name="_Toc287431942"/>
      <w:r>
        <w:rPr>
          <w:rFonts w:ascii="Tahoma" w:hAnsi="Tahoma"/>
          <w:szCs w:val="18"/>
        </w:rPr>
        <w:t>Forefront</w:t>
      </w:r>
      <w:r w:rsidRPr="00D42EE7">
        <w:rPr>
          <w:rFonts w:ascii="Tahoma" w:hAnsi="Tahoma"/>
          <w:szCs w:val="18"/>
        </w:rPr>
        <w:t xml:space="preserve"> </w:t>
      </w:r>
      <w:r>
        <w:rPr>
          <w:rFonts w:ascii="Tahoma" w:hAnsi="Tahoma"/>
          <w:szCs w:val="18"/>
        </w:rPr>
        <w:t>Client</w:t>
      </w:r>
      <w:r w:rsidRPr="00D42EE7">
        <w:rPr>
          <w:rFonts w:ascii="Tahoma" w:hAnsi="Tahoma"/>
          <w:szCs w:val="18"/>
        </w:rPr>
        <w:t xml:space="preserve"> </w:t>
      </w:r>
      <w:r>
        <w:rPr>
          <w:rFonts w:ascii="Tahoma" w:hAnsi="Tahoma"/>
          <w:szCs w:val="18"/>
        </w:rPr>
        <w:t>Security</w:t>
      </w:r>
      <w:r w:rsidRPr="00D42EE7">
        <w:t xml:space="preserve"> </w:t>
      </w:r>
      <w:r w:rsidRPr="00B0571B">
        <w:rPr>
          <w:lang w:val="ru-RU"/>
        </w:rPr>
        <w:t>с</w:t>
      </w:r>
      <w:r w:rsidRPr="00D42EE7">
        <w:t xml:space="preserve"> </w:t>
      </w:r>
      <w:r w:rsidRPr="00B0571B">
        <w:rPr>
          <w:lang w:val="ru-RU"/>
        </w:rPr>
        <w:t>технологией</w:t>
      </w:r>
      <w:r w:rsidRPr="00D42EE7">
        <w:t xml:space="preserve"> </w:t>
      </w:r>
      <w:r>
        <w:t>SQL</w:t>
      </w:r>
      <w:r w:rsidRPr="00D42EE7">
        <w:t xml:space="preserve"> </w:t>
      </w:r>
      <w:r>
        <w:t>Server</w:t>
      </w:r>
      <w:r w:rsidRPr="00D42EE7">
        <w:t xml:space="preserve"> 2005</w:t>
      </w:r>
      <w:bookmarkEnd w:id="655"/>
      <w:bookmarkEnd w:id="656"/>
      <w:bookmarkEnd w:id="657"/>
      <w:bookmarkEnd w:id="658"/>
      <w:bookmarkEnd w:id="659"/>
      <w:bookmarkEnd w:id="660"/>
      <w:bookmarkEnd w:id="661"/>
      <w:r w:rsidR="002D7F58">
        <w:fldChar w:fldCharType="begin"/>
      </w:r>
      <w:r w:rsidR="002D7F58" w:rsidRPr="00D42EE7">
        <w:instrText xml:space="preserve"> </w:instrText>
      </w:r>
      <w:r w:rsidR="002D7F58">
        <w:instrText>XE</w:instrText>
      </w:r>
      <w:r w:rsidR="002D7F58" w:rsidRPr="00D42EE7">
        <w:instrText xml:space="preserve"> "</w:instrText>
      </w:r>
      <w:r w:rsidR="002D7F58" w:rsidRPr="00D42EE7">
        <w:rPr>
          <w:rFonts w:ascii="Tahoma" w:hAnsi="Tahoma"/>
          <w:szCs w:val="18"/>
        </w:rPr>
        <w:instrText xml:space="preserve"> </w:instrText>
      </w:r>
      <w:r w:rsidR="002D7F58">
        <w:rPr>
          <w:rFonts w:ascii="Tahoma" w:hAnsi="Tahoma"/>
          <w:szCs w:val="18"/>
        </w:rPr>
        <w:instrText>Forefront</w:instrText>
      </w:r>
      <w:r w:rsidR="002D7F58" w:rsidRPr="00D42EE7">
        <w:rPr>
          <w:rFonts w:ascii="Tahoma" w:hAnsi="Tahoma"/>
          <w:szCs w:val="18"/>
        </w:rPr>
        <w:instrText xml:space="preserve"> </w:instrText>
      </w:r>
      <w:r w:rsidR="002D7F58">
        <w:rPr>
          <w:rFonts w:ascii="Tahoma" w:hAnsi="Tahoma"/>
          <w:szCs w:val="18"/>
        </w:rPr>
        <w:instrText>Client</w:instrText>
      </w:r>
      <w:r w:rsidR="002D7F58" w:rsidRPr="00D42EE7">
        <w:rPr>
          <w:rFonts w:ascii="Tahoma" w:hAnsi="Tahoma"/>
          <w:szCs w:val="18"/>
        </w:rPr>
        <w:instrText xml:space="preserve"> </w:instrText>
      </w:r>
      <w:r w:rsidR="002D7F58">
        <w:rPr>
          <w:rFonts w:ascii="Tahoma" w:hAnsi="Tahoma"/>
          <w:szCs w:val="18"/>
        </w:rPr>
        <w:instrText>Security</w:instrText>
      </w:r>
      <w:r w:rsidR="002D7F58" w:rsidRPr="00D42EE7">
        <w:instrText xml:space="preserve"> </w:instrText>
      </w:r>
      <w:r w:rsidR="002D7F58" w:rsidRPr="00B0571B">
        <w:rPr>
          <w:lang w:val="ru-RU"/>
        </w:rPr>
        <w:instrText>с</w:instrText>
      </w:r>
      <w:r w:rsidR="002D7F58" w:rsidRPr="00D42EE7">
        <w:instrText xml:space="preserve"> </w:instrText>
      </w:r>
      <w:r w:rsidR="002D7F58" w:rsidRPr="00B0571B">
        <w:rPr>
          <w:lang w:val="ru-RU"/>
        </w:rPr>
        <w:instrText>технологией</w:instrText>
      </w:r>
      <w:r w:rsidR="002D7F58" w:rsidRPr="00D42EE7">
        <w:instrText xml:space="preserve"> </w:instrText>
      </w:r>
      <w:r w:rsidR="002D7F58">
        <w:instrText>SQL</w:instrText>
      </w:r>
      <w:r w:rsidR="002D7F58" w:rsidRPr="00D42EE7">
        <w:instrText xml:space="preserve"> </w:instrText>
      </w:r>
      <w:r w:rsidR="002D7F58">
        <w:instrText>Server</w:instrText>
      </w:r>
      <w:r w:rsidR="002D7F58" w:rsidRPr="00D42EE7">
        <w:instrText xml:space="preserve"> 2005" </w:instrText>
      </w:r>
      <w:r w:rsidR="002D7F58">
        <w:fldChar w:fldCharType="end"/>
      </w:r>
    </w:p>
    <w:p w:rsidR="00E63762" w:rsidRPr="00B0571B" w:rsidRDefault="00E63762" w:rsidP="00E63762">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E63762" w:rsidRPr="00D1176C" w:rsidTr="00051075">
        <w:tc>
          <w:tcPr>
            <w:tcW w:w="2477" w:type="pct"/>
            <w:tcBorders>
              <w:top w:val="dotted" w:sz="4" w:space="0" w:color="98BEE1" w:themeColor="accent1" w:themeShade="E6"/>
              <w:left w:val="nil"/>
              <w:bottom w:val="dotted" w:sz="4" w:space="0" w:color="98BEE1" w:themeColor="accent1" w:themeShade="E6"/>
              <w:right w:val="nil"/>
            </w:tcBorders>
          </w:tcPr>
          <w:p w:rsidR="00E63762" w:rsidRPr="00D1176C" w:rsidRDefault="00E63762" w:rsidP="00DF0AD3">
            <w:pPr>
              <w:pStyle w:val="PURLMSH"/>
            </w:pPr>
            <w:r w:rsidRPr="00B0571B">
              <w:rPr>
                <w:lang w:val="ru-RU"/>
              </w:rPr>
              <w:t xml:space="preserve">Заявление о конфиденциальности </w:t>
            </w:r>
            <w:r w:rsidRPr="00B0571B">
              <w:rPr>
                <w:b/>
                <w:lang w:val="ru-RU"/>
              </w:rPr>
              <w:t>Да</w:t>
            </w:r>
            <w:r w:rsidRPr="00B0571B">
              <w:rPr>
                <w:lang w:val="ru-RU"/>
              </w:rPr>
              <w:t xml:space="preserve"> </w:t>
            </w:r>
            <w:r w:rsidRPr="00B0571B">
              <w:rPr>
                <w:i/>
                <w:lang w:val="ru-RU"/>
              </w:rPr>
              <w:t xml:space="preserve">(см. </w:t>
            </w:r>
            <w:hyperlink r:id="rId132" w:tooltip="http://go.microsoft.com/fwlink/?LinkId=87415" w:history="1">
              <w:r>
                <w:rPr>
                  <w:rStyle w:val="Hyperlink"/>
                  <w:i/>
                </w:rPr>
                <w:t>http://go.microsoft.com/fwlink/?LinkId=87415</w:t>
              </w:r>
            </w:hyperlink>
            <w:r>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E63762" w:rsidRPr="00D1176C" w:rsidRDefault="00E63762" w:rsidP="00DF0AD3">
            <w:pPr>
              <w:pStyle w:val="PURLMSH"/>
            </w:pPr>
            <w:r>
              <w:lastRenderedPageBreak/>
              <w:t xml:space="preserve">Обзор безопасности. </w:t>
            </w:r>
            <w:r>
              <w:rPr>
                <w:b/>
              </w:rPr>
              <w:t>Нет</w:t>
            </w:r>
          </w:p>
        </w:tc>
      </w:tr>
      <w:tr w:rsidR="00E63762" w:rsidRPr="00501DAF" w:rsidTr="00051075">
        <w:tc>
          <w:tcPr>
            <w:tcW w:w="5000" w:type="pct"/>
            <w:gridSpan w:val="3"/>
            <w:tcBorders>
              <w:top w:val="nil"/>
              <w:left w:val="nil"/>
              <w:bottom w:val="nil"/>
              <w:right w:val="nil"/>
            </w:tcBorders>
            <w:shd w:val="clear" w:color="auto" w:fill="B9D3EB" w:themeFill="accent1"/>
            <w:vAlign w:val="center"/>
          </w:tcPr>
          <w:p w:rsidR="00E63762" w:rsidRPr="00501DAF" w:rsidRDefault="00E63762" w:rsidP="00DF0AD3">
            <w:pPr>
              <w:pStyle w:val="PURTableHeaderWhite"/>
              <w:spacing w:after="0" w:line="240" w:lineRule="auto"/>
              <w:rPr>
                <w:i w:val="0"/>
                <w:color w:val="404040" w:themeColor="text1" w:themeTint="BF"/>
              </w:rPr>
            </w:pPr>
            <w:r>
              <w:rPr>
                <w:i w:val="0"/>
                <w:color w:val="404040" w:themeColor="text1" w:themeTint="BF"/>
              </w:rPr>
              <w:lastRenderedPageBreak/>
              <w:t>ЛИЦЕНЗИИ ПОДПИСЧИКА (SAL)</w:t>
            </w:r>
          </w:p>
        </w:tc>
      </w:tr>
      <w:tr w:rsidR="00E63762" w:rsidTr="00051075">
        <w:tc>
          <w:tcPr>
            <w:tcW w:w="2500" w:type="pct"/>
            <w:gridSpan w:val="2"/>
            <w:tcBorders>
              <w:top w:val="nil"/>
              <w:left w:val="nil"/>
              <w:bottom w:val="dotted" w:sz="4" w:space="0" w:color="98BEE1" w:themeColor="accent1" w:themeShade="E6"/>
              <w:right w:val="nil"/>
            </w:tcBorders>
            <w:shd w:val="clear" w:color="auto" w:fill="auto"/>
          </w:tcPr>
          <w:p w:rsidR="00E63762" w:rsidRPr="00B0571B" w:rsidRDefault="00E63762" w:rsidP="00DF0AD3">
            <w:pPr>
              <w:pStyle w:val="PURBody"/>
              <w:rPr>
                <w:rStyle w:val="Strong"/>
                <w:i/>
                <w:lang w:val="ru-RU"/>
              </w:rPr>
            </w:pPr>
            <w:r w:rsidRPr="00B0571B">
              <w:rPr>
                <w:rStyle w:val="Strong"/>
                <w:i/>
                <w:lang w:val="ru-RU"/>
              </w:rPr>
              <w:t>Для:</w:t>
            </w:r>
          </w:p>
          <w:p w:rsidR="00E63762" w:rsidRPr="00B0571B" w:rsidRDefault="00E63762" w:rsidP="00DF0AD3">
            <w:pPr>
              <w:pStyle w:val="PURBody"/>
              <w:rPr>
                <w:rStyle w:val="Strong"/>
                <w:lang w:val="ru-RU"/>
              </w:rPr>
            </w:pPr>
            <w:r w:rsidRPr="00B0571B">
              <w:rPr>
                <w:rFonts w:ascii="Tahoma" w:hAnsi="Tahoma"/>
                <w:szCs w:val="18"/>
                <w:lang w:val="ru-RU"/>
              </w:rPr>
              <w:t>каждое из ваших устройств, обращающихся к данным, которые обрабатываются веб-службой или связанным с ней программным обеспечением</w:t>
            </w:r>
          </w:p>
        </w:tc>
        <w:tc>
          <w:tcPr>
            <w:tcW w:w="2500" w:type="pct"/>
            <w:tcBorders>
              <w:top w:val="nil"/>
              <w:left w:val="nil"/>
              <w:bottom w:val="dotted" w:sz="4" w:space="0" w:color="98BEE1" w:themeColor="accent1" w:themeShade="E6"/>
              <w:right w:val="nil"/>
            </w:tcBorders>
            <w:shd w:val="clear" w:color="auto" w:fill="auto"/>
          </w:tcPr>
          <w:p w:rsidR="00E63762" w:rsidRPr="00526715" w:rsidRDefault="00BB41EF" w:rsidP="00DF0AD3">
            <w:pPr>
              <w:pStyle w:val="PURBody"/>
              <w:rPr>
                <w:rStyle w:val="Strong"/>
                <w:b w:val="0"/>
                <w:i/>
              </w:rPr>
            </w:pPr>
            <w:r>
              <w:rPr>
                <w:rStyle w:val="Strong"/>
              </w:rPr>
              <w:t>Необходимо:</w:t>
            </w:r>
          </w:p>
          <w:p w:rsidR="00E63762" w:rsidRPr="001E0B83" w:rsidRDefault="00E63762" w:rsidP="00833B09">
            <w:pPr>
              <w:pStyle w:val="PURBullet"/>
              <w:numPr>
                <w:ilvl w:val="0"/>
                <w:numId w:val="0"/>
              </w:numPr>
            </w:pPr>
            <w:r>
              <w:t>Forefront Client Security User SAL</w:t>
            </w:r>
          </w:p>
        </w:tc>
      </w:tr>
      <w:tr w:rsidR="00E63762" w:rsidTr="00051075">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E63762" w:rsidRPr="00B0571B" w:rsidRDefault="00E63762" w:rsidP="00DF0AD3">
            <w:pPr>
              <w:pStyle w:val="PURBody"/>
              <w:rPr>
                <w:rStyle w:val="Strong"/>
                <w:i/>
                <w:lang w:val="ru-RU"/>
              </w:rPr>
            </w:pPr>
            <w:r w:rsidRPr="00B0571B">
              <w:rPr>
                <w:rStyle w:val="Strong"/>
                <w:i/>
                <w:lang w:val="ru-RU"/>
              </w:rPr>
              <w:t>Для:</w:t>
            </w:r>
          </w:p>
          <w:p w:rsidR="00E63762" w:rsidRPr="00B0571B" w:rsidRDefault="00E63762" w:rsidP="00DF0AD3">
            <w:pPr>
              <w:pStyle w:val="PURBody"/>
              <w:rPr>
                <w:rStyle w:val="Strong"/>
                <w:lang w:val="ru-RU"/>
              </w:rPr>
            </w:pPr>
            <w:r w:rsidRPr="00B0571B">
              <w:rPr>
                <w:rFonts w:ascii="Tahoma" w:hAnsi="Tahoma"/>
                <w:szCs w:val="18"/>
                <w:lang w:val="ru-RU"/>
              </w:rPr>
              <w:t>каждое из ваших устройств, обращающихся к данным, которые обрабатываются веб-службой или связанным с ней программным обеспечением</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E63762" w:rsidRPr="00526715" w:rsidRDefault="00BB41EF" w:rsidP="00DF0AD3">
            <w:pPr>
              <w:pStyle w:val="PURBody"/>
              <w:rPr>
                <w:rStyle w:val="Strong"/>
                <w:b w:val="0"/>
                <w:i/>
              </w:rPr>
            </w:pPr>
            <w:r>
              <w:rPr>
                <w:rStyle w:val="Strong"/>
              </w:rPr>
              <w:t>Необходимо:</w:t>
            </w:r>
          </w:p>
          <w:p w:rsidR="00E63762" w:rsidRPr="001E0B83" w:rsidRDefault="00E63762" w:rsidP="00833B09">
            <w:pPr>
              <w:pStyle w:val="PURBody"/>
            </w:pPr>
            <w:r>
              <w:t>Forefront Client Security Device SAL</w:t>
            </w:r>
          </w:p>
        </w:tc>
      </w:tr>
    </w:tbl>
    <w:p w:rsidR="00E63762" w:rsidRPr="002B3B07" w:rsidRDefault="00E63762" w:rsidP="0085206E">
      <w:pPr>
        <w:pStyle w:val="PURADDITIONALTERMSHEADERMB"/>
        <w:rPr>
          <w:lang w:val="ru-RU"/>
        </w:rPr>
      </w:pPr>
      <w:r w:rsidRPr="002B3B07">
        <w:rPr>
          <w:lang w:val="ru-RU"/>
        </w:rPr>
        <w:t>Дополнительные условия.</w:t>
      </w:r>
    </w:p>
    <w:p w:rsidR="00833B09" w:rsidRPr="002B3B07" w:rsidRDefault="00833B09" w:rsidP="00833B09">
      <w:pPr>
        <w:pStyle w:val="PURBlueStrong"/>
        <w:rPr>
          <w:lang w:val="ru-RU"/>
        </w:rPr>
      </w:pPr>
      <w:r w:rsidRPr="002B3B07">
        <w:rPr>
          <w:lang w:val="ru-RU"/>
        </w:rPr>
        <w:t>Использование по продленным соглашениям</w:t>
      </w:r>
    </w:p>
    <w:p w:rsidR="00833B09" w:rsidRPr="00B0571B" w:rsidRDefault="00833B09" w:rsidP="00833B09">
      <w:pPr>
        <w:pStyle w:val="PURBody-Indented"/>
        <w:rPr>
          <w:lang w:val="ru-RU"/>
        </w:rPr>
      </w:pPr>
      <w:r w:rsidRPr="00B0571B">
        <w:rPr>
          <w:lang w:val="ru-RU"/>
        </w:rPr>
        <w:t xml:space="preserve">Для предотвращения использования служб без лицензии некоторые функции службы Интернета могут быть отключены через три года после того, как вы впервые воспользовались этой службой Интернета. Если вы продлите свое право пользоваться службой Интернета, вам будет предоставлено средство продления периода пользования. </w:t>
      </w:r>
    </w:p>
    <w:p w:rsidR="00833B09" w:rsidRPr="00B0571B" w:rsidRDefault="00833B09" w:rsidP="00833B09">
      <w:pPr>
        <w:pStyle w:val="PURBlueStrong"/>
        <w:rPr>
          <w:lang w:val="ru-RU"/>
        </w:rPr>
      </w:pPr>
      <w:r w:rsidRPr="00B0571B">
        <w:rPr>
          <w:lang w:val="ru-RU"/>
        </w:rPr>
        <w:t>Замена поисковых машин</w:t>
      </w:r>
    </w:p>
    <w:p w:rsidR="00833B09" w:rsidRPr="00B0571B" w:rsidRDefault="00833B09" w:rsidP="00833B09">
      <w:pPr>
        <w:pStyle w:val="PURBody-Indented"/>
        <w:rPr>
          <w:lang w:val="ru-RU"/>
        </w:rPr>
      </w:pPr>
      <w:r>
        <w:t>Microsoft</w:t>
      </w:r>
      <w:r w:rsidRPr="00B0571B">
        <w:rPr>
          <w:lang w:val="ru-RU"/>
        </w:rPr>
        <w:t xml:space="preserve"> может заменять программное обеспечение и файлы веб-службы компонентами, сравнимыми по характеристикам:</w:t>
      </w:r>
      <w:r w:rsidRPr="00B0571B">
        <w:rPr>
          <w:lang w:val="ru-RU"/>
        </w:rPr>
        <w:tab/>
      </w:r>
    </w:p>
    <w:p w:rsidR="00833B09" w:rsidRPr="00B0571B" w:rsidRDefault="00833B09" w:rsidP="00833B09">
      <w:pPr>
        <w:pStyle w:val="PURBullet-Indented"/>
        <w:rPr>
          <w:lang w:val="ru-RU"/>
        </w:rPr>
      </w:pPr>
      <w:r w:rsidRPr="00B0571B">
        <w:rPr>
          <w:lang w:val="ru-RU"/>
        </w:rPr>
        <w:t>антивирусное ПО и ПО для борьбы с непрошеной почтой;</w:t>
      </w:r>
    </w:p>
    <w:p w:rsidR="00833B09" w:rsidRPr="00B0571B" w:rsidRDefault="00833B09" w:rsidP="00833B09">
      <w:pPr>
        <w:pStyle w:val="PURBullet-Indented"/>
        <w:rPr>
          <w:lang w:val="ru-RU"/>
        </w:rPr>
      </w:pPr>
      <w:r w:rsidRPr="00B0571B">
        <w:rPr>
          <w:lang w:val="ru-RU"/>
        </w:rPr>
        <w:t>файлы подписей и файлы данных фильтрования содержимого.</w:t>
      </w:r>
    </w:p>
    <w:p w:rsidR="00833B09" w:rsidRPr="00B0571B" w:rsidRDefault="00833B09" w:rsidP="00833B09">
      <w:pPr>
        <w:pStyle w:val="PURBlueStrong"/>
        <w:rPr>
          <w:lang w:val="ru-RU"/>
        </w:rPr>
      </w:pPr>
      <w:r w:rsidRPr="00B0571B">
        <w:rPr>
          <w:lang w:val="ru-RU"/>
        </w:rPr>
        <w:t xml:space="preserve">Лицензии </w:t>
      </w:r>
      <w:r>
        <w:t>SAL</w:t>
      </w:r>
      <w:r w:rsidRPr="00B0571B">
        <w:rPr>
          <w:lang w:val="ru-RU"/>
        </w:rPr>
        <w:t xml:space="preserve"> «на устройство» и «на пользователя»</w:t>
      </w:r>
    </w:p>
    <w:p w:rsidR="00833B09" w:rsidRPr="00B0571B" w:rsidRDefault="00833B09" w:rsidP="00833B09">
      <w:pPr>
        <w:pStyle w:val="PURBody-Indented"/>
        <w:rPr>
          <w:lang w:val="ru-RU"/>
        </w:rPr>
      </w:pPr>
      <w:r w:rsidRPr="00B0571B">
        <w:rPr>
          <w:lang w:val="ru-RU"/>
        </w:rPr>
        <w:t xml:space="preserve">Вы можете приобретать лицензии </w:t>
      </w:r>
      <w:r>
        <w:t>SAL</w:t>
      </w:r>
      <w:r w:rsidRPr="00B0571B">
        <w:rPr>
          <w:lang w:val="ru-RU"/>
        </w:rPr>
        <w:t xml:space="preserve"> «на устройство» или «на пользователя».</w:t>
      </w:r>
    </w:p>
    <w:p w:rsidR="00833B09" w:rsidRPr="000624D3" w:rsidRDefault="00833B09" w:rsidP="00833B09">
      <w:pPr>
        <w:pStyle w:val="PURBlueStrong"/>
        <w:rPr>
          <w:lang w:val="ru-RU"/>
        </w:rPr>
      </w:pPr>
      <w:r w:rsidRPr="00B0571B">
        <w:rPr>
          <w:lang w:val="ru-RU"/>
        </w:rPr>
        <w:t>Условия</w:t>
      </w:r>
      <w:r w:rsidRPr="000624D3">
        <w:rPr>
          <w:lang w:val="ru-RU"/>
        </w:rPr>
        <w:t xml:space="preserve"> </w:t>
      </w:r>
      <w:r w:rsidRPr="00B0571B">
        <w:rPr>
          <w:lang w:val="ru-RU"/>
        </w:rPr>
        <w:t>лицензии</w:t>
      </w:r>
      <w:r w:rsidRPr="000624D3">
        <w:rPr>
          <w:lang w:val="ru-RU"/>
        </w:rPr>
        <w:t xml:space="preserve"> </w:t>
      </w:r>
      <w:r w:rsidRPr="00B0571B">
        <w:rPr>
          <w:lang w:val="ru-RU"/>
        </w:rPr>
        <w:t>для</w:t>
      </w:r>
      <w:r w:rsidRPr="000624D3">
        <w:rPr>
          <w:lang w:val="ru-RU"/>
        </w:rPr>
        <w:t xml:space="preserve"> </w:t>
      </w:r>
      <w:r>
        <w:t>Microsoft</w:t>
      </w:r>
      <w:r w:rsidRPr="000624D3">
        <w:rPr>
          <w:lang w:val="ru-RU"/>
        </w:rPr>
        <w:t xml:space="preserve"> </w:t>
      </w:r>
      <w:r>
        <w:t>Operations</w:t>
      </w:r>
      <w:r w:rsidRPr="000624D3">
        <w:rPr>
          <w:lang w:val="ru-RU"/>
        </w:rPr>
        <w:t xml:space="preserve"> </w:t>
      </w:r>
      <w:r>
        <w:t>Manager</w:t>
      </w:r>
      <w:r w:rsidRPr="000624D3">
        <w:rPr>
          <w:lang w:val="ru-RU"/>
        </w:rPr>
        <w:t xml:space="preserve"> (</w:t>
      </w:r>
      <w:r>
        <w:t>MOM</w:t>
      </w:r>
      <w:r w:rsidRPr="000624D3">
        <w:rPr>
          <w:lang w:val="ru-RU"/>
        </w:rPr>
        <w:t>) 2005.</w:t>
      </w:r>
    </w:p>
    <w:p w:rsidR="00833B09" w:rsidRPr="00B0571B" w:rsidRDefault="00833B09" w:rsidP="00833B09">
      <w:pPr>
        <w:pStyle w:val="PURBody-Indented"/>
        <w:rPr>
          <w:lang w:val="ru-RU"/>
        </w:rPr>
      </w:pPr>
      <w:r w:rsidRPr="00B0571B">
        <w:rPr>
          <w:lang w:val="ru-RU"/>
        </w:rPr>
        <w:t xml:space="preserve">Данное программное обеспечение включает технологию </w:t>
      </w:r>
      <w:r>
        <w:t>MOM</w:t>
      </w:r>
      <w:r w:rsidRPr="00B0571B">
        <w:rPr>
          <w:lang w:val="ru-RU"/>
        </w:rPr>
        <w:t xml:space="preserve"> 2005 </w:t>
      </w:r>
      <w:r>
        <w:t>Technology</w:t>
      </w:r>
      <w:r w:rsidRPr="00B0571B">
        <w:rPr>
          <w:lang w:val="ru-RU"/>
        </w:rPr>
        <w:t>.</w:t>
      </w:r>
      <w:r w:rsidR="00B0571B">
        <w:rPr>
          <w:lang w:val="ru-RU"/>
        </w:rPr>
        <w:t xml:space="preserve"> </w:t>
      </w:r>
      <w:r w:rsidRPr="00B0571B">
        <w:rPr>
          <w:lang w:val="ru-RU"/>
        </w:rPr>
        <w:t xml:space="preserve">За исключением случаев, которые явным образом оговариваются для дополнительного программного обеспечения </w:t>
      </w:r>
      <w:r>
        <w:t>MOM</w:t>
      </w:r>
      <w:r w:rsidRPr="00B0571B">
        <w:rPr>
          <w:lang w:val="ru-RU"/>
        </w:rPr>
        <w:t xml:space="preserve"> ниже, вы можете в любое время запускать один экземпляр этой технологии в одной физической или виртуальной операционной среде (ОС) на одном сервере для каждого используемого экземпляра консоли управления </w:t>
      </w:r>
      <w:r>
        <w:t>Forefront</w:t>
      </w:r>
      <w:r w:rsidRPr="00B0571B">
        <w:rPr>
          <w:lang w:val="ru-RU"/>
        </w:rPr>
        <w:t xml:space="preserve"> </w:t>
      </w:r>
      <w:r>
        <w:t>Client</w:t>
      </w:r>
      <w:r w:rsidRPr="00B0571B">
        <w:rPr>
          <w:lang w:val="ru-RU"/>
        </w:rPr>
        <w:t xml:space="preserve"> </w:t>
      </w:r>
      <w:r>
        <w:t>Security</w:t>
      </w:r>
      <w:r w:rsidRPr="00B0571B">
        <w:rPr>
          <w:lang w:val="ru-RU"/>
        </w:rPr>
        <w:t>.</w:t>
      </w:r>
      <w:r w:rsidR="00B0571B">
        <w:rPr>
          <w:lang w:val="ru-RU"/>
        </w:rPr>
        <w:t xml:space="preserve"> </w:t>
      </w:r>
      <w:r w:rsidRPr="00B0571B">
        <w:rPr>
          <w:lang w:val="ru-RU"/>
        </w:rPr>
        <w:t xml:space="preserve">Вы можете использовать технологию </w:t>
      </w:r>
      <w:r>
        <w:t>MOM</w:t>
      </w:r>
      <w:r w:rsidRPr="00B0571B">
        <w:rPr>
          <w:lang w:val="ru-RU"/>
        </w:rPr>
        <w:t xml:space="preserve"> 2005 </w:t>
      </w:r>
      <w:r>
        <w:t>Technology</w:t>
      </w:r>
      <w:r w:rsidRPr="00B0571B">
        <w:rPr>
          <w:lang w:val="ru-RU"/>
        </w:rPr>
        <w:t xml:space="preserve"> исключительно в целях поддержки использования вами данного программного обеспечения и службы Интернета.</w:t>
      </w:r>
      <w:r w:rsidR="00B0571B">
        <w:rPr>
          <w:lang w:val="ru-RU"/>
        </w:rPr>
        <w:t xml:space="preserve"> </w:t>
      </w:r>
      <w:r w:rsidRPr="00B0571B">
        <w:rPr>
          <w:lang w:val="ru-RU"/>
        </w:rPr>
        <w:t xml:space="preserve">Для такого использования вам не требуются лицензии на управление </w:t>
      </w:r>
      <w:r>
        <w:t>MOM</w:t>
      </w:r>
      <w:r w:rsidRPr="00B0571B">
        <w:rPr>
          <w:lang w:val="ru-RU"/>
        </w:rPr>
        <w:t>.</w:t>
      </w:r>
      <w:r w:rsidR="00B0571B">
        <w:rPr>
          <w:lang w:val="ru-RU"/>
        </w:rPr>
        <w:t xml:space="preserve"> </w:t>
      </w:r>
      <w:r w:rsidRPr="00B0571B">
        <w:rPr>
          <w:lang w:val="ru-RU"/>
        </w:rPr>
        <w:t xml:space="preserve">Вы можете создавать и хранить любое количество экземпляров технологии </w:t>
      </w:r>
      <w:r>
        <w:t>MOM</w:t>
      </w:r>
      <w:r w:rsidRPr="00B0571B">
        <w:rPr>
          <w:lang w:val="ru-RU"/>
        </w:rPr>
        <w:t xml:space="preserve"> 2005 </w:t>
      </w:r>
      <w:r>
        <w:t>Technology</w:t>
      </w:r>
      <w:r w:rsidRPr="00B0571B">
        <w:rPr>
          <w:lang w:val="ru-RU"/>
        </w:rPr>
        <w:t xml:space="preserve"> на любом из ваших серверов или устройств хранения только в целях реализации вашего права на запуск экземпляра этой технологии, как описывается в данном разделе.</w:t>
      </w:r>
    </w:p>
    <w:p w:rsidR="00833B09" w:rsidRPr="00B0571B" w:rsidRDefault="00833B09" w:rsidP="00833B09">
      <w:pPr>
        <w:pStyle w:val="PURBlueStrong"/>
        <w:rPr>
          <w:lang w:val="ru-RU"/>
        </w:rPr>
      </w:pPr>
      <w:r w:rsidRPr="00B0571B">
        <w:rPr>
          <w:lang w:val="ru-RU"/>
        </w:rPr>
        <w:t xml:space="preserve">Условия лицензии для технологии </w:t>
      </w:r>
      <w:r>
        <w:t>Microsoft</w:t>
      </w:r>
      <w:r w:rsidRPr="00B0571B">
        <w:rPr>
          <w:lang w:val="ru-RU"/>
        </w:rPr>
        <w:t xml:space="preserve"> </w:t>
      </w:r>
      <w:r>
        <w:t>SQL</w:t>
      </w:r>
      <w:r w:rsidRPr="00B0571B">
        <w:rPr>
          <w:lang w:val="ru-RU"/>
        </w:rPr>
        <w:t xml:space="preserve"> </w:t>
      </w:r>
      <w:r>
        <w:t>Server</w:t>
      </w:r>
      <w:r w:rsidRPr="00B0571B">
        <w:rPr>
          <w:lang w:val="ru-RU"/>
        </w:rPr>
        <w:t xml:space="preserve"> 2005</w:t>
      </w:r>
    </w:p>
    <w:p w:rsidR="00833B09" w:rsidRPr="00B0571B" w:rsidRDefault="00833B09" w:rsidP="00CC7BCC">
      <w:pPr>
        <w:pStyle w:val="PURBody-Indented"/>
        <w:rPr>
          <w:lang w:val="ru-RU"/>
        </w:rPr>
      </w:pPr>
      <w:r w:rsidRPr="00B0571B">
        <w:rPr>
          <w:lang w:val="ru-RU"/>
        </w:rPr>
        <w:t xml:space="preserve">Программное обеспечение включает технологию </w:t>
      </w:r>
      <w:r>
        <w:t>SQL</w:t>
      </w:r>
      <w:r w:rsidRPr="00B0571B">
        <w:rPr>
          <w:lang w:val="ru-RU"/>
        </w:rPr>
        <w:t xml:space="preserve"> </w:t>
      </w:r>
      <w:r>
        <w:t>Server</w:t>
      </w:r>
      <w:r w:rsidRPr="00B0571B">
        <w:rPr>
          <w:lang w:val="ru-RU"/>
        </w:rPr>
        <w:t>.</w:t>
      </w:r>
      <w:r w:rsidR="00B0571B">
        <w:rPr>
          <w:lang w:val="ru-RU"/>
        </w:rPr>
        <w:t xml:space="preserve"> </w:t>
      </w:r>
      <w:r w:rsidRPr="00B0571B">
        <w:rPr>
          <w:lang w:val="ru-RU"/>
        </w:rPr>
        <w:t xml:space="preserve">За исключением случаев, которые явным образом оговариваются для дополнительного программного обеспечения </w:t>
      </w:r>
      <w:r>
        <w:t>SQL</w:t>
      </w:r>
      <w:r w:rsidRPr="00B0571B">
        <w:rPr>
          <w:lang w:val="ru-RU"/>
        </w:rPr>
        <w:t xml:space="preserve"> </w:t>
      </w:r>
      <w:r>
        <w:t>Server</w:t>
      </w:r>
      <w:r w:rsidRPr="00B0571B">
        <w:rPr>
          <w:lang w:val="ru-RU"/>
        </w:rPr>
        <w:t xml:space="preserve"> ниже, вы можете в любой момент запускать один экземпляр этой технологии в одной физической или виртуальной операционной среде (или ОС) на одном сервере для</w:t>
      </w:r>
      <w:r w:rsidR="00CC7BCC">
        <w:rPr>
          <w:lang w:val="ru-RU"/>
        </w:rPr>
        <w:t> </w:t>
      </w:r>
      <w:r w:rsidRPr="00B0571B">
        <w:rPr>
          <w:lang w:val="ru-RU"/>
        </w:rPr>
        <w:t xml:space="preserve">каждой приобретенной лицензии. Также разрешается использовать данный экземпляр для поддержки других продуктов, включающих любую версию технологии </w:t>
      </w:r>
      <w:r>
        <w:t>SQL</w:t>
      </w:r>
      <w:r w:rsidRPr="00B0571B">
        <w:rPr>
          <w:lang w:val="ru-RU"/>
        </w:rPr>
        <w:t xml:space="preserve"> </w:t>
      </w:r>
      <w:r>
        <w:t>Server</w:t>
      </w:r>
      <w:r w:rsidRPr="00B0571B">
        <w:rPr>
          <w:lang w:val="ru-RU"/>
        </w:rPr>
        <w:t>.</w:t>
      </w:r>
      <w:r w:rsidR="00B0571B">
        <w:rPr>
          <w:lang w:val="ru-RU"/>
        </w:rPr>
        <w:t xml:space="preserve"> </w:t>
      </w:r>
      <w:r w:rsidRPr="00B0571B">
        <w:rPr>
          <w:lang w:val="ru-RU"/>
        </w:rPr>
        <w:t xml:space="preserve">Вы не имеете права использовать этот экземпляр для поддержки любого продукта, который не лицензируется с технологией </w:t>
      </w:r>
      <w:r>
        <w:t>SQL</w:t>
      </w:r>
      <w:r w:rsidRPr="00B0571B">
        <w:rPr>
          <w:lang w:val="ru-RU"/>
        </w:rPr>
        <w:t xml:space="preserve"> </w:t>
      </w:r>
      <w:r>
        <w:t>Server</w:t>
      </w:r>
      <w:r w:rsidRPr="00B0571B">
        <w:rPr>
          <w:lang w:val="ru-RU"/>
        </w:rPr>
        <w:t>.</w:t>
      </w:r>
      <w:r w:rsidR="00B0571B">
        <w:rPr>
          <w:lang w:val="ru-RU"/>
        </w:rPr>
        <w:t xml:space="preserve"> </w:t>
      </w:r>
      <w:r w:rsidRPr="00B0571B">
        <w:rPr>
          <w:lang w:val="ru-RU"/>
        </w:rPr>
        <w:t xml:space="preserve">Вы можете использовать технологию </w:t>
      </w:r>
      <w:r>
        <w:t>SQL</w:t>
      </w:r>
      <w:r w:rsidRPr="00B0571B">
        <w:rPr>
          <w:lang w:val="ru-RU"/>
        </w:rPr>
        <w:t xml:space="preserve"> </w:t>
      </w:r>
      <w:r>
        <w:t>Server</w:t>
      </w:r>
      <w:r w:rsidRPr="00B0571B">
        <w:rPr>
          <w:lang w:val="ru-RU"/>
        </w:rPr>
        <w:t xml:space="preserve"> в целях поддержки использования вами данного программного обеспечения и веб-службы.</w:t>
      </w:r>
      <w:r w:rsidR="00B0571B">
        <w:rPr>
          <w:lang w:val="ru-RU"/>
        </w:rPr>
        <w:t xml:space="preserve"> </w:t>
      </w:r>
      <w:r w:rsidRPr="00B0571B">
        <w:rPr>
          <w:lang w:val="ru-RU"/>
        </w:rPr>
        <w:t xml:space="preserve">Для такого использования вам не требуются клиентские лицензии </w:t>
      </w:r>
      <w:r>
        <w:t>CAL</w:t>
      </w:r>
      <w:r w:rsidRPr="00B0571B">
        <w:rPr>
          <w:lang w:val="ru-RU"/>
        </w:rPr>
        <w:t xml:space="preserve"> на </w:t>
      </w:r>
      <w:r>
        <w:t>SQL</w:t>
      </w:r>
      <w:r w:rsidRPr="00B0571B">
        <w:rPr>
          <w:lang w:val="ru-RU"/>
        </w:rPr>
        <w:t xml:space="preserve"> </w:t>
      </w:r>
      <w:r>
        <w:t>Server</w:t>
      </w:r>
      <w:r w:rsidRPr="00B0571B">
        <w:rPr>
          <w:lang w:val="ru-RU"/>
        </w:rPr>
        <w:t>.</w:t>
      </w:r>
      <w:r w:rsidR="00B0571B">
        <w:rPr>
          <w:lang w:val="ru-RU"/>
        </w:rPr>
        <w:t xml:space="preserve"> </w:t>
      </w:r>
      <w:r w:rsidRPr="00B0571B">
        <w:rPr>
          <w:lang w:val="ru-RU"/>
        </w:rPr>
        <w:t xml:space="preserve">Вы можете создавать и хранить любое количество экземпляров технологии </w:t>
      </w:r>
      <w:r>
        <w:t>SQL</w:t>
      </w:r>
      <w:r w:rsidRPr="00B0571B">
        <w:rPr>
          <w:lang w:val="ru-RU"/>
        </w:rPr>
        <w:t xml:space="preserve"> </w:t>
      </w:r>
      <w:r>
        <w:t>Server</w:t>
      </w:r>
      <w:r w:rsidRPr="00B0571B">
        <w:rPr>
          <w:lang w:val="ru-RU"/>
        </w:rPr>
        <w:t xml:space="preserve"> на любом из ваших серверов или носителей только в целях реализации вашего права на запуск экземпляра этой технологии, как описывается в данном документе.</w:t>
      </w:r>
    </w:p>
    <w:p w:rsidR="00833B09" w:rsidRPr="00B0571B" w:rsidRDefault="00833B09" w:rsidP="00833B09">
      <w:pPr>
        <w:pStyle w:val="PURBlueStrong"/>
        <w:rPr>
          <w:lang w:val="ru-RU"/>
        </w:rPr>
      </w:pPr>
      <w:r w:rsidRPr="00B0571B">
        <w:rPr>
          <w:lang w:val="ru-RU"/>
        </w:rPr>
        <w:t>Запуск экземпляров дополнительного программного обеспечения</w:t>
      </w:r>
    </w:p>
    <w:p w:rsidR="009C7C76" w:rsidRPr="00B0571B" w:rsidRDefault="00833B09" w:rsidP="00605F94">
      <w:pPr>
        <w:pStyle w:val="PURBody-Indented"/>
        <w:rPr>
          <w:lang w:val="ru-RU"/>
        </w:rPr>
      </w:pPr>
      <w:r w:rsidRPr="00B0571B">
        <w:rPr>
          <w:lang w:val="ru-RU"/>
        </w:rPr>
        <w:t xml:space="preserve">Вы можете запускать или иным образом использовать любое количество экземпляров дополнительного программного обеспечения, указанного в </w:t>
      </w:r>
      <w:hyperlink w:anchor="Приложение1" w:history="1">
        <w:hyperlink w:anchor="Appendix1" w:history="1">
          <w:hyperlink w:anchor="Appendix1" w:history="1">
            <w:hyperlink w:anchor="Appendix1" w:history="1">
              <w:r w:rsidR="00605F94" w:rsidRPr="00C91539">
                <w:rPr>
                  <w:rStyle w:val="Hyperlink"/>
                  <w:lang w:val="ru-RU"/>
                </w:rPr>
                <w:t>Приложении 1</w:t>
              </w:r>
            </w:hyperlink>
          </w:hyperlink>
        </w:hyperlink>
      </w:hyperlink>
      <w:r w:rsidRPr="00B0571B">
        <w:rPr>
          <w:lang w:val="ru-RU"/>
        </w:rPr>
        <w:t>, в физических или виртуальных операционных средах (ОС) на любом количестве устройств.</w:t>
      </w:r>
      <w:r w:rsidR="00B0571B">
        <w:rPr>
          <w:lang w:val="ru-RU"/>
        </w:rPr>
        <w:t xml:space="preserve"> </w:t>
      </w:r>
      <w:r w:rsidRPr="00B0571B">
        <w:rPr>
          <w:lang w:val="ru-RU"/>
        </w:rPr>
        <w:t xml:space="preserve">Вы имеете право использовать дополнительное программное обеспечение только с данным программным обеспечением и службой Интернета – непосредственно или же через другое дополнительное программное обеспечение. </w:t>
      </w:r>
    </w:p>
    <w:p w:rsidR="00833B09" w:rsidRPr="00B0571B" w:rsidRDefault="002B2FC8" w:rsidP="009C7C76">
      <w:pPr>
        <w:pStyle w:val="PURBody-Indented"/>
        <w:jc w:val="right"/>
        <w:rPr>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p w:rsidR="00E771F8" w:rsidRPr="00194032" w:rsidRDefault="00E771F8" w:rsidP="00E771F8">
      <w:pPr>
        <w:pStyle w:val="PURProductName"/>
        <w:keepNext w:val="0"/>
        <w:keepLines w:val="0"/>
        <w:rPr>
          <w:rFonts w:ascii="Tahoma" w:hAnsi="Tahoma"/>
          <w:szCs w:val="18"/>
          <w:lang w:val="ru-RU"/>
        </w:rPr>
      </w:pPr>
      <w:bookmarkStart w:id="664" w:name="_Toc299519175"/>
      <w:bookmarkStart w:id="665" w:name="_Toc299525039"/>
      <w:bookmarkStart w:id="666" w:name="_Toc299531607"/>
      <w:bookmarkStart w:id="667" w:name="_Toc299531931"/>
      <w:bookmarkStart w:id="668" w:name="_Toc299957214"/>
      <w:bookmarkStart w:id="669" w:name="_Toc301848829"/>
      <w:bookmarkStart w:id="670" w:name="_Toc301849597"/>
    </w:p>
    <w:p w:rsidR="00D05436" w:rsidRPr="00B0571B" w:rsidRDefault="00D05436" w:rsidP="00087F39">
      <w:pPr>
        <w:pStyle w:val="PURProductName"/>
        <w:rPr>
          <w:color w:val="797979" w:themeColor="background2"/>
          <w:sz w:val="18"/>
          <w:lang w:val="ru-RU"/>
        </w:rPr>
      </w:pPr>
      <w:r>
        <w:rPr>
          <w:rFonts w:ascii="Tahoma" w:hAnsi="Tahoma"/>
          <w:szCs w:val="18"/>
        </w:rPr>
        <w:lastRenderedPageBreak/>
        <w:t>Forefront</w:t>
      </w:r>
      <w:r w:rsidRPr="00B0571B">
        <w:rPr>
          <w:rFonts w:ascii="Tahoma" w:hAnsi="Tahoma"/>
          <w:szCs w:val="18"/>
          <w:lang w:val="ru-RU"/>
        </w:rPr>
        <w:t xml:space="preserve"> </w:t>
      </w:r>
      <w:r>
        <w:rPr>
          <w:rFonts w:ascii="Tahoma" w:hAnsi="Tahoma"/>
          <w:szCs w:val="18"/>
        </w:rPr>
        <w:t>Endpoint</w:t>
      </w:r>
      <w:r w:rsidRPr="00B0571B">
        <w:rPr>
          <w:rFonts w:ascii="Tahoma" w:hAnsi="Tahoma"/>
          <w:szCs w:val="18"/>
          <w:lang w:val="ru-RU"/>
        </w:rPr>
        <w:t xml:space="preserve"> </w:t>
      </w:r>
      <w:r>
        <w:rPr>
          <w:rFonts w:ascii="Tahoma" w:hAnsi="Tahoma"/>
          <w:szCs w:val="18"/>
        </w:rPr>
        <w:t>Protection</w:t>
      </w:r>
      <w:bookmarkEnd w:id="662"/>
      <w:bookmarkEnd w:id="663"/>
      <w:bookmarkEnd w:id="664"/>
      <w:bookmarkEnd w:id="665"/>
      <w:bookmarkEnd w:id="666"/>
      <w:bookmarkEnd w:id="667"/>
      <w:bookmarkEnd w:id="668"/>
      <w:bookmarkEnd w:id="669"/>
      <w:bookmarkEnd w:id="670"/>
      <w:r w:rsidR="005717B1">
        <w:fldChar w:fldCharType="begin"/>
      </w:r>
      <w:r>
        <w:instrText>XE</w:instrText>
      </w:r>
      <w:r w:rsidRPr="00B0571B">
        <w:rPr>
          <w:lang w:val="ru-RU"/>
        </w:rPr>
        <w:instrText xml:space="preserve"> "</w:instrText>
      </w:r>
      <w:r>
        <w:instrText>Forefront</w:instrText>
      </w:r>
      <w:r w:rsidRPr="00B0571B">
        <w:rPr>
          <w:lang w:val="ru-RU"/>
        </w:rPr>
        <w:instrText xml:space="preserve"> </w:instrText>
      </w:r>
      <w:r>
        <w:instrText>Endpoint</w:instrText>
      </w:r>
      <w:r w:rsidRPr="00B0571B">
        <w:rPr>
          <w:lang w:val="ru-RU"/>
        </w:rPr>
        <w:instrText xml:space="preserve"> </w:instrText>
      </w:r>
      <w:r>
        <w:instrText>Protection</w:instrText>
      </w:r>
      <w:r w:rsidRPr="00B0571B">
        <w:rPr>
          <w:lang w:val="ru-RU"/>
        </w:rPr>
        <w:instrText xml:space="preserve">" </w:instrText>
      </w:r>
      <w:r w:rsidR="005717B1">
        <w:fldChar w:fldCharType="end"/>
      </w:r>
      <w:r w:rsidRPr="00B0571B">
        <w:rPr>
          <w:rFonts w:ascii="Tahoma" w:hAnsi="Tahoma"/>
          <w:szCs w:val="18"/>
          <w:lang w:val="ru-RU"/>
        </w:rPr>
        <w:t xml:space="preserve"> </w:t>
      </w:r>
    </w:p>
    <w:p w:rsidR="00D05436" w:rsidRPr="00B0571B" w:rsidRDefault="00D05436" w:rsidP="00D05436">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43" w:type="dxa"/>
          <w:left w:w="115" w:type="dxa"/>
          <w:bottom w:w="43" w:type="dxa"/>
          <w:right w:w="115" w:type="dxa"/>
        </w:tblCellMar>
        <w:tblLook w:val="04A0" w:firstRow="1" w:lastRow="0" w:firstColumn="1" w:lastColumn="0" w:noHBand="0" w:noVBand="1"/>
      </w:tblPr>
      <w:tblGrid>
        <w:gridCol w:w="5414"/>
        <w:gridCol w:w="50"/>
        <w:gridCol w:w="5465"/>
      </w:tblGrid>
      <w:tr w:rsidR="00D05436" w:rsidRPr="00D1176C" w:rsidTr="00E771F8">
        <w:tc>
          <w:tcPr>
            <w:tcW w:w="2477" w:type="pct"/>
            <w:tcBorders>
              <w:top w:val="dotted" w:sz="4" w:space="0" w:color="98BEE1" w:themeColor="accent1" w:themeShade="E6"/>
              <w:left w:val="nil"/>
              <w:bottom w:val="dotted" w:sz="4" w:space="0" w:color="98BEE1" w:themeColor="accent1" w:themeShade="E6"/>
              <w:right w:val="nil"/>
            </w:tcBorders>
          </w:tcPr>
          <w:p w:rsidR="00D05436" w:rsidRPr="00D1176C" w:rsidRDefault="00D05436" w:rsidP="0046632E">
            <w:pPr>
              <w:pStyle w:val="PURLMSH"/>
            </w:pPr>
            <w:r w:rsidRPr="00B0571B">
              <w:rPr>
                <w:lang w:val="ru-RU"/>
              </w:rPr>
              <w:t xml:space="preserve">Заявление о конфиденциальности </w:t>
            </w:r>
            <w:r w:rsidRPr="00B0571B">
              <w:rPr>
                <w:b/>
                <w:lang w:val="ru-RU"/>
              </w:rPr>
              <w:t>Да</w:t>
            </w:r>
            <w:r w:rsidRPr="00B0571B">
              <w:rPr>
                <w:lang w:val="ru-RU"/>
              </w:rPr>
              <w:t xml:space="preserve"> </w:t>
            </w:r>
            <w:r w:rsidRPr="00B0571B">
              <w:rPr>
                <w:i/>
                <w:lang w:val="ru-RU"/>
              </w:rPr>
              <w:t xml:space="preserve">(см. </w:t>
            </w:r>
            <w:hyperlink r:id="rId133" w:tooltip="http://go.microsoft.com/fwlink/?LinkId=87415" w:history="1">
              <w:r>
                <w:rPr>
                  <w:rStyle w:val="Hyperlink"/>
                  <w:i/>
                </w:rPr>
                <w:t>http://go.microsoft.com/fwlink/?LinkId=87415</w:t>
              </w:r>
            </w:hyperlink>
            <w:r>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D05436" w:rsidRPr="00D1176C" w:rsidRDefault="00D05436" w:rsidP="0046632E">
            <w:pPr>
              <w:pStyle w:val="PURLMSH"/>
            </w:pPr>
            <w:r>
              <w:t xml:space="preserve">Обзор безопасности. </w:t>
            </w:r>
            <w:r>
              <w:rPr>
                <w:b/>
              </w:rPr>
              <w:t>Нет</w:t>
            </w:r>
          </w:p>
        </w:tc>
      </w:tr>
      <w:tr w:rsidR="00D05436" w:rsidRPr="00501DAF" w:rsidTr="00E771F8">
        <w:tc>
          <w:tcPr>
            <w:tcW w:w="5000" w:type="pct"/>
            <w:gridSpan w:val="3"/>
            <w:tcBorders>
              <w:top w:val="nil"/>
              <w:left w:val="nil"/>
              <w:bottom w:val="nil"/>
              <w:right w:val="nil"/>
            </w:tcBorders>
            <w:shd w:val="clear" w:color="auto" w:fill="B9D3EB" w:themeFill="accent1"/>
            <w:vAlign w:val="center"/>
          </w:tcPr>
          <w:p w:rsidR="00D05436" w:rsidRPr="00501DAF" w:rsidRDefault="00F245C6" w:rsidP="000F6C7A">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D05436" w:rsidRPr="00D97280" w:rsidTr="00E771F8">
        <w:tc>
          <w:tcPr>
            <w:tcW w:w="2500" w:type="pct"/>
            <w:gridSpan w:val="2"/>
            <w:tcBorders>
              <w:top w:val="nil"/>
              <w:left w:val="nil"/>
              <w:bottom w:val="dotted" w:sz="4" w:space="0" w:color="98BEE1" w:themeColor="accent1" w:themeShade="E6"/>
              <w:right w:val="nil"/>
            </w:tcBorders>
            <w:shd w:val="clear" w:color="auto" w:fill="auto"/>
          </w:tcPr>
          <w:p w:rsidR="00087F39" w:rsidRPr="00B0571B" w:rsidRDefault="00087F39" w:rsidP="00087F39">
            <w:pPr>
              <w:pStyle w:val="PURBody"/>
              <w:rPr>
                <w:rStyle w:val="Strong"/>
                <w:i/>
                <w:lang w:val="ru-RU"/>
              </w:rPr>
            </w:pPr>
            <w:r w:rsidRPr="00B0571B">
              <w:rPr>
                <w:rStyle w:val="Strong"/>
                <w:i/>
                <w:lang w:val="ru-RU"/>
              </w:rPr>
              <w:t>Для:</w:t>
            </w:r>
          </w:p>
          <w:p w:rsidR="00D05436" w:rsidRPr="00B0571B" w:rsidRDefault="00087F39" w:rsidP="0046632E">
            <w:pPr>
              <w:pStyle w:val="PURBody"/>
              <w:rPr>
                <w:rStyle w:val="Strong"/>
                <w:lang w:val="ru-RU"/>
              </w:rPr>
            </w:pPr>
            <w:r w:rsidRPr="00B0571B">
              <w:rPr>
                <w:rFonts w:ascii="Tahoma" w:hAnsi="Tahoma"/>
                <w:szCs w:val="18"/>
                <w:lang w:val="ru-RU"/>
              </w:rPr>
              <w:t>каждое из ваших устройств, обращающихся к данным, которые обрабатываются веб-службой или связанным с ней программным обеспечением</w:t>
            </w:r>
          </w:p>
        </w:tc>
        <w:tc>
          <w:tcPr>
            <w:tcW w:w="2500" w:type="pct"/>
            <w:tcBorders>
              <w:top w:val="nil"/>
              <w:left w:val="nil"/>
              <w:bottom w:val="dotted" w:sz="4" w:space="0" w:color="98BEE1" w:themeColor="accent1" w:themeShade="E6"/>
              <w:right w:val="nil"/>
            </w:tcBorders>
            <w:shd w:val="clear" w:color="auto" w:fill="auto"/>
          </w:tcPr>
          <w:p w:rsidR="004F3F70" w:rsidRPr="00B0571B" w:rsidRDefault="00BB41EF" w:rsidP="004F3F70">
            <w:pPr>
              <w:pStyle w:val="PURBody"/>
              <w:rPr>
                <w:rStyle w:val="Strong"/>
                <w:b w:val="0"/>
                <w:i/>
                <w:lang w:val="fr-CA"/>
              </w:rPr>
            </w:pPr>
            <w:r>
              <w:rPr>
                <w:rStyle w:val="Strong"/>
              </w:rPr>
              <w:t>Необходимо</w:t>
            </w:r>
            <w:r w:rsidRPr="00B0571B">
              <w:rPr>
                <w:rStyle w:val="Strong"/>
                <w:lang w:val="fr-CA"/>
              </w:rPr>
              <w:t>:</w:t>
            </w:r>
          </w:p>
          <w:p w:rsidR="00D05436" w:rsidRPr="00B0571B" w:rsidRDefault="00D05436" w:rsidP="00087F39">
            <w:pPr>
              <w:pStyle w:val="PURBullet"/>
              <w:numPr>
                <w:ilvl w:val="0"/>
                <w:numId w:val="0"/>
              </w:numPr>
              <w:rPr>
                <w:lang w:val="fr-CA"/>
              </w:rPr>
            </w:pPr>
            <w:r w:rsidRPr="00B0571B">
              <w:rPr>
                <w:lang w:val="fr-CA"/>
              </w:rPr>
              <w:t>Forefront Endpoint Protection User SAL</w:t>
            </w:r>
          </w:p>
        </w:tc>
      </w:tr>
      <w:tr w:rsidR="00D05436" w:rsidRPr="002B3B07" w:rsidTr="00E771F8">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087F39" w:rsidRPr="00B0571B" w:rsidRDefault="00087F39" w:rsidP="00087F39">
            <w:pPr>
              <w:pStyle w:val="PURBody"/>
              <w:rPr>
                <w:rStyle w:val="Strong"/>
                <w:i/>
                <w:lang w:val="ru-RU"/>
              </w:rPr>
            </w:pPr>
            <w:r w:rsidRPr="00B0571B">
              <w:rPr>
                <w:rStyle w:val="Strong"/>
                <w:i/>
                <w:lang w:val="ru-RU"/>
              </w:rPr>
              <w:t>Для:</w:t>
            </w:r>
          </w:p>
          <w:p w:rsidR="00D05436" w:rsidRPr="00B0571B" w:rsidRDefault="00087F39" w:rsidP="0046632E">
            <w:pPr>
              <w:pStyle w:val="PURBody"/>
              <w:rPr>
                <w:rStyle w:val="Strong"/>
                <w:lang w:val="ru-RU"/>
              </w:rPr>
            </w:pPr>
            <w:r w:rsidRPr="00B0571B">
              <w:rPr>
                <w:rFonts w:ascii="Tahoma" w:hAnsi="Tahoma"/>
                <w:szCs w:val="18"/>
                <w:lang w:val="ru-RU"/>
              </w:rPr>
              <w:t>каждое из ваших устройств, обращающихся к данным, которые обрабатываются веб-службой или связанным с ней программным обеспечением</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4F3F70" w:rsidRPr="00B0571B" w:rsidRDefault="00BB41EF" w:rsidP="004F3F70">
            <w:pPr>
              <w:pStyle w:val="PURBody"/>
              <w:rPr>
                <w:rStyle w:val="Strong"/>
                <w:b w:val="0"/>
                <w:i/>
                <w:lang w:val="fr-CA"/>
              </w:rPr>
            </w:pPr>
            <w:r>
              <w:rPr>
                <w:rStyle w:val="Strong"/>
              </w:rPr>
              <w:t>Необходимо</w:t>
            </w:r>
            <w:r w:rsidRPr="00B0571B">
              <w:rPr>
                <w:rStyle w:val="Strong"/>
                <w:lang w:val="fr-CA"/>
              </w:rPr>
              <w:t>:</w:t>
            </w:r>
          </w:p>
          <w:p w:rsidR="00D05436" w:rsidRPr="00B0571B" w:rsidRDefault="00D05436" w:rsidP="0046632E">
            <w:pPr>
              <w:pStyle w:val="PURBody"/>
              <w:rPr>
                <w:lang w:val="fr-CA"/>
              </w:rPr>
            </w:pPr>
            <w:r w:rsidRPr="00B0571B">
              <w:rPr>
                <w:lang w:val="fr-CA"/>
              </w:rPr>
              <w:t>Forefront Endpoint Protection Device SAL</w:t>
            </w:r>
          </w:p>
        </w:tc>
      </w:tr>
    </w:tbl>
    <w:p w:rsidR="00D05436" w:rsidRPr="00B0571B" w:rsidRDefault="00D05436" w:rsidP="0085206E">
      <w:pPr>
        <w:pStyle w:val="PURADDITIONALTERMSHEADERMB"/>
        <w:rPr>
          <w:lang w:val="ru-RU"/>
        </w:rPr>
      </w:pPr>
      <w:bookmarkStart w:id="671" w:name="_Toc286933217"/>
      <w:bookmarkStart w:id="672" w:name="_Toc287431943"/>
      <w:r w:rsidRPr="00B0571B">
        <w:rPr>
          <w:lang w:val="ru-RU"/>
        </w:rPr>
        <w:t>Дополнительные условия.</w:t>
      </w:r>
    </w:p>
    <w:p w:rsidR="00D05436" w:rsidRPr="00B0571B" w:rsidRDefault="00D05436" w:rsidP="00D05436">
      <w:pPr>
        <w:pStyle w:val="PURBlueStrong"/>
        <w:rPr>
          <w:lang w:val="ru-RU"/>
        </w:rPr>
      </w:pPr>
      <w:r w:rsidRPr="00B0571B">
        <w:rPr>
          <w:lang w:val="ru-RU"/>
        </w:rPr>
        <w:t>Использование по продленным соглашениям</w:t>
      </w:r>
    </w:p>
    <w:p w:rsidR="00D05436" w:rsidRPr="00B0571B" w:rsidRDefault="00D05436" w:rsidP="00D05436">
      <w:pPr>
        <w:pStyle w:val="PURBody-Indented"/>
        <w:rPr>
          <w:lang w:val="ru-RU"/>
        </w:rPr>
      </w:pPr>
      <w:r w:rsidRPr="00B0571B">
        <w:rPr>
          <w:lang w:val="ru-RU"/>
        </w:rPr>
        <w:t xml:space="preserve">Для предотвращения использования служб без лицензии некоторые функции службы Интернета могут быть отключены через три года после того, как вы впервые воспользовались этой службой Интернета. Если вы продлите свое право пользоваться службой Интернета, вам будет предоставлено средство продления периода пользования. </w:t>
      </w:r>
    </w:p>
    <w:p w:rsidR="00D05436" w:rsidRPr="00B0571B" w:rsidRDefault="00D05436" w:rsidP="00D05436">
      <w:pPr>
        <w:pStyle w:val="PURBlueStrong"/>
        <w:rPr>
          <w:lang w:val="ru-RU"/>
        </w:rPr>
      </w:pPr>
      <w:r w:rsidRPr="00B0571B">
        <w:rPr>
          <w:lang w:val="ru-RU"/>
        </w:rPr>
        <w:t>Замена поисковых машин</w:t>
      </w:r>
    </w:p>
    <w:p w:rsidR="00D05436" w:rsidRPr="00B0571B" w:rsidRDefault="00D05436" w:rsidP="00D05436">
      <w:pPr>
        <w:pStyle w:val="PURBody-Indented"/>
        <w:rPr>
          <w:lang w:val="ru-RU"/>
        </w:rPr>
      </w:pPr>
      <w:r>
        <w:t>Microsoft</w:t>
      </w:r>
      <w:r w:rsidRPr="00B0571B">
        <w:rPr>
          <w:lang w:val="ru-RU"/>
        </w:rPr>
        <w:t xml:space="preserve"> может заменять программное обеспечение и файлы веб-службы компонентами, сравнимыми по характеристикам:</w:t>
      </w:r>
      <w:r w:rsidRPr="00B0571B">
        <w:rPr>
          <w:lang w:val="ru-RU"/>
        </w:rPr>
        <w:tab/>
      </w:r>
    </w:p>
    <w:p w:rsidR="00D05436" w:rsidRPr="00B0571B" w:rsidRDefault="00D05436" w:rsidP="00D05436">
      <w:pPr>
        <w:pStyle w:val="PURBullet-Indented"/>
        <w:rPr>
          <w:lang w:val="ru-RU"/>
        </w:rPr>
      </w:pPr>
      <w:r w:rsidRPr="00B0571B">
        <w:rPr>
          <w:lang w:val="ru-RU"/>
        </w:rPr>
        <w:t>антивирусное ПО и ПО для борьбы с непрошеной почтой;</w:t>
      </w:r>
    </w:p>
    <w:p w:rsidR="00D05436" w:rsidRPr="00B0571B" w:rsidRDefault="00D05436" w:rsidP="00D05436">
      <w:pPr>
        <w:pStyle w:val="PURBullet-Indented"/>
        <w:rPr>
          <w:lang w:val="ru-RU"/>
        </w:rPr>
      </w:pPr>
      <w:r w:rsidRPr="00B0571B">
        <w:rPr>
          <w:lang w:val="ru-RU"/>
        </w:rPr>
        <w:t>файлы подписей и файлы данных фильтрования содержимого.</w:t>
      </w:r>
    </w:p>
    <w:p w:rsidR="00D05436" w:rsidRPr="00B0571B" w:rsidRDefault="00D05436" w:rsidP="00D05436">
      <w:pPr>
        <w:pStyle w:val="PURBlueStrong"/>
        <w:rPr>
          <w:lang w:val="ru-RU"/>
        </w:rPr>
      </w:pPr>
      <w:r w:rsidRPr="00B0571B">
        <w:rPr>
          <w:lang w:val="ru-RU"/>
        </w:rPr>
        <w:t xml:space="preserve">Лицензии </w:t>
      </w:r>
      <w:r>
        <w:t>SAL</w:t>
      </w:r>
      <w:r w:rsidRPr="00B0571B">
        <w:rPr>
          <w:lang w:val="ru-RU"/>
        </w:rPr>
        <w:t xml:space="preserve"> «на устройство» и «на пользователя»</w:t>
      </w:r>
    </w:p>
    <w:p w:rsidR="00D05436" w:rsidRPr="00B0571B" w:rsidRDefault="00D05436" w:rsidP="00D05436">
      <w:pPr>
        <w:pStyle w:val="PURBody-Indented"/>
        <w:rPr>
          <w:lang w:val="ru-RU"/>
        </w:rPr>
      </w:pPr>
      <w:r w:rsidRPr="00B0571B">
        <w:rPr>
          <w:lang w:val="ru-RU"/>
        </w:rPr>
        <w:t xml:space="preserve">Вы можете приобретать лицензии </w:t>
      </w:r>
      <w:r>
        <w:t>SAL</w:t>
      </w:r>
      <w:r w:rsidRPr="00B0571B">
        <w:rPr>
          <w:lang w:val="ru-RU"/>
        </w:rPr>
        <w:t xml:space="preserve"> «на устройство» или «на пользователя».</w:t>
      </w:r>
    </w:p>
    <w:p w:rsidR="00D05436" w:rsidRPr="00B0571B" w:rsidRDefault="00D05436" w:rsidP="00D05436">
      <w:pPr>
        <w:pStyle w:val="PURBlueStrong"/>
        <w:rPr>
          <w:lang w:val="ru-RU"/>
        </w:rPr>
      </w:pPr>
      <w:r w:rsidRPr="00B0571B">
        <w:rPr>
          <w:lang w:val="ru-RU"/>
        </w:rPr>
        <w:t xml:space="preserve">Условия лицензии для технологии </w:t>
      </w:r>
      <w:r>
        <w:t>Microsoft</w:t>
      </w:r>
      <w:r w:rsidRPr="00B0571B">
        <w:rPr>
          <w:lang w:val="ru-RU"/>
        </w:rPr>
        <w:t xml:space="preserve"> </w:t>
      </w:r>
      <w:r>
        <w:t>SQL</w:t>
      </w:r>
      <w:r w:rsidRPr="00B0571B">
        <w:rPr>
          <w:lang w:val="ru-RU"/>
        </w:rPr>
        <w:t xml:space="preserve"> </w:t>
      </w:r>
      <w:r>
        <w:t>Server</w:t>
      </w:r>
      <w:r w:rsidRPr="00B0571B">
        <w:rPr>
          <w:lang w:val="ru-RU"/>
        </w:rPr>
        <w:t xml:space="preserve"> 2005</w:t>
      </w:r>
    </w:p>
    <w:p w:rsidR="00D05436" w:rsidRPr="00B0571B" w:rsidRDefault="00D05436" w:rsidP="008A213E">
      <w:pPr>
        <w:pStyle w:val="PURBody-Indented"/>
        <w:rPr>
          <w:lang w:val="ru-RU"/>
        </w:rPr>
      </w:pPr>
      <w:r w:rsidRPr="00B0571B">
        <w:rPr>
          <w:lang w:val="ru-RU"/>
        </w:rPr>
        <w:t xml:space="preserve">Программное обеспечение включает технологию </w:t>
      </w:r>
      <w:r>
        <w:t>SQL</w:t>
      </w:r>
      <w:r w:rsidRPr="00B0571B">
        <w:rPr>
          <w:lang w:val="ru-RU"/>
        </w:rPr>
        <w:t xml:space="preserve"> </w:t>
      </w:r>
      <w:r>
        <w:t>Server</w:t>
      </w:r>
      <w:r w:rsidRPr="00B0571B">
        <w:rPr>
          <w:lang w:val="ru-RU"/>
        </w:rPr>
        <w:t>.</w:t>
      </w:r>
      <w:r w:rsidR="00B0571B">
        <w:rPr>
          <w:lang w:val="ru-RU"/>
        </w:rPr>
        <w:t xml:space="preserve"> </w:t>
      </w:r>
      <w:r w:rsidRPr="00B0571B">
        <w:rPr>
          <w:lang w:val="ru-RU"/>
        </w:rPr>
        <w:t xml:space="preserve">За исключением случаев, которые явным образом оговариваются для дополнительного программного обеспечения </w:t>
      </w:r>
      <w:r>
        <w:t>SQL</w:t>
      </w:r>
      <w:r w:rsidRPr="00B0571B">
        <w:rPr>
          <w:lang w:val="ru-RU"/>
        </w:rPr>
        <w:t xml:space="preserve"> </w:t>
      </w:r>
      <w:r>
        <w:t>Server</w:t>
      </w:r>
      <w:r w:rsidRPr="00B0571B">
        <w:rPr>
          <w:lang w:val="ru-RU"/>
        </w:rPr>
        <w:t xml:space="preserve"> ниже, вы можете в любой момент запускать один экземпляр этой технологии в одной физической или виртуальной операционной среде (или ОС) на одном сервере для каждой приобретенной лицензии. Также разрешается использовать данный экземпляр для поддержки других продуктов, включающих любую версию технологии </w:t>
      </w:r>
      <w:r>
        <w:t>SQL</w:t>
      </w:r>
      <w:r w:rsidRPr="00B0571B">
        <w:rPr>
          <w:lang w:val="ru-RU"/>
        </w:rPr>
        <w:t xml:space="preserve"> </w:t>
      </w:r>
      <w:r>
        <w:t>Server</w:t>
      </w:r>
      <w:r w:rsidRPr="00B0571B">
        <w:rPr>
          <w:lang w:val="ru-RU"/>
        </w:rPr>
        <w:t>.</w:t>
      </w:r>
      <w:r w:rsidR="00B0571B">
        <w:rPr>
          <w:lang w:val="ru-RU"/>
        </w:rPr>
        <w:t xml:space="preserve"> </w:t>
      </w:r>
      <w:r w:rsidRPr="00B0571B">
        <w:rPr>
          <w:lang w:val="ru-RU"/>
        </w:rPr>
        <w:t xml:space="preserve">Вы не имеете права использовать этот экземпляр для поддержки любого продукта, который не лицензируется с технологией </w:t>
      </w:r>
      <w:r>
        <w:t>SQL</w:t>
      </w:r>
      <w:r w:rsidRPr="00B0571B">
        <w:rPr>
          <w:lang w:val="ru-RU"/>
        </w:rPr>
        <w:t xml:space="preserve"> </w:t>
      </w:r>
      <w:r>
        <w:t>Server</w:t>
      </w:r>
      <w:r w:rsidRPr="00B0571B">
        <w:rPr>
          <w:lang w:val="ru-RU"/>
        </w:rPr>
        <w:t>.</w:t>
      </w:r>
      <w:r w:rsidR="00B0571B">
        <w:rPr>
          <w:lang w:val="ru-RU"/>
        </w:rPr>
        <w:t xml:space="preserve"> </w:t>
      </w:r>
      <w:r w:rsidRPr="00B0571B">
        <w:rPr>
          <w:lang w:val="ru-RU"/>
        </w:rPr>
        <w:t xml:space="preserve">Вы можете использовать технологию </w:t>
      </w:r>
      <w:r>
        <w:t>SQL</w:t>
      </w:r>
      <w:r w:rsidRPr="00B0571B">
        <w:rPr>
          <w:lang w:val="ru-RU"/>
        </w:rPr>
        <w:t xml:space="preserve"> </w:t>
      </w:r>
      <w:r>
        <w:t>Server</w:t>
      </w:r>
      <w:r w:rsidRPr="00B0571B">
        <w:rPr>
          <w:lang w:val="ru-RU"/>
        </w:rPr>
        <w:t xml:space="preserve"> в</w:t>
      </w:r>
      <w:r w:rsidR="008A213E">
        <w:rPr>
          <w:lang w:val="ru-RU"/>
        </w:rPr>
        <w:t> </w:t>
      </w:r>
      <w:r w:rsidRPr="00B0571B">
        <w:rPr>
          <w:lang w:val="ru-RU"/>
        </w:rPr>
        <w:t>целях поддержки использования вами данного программного обеспечения и веб-службы.</w:t>
      </w:r>
      <w:r w:rsidR="00B0571B">
        <w:rPr>
          <w:lang w:val="ru-RU"/>
        </w:rPr>
        <w:t xml:space="preserve"> </w:t>
      </w:r>
      <w:r w:rsidRPr="00B0571B">
        <w:rPr>
          <w:lang w:val="ru-RU"/>
        </w:rPr>
        <w:t xml:space="preserve">Для такого использования вам не требуются клиентские лицензии </w:t>
      </w:r>
      <w:r>
        <w:t>CAL</w:t>
      </w:r>
      <w:r w:rsidRPr="00B0571B">
        <w:rPr>
          <w:lang w:val="ru-RU"/>
        </w:rPr>
        <w:t xml:space="preserve"> на </w:t>
      </w:r>
      <w:r>
        <w:t>SQL</w:t>
      </w:r>
      <w:r w:rsidRPr="00B0571B">
        <w:rPr>
          <w:lang w:val="ru-RU"/>
        </w:rPr>
        <w:t xml:space="preserve"> </w:t>
      </w:r>
      <w:r>
        <w:t>Server</w:t>
      </w:r>
      <w:r w:rsidRPr="00B0571B">
        <w:rPr>
          <w:lang w:val="ru-RU"/>
        </w:rPr>
        <w:t>.</w:t>
      </w:r>
      <w:r w:rsidR="00B0571B">
        <w:rPr>
          <w:lang w:val="ru-RU"/>
        </w:rPr>
        <w:t xml:space="preserve"> </w:t>
      </w:r>
      <w:r w:rsidRPr="00B0571B">
        <w:rPr>
          <w:lang w:val="ru-RU"/>
        </w:rPr>
        <w:t xml:space="preserve">Вы можете создавать и хранить любое количество экземпляров технологии </w:t>
      </w:r>
      <w:r>
        <w:t>SQL</w:t>
      </w:r>
      <w:r w:rsidRPr="00B0571B">
        <w:rPr>
          <w:lang w:val="ru-RU"/>
        </w:rPr>
        <w:t xml:space="preserve"> </w:t>
      </w:r>
      <w:r>
        <w:t>Server</w:t>
      </w:r>
      <w:r w:rsidRPr="00B0571B">
        <w:rPr>
          <w:lang w:val="ru-RU"/>
        </w:rPr>
        <w:t xml:space="preserve"> на любом из ваших серверов или носителей только в целях реализации вашего права на запуск экземпляра этой технологии, как описывается в данном документе.</w:t>
      </w:r>
    </w:p>
    <w:p w:rsidR="00D05436" w:rsidRPr="00B0571B" w:rsidRDefault="00D05436" w:rsidP="00D05436">
      <w:pPr>
        <w:pStyle w:val="PURBlueStrong"/>
        <w:rPr>
          <w:lang w:val="ru-RU"/>
        </w:rPr>
      </w:pPr>
      <w:r w:rsidRPr="00B0571B">
        <w:rPr>
          <w:lang w:val="ru-RU"/>
        </w:rPr>
        <w:t>Запуск экземпляров дополнительного программного обеспечения</w:t>
      </w:r>
    </w:p>
    <w:p w:rsidR="00D05436" w:rsidRPr="00B0571B" w:rsidRDefault="00D05436" w:rsidP="00605F94">
      <w:pPr>
        <w:pStyle w:val="PURBody-Indented"/>
        <w:rPr>
          <w:lang w:val="ru-RU"/>
        </w:rPr>
      </w:pPr>
      <w:r w:rsidRPr="00B0571B">
        <w:rPr>
          <w:lang w:val="ru-RU"/>
        </w:rPr>
        <w:t xml:space="preserve">Вы можете запускать или иным образом использовать любое количество экземпляров дополнительного программного обеспечения, указанного в </w:t>
      </w:r>
      <w:hyperlink w:anchor="Приложение1" w:history="1">
        <w:hyperlink w:anchor="Appendix1" w:history="1">
          <w:hyperlink w:anchor="Appendix1" w:history="1">
            <w:hyperlink w:anchor="Appendix1" w:history="1">
              <w:r w:rsidR="00605F94" w:rsidRPr="00C91539">
                <w:rPr>
                  <w:rStyle w:val="Hyperlink"/>
                  <w:lang w:val="ru-RU"/>
                </w:rPr>
                <w:t>Приложении 1</w:t>
              </w:r>
            </w:hyperlink>
          </w:hyperlink>
        </w:hyperlink>
      </w:hyperlink>
      <w:r w:rsidRPr="00B0571B">
        <w:rPr>
          <w:lang w:val="ru-RU"/>
        </w:rPr>
        <w:t>, в физических или виртуальных операционных средах (ОС) на любом количестве устройств.</w:t>
      </w:r>
      <w:r w:rsidR="00B0571B">
        <w:rPr>
          <w:lang w:val="ru-RU"/>
        </w:rPr>
        <w:t xml:space="preserve"> </w:t>
      </w:r>
      <w:r w:rsidRPr="00B0571B">
        <w:rPr>
          <w:lang w:val="ru-RU"/>
        </w:rPr>
        <w:t xml:space="preserve">Вы имеете право использовать дополнительное программное обеспечение только с данным программным обеспечением и службой Интернета – непосредственно или же через другое дополнительное программное обеспечение. </w:t>
      </w:r>
    </w:p>
    <w:p w:rsidR="0047191F" w:rsidRPr="00B0571B" w:rsidRDefault="002B2FC8" w:rsidP="0047191F">
      <w:pPr>
        <w:pStyle w:val="PURBreadcrumb"/>
        <w:rPr>
          <w:rStyle w:val="Hyperlink"/>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Style w:val="Hyperlink"/>
          <w:rFonts w:ascii="Arial Narrow" w:hAnsi="Arial Narrow"/>
          <w:sz w:val="16"/>
          <w:lang w:val="ru-RU"/>
        </w:rPr>
        <w:t xml:space="preserve"> </w:t>
      </w:r>
    </w:p>
    <w:p w:rsidR="00D05436" w:rsidRPr="00B0571B" w:rsidRDefault="00D05436" w:rsidP="00D05436">
      <w:pPr>
        <w:pStyle w:val="PURProductName"/>
        <w:rPr>
          <w:lang w:val="ru-RU"/>
        </w:rPr>
      </w:pPr>
      <w:bookmarkStart w:id="673" w:name="_Toc299519176"/>
      <w:bookmarkStart w:id="674" w:name="_Toc299525040"/>
      <w:bookmarkStart w:id="675" w:name="_Toc299531608"/>
      <w:bookmarkStart w:id="676" w:name="_Toc299531932"/>
      <w:bookmarkStart w:id="677" w:name="_Toc299957215"/>
      <w:bookmarkStart w:id="678" w:name="_Toc301848830"/>
      <w:bookmarkStart w:id="679" w:name="_Toc301849598"/>
      <w:r>
        <w:t>Forefront</w:t>
      </w:r>
      <w:r w:rsidRPr="00B0571B">
        <w:rPr>
          <w:lang w:val="ru-RU"/>
        </w:rPr>
        <w:t xml:space="preserve"> </w:t>
      </w:r>
      <w:r>
        <w:t>Online</w:t>
      </w:r>
      <w:r w:rsidRPr="00B0571B">
        <w:rPr>
          <w:lang w:val="ru-RU"/>
        </w:rPr>
        <w:t xml:space="preserve"> </w:t>
      </w:r>
      <w:r>
        <w:t>Protection</w:t>
      </w:r>
      <w:r w:rsidRPr="00B0571B">
        <w:rPr>
          <w:lang w:val="ru-RU"/>
        </w:rPr>
        <w:t xml:space="preserve"> для </w:t>
      </w:r>
      <w:r>
        <w:t>Exchange</w:t>
      </w:r>
      <w:bookmarkEnd w:id="671"/>
      <w:bookmarkEnd w:id="672"/>
      <w:bookmarkEnd w:id="673"/>
      <w:bookmarkEnd w:id="674"/>
      <w:bookmarkEnd w:id="675"/>
      <w:bookmarkEnd w:id="676"/>
      <w:r w:rsidRPr="00B0571B">
        <w:rPr>
          <w:lang w:val="ru-RU"/>
        </w:rPr>
        <w:t xml:space="preserve"> </w:t>
      </w:r>
      <w:r>
        <w:t>Server</w:t>
      </w:r>
      <w:bookmarkEnd w:id="677"/>
      <w:bookmarkEnd w:id="678"/>
      <w:bookmarkEnd w:id="679"/>
      <w:r w:rsidR="005717B1">
        <w:fldChar w:fldCharType="begin"/>
      </w:r>
      <w:r>
        <w:instrText>XE</w:instrText>
      </w:r>
      <w:r w:rsidRPr="00B0571B">
        <w:rPr>
          <w:lang w:val="ru-RU"/>
        </w:rPr>
        <w:instrText xml:space="preserve"> "</w:instrText>
      </w:r>
      <w:r>
        <w:instrText>Forefront</w:instrText>
      </w:r>
      <w:r w:rsidRPr="00B0571B">
        <w:rPr>
          <w:lang w:val="ru-RU"/>
        </w:rPr>
        <w:instrText xml:space="preserve"> </w:instrText>
      </w:r>
      <w:r>
        <w:instrText>Online</w:instrText>
      </w:r>
      <w:r w:rsidRPr="00B0571B">
        <w:rPr>
          <w:lang w:val="ru-RU"/>
        </w:rPr>
        <w:instrText xml:space="preserve"> </w:instrText>
      </w:r>
      <w:r>
        <w:instrText>Protection</w:instrText>
      </w:r>
      <w:r w:rsidRPr="00B0571B">
        <w:rPr>
          <w:lang w:val="ru-RU"/>
        </w:rPr>
        <w:instrText xml:space="preserve"> для </w:instrText>
      </w:r>
      <w:r>
        <w:instrText>Exchange</w:instrText>
      </w:r>
      <w:r w:rsidRPr="00B0571B">
        <w:rPr>
          <w:lang w:val="ru-RU"/>
        </w:rPr>
        <w:instrText xml:space="preserve">" </w:instrText>
      </w:r>
      <w:r w:rsidR="005717B1">
        <w:fldChar w:fldCharType="end"/>
      </w:r>
      <w:r w:rsidRPr="00B0571B">
        <w:rPr>
          <w:lang w:val="ru-RU"/>
        </w:rPr>
        <w:t xml:space="preserve"> </w:t>
      </w:r>
    </w:p>
    <w:p w:rsidR="00D05436" w:rsidRPr="00B0571B" w:rsidRDefault="00D05436" w:rsidP="00D05436">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60" w:type="pct"/>
        <w:tblInd w:w="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64"/>
        <w:gridCol w:w="5478"/>
      </w:tblGrid>
      <w:tr w:rsidR="00D05436" w:rsidRPr="000624D3" w:rsidTr="002D7F58">
        <w:tc>
          <w:tcPr>
            <w:tcW w:w="2497" w:type="pct"/>
            <w:tcBorders>
              <w:top w:val="dotted" w:sz="4" w:space="0" w:color="98BEE1" w:themeColor="accent1" w:themeShade="E6"/>
              <w:left w:val="nil"/>
              <w:bottom w:val="dotted" w:sz="4" w:space="0" w:color="98BEE1" w:themeColor="accent1" w:themeShade="E6"/>
              <w:right w:val="nil"/>
            </w:tcBorders>
          </w:tcPr>
          <w:p w:rsidR="00D05436" w:rsidRDefault="00D05436" w:rsidP="0046632E">
            <w:pPr>
              <w:pStyle w:val="PURLMSH"/>
            </w:pPr>
            <w:r w:rsidRPr="00B0571B">
              <w:rPr>
                <w:lang w:val="ru-RU"/>
              </w:rPr>
              <w:lastRenderedPageBreak/>
              <w:t xml:space="preserve">Заявление о конфиденциальности </w:t>
            </w:r>
            <w:r w:rsidRPr="00B0571B">
              <w:rPr>
                <w:b/>
                <w:lang w:val="ru-RU"/>
              </w:rPr>
              <w:t>Да</w:t>
            </w:r>
            <w:r w:rsidRPr="00B0571B">
              <w:rPr>
                <w:lang w:val="ru-RU"/>
              </w:rPr>
              <w:t xml:space="preserve"> </w:t>
            </w:r>
            <w:r w:rsidRPr="00B0571B">
              <w:rPr>
                <w:i/>
                <w:lang w:val="ru-RU"/>
              </w:rPr>
              <w:t xml:space="preserve">(см. </w:t>
            </w:r>
            <w:hyperlink r:id="rId134" w:history="1">
              <w:r>
                <w:rPr>
                  <w:rStyle w:val="Hyperlink"/>
                  <w:i/>
                </w:rPr>
                <w:t>http://go.microsoft.com/fwlink/?LinkID=101332</w:t>
              </w:r>
            </w:hyperlink>
            <w:r>
              <w:rPr>
                <w:rStyle w:val="Hyperlink"/>
                <w:i/>
              </w:rPr>
              <w:t>)</w:t>
            </w:r>
          </w:p>
        </w:tc>
        <w:tc>
          <w:tcPr>
            <w:tcW w:w="2503" w:type="pct"/>
            <w:tcBorders>
              <w:top w:val="dotted" w:sz="4" w:space="0" w:color="98BEE1" w:themeColor="accent1" w:themeShade="E6"/>
              <w:left w:val="nil"/>
              <w:bottom w:val="dotted" w:sz="4" w:space="0" w:color="98BEE1" w:themeColor="accent1" w:themeShade="E6"/>
              <w:right w:val="nil"/>
            </w:tcBorders>
          </w:tcPr>
          <w:p w:rsidR="00D05436" w:rsidRPr="00B0571B" w:rsidRDefault="00D05436" w:rsidP="0046632E">
            <w:pPr>
              <w:pStyle w:val="PURLMSH"/>
              <w:rPr>
                <w:lang w:val="ru-RU"/>
              </w:rPr>
            </w:pPr>
            <w:r w:rsidRPr="00B0571B">
              <w:rPr>
                <w:lang w:val="ru-RU"/>
              </w:rPr>
              <w:t xml:space="preserve">Обзор безопасности. </w:t>
            </w:r>
            <w:r w:rsidRPr="00B0571B">
              <w:rPr>
                <w:b/>
                <w:lang w:val="ru-RU"/>
              </w:rPr>
              <w:t>Да</w:t>
            </w:r>
            <w:r w:rsidRPr="00B0571B">
              <w:rPr>
                <w:lang w:val="ru-RU"/>
              </w:rPr>
              <w:t xml:space="preserve"> </w:t>
            </w:r>
            <w:r w:rsidRPr="00B0571B">
              <w:rPr>
                <w:i/>
                <w:lang w:val="ru-RU"/>
              </w:rPr>
              <w:t xml:space="preserve">(см. </w:t>
            </w:r>
            <w:hyperlink r:id="rId135" w:history="1">
              <w:r w:rsidRPr="004D5D32">
                <w:rPr>
                  <w:rStyle w:val="Hyperlink"/>
                  <w:i/>
                </w:rPr>
                <w:t>http</w:t>
              </w:r>
              <w:r w:rsidRPr="004D5D32">
                <w:rPr>
                  <w:rStyle w:val="Hyperlink"/>
                  <w:i/>
                  <w:lang w:val="ru-RU"/>
                </w:rPr>
                <w:t>://</w:t>
              </w:r>
              <w:r w:rsidRPr="004D5D32">
                <w:rPr>
                  <w:rStyle w:val="Hyperlink"/>
                  <w:i/>
                </w:rPr>
                <w:t>go</w:t>
              </w:r>
              <w:r w:rsidRPr="004D5D32">
                <w:rPr>
                  <w:rStyle w:val="Hyperlink"/>
                  <w:i/>
                  <w:lang w:val="ru-RU"/>
                </w:rPr>
                <w:t>.</w:t>
              </w:r>
              <w:r w:rsidRPr="004D5D32">
                <w:rPr>
                  <w:rStyle w:val="Hyperlink"/>
                  <w:i/>
                </w:rPr>
                <w:t>microsoft</w:t>
              </w:r>
              <w:r w:rsidRPr="004D5D32">
                <w:rPr>
                  <w:rStyle w:val="Hyperlink"/>
                  <w:i/>
                  <w:lang w:val="ru-RU"/>
                </w:rPr>
                <w:t>.</w:t>
              </w:r>
              <w:r w:rsidRPr="004D5D32">
                <w:rPr>
                  <w:rStyle w:val="Hyperlink"/>
                  <w:i/>
                </w:rPr>
                <w:t>com</w:t>
              </w:r>
              <w:r w:rsidRPr="004D5D32">
                <w:rPr>
                  <w:rStyle w:val="Hyperlink"/>
                  <w:i/>
                  <w:lang w:val="ru-RU"/>
                </w:rPr>
                <w:t>/</w:t>
              </w:r>
              <w:r w:rsidRPr="004D5D32">
                <w:rPr>
                  <w:rStyle w:val="Hyperlink"/>
                  <w:i/>
                </w:rPr>
                <w:t>fwlink</w:t>
              </w:r>
              <w:r w:rsidRPr="004D5D32">
                <w:rPr>
                  <w:rStyle w:val="Hyperlink"/>
                  <w:i/>
                  <w:lang w:val="ru-RU"/>
                </w:rPr>
                <w:t>/?</w:t>
              </w:r>
              <w:r w:rsidRPr="004D5D32">
                <w:rPr>
                  <w:rStyle w:val="Hyperlink"/>
                  <w:i/>
                </w:rPr>
                <w:t>LinkId</w:t>
              </w:r>
              <w:r w:rsidRPr="004D5D32">
                <w:rPr>
                  <w:rStyle w:val="Hyperlink"/>
                  <w:i/>
                  <w:lang w:val="ru-RU"/>
                </w:rPr>
                <w:t>=137325</w:t>
              </w:r>
            </w:hyperlink>
            <w:r w:rsidRPr="00B0571B">
              <w:rPr>
                <w:i/>
                <w:lang w:val="ru-RU"/>
              </w:rPr>
              <w:t>)</w:t>
            </w:r>
            <w:r w:rsidRPr="00B0571B">
              <w:rPr>
                <w:lang w:val="ru-RU"/>
              </w:rPr>
              <w:t xml:space="preserve"> </w:t>
            </w:r>
          </w:p>
        </w:tc>
      </w:tr>
      <w:tr w:rsidR="00D05436" w:rsidRPr="00501DAF" w:rsidTr="002D7F58">
        <w:tc>
          <w:tcPr>
            <w:tcW w:w="5000" w:type="pct"/>
            <w:gridSpan w:val="2"/>
            <w:tcBorders>
              <w:top w:val="nil"/>
              <w:left w:val="nil"/>
              <w:bottom w:val="nil"/>
              <w:right w:val="nil"/>
            </w:tcBorders>
            <w:shd w:val="clear" w:color="auto" w:fill="B9D3EB" w:themeFill="accent1"/>
            <w:vAlign w:val="center"/>
          </w:tcPr>
          <w:p w:rsidR="00D05436" w:rsidRPr="00501DAF" w:rsidRDefault="00F245C6" w:rsidP="000F6C7A">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A16EFA" w:rsidTr="002D7F58">
        <w:tc>
          <w:tcPr>
            <w:tcW w:w="5000" w:type="pct"/>
            <w:gridSpan w:val="2"/>
            <w:tcBorders>
              <w:top w:val="nil"/>
              <w:left w:val="nil"/>
              <w:bottom w:val="single" w:sz="4" w:space="0" w:color="auto"/>
              <w:right w:val="nil"/>
            </w:tcBorders>
            <w:shd w:val="clear" w:color="auto" w:fill="auto"/>
          </w:tcPr>
          <w:p w:rsidR="00A16EFA" w:rsidRPr="00B0571B" w:rsidRDefault="00A16EFA" w:rsidP="00A16EFA">
            <w:pPr>
              <w:pStyle w:val="PURFootnote"/>
              <w:rPr>
                <w:sz w:val="18"/>
                <w:lang w:val="ru-RU"/>
              </w:rPr>
            </w:pPr>
            <w:r w:rsidRPr="00B0571B">
              <w:rPr>
                <w:sz w:val="18"/>
                <w:lang w:val="ru-RU"/>
              </w:rPr>
              <w:t>Для каждого из ваших устройств, чьи данные клиента обрабатываются веб-службой или связанным программным обеспечением,</w:t>
            </w:r>
          </w:p>
          <w:p w:rsidR="00A16EFA" w:rsidRPr="00B0571B" w:rsidRDefault="00A16EFA" w:rsidP="00A16EFA">
            <w:pPr>
              <w:pStyle w:val="PURFootnote"/>
              <w:rPr>
                <w:sz w:val="18"/>
                <w:lang w:val="ru-RU"/>
              </w:rPr>
            </w:pPr>
          </w:p>
          <w:p w:rsidR="00A16EFA" w:rsidRDefault="00A16EFA" w:rsidP="00A16EFA">
            <w:pPr>
              <w:pStyle w:val="PURFootnote"/>
              <w:rPr>
                <w:rStyle w:val="Strong"/>
              </w:rPr>
            </w:pPr>
            <w:r>
              <w:rPr>
                <w:rStyle w:val="Strong"/>
              </w:rPr>
              <w:t>Необходимо:</w:t>
            </w:r>
          </w:p>
          <w:p w:rsidR="00A16EFA" w:rsidRPr="00A955C5" w:rsidRDefault="00A16EFA" w:rsidP="00276809">
            <w:pPr>
              <w:pStyle w:val="PURBullet"/>
            </w:pPr>
            <w:r>
              <w:t>Forefront Online Protection 2010 для Exchange Device SAL</w:t>
            </w:r>
          </w:p>
        </w:tc>
      </w:tr>
      <w:tr w:rsidR="00276809" w:rsidTr="002D7F58">
        <w:tc>
          <w:tcPr>
            <w:tcW w:w="5000" w:type="pct"/>
            <w:gridSpan w:val="2"/>
            <w:tcBorders>
              <w:top w:val="single" w:sz="4" w:space="0" w:color="auto"/>
              <w:left w:val="nil"/>
              <w:bottom w:val="dotted" w:sz="4" w:space="0" w:color="98BEE1" w:themeColor="accent1" w:themeShade="E6"/>
              <w:right w:val="nil"/>
            </w:tcBorders>
            <w:shd w:val="clear" w:color="auto" w:fill="auto"/>
          </w:tcPr>
          <w:p w:rsidR="00276809" w:rsidRPr="00B0571B" w:rsidRDefault="00276809" w:rsidP="00276809">
            <w:pPr>
              <w:pStyle w:val="PURFootnote"/>
              <w:rPr>
                <w:sz w:val="18"/>
                <w:lang w:val="ru-RU"/>
              </w:rPr>
            </w:pPr>
            <w:r w:rsidRPr="00B0571B">
              <w:rPr>
                <w:sz w:val="18"/>
                <w:lang w:val="ru-RU"/>
              </w:rPr>
              <w:t>Для каждого из ваших пользователей, чьи данные клиента обрабатываются веб-службой или связанным программным обеспечением,</w:t>
            </w:r>
          </w:p>
          <w:p w:rsidR="00276809" w:rsidRPr="00B0571B" w:rsidRDefault="00276809" w:rsidP="00276809">
            <w:pPr>
              <w:pStyle w:val="PURFootnote"/>
              <w:rPr>
                <w:sz w:val="18"/>
                <w:lang w:val="ru-RU"/>
              </w:rPr>
            </w:pPr>
          </w:p>
          <w:p w:rsidR="00276809" w:rsidRPr="009C7C76" w:rsidRDefault="00276809" w:rsidP="009C7C76">
            <w:pPr>
              <w:pStyle w:val="PURFootnote"/>
              <w:rPr>
                <w:b/>
                <w:bCs/>
              </w:rPr>
            </w:pPr>
            <w:r>
              <w:rPr>
                <w:rStyle w:val="Strong"/>
              </w:rPr>
              <w:t>Необходимо:</w:t>
            </w:r>
          </w:p>
          <w:p w:rsidR="00276809" w:rsidRDefault="00276809" w:rsidP="00276809">
            <w:pPr>
              <w:pStyle w:val="PURBullet"/>
            </w:pPr>
            <w:r>
              <w:t>Forefront Online Protection 2010 для Exchange User SAL</w:t>
            </w:r>
          </w:p>
          <w:p w:rsidR="00276809" w:rsidRDefault="00276809" w:rsidP="00276809">
            <w:pPr>
              <w:pStyle w:val="PURBullet"/>
              <w:rPr>
                <w:rFonts w:ascii="Tahoma" w:hAnsi="Tahoma"/>
                <w:szCs w:val="18"/>
              </w:rPr>
            </w:pPr>
            <w:r>
              <w:rPr>
                <w:rFonts w:ascii="Tahoma" w:hAnsi="Tahoma"/>
                <w:szCs w:val="18"/>
              </w:rPr>
              <w:t>Hosted Exchange Enterprise SAL</w:t>
            </w:r>
          </w:p>
          <w:p w:rsidR="00276809" w:rsidRPr="00276809" w:rsidRDefault="00276809" w:rsidP="00276809">
            <w:pPr>
              <w:pStyle w:val="PURBullet"/>
              <w:rPr>
                <w:rFonts w:ascii="Tahoma" w:hAnsi="Tahoma"/>
                <w:szCs w:val="18"/>
              </w:rPr>
            </w:pPr>
            <w:r>
              <w:t>Hosted Exchange Enterprise Plus SAL</w:t>
            </w:r>
          </w:p>
        </w:tc>
      </w:tr>
    </w:tbl>
    <w:p w:rsidR="00D05436" w:rsidRPr="00B857E4" w:rsidRDefault="00D05436" w:rsidP="0085206E">
      <w:pPr>
        <w:pStyle w:val="PURADDITIONALTERMSHEADERMB"/>
      </w:pPr>
      <w:r>
        <w:t>Дополнительные условия.</w:t>
      </w:r>
    </w:p>
    <w:p w:rsidR="00AC27EC" w:rsidRPr="00B0571B" w:rsidRDefault="00AC27EC" w:rsidP="00AC27EC">
      <w:pPr>
        <w:pStyle w:val="PURBullet"/>
        <w:rPr>
          <w:lang w:val="ru-RU"/>
        </w:rPr>
      </w:pPr>
      <w:r w:rsidRPr="00B0571B">
        <w:rPr>
          <w:u w:val="single"/>
          <w:lang w:val="ru-RU"/>
        </w:rPr>
        <w:t>Обновление условий лицензии</w:t>
      </w:r>
      <w:r w:rsidRPr="00D3559A">
        <w:rPr>
          <w:lang w:val="ru-RU"/>
        </w:rPr>
        <w:t>.</w:t>
      </w:r>
      <w:r w:rsidRPr="00B0571B">
        <w:rPr>
          <w:lang w:val="ru-RU"/>
        </w:rPr>
        <w:t xml:space="preserve"> За исключением нижеуказанного, в период действия соответствующего лицензионного соглашения поставщика услуг использование вами веб-службы регулируется условиями лицензии, действовавшей на дату, когда вы впервые воспользовались веб-службой. Корпорация </w:t>
      </w:r>
      <w:r>
        <w:t>Microsoft</w:t>
      </w:r>
      <w:r w:rsidRPr="00B0571B">
        <w:rPr>
          <w:lang w:val="ru-RU"/>
        </w:rPr>
        <w:t xml:space="preserve"> может в любой момент обновить область действия условий использования. Вы выражаете свое согласие с этой новой областью действия условий использования, применяя службу Интернета после публикации соответствующего сообщения в этих правах на использование продукта, либо после получения сообщения электронной почты о таком обновлении.</w:t>
      </w:r>
    </w:p>
    <w:p w:rsidR="00AC27EC" w:rsidRPr="00B0571B" w:rsidRDefault="00AC27EC" w:rsidP="00691E8F">
      <w:pPr>
        <w:pStyle w:val="PURBullet"/>
        <w:rPr>
          <w:lang w:val="ru-RU"/>
        </w:rPr>
      </w:pPr>
      <w:r w:rsidRPr="00B0571B">
        <w:rPr>
          <w:u w:val="single"/>
          <w:lang w:val="ru-RU"/>
        </w:rPr>
        <w:t>Использование для оценки</w:t>
      </w:r>
      <w:r w:rsidRPr="00D3559A">
        <w:rPr>
          <w:lang w:val="ru-RU"/>
        </w:rPr>
        <w:t>.</w:t>
      </w:r>
      <w:r w:rsidR="00B0571B">
        <w:rPr>
          <w:lang w:val="ru-RU"/>
        </w:rPr>
        <w:t xml:space="preserve"> </w:t>
      </w:r>
      <w:r w:rsidRPr="00B0571B">
        <w:rPr>
          <w:lang w:val="ru-RU"/>
        </w:rPr>
        <w:t xml:space="preserve">В случае </w:t>
      </w:r>
      <w:r>
        <w:t>Microsoft</w:t>
      </w:r>
      <w:r w:rsidRPr="00B0571B">
        <w:rPr>
          <w:lang w:val="ru-RU"/>
        </w:rPr>
        <w:t xml:space="preserve"> </w:t>
      </w:r>
      <w:r>
        <w:t>Exchange</w:t>
      </w:r>
      <w:r w:rsidRPr="00B0571B">
        <w:rPr>
          <w:lang w:val="ru-RU"/>
        </w:rPr>
        <w:t xml:space="preserve"> </w:t>
      </w:r>
      <w:r>
        <w:t>Hosted</w:t>
      </w:r>
      <w:r w:rsidRPr="00B0571B">
        <w:rPr>
          <w:lang w:val="ru-RU"/>
        </w:rPr>
        <w:t xml:space="preserve"> </w:t>
      </w:r>
      <w:r>
        <w:t>Filtering</w:t>
      </w:r>
      <w:r w:rsidRPr="00B0571B">
        <w:rPr>
          <w:lang w:val="ru-RU"/>
        </w:rPr>
        <w:t xml:space="preserve"> вы и ваши пользователи можете пользоваться </w:t>
      </w:r>
      <w:r w:rsidR="00E771F8" w:rsidRPr="00E771F8">
        <w:rPr>
          <w:lang w:val="ru-RU"/>
        </w:rPr>
        <w:br/>
      </w:r>
      <w:r w:rsidRPr="00B0571B">
        <w:rPr>
          <w:lang w:val="ru-RU"/>
        </w:rPr>
        <w:t>веб-службой в течение 30-дневного оценочного периода.</w:t>
      </w:r>
    </w:p>
    <w:p w:rsidR="0047191F" w:rsidRPr="00D42EE7" w:rsidRDefault="002B2FC8" w:rsidP="0047191F">
      <w:pPr>
        <w:pStyle w:val="PURBreadcrumb"/>
        <w:rPr>
          <w:rStyle w:val="Hyperlink"/>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D42EE7">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w:t>
        </w:r>
        <w:r w:rsidR="00CB51B3" w:rsidRPr="00D42EE7">
          <w:rPr>
            <w:rStyle w:val="Hyperlink"/>
            <w:rFonts w:ascii="Arial Narrow" w:hAnsi="Arial Narrow"/>
            <w:sz w:val="16"/>
            <w:lang w:val="ru-RU"/>
          </w:rPr>
          <w:t xml:space="preserve"> </w:t>
        </w:r>
        <w:r w:rsidR="00CB51B3" w:rsidRPr="00B0571B">
          <w:rPr>
            <w:rStyle w:val="Hyperlink"/>
            <w:rFonts w:ascii="Arial Narrow" w:hAnsi="Arial Narrow"/>
            <w:sz w:val="16"/>
            <w:lang w:val="ru-RU"/>
          </w:rPr>
          <w:t>условия</w:t>
        </w:r>
        <w:r w:rsidR="00CB51B3" w:rsidRPr="00D42EE7">
          <w:rPr>
            <w:rStyle w:val="Hyperlink"/>
            <w:rFonts w:ascii="Arial Narrow" w:hAnsi="Arial Narrow"/>
            <w:sz w:val="16"/>
            <w:lang w:val="ru-RU"/>
          </w:rPr>
          <w:t xml:space="preserve"> </w:t>
        </w:r>
        <w:r w:rsidR="00CB51B3" w:rsidRPr="00B0571B">
          <w:rPr>
            <w:rStyle w:val="Hyperlink"/>
            <w:rFonts w:ascii="Arial Narrow" w:hAnsi="Arial Narrow"/>
            <w:sz w:val="16"/>
            <w:lang w:val="ru-RU"/>
          </w:rPr>
          <w:t>лицензии</w:t>
        </w:r>
      </w:hyperlink>
      <w:r w:rsidR="004476ED" w:rsidRPr="00D42EE7">
        <w:rPr>
          <w:rStyle w:val="Hyperlink"/>
          <w:rFonts w:ascii="Arial Narrow" w:hAnsi="Arial Narrow"/>
          <w:sz w:val="16"/>
          <w:lang w:val="ru-RU"/>
        </w:rPr>
        <w:t xml:space="preserve"> </w:t>
      </w:r>
    </w:p>
    <w:p w:rsidR="0047191F" w:rsidRPr="00D42EE7" w:rsidRDefault="0047191F" w:rsidP="0047191F">
      <w:pPr>
        <w:pStyle w:val="PURProductName"/>
        <w:rPr>
          <w:lang w:val="ru-RU"/>
        </w:rPr>
      </w:pPr>
      <w:bookmarkStart w:id="680" w:name="_Toc299519177"/>
      <w:bookmarkStart w:id="681" w:name="_Toc299525041"/>
      <w:bookmarkStart w:id="682" w:name="_Toc299531609"/>
      <w:bookmarkStart w:id="683" w:name="_Toc299531933"/>
      <w:bookmarkStart w:id="684" w:name="_Toc299957216"/>
      <w:bookmarkStart w:id="685" w:name="_Toc301848831"/>
      <w:bookmarkStart w:id="686" w:name="_Toc301849599"/>
      <w:r>
        <w:t>Forefront</w:t>
      </w:r>
      <w:r w:rsidRPr="00D42EE7">
        <w:rPr>
          <w:lang w:val="ru-RU"/>
        </w:rPr>
        <w:t xml:space="preserve"> </w:t>
      </w:r>
      <w:r>
        <w:t>Protection</w:t>
      </w:r>
      <w:r w:rsidRPr="00D42EE7">
        <w:rPr>
          <w:lang w:val="ru-RU"/>
        </w:rPr>
        <w:t xml:space="preserve"> 2010 </w:t>
      </w:r>
      <w:r w:rsidRPr="00B0571B">
        <w:rPr>
          <w:lang w:val="ru-RU"/>
        </w:rPr>
        <w:t>для</w:t>
      </w:r>
      <w:r w:rsidRPr="00D42EE7">
        <w:rPr>
          <w:lang w:val="ru-RU"/>
        </w:rPr>
        <w:t xml:space="preserve"> </w:t>
      </w:r>
      <w:r>
        <w:t>Exchange</w:t>
      </w:r>
      <w:r w:rsidRPr="00D42EE7">
        <w:rPr>
          <w:lang w:val="ru-RU"/>
        </w:rPr>
        <w:t xml:space="preserve"> </w:t>
      </w:r>
      <w:r>
        <w:t>Server</w:t>
      </w:r>
      <w:bookmarkEnd w:id="680"/>
      <w:bookmarkEnd w:id="681"/>
      <w:bookmarkEnd w:id="682"/>
      <w:bookmarkEnd w:id="683"/>
      <w:bookmarkEnd w:id="684"/>
      <w:bookmarkEnd w:id="685"/>
      <w:bookmarkEnd w:id="686"/>
      <w:r w:rsidR="005717B1">
        <w:fldChar w:fldCharType="begin"/>
      </w:r>
      <w:r>
        <w:instrText>XE</w:instrText>
      </w:r>
      <w:r w:rsidRPr="00D42EE7">
        <w:rPr>
          <w:lang w:val="ru-RU"/>
        </w:rPr>
        <w:instrText xml:space="preserve"> "</w:instrText>
      </w:r>
      <w:r>
        <w:instrText>Forefront</w:instrText>
      </w:r>
      <w:r w:rsidRPr="00D42EE7">
        <w:rPr>
          <w:lang w:val="ru-RU"/>
        </w:rPr>
        <w:instrText xml:space="preserve"> </w:instrText>
      </w:r>
      <w:r>
        <w:instrText>Protection</w:instrText>
      </w:r>
      <w:r w:rsidRPr="00D42EE7">
        <w:rPr>
          <w:lang w:val="ru-RU"/>
        </w:rPr>
        <w:instrText xml:space="preserve"> 2010 </w:instrText>
      </w:r>
      <w:r w:rsidRPr="00B0571B">
        <w:rPr>
          <w:lang w:val="ru-RU"/>
        </w:rPr>
        <w:instrText>для</w:instrText>
      </w:r>
      <w:r w:rsidRPr="00D42EE7">
        <w:rPr>
          <w:lang w:val="ru-RU"/>
        </w:rPr>
        <w:instrText xml:space="preserve"> </w:instrText>
      </w:r>
      <w:r>
        <w:instrText>Exchange</w:instrText>
      </w:r>
      <w:r w:rsidRPr="00D42EE7">
        <w:rPr>
          <w:lang w:val="ru-RU"/>
        </w:rPr>
        <w:instrText xml:space="preserve"> </w:instrText>
      </w:r>
      <w:r>
        <w:instrText>Server</w:instrText>
      </w:r>
      <w:r w:rsidRPr="00D42EE7">
        <w:rPr>
          <w:lang w:val="ru-RU"/>
        </w:rPr>
        <w:instrText xml:space="preserve">" </w:instrText>
      </w:r>
      <w:r w:rsidR="005717B1">
        <w:fldChar w:fldCharType="end"/>
      </w:r>
    </w:p>
    <w:p w:rsidR="0047191F" w:rsidRPr="00B0571B" w:rsidRDefault="0047191F" w:rsidP="0047191F">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Ind w:w="-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43" w:type="dxa"/>
          <w:left w:w="115" w:type="dxa"/>
          <w:bottom w:w="43" w:type="dxa"/>
          <w:right w:w="115" w:type="dxa"/>
        </w:tblCellMar>
        <w:tblLook w:val="04A0" w:firstRow="1" w:lastRow="0" w:firstColumn="1" w:lastColumn="0" w:noHBand="0" w:noVBand="1"/>
      </w:tblPr>
      <w:tblGrid>
        <w:gridCol w:w="5530"/>
        <w:gridCol w:w="5500"/>
      </w:tblGrid>
      <w:tr w:rsidR="0047191F" w:rsidRPr="008A213E" w:rsidTr="00E771F8">
        <w:tc>
          <w:tcPr>
            <w:tcW w:w="2507" w:type="pct"/>
            <w:tcBorders>
              <w:top w:val="dotted" w:sz="4" w:space="0" w:color="98BEE1" w:themeColor="accent1" w:themeShade="E6"/>
              <w:left w:val="nil"/>
              <w:bottom w:val="dotted" w:sz="4" w:space="0" w:color="98BEE1" w:themeColor="accent1" w:themeShade="E6"/>
              <w:right w:val="nil"/>
            </w:tcBorders>
          </w:tcPr>
          <w:p w:rsidR="0047191F" w:rsidRPr="008A213E" w:rsidRDefault="0047191F" w:rsidP="0047191F">
            <w:pPr>
              <w:pStyle w:val="PURLMSH"/>
              <w:rPr>
                <w:lang w:val="ru-RU"/>
              </w:rPr>
            </w:pPr>
            <w:r w:rsidRPr="00B0571B">
              <w:rPr>
                <w:lang w:val="ru-RU"/>
              </w:rPr>
              <w:t xml:space="preserve">Заявление о конфиденциальности </w:t>
            </w:r>
            <w:r w:rsidRPr="00B0571B">
              <w:rPr>
                <w:b/>
                <w:lang w:val="ru-RU"/>
              </w:rPr>
              <w:t>Да</w:t>
            </w:r>
            <w:r w:rsidRPr="00B0571B">
              <w:rPr>
                <w:lang w:val="ru-RU"/>
              </w:rPr>
              <w:t xml:space="preserve"> </w:t>
            </w:r>
            <w:r w:rsidR="008A213E">
              <w:rPr>
                <w:lang w:val="ru-RU"/>
              </w:rPr>
              <w:br/>
            </w:r>
            <w:r w:rsidRPr="00B0571B">
              <w:rPr>
                <w:i/>
                <w:lang w:val="ru-RU"/>
              </w:rPr>
              <w:t xml:space="preserve">(см. </w:t>
            </w:r>
            <w:hyperlink r:id="rId136" w:history="1">
              <w:r>
                <w:rPr>
                  <w:rStyle w:val="Hyperlink"/>
                  <w:i/>
                </w:rPr>
                <w:t>http</w:t>
              </w:r>
              <w:r w:rsidRPr="008A213E">
                <w:rPr>
                  <w:rStyle w:val="Hyperlink"/>
                  <w:i/>
                  <w:lang w:val="ru-RU"/>
                </w:rPr>
                <w:t>://</w:t>
              </w:r>
              <w:r>
                <w:rPr>
                  <w:rStyle w:val="Hyperlink"/>
                  <w:i/>
                </w:rPr>
                <w:t>go</w:t>
              </w:r>
              <w:r w:rsidRPr="008A213E">
                <w:rPr>
                  <w:rStyle w:val="Hyperlink"/>
                  <w:i/>
                  <w:lang w:val="ru-RU"/>
                </w:rPr>
                <w:t>.</w:t>
              </w:r>
              <w:r>
                <w:rPr>
                  <w:rStyle w:val="Hyperlink"/>
                  <w:i/>
                </w:rPr>
                <w:t>microsoft</w:t>
              </w:r>
              <w:r w:rsidRPr="008A213E">
                <w:rPr>
                  <w:rStyle w:val="Hyperlink"/>
                  <w:i/>
                  <w:lang w:val="ru-RU"/>
                </w:rPr>
                <w:t>.</w:t>
              </w:r>
              <w:r>
                <w:rPr>
                  <w:rStyle w:val="Hyperlink"/>
                  <w:i/>
                </w:rPr>
                <w:t>com</w:t>
              </w:r>
              <w:r w:rsidRPr="008A213E">
                <w:rPr>
                  <w:rStyle w:val="Hyperlink"/>
                  <w:i/>
                  <w:lang w:val="ru-RU"/>
                </w:rPr>
                <w:t>/</w:t>
              </w:r>
              <w:r>
                <w:rPr>
                  <w:rStyle w:val="Hyperlink"/>
                  <w:i/>
                </w:rPr>
                <w:t>fwlink</w:t>
              </w:r>
              <w:r w:rsidRPr="008A213E">
                <w:rPr>
                  <w:rStyle w:val="Hyperlink"/>
                  <w:i/>
                  <w:lang w:val="ru-RU"/>
                </w:rPr>
                <w:t>/?</w:t>
              </w:r>
              <w:r>
                <w:rPr>
                  <w:rStyle w:val="Hyperlink"/>
                  <w:i/>
                </w:rPr>
                <w:t>LinkID</w:t>
              </w:r>
              <w:r w:rsidRPr="008A213E">
                <w:rPr>
                  <w:rStyle w:val="Hyperlink"/>
                  <w:i/>
                  <w:lang w:val="ru-RU"/>
                </w:rPr>
                <w:t>=91255</w:t>
              </w:r>
            </w:hyperlink>
            <w:r w:rsidRPr="008A213E">
              <w:rPr>
                <w:i/>
                <w:lang w:val="ru-RU"/>
              </w:rPr>
              <w:t>)</w:t>
            </w:r>
          </w:p>
        </w:tc>
        <w:tc>
          <w:tcPr>
            <w:tcW w:w="2493" w:type="pct"/>
            <w:tcBorders>
              <w:top w:val="dotted" w:sz="4" w:space="0" w:color="98BEE1" w:themeColor="accent1" w:themeShade="E6"/>
              <w:left w:val="nil"/>
              <w:bottom w:val="dotted" w:sz="4" w:space="0" w:color="98BEE1" w:themeColor="accent1" w:themeShade="E6"/>
              <w:right w:val="nil"/>
            </w:tcBorders>
          </w:tcPr>
          <w:p w:rsidR="0047191F" w:rsidRPr="008A213E" w:rsidRDefault="0047191F" w:rsidP="0047191F">
            <w:pPr>
              <w:pStyle w:val="PURLMSH"/>
              <w:rPr>
                <w:lang w:val="ru-RU"/>
              </w:rPr>
            </w:pPr>
            <w:r w:rsidRPr="008A213E">
              <w:rPr>
                <w:lang w:val="ru-RU"/>
              </w:rPr>
              <w:t xml:space="preserve">Обзор безопасности. </w:t>
            </w:r>
            <w:r w:rsidRPr="008A213E">
              <w:rPr>
                <w:b/>
                <w:lang w:val="ru-RU"/>
              </w:rPr>
              <w:t>Нет</w:t>
            </w:r>
            <w:r w:rsidRPr="008A213E">
              <w:rPr>
                <w:lang w:val="ru-RU"/>
              </w:rPr>
              <w:t xml:space="preserve"> </w:t>
            </w:r>
          </w:p>
        </w:tc>
      </w:tr>
      <w:tr w:rsidR="0047191F" w:rsidRPr="008A213E" w:rsidTr="00E771F8">
        <w:tc>
          <w:tcPr>
            <w:tcW w:w="5000" w:type="pct"/>
            <w:gridSpan w:val="2"/>
            <w:tcBorders>
              <w:top w:val="nil"/>
              <w:left w:val="nil"/>
              <w:bottom w:val="nil"/>
              <w:right w:val="nil"/>
            </w:tcBorders>
            <w:shd w:val="clear" w:color="auto" w:fill="B9D3EB" w:themeFill="accent1"/>
            <w:vAlign w:val="center"/>
          </w:tcPr>
          <w:p w:rsidR="0047191F" w:rsidRPr="008A213E" w:rsidRDefault="00F245C6" w:rsidP="00F245C6">
            <w:pPr>
              <w:pStyle w:val="PURTableHeaderWhite"/>
              <w:spacing w:after="0" w:line="240" w:lineRule="auto"/>
              <w:rPr>
                <w:i w:val="0"/>
                <w:color w:val="404040" w:themeColor="text1" w:themeTint="BF"/>
                <w:lang w:val="ru-RU"/>
              </w:rPr>
            </w:pPr>
            <w:r w:rsidRPr="008A213E">
              <w:rPr>
                <w:i w:val="0"/>
                <w:color w:val="404040" w:themeColor="text1" w:themeTint="BF"/>
                <w:lang w:val="ru-RU"/>
              </w:rPr>
              <w:t>ЛИЦЕНЗИИ ПОДПИСЧИКА (</w:t>
            </w:r>
            <w:r>
              <w:rPr>
                <w:i w:val="0"/>
                <w:color w:val="404040" w:themeColor="text1" w:themeTint="BF"/>
              </w:rPr>
              <w:t>SAL</w:t>
            </w:r>
            <w:r w:rsidRPr="008A213E">
              <w:rPr>
                <w:i w:val="0"/>
                <w:color w:val="404040" w:themeColor="text1" w:themeTint="BF"/>
                <w:lang w:val="ru-RU"/>
              </w:rPr>
              <w:t>)</w:t>
            </w:r>
          </w:p>
        </w:tc>
      </w:tr>
      <w:tr w:rsidR="00A16EFA" w:rsidTr="00E771F8">
        <w:tc>
          <w:tcPr>
            <w:tcW w:w="5000" w:type="pct"/>
            <w:gridSpan w:val="2"/>
            <w:tcBorders>
              <w:top w:val="nil"/>
              <w:left w:val="nil"/>
              <w:bottom w:val="dotted" w:sz="4" w:space="0" w:color="98BEE1" w:themeColor="accent1" w:themeShade="E6"/>
              <w:right w:val="nil"/>
            </w:tcBorders>
            <w:shd w:val="clear" w:color="auto" w:fill="auto"/>
          </w:tcPr>
          <w:p w:rsidR="00A16EFA" w:rsidRPr="00B0571B" w:rsidRDefault="00A16EFA" w:rsidP="00A16EFA">
            <w:pPr>
              <w:pStyle w:val="PURFootnote"/>
              <w:rPr>
                <w:sz w:val="18"/>
                <w:lang w:val="ru-RU"/>
              </w:rPr>
            </w:pPr>
            <w:r w:rsidRPr="00B0571B">
              <w:rPr>
                <w:sz w:val="18"/>
                <w:lang w:val="ru-RU"/>
              </w:rPr>
              <w:t>Для каждого из ваших пользователей, чьи данные клиента обрабатываются веб-службой или связанным программным обеспечением,</w:t>
            </w:r>
          </w:p>
          <w:p w:rsidR="00A16EFA" w:rsidRPr="00B0571B" w:rsidRDefault="00A16EFA" w:rsidP="00A16EFA">
            <w:pPr>
              <w:pStyle w:val="PURFootnote"/>
              <w:rPr>
                <w:sz w:val="18"/>
                <w:lang w:val="ru-RU"/>
              </w:rPr>
            </w:pPr>
          </w:p>
          <w:p w:rsidR="00A16EFA" w:rsidRPr="004F4EBE" w:rsidRDefault="00A16EFA" w:rsidP="004F4EBE">
            <w:pPr>
              <w:pStyle w:val="PURFootnote"/>
              <w:rPr>
                <w:sz w:val="18"/>
              </w:rPr>
            </w:pPr>
            <w:r>
              <w:rPr>
                <w:rStyle w:val="Strong"/>
              </w:rPr>
              <w:t>Необходимо:</w:t>
            </w:r>
          </w:p>
          <w:p w:rsidR="00A16EFA" w:rsidRDefault="00A16EFA" w:rsidP="00A16EFA">
            <w:pPr>
              <w:pStyle w:val="PURBullet"/>
            </w:pPr>
            <w:r>
              <w:t>Hosted Forefront Protection 2010 for Exchange Server Basic SAL</w:t>
            </w:r>
          </w:p>
          <w:p w:rsidR="00A16EFA" w:rsidRDefault="00A16EFA" w:rsidP="00A16EFA">
            <w:pPr>
              <w:pStyle w:val="PURBullet"/>
            </w:pPr>
            <w:r>
              <w:t>Hosted Forefront Protection 2010 for Exchange Server Standard SAL</w:t>
            </w:r>
          </w:p>
          <w:p w:rsidR="00A16EFA" w:rsidRDefault="00A16EFA" w:rsidP="00A16EFA">
            <w:pPr>
              <w:pStyle w:val="PURBullet"/>
            </w:pPr>
            <w:r>
              <w:t>Hosted Forefront Protection 2010 for Exchange Server Standard Plus SAL</w:t>
            </w:r>
          </w:p>
          <w:p w:rsidR="00A16EFA" w:rsidRDefault="00A16EFA" w:rsidP="00A16EFA">
            <w:pPr>
              <w:pStyle w:val="PURBullet"/>
              <w:rPr>
                <w:rFonts w:ascii="Tahoma" w:hAnsi="Tahoma"/>
                <w:szCs w:val="18"/>
              </w:rPr>
            </w:pPr>
            <w:r>
              <w:rPr>
                <w:rFonts w:ascii="Tahoma" w:hAnsi="Tahoma"/>
                <w:szCs w:val="18"/>
              </w:rPr>
              <w:t>Hosted Exchange Enterprise SAL</w:t>
            </w:r>
          </w:p>
          <w:p w:rsidR="00A16EFA" w:rsidRPr="00A955C5" w:rsidRDefault="00A16EFA" w:rsidP="0047191F">
            <w:pPr>
              <w:pStyle w:val="PURBullet"/>
            </w:pPr>
            <w:r>
              <w:t>Hosted Exchange Enterprise Plus SAL</w:t>
            </w:r>
          </w:p>
        </w:tc>
      </w:tr>
    </w:tbl>
    <w:p w:rsidR="0047191F" w:rsidRPr="000624D3" w:rsidRDefault="0047191F" w:rsidP="00167D3E">
      <w:pPr>
        <w:pStyle w:val="PURADDITIONALTERMSHEADERMB"/>
        <w:spacing w:after="110"/>
        <w:rPr>
          <w:lang w:val="ru-RU"/>
        </w:rPr>
      </w:pPr>
      <w:r w:rsidRPr="000624D3">
        <w:rPr>
          <w:lang w:val="ru-RU"/>
        </w:rPr>
        <w:t>Дополнительные условия.</w:t>
      </w:r>
    </w:p>
    <w:p w:rsidR="0058283D" w:rsidRPr="000624D3" w:rsidRDefault="0058283D" w:rsidP="00167D3E">
      <w:pPr>
        <w:pStyle w:val="PURBlueStrong"/>
        <w:spacing w:after="50"/>
        <w:rPr>
          <w:lang w:val="ru-RU"/>
        </w:rPr>
      </w:pPr>
      <w:r w:rsidRPr="000624D3">
        <w:rPr>
          <w:lang w:val="ru-RU"/>
        </w:rPr>
        <w:t>Использование по продленным соглашениям</w:t>
      </w:r>
    </w:p>
    <w:p w:rsidR="0058283D" w:rsidRPr="00B0571B" w:rsidRDefault="0058283D" w:rsidP="00167D3E">
      <w:pPr>
        <w:pStyle w:val="PURBody-Indented"/>
        <w:spacing w:after="110"/>
        <w:ind w:left="274"/>
        <w:rPr>
          <w:lang w:val="ru-RU"/>
        </w:rPr>
      </w:pPr>
      <w:r w:rsidRPr="00B0571B">
        <w:rPr>
          <w:lang w:val="ru-RU"/>
        </w:rPr>
        <w:t xml:space="preserve">Для предотвращения использования служб без лицензии некоторые функции службы Интернета могут быть отключены через три года после того, как вы впервые воспользовались этой службой Интернета. Если вы продлите свое право пользоваться службой Интернета, вам будет предоставлено средство продления периода пользования. </w:t>
      </w:r>
    </w:p>
    <w:p w:rsidR="0058283D" w:rsidRPr="00B0571B" w:rsidRDefault="0058283D" w:rsidP="00167D3E">
      <w:pPr>
        <w:pStyle w:val="PURBlueStrong"/>
        <w:spacing w:after="50"/>
        <w:rPr>
          <w:lang w:val="ru-RU"/>
        </w:rPr>
      </w:pPr>
      <w:r w:rsidRPr="00B0571B">
        <w:rPr>
          <w:lang w:val="ru-RU"/>
        </w:rPr>
        <w:t>Замена поисковых машин</w:t>
      </w:r>
    </w:p>
    <w:p w:rsidR="0058283D" w:rsidRPr="00B0571B" w:rsidRDefault="0058283D" w:rsidP="00167D3E">
      <w:pPr>
        <w:pStyle w:val="PURBody-Indented"/>
        <w:spacing w:after="110"/>
        <w:ind w:left="274"/>
        <w:rPr>
          <w:lang w:val="ru-RU"/>
        </w:rPr>
      </w:pPr>
      <w:r>
        <w:t>Microsoft</w:t>
      </w:r>
      <w:r w:rsidRPr="00B0571B">
        <w:rPr>
          <w:lang w:val="ru-RU"/>
        </w:rPr>
        <w:t xml:space="preserve"> может заменять программное обеспечение и файлы веб-службы компонентами, сравнимыми по характеристикам:</w:t>
      </w:r>
      <w:r w:rsidRPr="00B0571B">
        <w:rPr>
          <w:lang w:val="ru-RU"/>
        </w:rPr>
        <w:tab/>
      </w:r>
    </w:p>
    <w:p w:rsidR="0058283D" w:rsidRPr="00B0571B" w:rsidRDefault="0058283D" w:rsidP="00167D3E">
      <w:pPr>
        <w:pStyle w:val="PURBullet-Indented"/>
        <w:spacing w:after="110"/>
        <w:rPr>
          <w:lang w:val="ru-RU"/>
        </w:rPr>
      </w:pPr>
      <w:r w:rsidRPr="00B0571B">
        <w:rPr>
          <w:lang w:val="ru-RU"/>
        </w:rPr>
        <w:lastRenderedPageBreak/>
        <w:t>антивирусное ПО и ПО для борьбы с непрошеной почтой;</w:t>
      </w:r>
    </w:p>
    <w:p w:rsidR="0058283D" w:rsidRPr="00B0571B" w:rsidRDefault="0058283D" w:rsidP="00167D3E">
      <w:pPr>
        <w:pStyle w:val="PURBullet-Indented"/>
        <w:spacing w:after="110"/>
        <w:rPr>
          <w:lang w:val="ru-RU"/>
        </w:rPr>
      </w:pPr>
      <w:r w:rsidRPr="00B0571B">
        <w:rPr>
          <w:lang w:val="ru-RU"/>
        </w:rPr>
        <w:t>файлы подписей и файлы данных фильтрации содержимого.</w:t>
      </w:r>
    </w:p>
    <w:p w:rsidR="0058283D" w:rsidRPr="00B0571B" w:rsidRDefault="002B2FC8" w:rsidP="00E771F8">
      <w:pPr>
        <w:pStyle w:val="PURBreadcrumb"/>
        <w:keepNext w:val="0"/>
        <w:keepLines w:val="0"/>
        <w:spacing w:before="220" w:after="220"/>
        <w:rPr>
          <w:rFonts w:ascii="Arial Narrow" w:hAnsi="Arial Narrow"/>
          <w:color w:val="00467F"/>
          <w:sz w:val="16"/>
          <w:u w:val="single"/>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Fonts w:ascii="Arial Narrow" w:hAnsi="Arial Narrow"/>
          <w:color w:val="00467F"/>
          <w:sz w:val="16"/>
          <w:u w:val="single"/>
          <w:lang w:val="ru-RU"/>
        </w:rPr>
        <w:t xml:space="preserve"> </w:t>
      </w:r>
    </w:p>
    <w:p w:rsidR="0058283D" w:rsidRPr="00B0571B" w:rsidRDefault="0058283D" w:rsidP="00167D3E">
      <w:pPr>
        <w:pStyle w:val="PURProductName"/>
        <w:spacing w:before="220"/>
        <w:rPr>
          <w:lang w:val="ru-RU"/>
        </w:rPr>
      </w:pPr>
      <w:bookmarkStart w:id="687" w:name="_Toc299519178"/>
      <w:bookmarkStart w:id="688" w:name="_Toc299525042"/>
      <w:bookmarkStart w:id="689" w:name="_Toc299531610"/>
      <w:bookmarkStart w:id="690" w:name="_Toc299531934"/>
      <w:bookmarkStart w:id="691" w:name="_Toc299957217"/>
      <w:bookmarkStart w:id="692" w:name="_Toc301848832"/>
      <w:bookmarkStart w:id="693" w:name="_Toc301849600"/>
      <w:r>
        <w:t>Forefront</w:t>
      </w:r>
      <w:r w:rsidRPr="00B0571B">
        <w:rPr>
          <w:lang w:val="ru-RU"/>
        </w:rPr>
        <w:t xml:space="preserve"> </w:t>
      </w:r>
      <w:r>
        <w:t>Protection</w:t>
      </w:r>
      <w:r w:rsidRPr="00B0571B">
        <w:rPr>
          <w:lang w:val="ru-RU"/>
        </w:rPr>
        <w:t xml:space="preserve"> 2010 для </w:t>
      </w:r>
      <w:r>
        <w:t>SharePoint</w:t>
      </w:r>
      <w:bookmarkEnd w:id="687"/>
      <w:bookmarkEnd w:id="688"/>
      <w:bookmarkEnd w:id="689"/>
      <w:bookmarkEnd w:id="690"/>
      <w:bookmarkEnd w:id="691"/>
      <w:bookmarkEnd w:id="692"/>
      <w:bookmarkEnd w:id="693"/>
      <w:r w:rsidR="005717B1">
        <w:fldChar w:fldCharType="begin"/>
      </w:r>
      <w:r>
        <w:instrText>XE</w:instrText>
      </w:r>
      <w:r w:rsidRPr="00B0571B">
        <w:rPr>
          <w:lang w:val="ru-RU"/>
        </w:rPr>
        <w:instrText xml:space="preserve"> "</w:instrText>
      </w:r>
      <w:r>
        <w:instrText>Forefront</w:instrText>
      </w:r>
      <w:r w:rsidRPr="00B0571B">
        <w:rPr>
          <w:lang w:val="ru-RU"/>
        </w:rPr>
        <w:instrText xml:space="preserve"> </w:instrText>
      </w:r>
      <w:r>
        <w:instrText>Protection</w:instrText>
      </w:r>
      <w:r w:rsidRPr="00B0571B">
        <w:rPr>
          <w:lang w:val="ru-RU"/>
        </w:rPr>
        <w:instrText xml:space="preserve"> 2010 для </w:instrText>
      </w:r>
      <w:r>
        <w:instrText>SharePoint</w:instrText>
      </w:r>
      <w:r w:rsidRPr="00B0571B">
        <w:rPr>
          <w:lang w:val="ru-RU"/>
        </w:rPr>
        <w:instrText xml:space="preserve">" </w:instrText>
      </w:r>
      <w:r w:rsidR="005717B1">
        <w:fldChar w:fldCharType="end"/>
      </w:r>
    </w:p>
    <w:p w:rsidR="0058283D" w:rsidRPr="00B0571B" w:rsidRDefault="0058283D" w:rsidP="0058283D">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43" w:type="dxa"/>
          <w:left w:w="115" w:type="dxa"/>
          <w:bottom w:w="43" w:type="dxa"/>
          <w:right w:w="115" w:type="dxa"/>
        </w:tblCellMar>
        <w:tblLook w:val="04A0" w:firstRow="1" w:lastRow="0" w:firstColumn="1" w:lastColumn="0" w:noHBand="0" w:noVBand="1"/>
      </w:tblPr>
      <w:tblGrid>
        <w:gridCol w:w="5414"/>
        <w:gridCol w:w="50"/>
        <w:gridCol w:w="5465"/>
      </w:tblGrid>
      <w:tr w:rsidR="0058283D" w:rsidRPr="008A213E" w:rsidTr="00E771F8">
        <w:tc>
          <w:tcPr>
            <w:tcW w:w="2477" w:type="pct"/>
            <w:tcBorders>
              <w:top w:val="dotted" w:sz="4" w:space="0" w:color="98BEE1" w:themeColor="accent1" w:themeShade="E6"/>
              <w:left w:val="nil"/>
              <w:bottom w:val="dotted" w:sz="4" w:space="0" w:color="98BEE1" w:themeColor="accent1" w:themeShade="E6"/>
              <w:right w:val="nil"/>
            </w:tcBorders>
          </w:tcPr>
          <w:p w:rsidR="0058283D" w:rsidRPr="008A213E" w:rsidRDefault="0058283D" w:rsidP="000245B9">
            <w:pPr>
              <w:pStyle w:val="PURLMSH"/>
              <w:rPr>
                <w:lang w:val="ru-RU"/>
              </w:rPr>
            </w:pPr>
            <w:r w:rsidRPr="00B0571B">
              <w:rPr>
                <w:lang w:val="ru-RU"/>
              </w:rPr>
              <w:t xml:space="preserve">Заявление о конфиденциальности </w:t>
            </w:r>
            <w:r w:rsidRPr="00B0571B">
              <w:rPr>
                <w:b/>
                <w:lang w:val="ru-RU"/>
              </w:rPr>
              <w:t>Да</w:t>
            </w:r>
            <w:r w:rsidRPr="00B0571B">
              <w:rPr>
                <w:lang w:val="ru-RU"/>
              </w:rPr>
              <w:t xml:space="preserve"> </w:t>
            </w:r>
            <w:r w:rsidR="008A213E">
              <w:rPr>
                <w:lang w:val="ru-RU"/>
              </w:rPr>
              <w:br/>
            </w:r>
            <w:r w:rsidRPr="00B0571B">
              <w:rPr>
                <w:i/>
                <w:lang w:val="ru-RU"/>
              </w:rPr>
              <w:t xml:space="preserve">(см. </w:t>
            </w:r>
            <w:hyperlink r:id="rId137" w:history="1">
              <w:r>
                <w:rPr>
                  <w:rStyle w:val="Hyperlink"/>
                  <w:i/>
                </w:rPr>
                <w:t>http</w:t>
              </w:r>
              <w:r w:rsidRPr="008A213E">
                <w:rPr>
                  <w:rStyle w:val="Hyperlink"/>
                  <w:i/>
                  <w:lang w:val="ru-RU"/>
                </w:rPr>
                <w:t>://</w:t>
              </w:r>
              <w:r>
                <w:rPr>
                  <w:rStyle w:val="Hyperlink"/>
                  <w:i/>
                </w:rPr>
                <w:t>go</w:t>
              </w:r>
              <w:r w:rsidRPr="008A213E">
                <w:rPr>
                  <w:rStyle w:val="Hyperlink"/>
                  <w:i/>
                  <w:lang w:val="ru-RU"/>
                </w:rPr>
                <w:t>.</w:t>
              </w:r>
              <w:r>
                <w:rPr>
                  <w:rStyle w:val="Hyperlink"/>
                  <w:i/>
                </w:rPr>
                <w:t>microsoft</w:t>
              </w:r>
              <w:r w:rsidRPr="008A213E">
                <w:rPr>
                  <w:rStyle w:val="Hyperlink"/>
                  <w:i/>
                  <w:lang w:val="ru-RU"/>
                </w:rPr>
                <w:t>.</w:t>
              </w:r>
              <w:r>
                <w:rPr>
                  <w:rStyle w:val="Hyperlink"/>
                  <w:i/>
                </w:rPr>
                <w:t>com</w:t>
              </w:r>
              <w:r w:rsidRPr="008A213E">
                <w:rPr>
                  <w:rStyle w:val="Hyperlink"/>
                  <w:i/>
                  <w:lang w:val="ru-RU"/>
                </w:rPr>
                <w:t>/</w:t>
              </w:r>
              <w:r>
                <w:rPr>
                  <w:rStyle w:val="Hyperlink"/>
                  <w:i/>
                </w:rPr>
                <w:t>fwlink</w:t>
              </w:r>
              <w:r w:rsidRPr="008A213E">
                <w:rPr>
                  <w:rStyle w:val="Hyperlink"/>
                  <w:i/>
                  <w:lang w:val="ru-RU"/>
                </w:rPr>
                <w:t>/?</w:t>
              </w:r>
              <w:r>
                <w:rPr>
                  <w:rStyle w:val="Hyperlink"/>
                  <w:i/>
                </w:rPr>
                <w:t>LinkID</w:t>
              </w:r>
              <w:r w:rsidRPr="008A213E">
                <w:rPr>
                  <w:rStyle w:val="Hyperlink"/>
                  <w:i/>
                  <w:lang w:val="ru-RU"/>
                </w:rPr>
                <w:t>=91255</w:t>
              </w:r>
            </w:hyperlink>
            <w:r w:rsidRPr="008A213E">
              <w:rPr>
                <w:i/>
                <w:lang w:val="ru-RU"/>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8283D" w:rsidRPr="008A213E" w:rsidRDefault="0058283D" w:rsidP="000245B9">
            <w:pPr>
              <w:pStyle w:val="PURLMSH"/>
              <w:rPr>
                <w:lang w:val="ru-RU"/>
              </w:rPr>
            </w:pPr>
            <w:r w:rsidRPr="008A213E">
              <w:rPr>
                <w:lang w:val="ru-RU"/>
              </w:rPr>
              <w:t xml:space="preserve">Обзор безопасности. </w:t>
            </w:r>
            <w:r w:rsidRPr="008A213E">
              <w:rPr>
                <w:b/>
                <w:lang w:val="ru-RU"/>
              </w:rPr>
              <w:t>Нет</w:t>
            </w:r>
            <w:r w:rsidRPr="008A213E">
              <w:rPr>
                <w:lang w:val="ru-RU"/>
              </w:rPr>
              <w:t xml:space="preserve"> </w:t>
            </w:r>
          </w:p>
        </w:tc>
      </w:tr>
      <w:tr w:rsidR="0058283D" w:rsidRPr="008A213E" w:rsidTr="00E771F8">
        <w:tc>
          <w:tcPr>
            <w:tcW w:w="5000" w:type="pct"/>
            <w:gridSpan w:val="3"/>
            <w:tcBorders>
              <w:top w:val="nil"/>
              <w:left w:val="nil"/>
              <w:bottom w:val="nil"/>
              <w:right w:val="nil"/>
            </w:tcBorders>
            <w:shd w:val="clear" w:color="auto" w:fill="B9D3EB" w:themeFill="accent1"/>
            <w:vAlign w:val="center"/>
          </w:tcPr>
          <w:p w:rsidR="0058283D" w:rsidRPr="008A213E" w:rsidRDefault="00F245C6" w:rsidP="000F6C7A">
            <w:pPr>
              <w:pStyle w:val="PURTableHeaderWhite"/>
              <w:spacing w:after="0" w:line="240" w:lineRule="auto"/>
              <w:rPr>
                <w:i w:val="0"/>
                <w:color w:val="404040" w:themeColor="text1" w:themeTint="BF"/>
                <w:lang w:val="ru-RU"/>
              </w:rPr>
            </w:pPr>
            <w:r w:rsidRPr="008A213E">
              <w:rPr>
                <w:i w:val="0"/>
                <w:color w:val="404040" w:themeColor="text1" w:themeTint="BF"/>
                <w:lang w:val="ru-RU"/>
              </w:rPr>
              <w:t>ЛИЦЕНЗИИ ПОДПИСЧИКА (</w:t>
            </w:r>
            <w:r>
              <w:rPr>
                <w:i w:val="0"/>
                <w:color w:val="404040" w:themeColor="text1" w:themeTint="BF"/>
              </w:rPr>
              <w:t>SAL</w:t>
            </w:r>
            <w:r w:rsidRPr="008A213E">
              <w:rPr>
                <w:i w:val="0"/>
                <w:color w:val="404040" w:themeColor="text1" w:themeTint="BF"/>
                <w:lang w:val="ru-RU"/>
              </w:rPr>
              <w:t>)</w:t>
            </w:r>
          </w:p>
        </w:tc>
      </w:tr>
      <w:tr w:rsidR="0058283D" w:rsidTr="00E771F8">
        <w:tc>
          <w:tcPr>
            <w:tcW w:w="2500" w:type="pct"/>
            <w:gridSpan w:val="2"/>
            <w:tcBorders>
              <w:top w:val="nil"/>
              <w:left w:val="nil"/>
              <w:bottom w:val="dotted" w:sz="4" w:space="0" w:color="98BEE1" w:themeColor="accent1" w:themeShade="E6"/>
              <w:right w:val="nil"/>
            </w:tcBorders>
            <w:shd w:val="clear" w:color="auto" w:fill="auto"/>
          </w:tcPr>
          <w:p w:rsidR="00526715" w:rsidRPr="00B0571B" w:rsidRDefault="00051075" w:rsidP="00167D3E">
            <w:pPr>
              <w:pStyle w:val="PURBody"/>
              <w:spacing w:after="110"/>
              <w:rPr>
                <w:rStyle w:val="Strong"/>
                <w:b w:val="0"/>
                <w:i/>
                <w:lang w:val="ru-RU"/>
              </w:rPr>
            </w:pPr>
            <w:r w:rsidRPr="00B0571B">
              <w:rPr>
                <w:rStyle w:val="Strong"/>
                <w:i/>
                <w:lang w:val="ru-RU"/>
              </w:rPr>
              <w:t>Для:</w:t>
            </w:r>
          </w:p>
          <w:p w:rsidR="0058283D" w:rsidRPr="00B0571B" w:rsidRDefault="00087F39" w:rsidP="00526715">
            <w:pPr>
              <w:pStyle w:val="PURFootnote"/>
              <w:rPr>
                <w:lang w:val="ru-RU"/>
              </w:rPr>
            </w:pPr>
            <w:r w:rsidRPr="00B0571B">
              <w:rPr>
                <w:sz w:val="18"/>
                <w:lang w:val="ru-RU"/>
              </w:rPr>
              <w:t xml:space="preserve">каждого из пользователей, обращающихся к данным на сайтах </w:t>
            </w:r>
            <w:r>
              <w:rPr>
                <w:sz w:val="18"/>
              </w:rPr>
              <w:t>SharePoint</w:t>
            </w:r>
            <w:r w:rsidRPr="00B0571B">
              <w:rPr>
                <w:sz w:val="18"/>
                <w:lang w:val="ru-RU"/>
              </w:rPr>
              <w:t>, которые обрабатываются веб-службой или связанным с ней программным обеспечением</w:t>
            </w:r>
          </w:p>
        </w:tc>
        <w:tc>
          <w:tcPr>
            <w:tcW w:w="2500" w:type="pct"/>
            <w:tcBorders>
              <w:top w:val="nil"/>
              <w:left w:val="nil"/>
              <w:bottom w:val="dotted" w:sz="4" w:space="0" w:color="98BEE1" w:themeColor="accent1" w:themeShade="E6"/>
              <w:right w:val="nil"/>
            </w:tcBorders>
            <w:shd w:val="clear" w:color="auto" w:fill="auto"/>
          </w:tcPr>
          <w:p w:rsidR="00526715" w:rsidRPr="00526715" w:rsidRDefault="00BB41EF" w:rsidP="00167D3E">
            <w:pPr>
              <w:pStyle w:val="PURBody"/>
              <w:spacing w:after="110"/>
              <w:rPr>
                <w:rStyle w:val="Strong"/>
                <w:b w:val="0"/>
                <w:i/>
              </w:rPr>
            </w:pPr>
            <w:r>
              <w:rPr>
                <w:rStyle w:val="Strong"/>
              </w:rPr>
              <w:t>Необходимо:</w:t>
            </w:r>
          </w:p>
          <w:p w:rsidR="0058283D" w:rsidRPr="00A955C5" w:rsidRDefault="0058283D" w:rsidP="000245B9">
            <w:pPr>
              <w:pStyle w:val="PURBody"/>
            </w:pPr>
            <w:r>
              <w:t>Forefront Protection 2010 for SharePoint User SAL</w:t>
            </w:r>
          </w:p>
        </w:tc>
      </w:tr>
      <w:tr w:rsidR="0058283D" w:rsidTr="00E771F8">
        <w:trPr>
          <w:trHeight w:val="19"/>
        </w:trPr>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26715" w:rsidRPr="00B0571B" w:rsidRDefault="00051075" w:rsidP="00167D3E">
            <w:pPr>
              <w:pStyle w:val="PURBody"/>
              <w:spacing w:after="110"/>
              <w:rPr>
                <w:rStyle w:val="Strong"/>
                <w:b w:val="0"/>
                <w:i/>
                <w:lang w:val="ru-RU"/>
              </w:rPr>
            </w:pPr>
            <w:r w:rsidRPr="00B0571B">
              <w:rPr>
                <w:rStyle w:val="Strong"/>
                <w:i/>
                <w:lang w:val="ru-RU"/>
              </w:rPr>
              <w:t>Для:</w:t>
            </w:r>
          </w:p>
          <w:p w:rsidR="0058283D" w:rsidRPr="00B0571B" w:rsidRDefault="00526715" w:rsidP="00526715">
            <w:pPr>
              <w:pStyle w:val="PURFootnote"/>
              <w:rPr>
                <w:rStyle w:val="Strong"/>
                <w:lang w:val="ru-RU"/>
              </w:rPr>
            </w:pPr>
            <w:r w:rsidRPr="00B0571B">
              <w:rPr>
                <w:sz w:val="18"/>
                <w:lang w:val="ru-RU"/>
              </w:rPr>
              <w:t xml:space="preserve">каждого из устройств, обращающихся к данным на сайтах </w:t>
            </w:r>
            <w:r>
              <w:rPr>
                <w:sz w:val="18"/>
              </w:rPr>
              <w:t>SharePoint</w:t>
            </w:r>
            <w:r w:rsidRPr="00B0571B">
              <w:rPr>
                <w:sz w:val="18"/>
                <w:lang w:val="ru-RU"/>
              </w:rPr>
              <w:t>, которые обрабатываются веб-службой или связанным с ней программным обеспечением</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526715" w:rsidRPr="00526715" w:rsidRDefault="00BB41EF" w:rsidP="00167D3E">
            <w:pPr>
              <w:pStyle w:val="PURBody"/>
              <w:spacing w:after="110"/>
              <w:rPr>
                <w:rStyle w:val="Strong"/>
                <w:b w:val="0"/>
                <w:i/>
              </w:rPr>
            </w:pPr>
            <w:r>
              <w:rPr>
                <w:rStyle w:val="Strong"/>
              </w:rPr>
              <w:t>Необходимо:</w:t>
            </w:r>
          </w:p>
          <w:p w:rsidR="0058283D" w:rsidRPr="00A955C5" w:rsidRDefault="0058283D" w:rsidP="0058283D">
            <w:pPr>
              <w:pStyle w:val="PURBody"/>
            </w:pPr>
            <w:r>
              <w:t>Forefront Protection 2010 for SharePoint Device SAL</w:t>
            </w:r>
          </w:p>
        </w:tc>
      </w:tr>
    </w:tbl>
    <w:p w:rsidR="0058283D" w:rsidRPr="00B0571B" w:rsidRDefault="0058283D" w:rsidP="0085206E">
      <w:pPr>
        <w:pStyle w:val="PURADDITIONALTERMSHEADERMB"/>
        <w:rPr>
          <w:lang w:val="ru-RU"/>
        </w:rPr>
      </w:pPr>
      <w:r w:rsidRPr="00B0571B">
        <w:rPr>
          <w:lang w:val="ru-RU"/>
        </w:rPr>
        <w:t>Дополнительные условия.</w:t>
      </w:r>
    </w:p>
    <w:p w:rsidR="0058283D" w:rsidRPr="00B0571B" w:rsidRDefault="0058283D" w:rsidP="00167D3E">
      <w:pPr>
        <w:pStyle w:val="PURBlueStrong"/>
        <w:spacing w:after="50"/>
        <w:rPr>
          <w:lang w:val="ru-RU"/>
        </w:rPr>
      </w:pPr>
      <w:r w:rsidRPr="00B0571B">
        <w:rPr>
          <w:lang w:val="ru-RU"/>
        </w:rPr>
        <w:t>Использование по продленным соглашениям</w:t>
      </w:r>
    </w:p>
    <w:p w:rsidR="0058283D" w:rsidRPr="00B0571B" w:rsidRDefault="0058283D" w:rsidP="00167D3E">
      <w:pPr>
        <w:pStyle w:val="PURBody-Indented"/>
        <w:spacing w:after="110"/>
        <w:ind w:left="274"/>
        <w:rPr>
          <w:lang w:val="ru-RU"/>
        </w:rPr>
      </w:pPr>
      <w:r w:rsidRPr="00B0571B">
        <w:rPr>
          <w:lang w:val="ru-RU"/>
        </w:rPr>
        <w:t xml:space="preserve">Для предотвращения использования служб без лицензии некоторые функции службы Интернета могут быть отключены через три года после того, как вы впервые воспользовались этой службой Интернета. Если вы продлите свое право пользоваться службой Интернета, вам будет предоставлено средство продления периода пользования. </w:t>
      </w:r>
    </w:p>
    <w:p w:rsidR="0058283D" w:rsidRPr="00B0571B" w:rsidRDefault="0058283D" w:rsidP="00167D3E">
      <w:pPr>
        <w:pStyle w:val="PURBlueStrong"/>
        <w:spacing w:after="50"/>
        <w:rPr>
          <w:lang w:val="ru-RU"/>
        </w:rPr>
      </w:pPr>
      <w:r w:rsidRPr="00B0571B">
        <w:rPr>
          <w:lang w:val="ru-RU"/>
        </w:rPr>
        <w:t>Замена поисковых машин</w:t>
      </w:r>
    </w:p>
    <w:p w:rsidR="0058283D" w:rsidRPr="00B0571B" w:rsidRDefault="0058283D" w:rsidP="00167D3E">
      <w:pPr>
        <w:pStyle w:val="PURBody-Indented"/>
        <w:spacing w:after="110"/>
        <w:ind w:left="274"/>
        <w:rPr>
          <w:lang w:val="ru-RU"/>
        </w:rPr>
      </w:pPr>
      <w:r>
        <w:t>Microsoft</w:t>
      </w:r>
      <w:r w:rsidRPr="00B0571B">
        <w:rPr>
          <w:lang w:val="ru-RU"/>
        </w:rPr>
        <w:t xml:space="preserve"> может заменять программное обеспечение и файлы веб-службы компонентами, сравнимыми по характеристикам:</w:t>
      </w:r>
      <w:r w:rsidRPr="00B0571B">
        <w:rPr>
          <w:lang w:val="ru-RU"/>
        </w:rPr>
        <w:tab/>
      </w:r>
    </w:p>
    <w:p w:rsidR="0058283D" w:rsidRPr="00B0571B" w:rsidRDefault="0058283D" w:rsidP="0058283D">
      <w:pPr>
        <w:pStyle w:val="PURBullet-Indented"/>
        <w:rPr>
          <w:lang w:val="ru-RU"/>
        </w:rPr>
      </w:pPr>
      <w:r w:rsidRPr="00B0571B">
        <w:rPr>
          <w:lang w:val="ru-RU"/>
        </w:rPr>
        <w:t>антивирусное ПО и ПО для борьбы с непрошеной почтой;</w:t>
      </w:r>
    </w:p>
    <w:p w:rsidR="0058283D" w:rsidRPr="00B0571B" w:rsidRDefault="0058283D" w:rsidP="0058283D">
      <w:pPr>
        <w:pStyle w:val="PURBullet-Indented"/>
        <w:rPr>
          <w:lang w:val="ru-RU"/>
        </w:rPr>
      </w:pPr>
      <w:r w:rsidRPr="00B0571B">
        <w:rPr>
          <w:lang w:val="ru-RU"/>
        </w:rPr>
        <w:t>файлы подписей и файлы данных фильтрования содержимого.</w:t>
      </w:r>
    </w:p>
    <w:p w:rsidR="0058283D" w:rsidRPr="00B0571B" w:rsidRDefault="0058283D" w:rsidP="00167D3E">
      <w:pPr>
        <w:pStyle w:val="PURBlueStrong"/>
        <w:spacing w:after="50"/>
        <w:rPr>
          <w:lang w:val="ru-RU"/>
        </w:rPr>
      </w:pPr>
      <w:r w:rsidRPr="00B0571B">
        <w:rPr>
          <w:lang w:val="ru-RU"/>
        </w:rPr>
        <w:t xml:space="preserve">Лицензии </w:t>
      </w:r>
      <w:r>
        <w:t>SAL</w:t>
      </w:r>
      <w:r w:rsidRPr="00B0571B">
        <w:rPr>
          <w:lang w:val="ru-RU"/>
        </w:rPr>
        <w:t xml:space="preserve"> «на устройство» и «на пользователя»</w:t>
      </w:r>
    </w:p>
    <w:p w:rsidR="0058283D" w:rsidRPr="00B0571B" w:rsidRDefault="0058283D" w:rsidP="00167D3E">
      <w:pPr>
        <w:pStyle w:val="PURBody-Indented"/>
        <w:spacing w:after="110"/>
        <w:ind w:left="274"/>
        <w:rPr>
          <w:lang w:val="ru-RU"/>
        </w:rPr>
      </w:pPr>
      <w:r w:rsidRPr="00B0571B">
        <w:rPr>
          <w:lang w:val="ru-RU"/>
        </w:rPr>
        <w:t xml:space="preserve">Вы можете приобретать лицензии </w:t>
      </w:r>
      <w:r>
        <w:t>SAL</w:t>
      </w:r>
      <w:r w:rsidRPr="00B0571B">
        <w:rPr>
          <w:lang w:val="ru-RU"/>
        </w:rPr>
        <w:t xml:space="preserve"> «на устройство» или «на пользователя».</w:t>
      </w:r>
    </w:p>
    <w:p w:rsidR="0058283D" w:rsidRPr="00B0571B" w:rsidRDefault="002B2FC8" w:rsidP="00E771F8">
      <w:pPr>
        <w:pStyle w:val="PURBreadcrumb"/>
        <w:keepNext w:val="0"/>
        <w:keepLines w:val="0"/>
        <w:spacing w:before="220" w:after="220"/>
        <w:rPr>
          <w:rStyle w:val="Hyperlink"/>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Style w:val="Hyperlink"/>
          <w:rFonts w:ascii="Arial Narrow" w:hAnsi="Arial Narrow"/>
          <w:sz w:val="16"/>
          <w:lang w:val="ru-RU"/>
        </w:rPr>
        <w:t xml:space="preserve"> </w:t>
      </w:r>
    </w:p>
    <w:p w:rsidR="00531E7B" w:rsidRPr="00B0571B" w:rsidRDefault="00531E7B" w:rsidP="00531E7B">
      <w:pPr>
        <w:pStyle w:val="PURProductName"/>
        <w:rPr>
          <w:lang w:val="ru-RU"/>
        </w:rPr>
      </w:pPr>
      <w:bookmarkStart w:id="694" w:name="_Toc299519179"/>
      <w:bookmarkStart w:id="695" w:name="_Toc299525043"/>
      <w:bookmarkStart w:id="696" w:name="_Toc299531611"/>
      <w:bookmarkStart w:id="697" w:name="_Toc299531935"/>
      <w:bookmarkStart w:id="698" w:name="_Toc299957218"/>
      <w:bookmarkStart w:id="699" w:name="_Toc301848833"/>
      <w:bookmarkStart w:id="700" w:name="_Toc301849601"/>
      <w:r>
        <w:t>Forefront</w:t>
      </w:r>
      <w:r w:rsidRPr="00B0571B">
        <w:rPr>
          <w:lang w:val="ru-RU"/>
        </w:rPr>
        <w:t xml:space="preserve"> </w:t>
      </w:r>
      <w:r>
        <w:t>Security</w:t>
      </w:r>
      <w:r w:rsidRPr="00B0571B">
        <w:rPr>
          <w:lang w:val="ru-RU"/>
        </w:rPr>
        <w:t xml:space="preserve"> для </w:t>
      </w:r>
      <w:r>
        <w:t>Office</w:t>
      </w:r>
      <w:r w:rsidRPr="00B0571B">
        <w:rPr>
          <w:lang w:val="ru-RU"/>
        </w:rPr>
        <w:t xml:space="preserve"> </w:t>
      </w:r>
      <w:r>
        <w:t>Communications</w:t>
      </w:r>
      <w:r w:rsidRPr="00B0571B">
        <w:rPr>
          <w:lang w:val="ru-RU"/>
        </w:rPr>
        <w:t xml:space="preserve"> </w:t>
      </w:r>
      <w:r>
        <w:t>Server</w:t>
      </w:r>
      <w:bookmarkEnd w:id="694"/>
      <w:bookmarkEnd w:id="695"/>
      <w:bookmarkEnd w:id="696"/>
      <w:bookmarkEnd w:id="697"/>
      <w:bookmarkEnd w:id="698"/>
      <w:bookmarkEnd w:id="699"/>
      <w:bookmarkEnd w:id="700"/>
      <w:r w:rsidR="005717B1">
        <w:fldChar w:fldCharType="begin"/>
      </w:r>
      <w:r>
        <w:instrText>XE</w:instrText>
      </w:r>
      <w:r w:rsidRPr="00B0571B">
        <w:rPr>
          <w:lang w:val="ru-RU"/>
        </w:rPr>
        <w:instrText xml:space="preserve"> "</w:instrText>
      </w:r>
      <w:r>
        <w:instrText>Forefront</w:instrText>
      </w:r>
      <w:r w:rsidRPr="00B0571B">
        <w:rPr>
          <w:lang w:val="ru-RU"/>
        </w:rPr>
        <w:instrText xml:space="preserve"> </w:instrText>
      </w:r>
      <w:r>
        <w:instrText>Security</w:instrText>
      </w:r>
      <w:r w:rsidRPr="00B0571B">
        <w:rPr>
          <w:lang w:val="ru-RU"/>
        </w:rPr>
        <w:instrText xml:space="preserve"> для </w:instrText>
      </w:r>
      <w:r>
        <w:instrText>Office</w:instrText>
      </w:r>
      <w:r w:rsidRPr="00B0571B">
        <w:rPr>
          <w:lang w:val="ru-RU"/>
        </w:rPr>
        <w:instrText xml:space="preserve"> </w:instrText>
      </w:r>
      <w:r>
        <w:instrText>Communications</w:instrText>
      </w:r>
      <w:r w:rsidRPr="00B0571B">
        <w:rPr>
          <w:lang w:val="ru-RU"/>
        </w:rPr>
        <w:instrText xml:space="preserve"> </w:instrText>
      </w:r>
      <w:r>
        <w:instrText>Server</w:instrText>
      </w:r>
      <w:r w:rsidRPr="00B0571B">
        <w:rPr>
          <w:lang w:val="ru-RU"/>
        </w:rPr>
        <w:instrText xml:space="preserve">" </w:instrText>
      </w:r>
      <w:r w:rsidR="005717B1">
        <w:fldChar w:fldCharType="end"/>
      </w:r>
    </w:p>
    <w:p w:rsidR="00531E7B" w:rsidRPr="00B0571B" w:rsidRDefault="00531E7B" w:rsidP="00531E7B">
      <w:pPr>
        <w:pStyle w:val="PURLicenseTerm"/>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43" w:type="dxa"/>
          <w:left w:w="115" w:type="dxa"/>
          <w:bottom w:w="43" w:type="dxa"/>
          <w:right w:w="115" w:type="dxa"/>
        </w:tblCellMar>
        <w:tblLook w:val="04A0" w:firstRow="1" w:lastRow="0" w:firstColumn="1" w:lastColumn="0" w:noHBand="0" w:noVBand="1"/>
      </w:tblPr>
      <w:tblGrid>
        <w:gridCol w:w="5414"/>
        <w:gridCol w:w="50"/>
        <w:gridCol w:w="5465"/>
      </w:tblGrid>
      <w:tr w:rsidR="00531E7B" w:rsidRPr="008A213E" w:rsidTr="00E771F8">
        <w:tc>
          <w:tcPr>
            <w:tcW w:w="2477" w:type="pct"/>
            <w:tcBorders>
              <w:top w:val="dotted" w:sz="4" w:space="0" w:color="98BEE1" w:themeColor="accent1" w:themeShade="E6"/>
              <w:left w:val="nil"/>
              <w:bottom w:val="dotted" w:sz="4" w:space="0" w:color="98BEE1" w:themeColor="accent1" w:themeShade="E6"/>
              <w:right w:val="nil"/>
            </w:tcBorders>
          </w:tcPr>
          <w:p w:rsidR="00531E7B" w:rsidRPr="008A213E" w:rsidRDefault="00531E7B" w:rsidP="000245B9">
            <w:pPr>
              <w:pStyle w:val="PURLMSH"/>
              <w:rPr>
                <w:lang w:val="ru-RU"/>
              </w:rPr>
            </w:pPr>
            <w:r w:rsidRPr="00B0571B">
              <w:rPr>
                <w:lang w:val="ru-RU"/>
              </w:rPr>
              <w:t xml:space="preserve">Заявление о конфиденциальности </w:t>
            </w:r>
            <w:r w:rsidRPr="00B0571B">
              <w:rPr>
                <w:b/>
                <w:lang w:val="ru-RU"/>
              </w:rPr>
              <w:t>Да</w:t>
            </w:r>
            <w:r w:rsidRPr="00B0571B">
              <w:rPr>
                <w:lang w:val="ru-RU"/>
              </w:rPr>
              <w:t xml:space="preserve"> </w:t>
            </w:r>
            <w:r w:rsidR="008A213E">
              <w:rPr>
                <w:lang w:val="ru-RU"/>
              </w:rPr>
              <w:br/>
            </w:r>
            <w:r w:rsidRPr="00B0571B">
              <w:rPr>
                <w:i/>
                <w:lang w:val="ru-RU"/>
              </w:rPr>
              <w:t xml:space="preserve">(см. </w:t>
            </w:r>
            <w:hyperlink r:id="rId138" w:history="1">
              <w:r>
                <w:rPr>
                  <w:rStyle w:val="Hyperlink"/>
                  <w:i/>
                </w:rPr>
                <w:t>http</w:t>
              </w:r>
              <w:r w:rsidRPr="008A213E">
                <w:rPr>
                  <w:rStyle w:val="Hyperlink"/>
                  <w:i/>
                  <w:lang w:val="ru-RU"/>
                </w:rPr>
                <w:t>://</w:t>
              </w:r>
              <w:r>
                <w:rPr>
                  <w:rStyle w:val="Hyperlink"/>
                  <w:i/>
                </w:rPr>
                <w:t>go</w:t>
              </w:r>
              <w:r w:rsidRPr="008A213E">
                <w:rPr>
                  <w:rStyle w:val="Hyperlink"/>
                  <w:i/>
                  <w:lang w:val="ru-RU"/>
                </w:rPr>
                <w:t>.</w:t>
              </w:r>
              <w:r>
                <w:rPr>
                  <w:rStyle w:val="Hyperlink"/>
                  <w:i/>
                </w:rPr>
                <w:t>microsoft</w:t>
              </w:r>
              <w:r w:rsidRPr="008A213E">
                <w:rPr>
                  <w:rStyle w:val="Hyperlink"/>
                  <w:i/>
                  <w:lang w:val="ru-RU"/>
                </w:rPr>
                <w:t>.</w:t>
              </w:r>
              <w:r>
                <w:rPr>
                  <w:rStyle w:val="Hyperlink"/>
                  <w:i/>
                </w:rPr>
                <w:t>com</w:t>
              </w:r>
              <w:r w:rsidRPr="008A213E">
                <w:rPr>
                  <w:rStyle w:val="Hyperlink"/>
                  <w:i/>
                  <w:lang w:val="ru-RU"/>
                </w:rPr>
                <w:t>/</w:t>
              </w:r>
              <w:r>
                <w:rPr>
                  <w:rStyle w:val="Hyperlink"/>
                  <w:i/>
                </w:rPr>
                <w:t>fwlink</w:t>
              </w:r>
              <w:r w:rsidRPr="008A213E">
                <w:rPr>
                  <w:rStyle w:val="Hyperlink"/>
                  <w:i/>
                  <w:lang w:val="ru-RU"/>
                </w:rPr>
                <w:t>/?</w:t>
              </w:r>
              <w:r>
                <w:rPr>
                  <w:rStyle w:val="Hyperlink"/>
                  <w:i/>
                </w:rPr>
                <w:t>LinkID</w:t>
              </w:r>
              <w:r w:rsidRPr="008A213E">
                <w:rPr>
                  <w:rStyle w:val="Hyperlink"/>
                  <w:i/>
                  <w:lang w:val="ru-RU"/>
                </w:rPr>
                <w:t>=91255</w:t>
              </w:r>
            </w:hyperlink>
            <w:r w:rsidRPr="008A213E">
              <w:rPr>
                <w:i/>
                <w:lang w:val="ru-RU"/>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1E7B" w:rsidRPr="008A213E" w:rsidRDefault="00531E7B" w:rsidP="000245B9">
            <w:pPr>
              <w:pStyle w:val="PURLMSH"/>
              <w:rPr>
                <w:lang w:val="ru-RU"/>
              </w:rPr>
            </w:pPr>
            <w:r w:rsidRPr="008A213E">
              <w:rPr>
                <w:lang w:val="ru-RU"/>
              </w:rPr>
              <w:t xml:space="preserve">Обзор безопасности. </w:t>
            </w:r>
            <w:r w:rsidRPr="008A213E">
              <w:rPr>
                <w:b/>
                <w:lang w:val="ru-RU"/>
              </w:rPr>
              <w:t>Нет</w:t>
            </w:r>
            <w:r w:rsidRPr="008A213E">
              <w:rPr>
                <w:lang w:val="ru-RU"/>
              </w:rPr>
              <w:t xml:space="preserve"> </w:t>
            </w:r>
          </w:p>
        </w:tc>
      </w:tr>
      <w:tr w:rsidR="00531E7B" w:rsidRPr="008A213E" w:rsidTr="00E771F8">
        <w:tc>
          <w:tcPr>
            <w:tcW w:w="5000" w:type="pct"/>
            <w:gridSpan w:val="3"/>
            <w:tcBorders>
              <w:top w:val="nil"/>
              <w:left w:val="nil"/>
              <w:bottom w:val="nil"/>
              <w:right w:val="nil"/>
            </w:tcBorders>
            <w:shd w:val="clear" w:color="auto" w:fill="B9D3EB" w:themeFill="accent1"/>
            <w:vAlign w:val="center"/>
          </w:tcPr>
          <w:p w:rsidR="00531E7B" w:rsidRPr="008A213E" w:rsidRDefault="00F245C6" w:rsidP="000245B9">
            <w:pPr>
              <w:pStyle w:val="PURTableHeaderWhite"/>
              <w:spacing w:after="0" w:line="240" w:lineRule="auto"/>
              <w:rPr>
                <w:i w:val="0"/>
                <w:color w:val="404040" w:themeColor="text1" w:themeTint="BF"/>
                <w:lang w:val="ru-RU"/>
              </w:rPr>
            </w:pPr>
            <w:r w:rsidRPr="008A213E">
              <w:rPr>
                <w:i w:val="0"/>
                <w:color w:val="404040" w:themeColor="text1" w:themeTint="BF"/>
                <w:lang w:val="ru-RU"/>
              </w:rPr>
              <w:t>ЛИЦЕНЗИИ ПОДПИСЧИКА (</w:t>
            </w:r>
            <w:r>
              <w:rPr>
                <w:i w:val="0"/>
                <w:color w:val="404040" w:themeColor="text1" w:themeTint="BF"/>
              </w:rPr>
              <w:t>SAL</w:t>
            </w:r>
            <w:r w:rsidRPr="008A213E">
              <w:rPr>
                <w:i w:val="0"/>
                <w:color w:val="404040" w:themeColor="text1" w:themeTint="BF"/>
                <w:lang w:val="ru-RU"/>
              </w:rPr>
              <w:t>)</w:t>
            </w:r>
          </w:p>
        </w:tc>
      </w:tr>
      <w:tr w:rsidR="00531E7B" w:rsidTr="00E771F8">
        <w:tc>
          <w:tcPr>
            <w:tcW w:w="2500" w:type="pct"/>
            <w:gridSpan w:val="2"/>
            <w:tcBorders>
              <w:top w:val="nil"/>
              <w:left w:val="nil"/>
              <w:bottom w:val="dotted" w:sz="4" w:space="0" w:color="98BEE1" w:themeColor="accent1" w:themeShade="E6"/>
              <w:right w:val="nil"/>
            </w:tcBorders>
            <w:shd w:val="clear" w:color="auto" w:fill="auto"/>
          </w:tcPr>
          <w:p w:rsidR="00526715" w:rsidRPr="00B0571B" w:rsidRDefault="00051075" w:rsidP="00526715">
            <w:pPr>
              <w:pStyle w:val="PURBody"/>
              <w:rPr>
                <w:rStyle w:val="Strong"/>
                <w:b w:val="0"/>
                <w:i/>
                <w:lang w:val="ru-RU"/>
              </w:rPr>
            </w:pPr>
            <w:r w:rsidRPr="00B0571B">
              <w:rPr>
                <w:rStyle w:val="Strong"/>
                <w:i/>
                <w:lang w:val="ru-RU"/>
              </w:rPr>
              <w:t>Для:</w:t>
            </w:r>
          </w:p>
          <w:p w:rsidR="00531E7B" w:rsidRPr="00B0571B" w:rsidRDefault="00526715" w:rsidP="00526715">
            <w:pPr>
              <w:pStyle w:val="PURFootnote"/>
              <w:rPr>
                <w:lang w:val="ru-RU"/>
              </w:rPr>
            </w:pPr>
            <w:r w:rsidRPr="00B0571B">
              <w:rPr>
                <w:sz w:val="18"/>
                <w:lang w:val="ru-RU"/>
              </w:rPr>
              <w:t>каждого из пользователей, чьи мгновенные сообщения обрабатываются веб-службой или связанным с ней программным обеспечением</w:t>
            </w:r>
          </w:p>
        </w:tc>
        <w:tc>
          <w:tcPr>
            <w:tcW w:w="2500" w:type="pct"/>
            <w:tcBorders>
              <w:top w:val="nil"/>
              <w:left w:val="nil"/>
              <w:bottom w:val="dotted" w:sz="4" w:space="0" w:color="98BEE1" w:themeColor="accent1" w:themeShade="E6"/>
              <w:right w:val="nil"/>
            </w:tcBorders>
            <w:shd w:val="clear" w:color="auto" w:fill="auto"/>
          </w:tcPr>
          <w:p w:rsidR="00526715" w:rsidRPr="00526715" w:rsidRDefault="00BB41EF" w:rsidP="00526715">
            <w:pPr>
              <w:pStyle w:val="PURBody"/>
              <w:rPr>
                <w:rStyle w:val="Strong"/>
                <w:b w:val="0"/>
                <w:i/>
              </w:rPr>
            </w:pPr>
            <w:r>
              <w:rPr>
                <w:rStyle w:val="Strong"/>
              </w:rPr>
              <w:t>Необходимо:</w:t>
            </w:r>
          </w:p>
          <w:p w:rsidR="00531E7B" w:rsidRPr="00A955C5" w:rsidRDefault="00531E7B" w:rsidP="000245B9">
            <w:pPr>
              <w:pStyle w:val="PURBody"/>
            </w:pPr>
            <w:r>
              <w:t>Forefront Security for Office Communications Server User SAL</w:t>
            </w:r>
          </w:p>
        </w:tc>
      </w:tr>
    </w:tbl>
    <w:p w:rsidR="00531E7B" w:rsidRPr="00B0571B" w:rsidRDefault="00531E7B" w:rsidP="0085206E">
      <w:pPr>
        <w:pStyle w:val="PURADDITIONALTERMSHEADERMB"/>
        <w:rPr>
          <w:lang w:val="ru-RU"/>
        </w:rPr>
      </w:pPr>
      <w:r w:rsidRPr="00B0571B">
        <w:rPr>
          <w:lang w:val="ru-RU"/>
        </w:rPr>
        <w:t>Дополнительные условия.</w:t>
      </w:r>
    </w:p>
    <w:p w:rsidR="00531E7B" w:rsidRPr="00B0571B" w:rsidRDefault="00531E7B" w:rsidP="00531E7B">
      <w:pPr>
        <w:pStyle w:val="PURBlueStrong"/>
        <w:rPr>
          <w:lang w:val="ru-RU"/>
        </w:rPr>
      </w:pPr>
      <w:r w:rsidRPr="00B0571B">
        <w:rPr>
          <w:lang w:val="ru-RU"/>
        </w:rPr>
        <w:lastRenderedPageBreak/>
        <w:t>Использование по продленным соглашениям</w:t>
      </w:r>
    </w:p>
    <w:p w:rsidR="00531E7B" w:rsidRPr="00B0571B" w:rsidRDefault="00531E7B" w:rsidP="00531E7B">
      <w:pPr>
        <w:pStyle w:val="PURBody-Indented"/>
        <w:rPr>
          <w:lang w:val="ru-RU"/>
        </w:rPr>
      </w:pPr>
      <w:r w:rsidRPr="00B0571B">
        <w:rPr>
          <w:lang w:val="ru-RU"/>
        </w:rPr>
        <w:t xml:space="preserve">Для предотвращения использования служб без лицензии некоторые функции службы Интернета могут быть отключены через три года после того, как вы впервые воспользовались этой службой Интернета. Если вы продлите свое право пользоваться службой Интернета, вам будет предоставлено средство продления периода пользования. </w:t>
      </w:r>
    </w:p>
    <w:p w:rsidR="00531E7B" w:rsidRPr="00B0571B" w:rsidRDefault="00531E7B" w:rsidP="00531E7B">
      <w:pPr>
        <w:pStyle w:val="PURBlueStrong"/>
        <w:rPr>
          <w:lang w:val="ru-RU"/>
        </w:rPr>
      </w:pPr>
      <w:r w:rsidRPr="00B0571B">
        <w:rPr>
          <w:lang w:val="ru-RU"/>
        </w:rPr>
        <w:t>Замена поисковых машин</w:t>
      </w:r>
    </w:p>
    <w:p w:rsidR="00531E7B" w:rsidRPr="00B0571B" w:rsidRDefault="00531E7B" w:rsidP="00531E7B">
      <w:pPr>
        <w:pStyle w:val="PURBody-Indented"/>
        <w:rPr>
          <w:lang w:val="ru-RU"/>
        </w:rPr>
      </w:pPr>
      <w:r>
        <w:t>Microsoft</w:t>
      </w:r>
      <w:r w:rsidRPr="00B0571B">
        <w:rPr>
          <w:lang w:val="ru-RU"/>
        </w:rPr>
        <w:t xml:space="preserve"> может заменять программное обеспечение и файлы веб-службы компонентами, сравнимыми по характеристикам:</w:t>
      </w:r>
      <w:r w:rsidRPr="00B0571B">
        <w:rPr>
          <w:lang w:val="ru-RU"/>
        </w:rPr>
        <w:tab/>
      </w:r>
    </w:p>
    <w:p w:rsidR="00531E7B" w:rsidRPr="00B0571B" w:rsidRDefault="00531E7B" w:rsidP="00531E7B">
      <w:pPr>
        <w:pStyle w:val="PURBullet-Indented"/>
        <w:rPr>
          <w:lang w:val="ru-RU"/>
        </w:rPr>
      </w:pPr>
      <w:r w:rsidRPr="00B0571B">
        <w:rPr>
          <w:lang w:val="ru-RU"/>
        </w:rPr>
        <w:t>антивирусное ПО и ПО для борьбы с непрошеной почтой;</w:t>
      </w:r>
    </w:p>
    <w:p w:rsidR="00531E7B" w:rsidRPr="00B0571B" w:rsidRDefault="00531E7B" w:rsidP="00531E7B">
      <w:pPr>
        <w:pStyle w:val="PURBullet-Indented"/>
        <w:rPr>
          <w:lang w:val="ru-RU"/>
        </w:rPr>
      </w:pPr>
      <w:r w:rsidRPr="00B0571B">
        <w:rPr>
          <w:lang w:val="ru-RU"/>
        </w:rPr>
        <w:t>файлы подписей и файлы данных фильтрования содержимого.</w:t>
      </w:r>
    </w:p>
    <w:p w:rsidR="00531E7B" w:rsidRPr="00D42EE7" w:rsidRDefault="002B2FC8" w:rsidP="00E771F8">
      <w:pPr>
        <w:pStyle w:val="PURBreadcrumb"/>
        <w:keepNext w:val="0"/>
        <w:keepLines w:val="0"/>
        <w:spacing w:before="120" w:after="0"/>
        <w:rPr>
          <w:rStyle w:val="Hyperlink"/>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D42EE7">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w:t>
        </w:r>
        <w:r w:rsidR="00CB51B3" w:rsidRPr="00D42EE7">
          <w:rPr>
            <w:rStyle w:val="Hyperlink"/>
            <w:rFonts w:ascii="Arial Narrow" w:hAnsi="Arial Narrow"/>
            <w:sz w:val="16"/>
            <w:lang w:val="ru-RU"/>
          </w:rPr>
          <w:t xml:space="preserve"> </w:t>
        </w:r>
        <w:r w:rsidR="00CB51B3" w:rsidRPr="00B0571B">
          <w:rPr>
            <w:rStyle w:val="Hyperlink"/>
            <w:rFonts w:ascii="Arial Narrow" w:hAnsi="Arial Narrow"/>
            <w:sz w:val="16"/>
            <w:lang w:val="ru-RU"/>
          </w:rPr>
          <w:t>условия</w:t>
        </w:r>
        <w:r w:rsidR="00CB51B3" w:rsidRPr="00D42EE7">
          <w:rPr>
            <w:rStyle w:val="Hyperlink"/>
            <w:rFonts w:ascii="Arial Narrow" w:hAnsi="Arial Narrow"/>
            <w:sz w:val="16"/>
            <w:lang w:val="ru-RU"/>
          </w:rPr>
          <w:t xml:space="preserve"> </w:t>
        </w:r>
        <w:r w:rsidR="00CB51B3" w:rsidRPr="00B0571B">
          <w:rPr>
            <w:rStyle w:val="Hyperlink"/>
            <w:rFonts w:ascii="Arial Narrow" w:hAnsi="Arial Narrow"/>
            <w:sz w:val="16"/>
            <w:lang w:val="ru-RU"/>
          </w:rPr>
          <w:t>лицензии</w:t>
        </w:r>
      </w:hyperlink>
      <w:r w:rsidR="004476ED" w:rsidRPr="00D42EE7">
        <w:rPr>
          <w:rStyle w:val="Hyperlink"/>
          <w:rFonts w:ascii="Arial Narrow" w:hAnsi="Arial Narrow"/>
          <w:sz w:val="16"/>
          <w:lang w:val="ru-RU"/>
        </w:rPr>
        <w:t xml:space="preserve"> </w:t>
      </w:r>
    </w:p>
    <w:p w:rsidR="00533ED0" w:rsidRPr="00D42EE7" w:rsidRDefault="00533ED0" w:rsidP="00533ED0">
      <w:pPr>
        <w:pStyle w:val="PURProductName"/>
        <w:rPr>
          <w:color w:val="797979" w:themeColor="background2"/>
          <w:sz w:val="18"/>
          <w:lang w:val="ru-RU"/>
        </w:rPr>
      </w:pPr>
      <w:bookmarkStart w:id="701" w:name="_Toc299957219"/>
      <w:bookmarkStart w:id="702" w:name="_Toc301848834"/>
      <w:bookmarkStart w:id="703" w:name="_Toc301849602"/>
      <w:bookmarkStart w:id="704" w:name="_Toc299519180"/>
      <w:bookmarkStart w:id="705" w:name="_Toc299525044"/>
      <w:bookmarkStart w:id="706" w:name="_Toc299531612"/>
      <w:bookmarkStart w:id="707" w:name="_Toc299531936"/>
      <w:r>
        <w:rPr>
          <w:rFonts w:ascii="Tahoma" w:hAnsi="Tahoma"/>
          <w:szCs w:val="18"/>
        </w:rPr>
        <w:t>Forefront</w:t>
      </w:r>
      <w:r w:rsidRPr="00D42EE7">
        <w:rPr>
          <w:rFonts w:ascii="Tahoma" w:hAnsi="Tahoma"/>
          <w:szCs w:val="18"/>
          <w:lang w:val="ru-RU"/>
        </w:rPr>
        <w:t xml:space="preserve"> </w:t>
      </w:r>
      <w:r>
        <w:rPr>
          <w:rFonts w:ascii="Tahoma" w:hAnsi="Tahoma"/>
          <w:szCs w:val="18"/>
        </w:rPr>
        <w:t>Threat</w:t>
      </w:r>
      <w:r w:rsidRPr="00D42EE7">
        <w:rPr>
          <w:rFonts w:ascii="Tahoma" w:hAnsi="Tahoma"/>
          <w:szCs w:val="18"/>
          <w:lang w:val="ru-RU"/>
        </w:rPr>
        <w:t xml:space="preserve"> </w:t>
      </w:r>
      <w:r>
        <w:rPr>
          <w:rFonts w:ascii="Tahoma" w:hAnsi="Tahoma"/>
          <w:szCs w:val="18"/>
        </w:rPr>
        <w:t>Management</w:t>
      </w:r>
      <w:r w:rsidRPr="00D42EE7">
        <w:rPr>
          <w:rFonts w:ascii="Tahoma" w:hAnsi="Tahoma"/>
          <w:szCs w:val="18"/>
          <w:lang w:val="ru-RU"/>
        </w:rPr>
        <w:t xml:space="preserve"> </w:t>
      </w:r>
      <w:r>
        <w:rPr>
          <w:rFonts w:ascii="Tahoma" w:hAnsi="Tahoma"/>
          <w:szCs w:val="18"/>
        </w:rPr>
        <w:t>Gateway</w:t>
      </w:r>
      <w:r w:rsidRPr="00D42EE7">
        <w:rPr>
          <w:rFonts w:ascii="Tahoma" w:hAnsi="Tahoma"/>
          <w:szCs w:val="18"/>
          <w:lang w:val="ru-RU"/>
        </w:rPr>
        <w:t xml:space="preserve"> </w:t>
      </w:r>
      <w:r>
        <w:rPr>
          <w:rFonts w:ascii="Tahoma" w:hAnsi="Tahoma"/>
          <w:szCs w:val="18"/>
        </w:rPr>
        <w:t>Web</w:t>
      </w:r>
      <w:r w:rsidRPr="00D42EE7">
        <w:rPr>
          <w:rFonts w:ascii="Tahoma" w:hAnsi="Tahoma"/>
          <w:szCs w:val="18"/>
          <w:lang w:val="ru-RU"/>
        </w:rPr>
        <w:t xml:space="preserve"> </w:t>
      </w:r>
      <w:r>
        <w:rPr>
          <w:rFonts w:ascii="Tahoma" w:hAnsi="Tahoma"/>
          <w:szCs w:val="18"/>
        </w:rPr>
        <w:t>Protection</w:t>
      </w:r>
      <w:r w:rsidRPr="00D42EE7">
        <w:rPr>
          <w:rFonts w:ascii="Tahoma" w:hAnsi="Tahoma"/>
          <w:szCs w:val="18"/>
          <w:lang w:val="ru-RU"/>
        </w:rPr>
        <w:t xml:space="preserve"> </w:t>
      </w:r>
      <w:r>
        <w:rPr>
          <w:rFonts w:ascii="Tahoma" w:hAnsi="Tahoma"/>
          <w:szCs w:val="18"/>
        </w:rPr>
        <w:t>Service</w:t>
      </w:r>
      <w:bookmarkEnd w:id="701"/>
      <w:bookmarkEnd w:id="702"/>
      <w:bookmarkEnd w:id="703"/>
      <w:r w:rsidR="005717B1">
        <w:fldChar w:fldCharType="begin"/>
      </w:r>
      <w:r>
        <w:instrText>XE</w:instrText>
      </w:r>
      <w:r w:rsidRPr="00D42EE7">
        <w:rPr>
          <w:lang w:val="ru-RU"/>
        </w:rPr>
        <w:instrText xml:space="preserve"> "</w:instrText>
      </w:r>
      <w:r>
        <w:instrText>Forefront</w:instrText>
      </w:r>
      <w:r w:rsidRPr="00D42EE7">
        <w:rPr>
          <w:lang w:val="ru-RU"/>
        </w:rPr>
        <w:instrText xml:space="preserve"> </w:instrText>
      </w:r>
      <w:r>
        <w:instrText>Threat</w:instrText>
      </w:r>
      <w:r w:rsidRPr="00D42EE7">
        <w:rPr>
          <w:lang w:val="ru-RU"/>
        </w:rPr>
        <w:instrText xml:space="preserve"> </w:instrText>
      </w:r>
      <w:r>
        <w:instrText>Management</w:instrText>
      </w:r>
      <w:r w:rsidRPr="00D42EE7">
        <w:rPr>
          <w:lang w:val="ru-RU"/>
        </w:rPr>
        <w:instrText xml:space="preserve"> </w:instrText>
      </w:r>
      <w:r>
        <w:instrText>Gateway</w:instrText>
      </w:r>
      <w:r w:rsidRPr="00D42EE7">
        <w:rPr>
          <w:lang w:val="ru-RU"/>
        </w:rPr>
        <w:instrText xml:space="preserve"> </w:instrText>
      </w:r>
      <w:r>
        <w:instrText>Web</w:instrText>
      </w:r>
      <w:r w:rsidRPr="00D42EE7">
        <w:rPr>
          <w:lang w:val="ru-RU"/>
        </w:rPr>
        <w:instrText xml:space="preserve"> </w:instrText>
      </w:r>
      <w:r>
        <w:instrText>Protection</w:instrText>
      </w:r>
      <w:r w:rsidRPr="00D42EE7">
        <w:rPr>
          <w:lang w:val="ru-RU"/>
        </w:rPr>
        <w:instrText xml:space="preserve"> </w:instrText>
      </w:r>
      <w:r>
        <w:instrText>Service</w:instrText>
      </w:r>
      <w:r w:rsidRPr="00D42EE7">
        <w:rPr>
          <w:lang w:val="ru-RU"/>
        </w:rPr>
        <w:instrText xml:space="preserve">" </w:instrText>
      </w:r>
      <w:r w:rsidR="005717B1">
        <w:fldChar w:fldCharType="end"/>
      </w:r>
      <w:r w:rsidRPr="00D42EE7">
        <w:rPr>
          <w:rFonts w:ascii="Tahoma" w:hAnsi="Tahoma"/>
          <w:szCs w:val="18"/>
          <w:lang w:val="ru-RU"/>
        </w:rPr>
        <w:t xml:space="preserve"> </w:t>
      </w:r>
      <w:bookmarkEnd w:id="704"/>
      <w:bookmarkEnd w:id="705"/>
      <w:bookmarkEnd w:id="706"/>
      <w:bookmarkEnd w:id="707"/>
    </w:p>
    <w:p w:rsidR="00533ED0" w:rsidRPr="00B0571B" w:rsidRDefault="00533ED0" w:rsidP="00F93868">
      <w:pPr>
        <w:pStyle w:val="PURLicenseTerm"/>
        <w:spacing w:line="220" w:lineRule="exact"/>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43" w:type="dxa"/>
          <w:left w:w="115" w:type="dxa"/>
          <w:bottom w:w="43" w:type="dxa"/>
          <w:right w:w="115" w:type="dxa"/>
        </w:tblCellMar>
        <w:tblLook w:val="04A0" w:firstRow="1" w:lastRow="0" w:firstColumn="1" w:lastColumn="0" w:noHBand="0" w:noVBand="1"/>
      </w:tblPr>
      <w:tblGrid>
        <w:gridCol w:w="5414"/>
        <w:gridCol w:w="50"/>
        <w:gridCol w:w="5465"/>
      </w:tblGrid>
      <w:tr w:rsidR="00533ED0" w:rsidRPr="004D5D32" w:rsidTr="00346106">
        <w:tc>
          <w:tcPr>
            <w:tcW w:w="2477" w:type="pct"/>
            <w:tcBorders>
              <w:top w:val="dotted" w:sz="4" w:space="0" w:color="98BEE1" w:themeColor="accent1" w:themeShade="E6"/>
              <w:left w:val="nil"/>
              <w:bottom w:val="dotted" w:sz="4" w:space="0" w:color="98BEE1" w:themeColor="accent1" w:themeShade="E6"/>
              <w:right w:val="nil"/>
            </w:tcBorders>
          </w:tcPr>
          <w:p w:rsidR="00533ED0" w:rsidRPr="004D5D32" w:rsidRDefault="00533ED0" w:rsidP="00533ED0">
            <w:pPr>
              <w:pStyle w:val="PURLMSH"/>
              <w:rPr>
                <w:lang w:val="ru-RU"/>
              </w:rPr>
            </w:pPr>
            <w:r w:rsidRPr="00B0571B">
              <w:rPr>
                <w:lang w:val="ru-RU"/>
              </w:rPr>
              <w:t xml:space="preserve">Заявление о конфиденциальности </w:t>
            </w:r>
            <w:r w:rsidRPr="00B0571B">
              <w:rPr>
                <w:b/>
                <w:lang w:val="ru-RU"/>
              </w:rPr>
              <w:t>Да</w:t>
            </w:r>
            <w:r w:rsidRPr="00B0571B">
              <w:rPr>
                <w:lang w:val="ru-RU"/>
              </w:rPr>
              <w:t xml:space="preserve"> </w:t>
            </w:r>
            <w:r w:rsidR="004D5D32" w:rsidRPr="004D5D32">
              <w:rPr>
                <w:lang w:val="ru-RU"/>
              </w:rPr>
              <w:br/>
            </w:r>
            <w:r w:rsidRPr="00B0571B">
              <w:rPr>
                <w:i/>
                <w:lang w:val="ru-RU"/>
              </w:rPr>
              <w:t xml:space="preserve">(см. </w:t>
            </w:r>
            <w:hyperlink r:id="rId139" w:history="1">
              <w:r>
                <w:rPr>
                  <w:rStyle w:val="Hyperlink"/>
                  <w:i/>
                </w:rPr>
                <w:t>http</w:t>
              </w:r>
              <w:r w:rsidRPr="004D5D32">
                <w:rPr>
                  <w:rStyle w:val="Hyperlink"/>
                  <w:i/>
                  <w:lang w:val="ru-RU"/>
                </w:rPr>
                <w:t>://</w:t>
              </w:r>
              <w:r>
                <w:rPr>
                  <w:rStyle w:val="Hyperlink"/>
                  <w:i/>
                </w:rPr>
                <w:t>go</w:t>
              </w:r>
              <w:r w:rsidRPr="004D5D32">
                <w:rPr>
                  <w:rStyle w:val="Hyperlink"/>
                  <w:i/>
                  <w:lang w:val="ru-RU"/>
                </w:rPr>
                <w:t>.</w:t>
              </w:r>
              <w:r>
                <w:rPr>
                  <w:rStyle w:val="Hyperlink"/>
                  <w:i/>
                </w:rPr>
                <w:t>microsoft</w:t>
              </w:r>
              <w:r w:rsidRPr="004D5D32">
                <w:rPr>
                  <w:rStyle w:val="Hyperlink"/>
                  <w:i/>
                  <w:lang w:val="ru-RU"/>
                </w:rPr>
                <w:t>.</w:t>
              </w:r>
              <w:r>
                <w:rPr>
                  <w:rStyle w:val="Hyperlink"/>
                  <w:i/>
                </w:rPr>
                <w:t>com</w:t>
              </w:r>
              <w:r w:rsidRPr="004D5D32">
                <w:rPr>
                  <w:rStyle w:val="Hyperlink"/>
                  <w:i/>
                  <w:lang w:val="ru-RU"/>
                </w:rPr>
                <w:t>/</w:t>
              </w:r>
              <w:r>
                <w:rPr>
                  <w:rStyle w:val="Hyperlink"/>
                  <w:i/>
                </w:rPr>
                <w:t>fwlink</w:t>
              </w:r>
              <w:r w:rsidRPr="004D5D32">
                <w:rPr>
                  <w:rStyle w:val="Hyperlink"/>
                  <w:i/>
                  <w:lang w:val="ru-RU"/>
                </w:rPr>
                <w:t>/?</w:t>
              </w:r>
              <w:r>
                <w:rPr>
                  <w:rStyle w:val="Hyperlink"/>
                  <w:i/>
                </w:rPr>
                <w:t>LinkID</w:t>
              </w:r>
              <w:r w:rsidRPr="004D5D32">
                <w:rPr>
                  <w:rStyle w:val="Hyperlink"/>
                  <w:i/>
                  <w:lang w:val="ru-RU"/>
                </w:rPr>
                <w:t>=91255</w:t>
              </w:r>
            </w:hyperlink>
            <w:r w:rsidRPr="004D5D32">
              <w:rPr>
                <w:i/>
                <w:lang w:val="ru-RU"/>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3ED0" w:rsidRPr="004D5D32" w:rsidRDefault="00533ED0" w:rsidP="00533ED0">
            <w:pPr>
              <w:pStyle w:val="PURLMSH"/>
              <w:rPr>
                <w:lang w:val="ru-RU"/>
              </w:rPr>
            </w:pPr>
            <w:r w:rsidRPr="004D5D32">
              <w:rPr>
                <w:lang w:val="ru-RU"/>
              </w:rPr>
              <w:t xml:space="preserve">Обзор безопасности. </w:t>
            </w:r>
            <w:r w:rsidRPr="004D5D32">
              <w:rPr>
                <w:b/>
                <w:lang w:val="ru-RU"/>
              </w:rPr>
              <w:t>Нет</w:t>
            </w:r>
          </w:p>
        </w:tc>
      </w:tr>
      <w:tr w:rsidR="00533ED0" w:rsidRPr="004D5D32" w:rsidTr="00346106">
        <w:tc>
          <w:tcPr>
            <w:tcW w:w="5000" w:type="pct"/>
            <w:gridSpan w:val="3"/>
            <w:tcBorders>
              <w:top w:val="nil"/>
              <w:left w:val="nil"/>
              <w:bottom w:val="nil"/>
              <w:right w:val="nil"/>
            </w:tcBorders>
            <w:shd w:val="clear" w:color="auto" w:fill="B9D3EB" w:themeFill="accent1"/>
            <w:vAlign w:val="center"/>
          </w:tcPr>
          <w:p w:rsidR="00533ED0" w:rsidRPr="004D5D32" w:rsidRDefault="00F245C6" w:rsidP="00533ED0">
            <w:pPr>
              <w:pStyle w:val="PURTableHeaderWhite"/>
              <w:spacing w:after="0" w:line="240" w:lineRule="auto"/>
              <w:rPr>
                <w:i w:val="0"/>
                <w:color w:val="404040" w:themeColor="text1" w:themeTint="BF"/>
                <w:lang w:val="ru-RU"/>
              </w:rPr>
            </w:pPr>
            <w:r w:rsidRPr="004D5D32">
              <w:rPr>
                <w:i w:val="0"/>
                <w:color w:val="404040" w:themeColor="text1" w:themeTint="BF"/>
                <w:lang w:val="ru-RU"/>
              </w:rPr>
              <w:t>ЛИЦЕНЗИИ ПОДПИСЧИКА (</w:t>
            </w:r>
            <w:r>
              <w:rPr>
                <w:i w:val="0"/>
                <w:color w:val="404040" w:themeColor="text1" w:themeTint="BF"/>
              </w:rPr>
              <w:t>SAL</w:t>
            </w:r>
            <w:r w:rsidRPr="004D5D32">
              <w:rPr>
                <w:i w:val="0"/>
                <w:color w:val="404040" w:themeColor="text1" w:themeTint="BF"/>
                <w:lang w:val="ru-RU"/>
              </w:rPr>
              <w:t>)</w:t>
            </w:r>
          </w:p>
        </w:tc>
      </w:tr>
      <w:tr w:rsidR="00533ED0" w:rsidTr="00346106">
        <w:tc>
          <w:tcPr>
            <w:tcW w:w="2500" w:type="pct"/>
            <w:gridSpan w:val="2"/>
            <w:tcBorders>
              <w:top w:val="nil"/>
              <w:left w:val="nil"/>
              <w:bottom w:val="dotted" w:sz="4" w:space="0" w:color="98BEE1" w:themeColor="accent1" w:themeShade="E6"/>
              <w:right w:val="nil"/>
            </w:tcBorders>
            <w:shd w:val="clear" w:color="auto" w:fill="auto"/>
          </w:tcPr>
          <w:p w:rsidR="00533ED0" w:rsidRPr="00B0571B" w:rsidRDefault="00051075" w:rsidP="00533ED0">
            <w:pPr>
              <w:pStyle w:val="PURBody"/>
              <w:rPr>
                <w:rStyle w:val="Strong"/>
                <w:b w:val="0"/>
                <w:i/>
                <w:lang w:val="ru-RU"/>
              </w:rPr>
            </w:pPr>
            <w:r w:rsidRPr="00B0571B">
              <w:rPr>
                <w:rStyle w:val="Strong"/>
                <w:i/>
                <w:lang w:val="ru-RU"/>
              </w:rPr>
              <w:t>Для:</w:t>
            </w:r>
          </w:p>
          <w:p w:rsidR="00533ED0" w:rsidRPr="00B0571B" w:rsidRDefault="002E4EC5" w:rsidP="00F93868">
            <w:pPr>
              <w:pStyle w:val="PURBody"/>
              <w:spacing w:after="110"/>
              <w:rPr>
                <w:lang w:val="ru-RU"/>
              </w:rPr>
            </w:pPr>
            <w:r w:rsidRPr="00B0571B">
              <w:rPr>
                <w:lang w:val="ru-RU"/>
              </w:rPr>
              <w:t>каждого из ваших устройств, обращающихся к данным, которые обрабатываются веб-службой или связанным с ней</w:t>
            </w:r>
            <w:r w:rsidR="008A213E">
              <w:rPr>
                <w:lang w:val="ru-RU"/>
              </w:rPr>
              <w:t> </w:t>
            </w:r>
            <w:r w:rsidRPr="00B0571B">
              <w:rPr>
                <w:lang w:val="ru-RU"/>
              </w:rPr>
              <w:t xml:space="preserve">программным обеспечением В то же время лицензии </w:t>
            </w:r>
            <w:r>
              <w:t>SAL</w:t>
            </w:r>
            <w:r w:rsidRPr="00B0571B">
              <w:rPr>
                <w:lang w:val="ru-RU"/>
              </w:rPr>
              <w:t xml:space="preserve"> «на пользователя» не требуются для внешних пользователей*, данные которых обрабатываются веб-службой или связанным программным обеспечением</w:t>
            </w:r>
          </w:p>
          <w:p w:rsidR="00533ED0" w:rsidRPr="00B0571B" w:rsidRDefault="00533ED0" w:rsidP="00F93868">
            <w:pPr>
              <w:pStyle w:val="PURBody"/>
              <w:spacing w:after="110"/>
              <w:rPr>
                <w:rStyle w:val="Strong"/>
                <w:b w:val="0"/>
                <w:bCs w:val="0"/>
                <w:lang w:val="ru-RU"/>
              </w:rPr>
            </w:pPr>
            <w:r w:rsidRPr="00B0571B">
              <w:rPr>
                <w:rStyle w:val="Strong"/>
                <w:b w:val="0"/>
                <w:bCs w:val="0"/>
                <w:lang w:val="ru-RU"/>
              </w:rPr>
              <w:t>* Под «внешними пользователями» подразумеваются пользователи, (</w:t>
            </w:r>
            <w:r>
              <w:rPr>
                <w:rStyle w:val="Strong"/>
                <w:b w:val="0"/>
                <w:bCs w:val="0"/>
              </w:rPr>
              <w:t>i</w:t>
            </w:r>
            <w:r w:rsidRPr="00B0571B">
              <w:rPr>
                <w:rStyle w:val="Strong"/>
                <w:b w:val="0"/>
                <w:bCs w:val="0"/>
                <w:lang w:val="ru-RU"/>
              </w:rPr>
              <w:t>) не работающие в организации клиента или</w:t>
            </w:r>
            <w:r w:rsidR="008A213E">
              <w:rPr>
                <w:rStyle w:val="Strong"/>
                <w:b w:val="0"/>
                <w:bCs w:val="0"/>
                <w:lang w:val="ru-RU"/>
              </w:rPr>
              <w:t> </w:t>
            </w:r>
            <w:r w:rsidRPr="00B0571B">
              <w:rPr>
                <w:rStyle w:val="Strong"/>
                <w:b w:val="0"/>
                <w:bCs w:val="0"/>
                <w:lang w:val="ru-RU"/>
              </w:rPr>
              <w:t>его аффилированных лиц, и (</w:t>
            </w:r>
            <w:r>
              <w:rPr>
                <w:rStyle w:val="Strong"/>
                <w:b w:val="0"/>
                <w:bCs w:val="0"/>
              </w:rPr>
              <w:t>ii</w:t>
            </w:r>
            <w:r w:rsidRPr="00B0571B">
              <w:rPr>
                <w:rStyle w:val="Strong"/>
                <w:b w:val="0"/>
                <w:bCs w:val="0"/>
                <w:lang w:val="ru-RU"/>
              </w:rPr>
              <w:t>)</w:t>
            </w:r>
            <w:r>
              <w:rPr>
                <w:rStyle w:val="Strong"/>
                <w:b w:val="0"/>
                <w:bCs w:val="0"/>
              </w:rPr>
              <w:t> </w:t>
            </w:r>
            <w:r w:rsidRPr="00B0571B">
              <w:rPr>
                <w:rStyle w:val="Strong"/>
                <w:b w:val="0"/>
                <w:bCs w:val="0"/>
                <w:lang w:val="ru-RU"/>
              </w:rPr>
              <w:t>не являющиеся подрядчиками или агентами организации клиента или его</w:t>
            </w:r>
            <w:r w:rsidR="008A213E">
              <w:rPr>
                <w:rStyle w:val="Strong"/>
                <w:b w:val="0"/>
                <w:bCs w:val="0"/>
                <w:lang w:val="ru-RU"/>
              </w:rPr>
              <w:t> </w:t>
            </w:r>
            <w:r w:rsidRPr="00B0571B">
              <w:rPr>
                <w:rStyle w:val="Strong"/>
                <w:b w:val="0"/>
                <w:bCs w:val="0"/>
                <w:lang w:val="ru-RU"/>
              </w:rPr>
              <w:t>аффилированных лиц</w:t>
            </w:r>
          </w:p>
        </w:tc>
        <w:tc>
          <w:tcPr>
            <w:tcW w:w="2500" w:type="pct"/>
            <w:tcBorders>
              <w:top w:val="nil"/>
              <w:left w:val="nil"/>
              <w:bottom w:val="dotted" w:sz="4" w:space="0" w:color="98BEE1" w:themeColor="accent1" w:themeShade="E6"/>
              <w:right w:val="nil"/>
            </w:tcBorders>
            <w:shd w:val="clear" w:color="auto" w:fill="auto"/>
          </w:tcPr>
          <w:p w:rsidR="00533ED0" w:rsidRPr="00526715" w:rsidRDefault="00BB41EF" w:rsidP="00533ED0">
            <w:pPr>
              <w:pStyle w:val="PURBody"/>
              <w:rPr>
                <w:rStyle w:val="Strong"/>
                <w:b w:val="0"/>
                <w:i/>
              </w:rPr>
            </w:pPr>
            <w:r>
              <w:rPr>
                <w:rStyle w:val="Strong"/>
              </w:rPr>
              <w:t>Необходимо:</w:t>
            </w:r>
          </w:p>
          <w:p w:rsidR="00533ED0" w:rsidRPr="001E0B83" w:rsidRDefault="00533ED0" w:rsidP="00533ED0">
            <w:pPr>
              <w:pStyle w:val="PURBody"/>
            </w:pPr>
            <w:r>
              <w:t>Forefront Threat Management Gateway Web Protection Service User SAL</w:t>
            </w:r>
          </w:p>
        </w:tc>
      </w:tr>
      <w:tr w:rsidR="00533ED0" w:rsidTr="00346106">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33ED0" w:rsidRPr="00B0571B" w:rsidRDefault="00051075" w:rsidP="00533ED0">
            <w:pPr>
              <w:pStyle w:val="PURBody"/>
              <w:rPr>
                <w:rStyle w:val="Strong"/>
                <w:b w:val="0"/>
                <w:i/>
                <w:lang w:val="ru-RU"/>
              </w:rPr>
            </w:pPr>
            <w:r w:rsidRPr="00B0571B">
              <w:rPr>
                <w:rStyle w:val="Strong"/>
                <w:i/>
                <w:lang w:val="ru-RU"/>
              </w:rPr>
              <w:t>Для:</w:t>
            </w:r>
          </w:p>
          <w:p w:rsidR="00533ED0" w:rsidRPr="00B0571B" w:rsidRDefault="00533ED0" w:rsidP="00533ED0">
            <w:pPr>
              <w:pStyle w:val="PURBody"/>
              <w:rPr>
                <w:lang w:val="ru-RU"/>
              </w:rPr>
            </w:pPr>
            <w:r w:rsidRPr="00B0571B">
              <w:rPr>
                <w:lang w:val="ru-RU"/>
              </w:rPr>
              <w:t xml:space="preserve">каждого из ваших устройств, обращающихся к данным, которые обрабатываются веб-службой или связанным </w:t>
            </w:r>
            <w:r w:rsidR="00E771F8" w:rsidRPr="00E771F8">
              <w:rPr>
                <w:lang w:val="ru-RU"/>
              </w:rPr>
              <w:br/>
            </w:r>
            <w:r w:rsidRPr="00B0571B">
              <w:rPr>
                <w:lang w:val="ru-RU"/>
              </w:rPr>
              <w:t>с ней программным обеспечением</w:t>
            </w:r>
            <w:r w:rsidR="00B0571B">
              <w:rPr>
                <w:lang w:val="ru-RU"/>
              </w:rPr>
              <w:t xml:space="preserve"> </w:t>
            </w:r>
            <w:r w:rsidRPr="00B0571B">
              <w:rPr>
                <w:lang w:val="ru-RU"/>
              </w:rPr>
              <w:t xml:space="preserve">Однако для устройств, используемых внешними пользователями*, данные которых обрабатываются веб-службой или связанным программным обеспечением, лицензии </w:t>
            </w:r>
            <w:r>
              <w:t>SAL</w:t>
            </w:r>
            <w:r w:rsidRPr="00B0571B">
              <w:rPr>
                <w:lang w:val="ru-RU"/>
              </w:rPr>
              <w:t xml:space="preserve"> «на устройство» не требуются</w:t>
            </w:r>
          </w:p>
          <w:p w:rsidR="00533ED0" w:rsidRPr="00B0571B" w:rsidRDefault="00533ED0" w:rsidP="00CC7455">
            <w:pPr>
              <w:pStyle w:val="PURFootnote"/>
              <w:rPr>
                <w:rStyle w:val="Strong"/>
                <w:b w:val="0"/>
                <w:bCs w:val="0"/>
                <w:lang w:val="ru-RU"/>
              </w:rPr>
            </w:pPr>
            <w:r w:rsidRPr="00B0571B">
              <w:rPr>
                <w:rStyle w:val="Strong"/>
                <w:b w:val="0"/>
                <w:bCs w:val="0"/>
                <w:lang w:val="ru-RU"/>
              </w:rPr>
              <w:t>* Под «внешними пользователями» подразумеваются пользователи, (</w:t>
            </w:r>
            <w:r>
              <w:rPr>
                <w:rStyle w:val="Strong"/>
                <w:b w:val="0"/>
                <w:bCs w:val="0"/>
              </w:rPr>
              <w:t>i</w:t>
            </w:r>
            <w:r w:rsidRPr="00B0571B">
              <w:rPr>
                <w:rStyle w:val="Strong"/>
                <w:b w:val="0"/>
                <w:bCs w:val="0"/>
                <w:lang w:val="ru-RU"/>
              </w:rPr>
              <w:t>) не работающие в организации клиента или его аффилированных лиц, и (</w:t>
            </w:r>
            <w:r>
              <w:rPr>
                <w:rStyle w:val="Strong"/>
                <w:b w:val="0"/>
                <w:bCs w:val="0"/>
              </w:rPr>
              <w:t>ii</w:t>
            </w:r>
            <w:r w:rsidRPr="00B0571B">
              <w:rPr>
                <w:rStyle w:val="Strong"/>
                <w:b w:val="0"/>
                <w:bCs w:val="0"/>
                <w:lang w:val="ru-RU"/>
              </w:rPr>
              <w:t>) не являющиеся подрядчиками или агентами организации клиента или его аффилированных лиц</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533ED0" w:rsidRPr="00526715" w:rsidRDefault="00BB41EF" w:rsidP="00533ED0">
            <w:pPr>
              <w:pStyle w:val="PURBody"/>
              <w:rPr>
                <w:rStyle w:val="Strong"/>
                <w:b w:val="0"/>
                <w:i/>
              </w:rPr>
            </w:pPr>
            <w:r>
              <w:rPr>
                <w:rStyle w:val="Strong"/>
              </w:rPr>
              <w:t>Необходимо:</w:t>
            </w:r>
          </w:p>
          <w:p w:rsidR="00533ED0" w:rsidRPr="00533ED0" w:rsidRDefault="00533ED0" w:rsidP="00533ED0">
            <w:pPr>
              <w:pStyle w:val="PURBody"/>
            </w:pPr>
            <w:r>
              <w:t>Forefront Threat Management Gateway Web Protection Service Device SAL</w:t>
            </w:r>
          </w:p>
        </w:tc>
      </w:tr>
    </w:tbl>
    <w:p w:rsidR="00533ED0" w:rsidRPr="00B0571B" w:rsidRDefault="00533ED0" w:rsidP="0085206E">
      <w:pPr>
        <w:pStyle w:val="PURADDITIONALTERMSHEADERMB"/>
        <w:rPr>
          <w:lang w:val="ru-RU"/>
        </w:rPr>
      </w:pPr>
      <w:r w:rsidRPr="00B0571B">
        <w:rPr>
          <w:lang w:val="ru-RU"/>
        </w:rPr>
        <w:t>Дополнительные условия.</w:t>
      </w:r>
    </w:p>
    <w:p w:rsidR="00533ED0" w:rsidRPr="00B0571B" w:rsidRDefault="00533ED0" w:rsidP="00533ED0">
      <w:pPr>
        <w:pStyle w:val="PURBlueStrong"/>
        <w:rPr>
          <w:lang w:val="ru-RU"/>
        </w:rPr>
      </w:pPr>
      <w:r w:rsidRPr="00B0571B">
        <w:rPr>
          <w:lang w:val="ru-RU"/>
        </w:rPr>
        <w:t>Использование по продленным соглашениям</w:t>
      </w:r>
    </w:p>
    <w:p w:rsidR="00533ED0" w:rsidRPr="00B0571B" w:rsidRDefault="00533ED0" w:rsidP="00533ED0">
      <w:pPr>
        <w:pStyle w:val="PURBody-Indented"/>
        <w:rPr>
          <w:lang w:val="ru-RU"/>
        </w:rPr>
      </w:pPr>
      <w:r w:rsidRPr="00B0571B">
        <w:rPr>
          <w:lang w:val="ru-RU"/>
        </w:rPr>
        <w:t xml:space="preserve">Для предотвращения использования служб без лицензии некоторые функции службы Интернета могут быть отключены через три года после того, как вы впервые воспользовались этой службой Интернета. Если вы продлите свое право пользоваться службой Интернета, вам будет предоставлено средство продления периода пользования. </w:t>
      </w:r>
    </w:p>
    <w:p w:rsidR="00533ED0" w:rsidRPr="00B0571B" w:rsidRDefault="00533ED0" w:rsidP="00533ED0">
      <w:pPr>
        <w:pStyle w:val="PURBlueStrong"/>
        <w:rPr>
          <w:lang w:val="ru-RU"/>
        </w:rPr>
      </w:pPr>
      <w:r w:rsidRPr="00B0571B">
        <w:rPr>
          <w:lang w:val="ru-RU"/>
        </w:rPr>
        <w:t>Замена поисковых машин</w:t>
      </w:r>
    </w:p>
    <w:p w:rsidR="00533ED0" w:rsidRPr="00B0571B" w:rsidRDefault="00533ED0" w:rsidP="00533ED0">
      <w:pPr>
        <w:pStyle w:val="PURBody-Indented"/>
        <w:rPr>
          <w:lang w:val="ru-RU"/>
        </w:rPr>
      </w:pPr>
      <w:r>
        <w:t>Microsoft</w:t>
      </w:r>
      <w:r w:rsidRPr="00B0571B">
        <w:rPr>
          <w:lang w:val="ru-RU"/>
        </w:rPr>
        <w:t xml:space="preserve"> может заменять программное обеспечение и файлы веб-службы компонентами, сравнимыми по характеристикам:</w:t>
      </w:r>
      <w:r w:rsidRPr="00B0571B">
        <w:rPr>
          <w:lang w:val="ru-RU"/>
        </w:rPr>
        <w:tab/>
      </w:r>
    </w:p>
    <w:p w:rsidR="00533ED0" w:rsidRPr="00B0571B" w:rsidRDefault="00533ED0" w:rsidP="00533ED0">
      <w:pPr>
        <w:pStyle w:val="PURBullet-Indented"/>
        <w:rPr>
          <w:lang w:val="ru-RU"/>
        </w:rPr>
      </w:pPr>
      <w:r w:rsidRPr="00B0571B">
        <w:rPr>
          <w:lang w:val="ru-RU"/>
        </w:rPr>
        <w:t>антивирусное ПО и ПО для борьбы с непрошеной почтой;</w:t>
      </w:r>
    </w:p>
    <w:p w:rsidR="00533ED0" w:rsidRPr="00B0571B" w:rsidRDefault="00533ED0" w:rsidP="00533ED0">
      <w:pPr>
        <w:pStyle w:val="PURBullet-Indented"/>
        <w:rPr>
          <w:lang w:val="ru-RU"/>
        </w:rPr>
      </w:pPr>
      <w:r w:rsidRPr="00B0571B">
        <w:rPr>
          <w:lang w:val="ru-RU"/>
        </w:rPr>
        <w:t>файлы подписей и файлы данных фильтрования содержимого.</w:t>
      </w:r>
    </w:p>
    <w:p w:rsidR="00533ED0" w:rsidRPr="00B0571B" w:rsidRDefault="002B2FC8" w:rsidP="00533ED0">
      <w:pPr>
        <w:pStyle w:val="PURBreadcrumb"/>
        <w:rPr>
          <w:rStyle w:val="Hyperlink"/>
          <w:rFonts w:ascii="Arial Narrow" w:hAnsi="Arial Narrow"/>
          <w:sz w:val="16"/>
          <w:lang w:val="ru-RU"/>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Style w:val="Hyperlink"/>
          <w:rFonts w:ascii="Arial Narrow" w:hAnsi="Arial Narrow"/>
          <w:sz w:val="16"/>
          <w:lang w:val="ru-RU"/>
        </w:rPr>
        <w:t xml:space="preserve"> </w:t>
      </w:r>
    </w:p>
    <w:p w:rsidR="00F224BE" w:rsidRPr="00B0571B" w:rsidRDefault="00626A54" w:rsidP="009568E1">
      <w:pPr>
        <w:pStyle w:val="PURProductName"/>
        <w:rPr>
          <w:lang w:val="ru-RU"/>
        </w:rPr>
      </w:pPr>
      <w:bookmarkStart w:id="708" w:name="_Toc299519181"/>
      <w:bookmarkStart w:id="709" w:name="_Toc299525045"/>
      <w:bookmarkStart w:id="710" w:name="_Toc299531613"/>
      <w:bookmarkStart w:id="711" w:name="_Toc299531937"/>
      <w:bookmarkStart w:id="712" w:name="_Toc299957220"/>
      <w:bookmarkStart w:id="713" w:name="_Toc301848835"/>
      <w:bookmarkStart w:id="714" w:name="_Toc301849603"/>
      <w:r>
        <w:t>Microsoft</w:t>
      </w:r>
      <w:r w:rsidRPr="00B0571B">
        <w:rPr>
          <w:lang w:val="ru-RU"/>
        </w:rPr>
        <w:t xml:space="preserve"> </w:t>
      </w:r>
      <w:r>
        <w:t>Exchange</w:t>
      </w:r>
      <w:r w:rsidRPr="00B0571B">
        <w:rPr>
          <w:lang w:val="ru-RU"/>
        </w:rPr>
        <w:t xml:space="preserve"> </w:t>
      </w:r>
      <w:r>
        <w:t>Hosted</w:t>
      </w:r>
      <w:r w:rsidRPr="00B0571B">
        <w:rPr>
          <w:lang w:val="ru-RU"/>
        </w:rPr>
        <w:t xml:space="preserve"> </w:t>
      </w:r>
      <w:r>
        <w:t>Encryption</w:t>
      </w:r>
      <w:bookmarkEnd w:id="708"/>
      <w:bookmarkEnd w:id="709"/>
      <w:bookmarkEnd w:id="710"/>
      <w:bookmarkEnd w:id="711"/>
      <w:bookmarkEnd w:id="712"/>
      <w:bookmarkEnd w:id="713"/>
      <w:bookmarkEnd w:id="714"/>
      <w:r w:rsidR="005717B1">
        <w:fldChar w:fldCharType="begin"/>
      </w:r>
      <w:r>
        <w:instrText>XE</w:instrText>
      </w:r>
      <w:r w:rsidRPr="00B0571B">
        <w:rPr>
          <w:lang w:val="ru-RU"/>
        </w:rPr>
        <w:instrText xml:space="preserve"> "</w:instrText>
      </w:r>
      <w:r>
        <w:instrText>Microsoft</w:instrText>
      </w:r>
      <w:r w:rsidRPr="00B0571B">
        <w:rPr>
          <w:lang w:val="ru-RU"/>
        </w:rPr>
        <w:instrText xml:space="preserve"> </w:instrText>
      </w:r>
      <w:r>
        <w:instrText>Exchange</w:instrText>
      </w:r>
      <w:r w:rsidRPr="00B0571B">
        <w:rPr>
          <w:lang w:val="ru-RU"/>
        </w:rPr>
        <w:instrText xml:space="preserve"> </w:instrText>
      </w:r>
      <w:r>
        <w:instrText>Hosted</w:instrText>
      </w:r>
      <w:r w:rsidRPr="00B0571B">
        <w:rPr>
          <w:lang w:val="ru-RU"/>
        </w:rPr>
        <w:instrText xml:space="preserve"> </w:instrText>
      </w:r>
      <w:r>
        <w:instrText>Encryption</w:instrText>
      </w:r>
      <w:r w:rsidRPr="00B0571B">
        <w:rPr>
          <w:lang w:val="ru-RU"/>
        </w:rPr>
        <w:instrText xml:space="preserve">" </w:instrText>
      </w:r>
      <w:r w:rsidR="005717B1">
        <w:fldChar w:fldCharType="end"/>
      </w:r>
    </w:p>
    <w:p w:rsidR="00F224BE" w:rsidRPr="00B0571B" w:rsidRDefault="00F224BE" w:rsidP="00F93868">
      <w:pPr>
        <w:pStyle w:val="PURLicenseTerm"/>
        <w:spacing w:line="220" w:lineRule="exact"/>
        <w:rPr>
          <w:lang w:val="ru-RU"/>
        </w:rPr>
      </w:pPr>
      <w:r w:rsidRPr="00B0571B">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43" w:type="dxa"/>
          <w:left w:w="115" w:type="dxa"/>
          <w:bottom w:w="43" w:type="dxa"/>
          <w:right w:w="115" w:type="dxa"/>
        </w:tblCellMar>
        <w:tblLook w:val="04A0" w:firstRow="1" w:lastRow="0" w:firstColumn="1" w:lastColumn="0" w:noHBand="0" w:noVBand="1"/>
      </w:tblPr>
      <w:tblGrid>
        <w:gridCol w:w="5414"/>
        <w:gridCol w:w="50"/>
        <w:gridCol w:w="5465"/>
      </w:tblGrid>
      <w:tr w:rsidR="00F224BE" w:rsidRPr="00E771F8" w:rsidTr="00E771F8">
        <w:tc>
          <w:tcPr>
            <w:tcW w:w="2477" w:type="pct"/>
            <w:tcBorders>
              <w:top w:val="dotted" w:sz="4" w:space="0" w:color="98BEE1" w:themeColor="accent1" w:themeShade="E6"/>
              <w:left w:val="nil"/>
              <w:bottom w:val="dotted" w:sz="4" w:space="0" w:color="98BEE1" w:themeColor="accent1" w:themeShade="E6"/>
              <w:right w:val="nil"/>
            </w:tcBorders>
          </w:tcPr>
          <w:p w:rsidR="00F224BE" w:rsidRPr="00E771F8" w:rsidRDefault="00F224BE" w:rsidP="00AF62EE">
            <w:pPr>
              <w:pStyle w:val="PURLMSH"/>
              <w:rPr>
                <w:lang w:val="ru-RU"/>
              </w:rPr>
            </w:pPr>
            <w:r w:rsidRPr="00B0571B">
              <w:rPr>
                <w:lang w:val="ru-RU"/>
              </w:rPr>
              <w:t xml:space="preserve">Заявление о конфиденциальности </w:t>
            </w:r>
            <w:r w:rsidRPr="00B0571B">
              <w:rPr>
                <w:b/>
                <w:lang w:val="ru-RU"/>
              </w:rPr>
              <w:t>Да</w:t>
            </w:r>
            <w:r w:rsidRPr="00B0571B">
              <w:rPr>
                <w:lang w:val="ru-RU"/>
              </w:rPr>
              <w:t xml:space="preserve"> </w:t>
            </w:r>
            <w:r w:rsidR="00E771F8" w:rsidRPr="00E771F8">
              <w:rPr>
                <w:lang w:val="ru-RU"/>
              </w:rPr>
              <w:br/>
            </w:r>
            <w:r w:rsidRPr="00B0571B">
              <w:rPr>
                <w:i/>
                <w:lang w:val="ru-RU"/>
              </w:rPr>
              <w:t xml:space="preserve">(см. </w:t>
            </w:r>
            <w:hyperlink r:id="rId140" w:history="1">
              <w:r>
                <w:rPr>
                  <w:rStyle w:val="Hyperlink"/>
                  <w:i/>
                </w:rPr>
                <w:t>http</w:t>
              </w:r>
              <w:r w:rsidRPr="00E771F8">
                <w:rPr>
                  <w:rStyle w:val="Hyperlink"/>
                  <w:i/>
                  <w:lang w:val="ru-RU"/>
                </w:rPr>
                <w:t>://</w:t>
              </w:r>
              <w:r>
                <w:rPr>
                  <w:rStyle w:val="Hyperlink"/>
                  <w:i/>
                </w:rPr>
                <w:t>go</w:t>
              </w:r>
              <w:r w:rsidRPr="00E771F8">
                <w:rPr>
                  <w:rStyle w:val="Hyperlink"/>
                  <w:i/>
                  <w:lang w:val="ru-RU"/>
                </w:rPr>
                <w:t>.</w:t>
              </w:r>
              <w:r>
                <w:rPr>
                  <w:rStyle w:val="Hyperlink"/>
                  <w:i/>
                </w:rPr>
                <w:t>microsoft</w:t>
              </w:r>
              <w:r w:rsidRPr="00E771F8">
                <w:rPr>
                  <w:rStyle w:val="Hyperlink"/>
                  <w:i/>
                  <w:lang w:val="ru-RU"/>
                </w:rPr>
                <w:t>.</w:t>
              </w:r>
              <w:r>
                <w:rPr>
                  <w:rStyle w:val="Hyperlink"/>
                  <w:i/>
                </w:rPr>
                <w:t>com</w:t>
              </w:r>
              <w:r w:rsidRPr="00E771F8">
                <w:rPr>
                  <w:rStyle w:val="Hyperlink"/>
                  <w:i/>
                  <w:lang w:val="ru-RU"/>
                </w:rPr>
                <w:t>/</w:t>
              </w:r>
              <w:r>
                <w:rPr>
                  <w:rStyle w:val="Hyperlink"/>
                  <w:i/>
                </w:rPr>
                <w:t>fwlink</w:t>
              </w:r>
              <w:r w:rsidRPr="00E771F8">
                <w:rPr>
                  <w:rStyle w:val="Hyperlink"/>
                  <w:i/>
                  <w:lang w:val="ru-RU"/>
                </w:rPr>
                <w:t>/?</w:t>
              </w:r>
              <w:r>
                <w:rPr>
                  <w:rStyle w:val="Hyperlink"/>
                  <w:i/>
                </w:rPr>
                <w:t>LinkID</w:t>
              </w:r>
              <w:r w:rsidRPr="00E771F8">
                <w:rPr>
                  <w:rStyle w:val="Hyperlink"/>
                  <w:i/>
                  <w:lang w:val="ru-RU"/>
                </w:rPr>
                <w:t>=101332</w:t>
              </w:r>
            </w:hyperlink>
            <w:r w:rsidRPr="00E771F8">
              <w:rPr>
                <w:i/>
                <w:lang w:val="ru-RU"/>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F224BE" w:rsidRPr="00E771F8" w:rsidRDefault="00F224BE" w:rsidP="00AF62EE">
            <w:pPr>
              <w:pStyle w:val="PURLMSH"/>
              <w:rPr>
                <w:lang w:val="ru-RU"/>
              </w:rPr>
            </w:pPr>
            <w:r w:rsidRPr="00E771F8">
              <w:rPr>
                <w:lang w:val="ru-RU"/>
              </w:rPr>
              <w:t xml:space="preserve">Обзор безопасности. </w:t>
            </w:r>
            <w:r w:rsidRPr="00E771F8">
              <w:rPr>
                <w:b/>
                <w:lang w:val="ru-RU"/>
              </w:rPr>
              <w:t>Нет</w:t>
            </w:r>
            <w:r w:rsidRPr="00E771F8">
              <w:rPr>
                <w:lang w:val="ru-RU"/>
              </w:rPr>
              <w:t xml:space="preserve"> </w:t>
            </w:r>
          </w:p>
        </w:tc>
      </w:tr>
      <w:tr w:rsidR="00F224BE" w:rsidRPr="00E771F8" w:rsidTr="00E771F8">
        <w:tc>
          <w:tcPr>
            <w:tcW w:w="5000" w:type="pct"/>
            <w:gridSpan w:val="3"/>
            <w:tcBorders>
              <w:top w:val="nil"/>
              <w:left w:val="nil"/>
              <w:bottom w:val="nil"/>
              <w:right w:val="nil"/>
            </w:tcBorders>
            <w:shd w:val="clear" w:color="auto" w:fill="B9D3EB" w:themeFill="accent1"/>
            <w:vAlign w:val="center"/>
          </w:tcPr>
          <w:p w:rsidR="00F224BE" w:rsidRPr="00E771F8" w:rsidRDefault="00F245C6" w:rsidP="00AF62EE">
            <w:pPr>
              <w:pStyle w:val="PURTableHeaderWhite"/>
              <w:spacing w:after="0" w:line="240" w:lineRule="auto"/>
              <w:rPr>
                <w:i w:val="0"/>
                <w:color w:val="404040" w:themeColor="text1" w:themeTint="BF"/>
                <w:lang w:val="ru-RU"/>
              </w:rPr>
            </w:pPr>
            <w:r w:rsidRPr="00E771F8">
              <w:rPr>
                <w:i w:val="0"/>
                <w:color w:val="404040" w:themeColor="text1" w:themeTint="BF"/>
                <w:lang w:val="ru-RU"/>
              </w:rPr>
              <w:t>ЛИЦЕНЗИИ ПОДПИСЧИКА (</w:t>
            </w:r>
            <w:r>
              <w:rPr>
                <w:i w:val="0"/>
                <w:color w:val="404040" w:themeColor="text1" w:themeTint="BF"/>
              </w:rPr>
              <w:t>SAL</w:t>
            </w:r>
            <w:r w:rsidRPr="00E771F8">
              <w:rPr>
                <w:i w:val="0"/>
                <w:color w:val="404040" w:themeColor="text1" w:themeTint="BF"/>
                <w:lang w:val="ru-RU"/>
              </w:rPr>
              <w:t>)</w:t>
            </w:r>
          </w:p>
        </w:tc>
      </w:tr>
      <w:tr w:rsidR="00F224BE" w:rsidRPr="00D97280" w:rsidTr="00E771F8">
        <w:tc>
          <w:tcPr>
            <w:tcW w:w="2500" w:type="pct"/>
            <w:gridSpan w:val="2"/>
            <w:tcBorders>
              <w:top w:val="nil"/>
              <w:left w:val="nil"/>
              <w:bottom w:val="dotted" w:sz="4" w:space="0" w:color="98BEE1" w:themeColor="accent1" w:themeShade="E6"/>
              <w:right w:val="nil"/>
            </w:tcBorders>
            <w:shd w:val="clear" w:color="auto" w:fill="auto"/>
          </w:tcPr>
          <w:p w:rsidR="00F224BE" w:rsidRPr="00B0571B" w:rsidRDefault="00051075" w:rsidP="00AF62EE">
            <w:pPr>
              <w:pStyle w:val="PURBody"/>
              <w:rPr>
                <w:rStyle w:val="Strong"/>
                <w:b w:val="0"/>
                <w:i/>
                <w:lang w:val="ru-RU"/>
              </w:rPr>
            </w:pPr>
            <w:r w:rsidRPr="00B0571B">
              <w:rPr>
                <w:rStyle w:val="Strong"/>
                <w:i/>
                <w:lang w:val="ru-RU"/>
              </w:rPr>
              <w:t>Для:</w:t>
            </w:r>
          </w:p>
          <w:p w:rsidR="00F224BE" w:rsidRPr="00B0571B" w:rsidRDefault="00F224BE" w:rsidP="00AF62EE">
            <w:pPr>
              <w:pStyle w:val="PURBody"/>
              <w:rPr>
                <w:lang w:val="ru-RU"/>
              </w:rPr>
            </w:pPr>
            <w:r w:rsidRPr="00B0571B">
              <w:rPr>
                <w:lang w:val="ru-RU"/>
              </w:rPr>
              <w:t>каждого из ваших пользователей, чьи данные клиента обрабатываются веб-службой или связанным программным обеспечением,</w:t>
            </w:r>
          </w:p>
        </w:tc>
        <w:tc>
          <w:tcPr>
            <w:tcW w:w="2500" w:type="pct"/>
            <w:tcBorders>
              <w:top w:val="nil"/>
              <w:left w:val="nil"/>
              <w:bottom w:val="dotted" w:sz="4" w:space="0" w:color="98BEE1" w:themeColor="accent1" w:themeShade="E6"/>
              <w:right w:val="nil"/>
            </w:tcBorders>
            <w:shd w:val="clear" w:color="auto" w:fill="auto"/>
          </w:tcPr>
          <w:p w:rsidR="00F224BE" w:rsidRPr="002B3B07" w:rsidRDefault="00BB41EF" w:rsidP="00AF62EE">
            <w:pPr>
              <w:pStyle w:val="PURBody"/>
              <w:rPr>
                <w:rStyle w:val="Strong"/>
                <w:b w:val="0"/>
                <w:i/>
              </w:rPr>
            </w:pPr>
            <w:r w:rsidRPr="00B0571B">
              <w:rPr>
                <w:rStyle w:val="Strong"/>
                <w:lang w:val="ru-RU"/>
              </w:rPr>
              <w:t>Необходимо</w:t>
            </w:r>
            <w:r w:rsidRPr="002B3B07">
              <w:rPr>
                <w:rStyle w:val="Strong"/>
              </w:rPr>
              <w:t>:</w:t>
            </w:r>
          </w:p>
          <w:p w:rsidR="00F224BE" w:rsidRPr="002B3B07" w:rsidRDefault="00F224BE" w:rsidP="002E4EC5">
            <w:pPr>
              <w:pStyle w:val="PURBody"/>
            </w:pPr>
            <w:r>
              <w:t>Microsoft</w:t>
            </w:r>
            <w:r w:rsidRPr="002B3B07">
              <w:t xml:space="preserve"> </w:t>
            </w:r>
            <w:r>
              <w:t>Exchange</w:t>
            </w:r>
            <w:r w:rsidRPr="002B3B07">
              <w:t xml:space="preserve"> </w:t>
            </w:r>
            <w:r>
              <w:t>Hosted</w:t>
            </w:r>
            <w:r w:rsidRPr="002B3B07">
              <w:t xml:space="preserve"> </w:t>
            </w:r>
            <w:r>
              <w:t>Encryption</w:t>
            </w:r>
            <w:r w:rsidRPr="002B3B07">
              <w:t xml:space="preserve"> </w:t>
            </w:r>
            <w:r>
              <w:t>User</w:t>
            </w:r>
            <w:r w:rsidRPr="002B3B07">
              <w:t xml:space="preserve"> </w:t>
            </w:r>
            <w:r>
              <w:t>SAL</w:t>
            </w:r>
          </w:p>
        </w:tc>
      </w:tr>
    </w:tbl>
    <w:p w:rsidR="00F224BE" w:rsidRPr="00B0571B" w:rsidRDefault="00F224BE" w:rsidP="0085206E">
      <w:pPr>
        <w:pStyle w:val="PURADDITIONALTERMSHEADERMB"/>
        <w:rPr>
          <w:lang w:val="ru-RU"/>
        </w:rPr>
      </w:pPr>
      <w:r w:rsidRPr="00B0571B">
        <w:rPr>
          <w:lang w:val="ru-RU"/>
        </w:rPr>
        <w:t>Дополнительные условия.</w:t>
      </w:r>
    </w:p>
    <w:p w:rsidR="00F224BE" w:rsidRPr="00B0571B" w:rsidRDefault="00F224BE" w:rsidP="00F224BE">
      <w:pPr>
        <w:pStyle w:val="PURBlueStrong"/>
        <w:rPr>
          <w:lang w:val="ru-RU"/>
        </w:rPr>
      </w:pPr>
      <w:r w:rsidRPr="00B0571B">
        <w:rPr>
          <w:lang w:val="ru-RU"/>
        </w:rPr>
        <w:t>Обновление условий лицензии</w:t>
      </w:r>
    </w:p>
    <w:p w:rsidR="00F224BE" w:rsidRPr="00B0571B" w:rsidRDefault="00F224BE" w:rsidP="00E771F8">
      <w:pPr>
        <w:pStyle w:val="PURBody-Indented"/>
        <w:ind w:left="274"/>
        <w:rPr>
          <w:lang w:val="ru-RU"/>
        </w:rPr>
      </w:pPr>
      <w:r w:rsidRPr="00B0571B">
        <w:rPr>
          <w:lang w:val="ru-RU"/>
        </w:rPr>
        <w:t xml:space="preserve">За исключением нижеуказанного, в период действия соответствующего лицензионного соглашения поставщика </w:t>
      </w:r>
      <w:r w:rsidR="00F93868" w:rsidRPr="00F93868">
        <w:rPr>
          <w:lang w:val="ru-RU"/>
        </w:rPr>
        <w:br/>
      </w:r>
      <w:r w:rsidRPr="00B0571B">
        <w:rPr>
          <w:lang w:val="ru-RU"/>
        </w:rPr>
        <w:t xml:space="preserve">услуг использование вами веб-службы регулируется условиями лицензии, действовавшей на дату, когда вы впервые воспользовались веб-службой. Корпорация </w:t>
      </w:r>
      <w:r>
        <w:t>Microsoft</w:t>
      </w:r>
      <w:r w:rsidRPr="00B0571B">
        <w:rPr>
          <w:lang w:val="ru-RU"/>
        </w:rPr>
        <w:t xml:space="preserve"> может в любой момент обновить область действия условий использования. Вы выражаете свое согласие с этой новой областью действия условий использования, применяя </w:t>
      </w:r>
      <w:r w:rsidR="00F93868" w:rsidRPr="00F93868">
        <w:rPr>
          <w:lang w:val="ru-RU"/>
        </w:rPr>
        <w:br/>
      </w:r>
      <w:r w:rsidRPr="00B0571B">
        <w:rPr>
          <w:lang w:val="ru-RU"/>
        </w:rPr>
        <w:t xml:space="preserve">службу Интернета после публикации соответствующего сообщения в этих правах на использование продукта, либо </w:t>
      </w:r>
      <w:r w:rsidR="00F93868" w:rsidRPr="00F93868">
        <w:rPr>
          <w:lang w:val="ru-RU"/>
        </w:rPr>
        <w:br/>
      </w:r>
      <w:r w:rsidRPr="00B0571B">
        <w:rPr>
          <w:lang w:val="ru-RU"/>
        </w:rPr>
        <w:t>после получения сообщения электронной почты о таком обновлении.</w:t>
      </w:r>
    </w:p>
    <w:p w:rsidR="00F224BE" w:rsidRPr="00B0571B" w:rsidRDefault="00F224BE" w:rsidP="00F224BE">
      <w:pPr>
        <w:pStyle w:val="PURBlueStrong"/>
        <w:rPr>
          <w:lang w:val="ru-RU"/>
        </w:rPr>
      </w:pPr>
      <w:r w:rsidRPr="00B0571B">
        <w:rPr>
          <w:lang w:val="ru-RU"/>
        </w:rPr>
        <w:t>Использование для оценки</w:t>
      </w:r>
    </w:p>
    <w:p w:rsidR="00F224BE" w:rsidRPr="00B0571B" w:rsidRDefault="00F224BE" w:rsidP="00F224BE">
      <w:pPr>
        <w:pStyle w:val="PURBody-Indented"/>
        <w:rPr>
          <w:lang w:val="ru-RU"/>
        </w:rPr>
      </w:pPr>
      <w:r w:rsidRPr="00B0571B">
        <w:rPr>
          <w:lang w:val="ru-RU"/>
        </w:rPr>
        <w:t xml:space="preserve">В случае </w:t>
      </w:r>
      <w:r>
        <w:t>Microsoft</w:t>
      </w:r>
      <w:r w:rsidRPr="00B0571B">
        <w:rPr>
          <w:lang w:val="ru-RU"/>
        </w:rPr>
        <w:t xml:space="preserve"> </w:t>
      </w:r>
      <w:r>
        <w:t>Exchange</w:t>
      </w:r>
      <w:r w:rsidRPr="00B0571B">
        <w:rPr>
          <w:lang w:val="ru-RU"/>
        </w:rPr>
        <w:t xml:space="preserve"> </w:t>
      </w:r>
      <w:r>
        <w:t>Hosted</w:t>
      </w:r>
      <w:r w:rsidRPr="00B0571B">
        <w:rPr>
          <w:lang w:val="ru-RU"/>
        </w:rPr>
        <w:t xml:space="preserve"> </w:t>
      </w:r>
      <w:r>
        <w:t>Filtering</w:t>
      </w:r>
      <w:r w:rsidRPr="00B0571B">
        <w:rPr>
          <w:lang w:val="ru-RU"/>
        </w:rPr>
        <w:t xml:space="preserve"> вы и ваши пользователи можете пользоваться веб-службой в течение </w:t>
      </w:r>
      <w:r w:rsidR="00136F6F">
        <w:rPr>
          <w:lang w:val="ru-RU"/>
        </w:rPr>
        <w:br/>
      </w:r>
      <w:r w:rsidRPr="00B0571B">
        <w:rPr>
          <w:lang w:val="ru-RU"/>
        </w:rPr>
        <w:t>30-дневного оценочного периода.</w:t>
      </w:r>
    </w:p>
    <w:bookmarkEnd w:id="654"/>
    <w:p w:rsidR="00533ED0" w:rsidRPr="00B0571B" w:rsidRDefault="005717B1" w:rsidP="0058283D">
      <w:pPr>
        <w:pStyle w:val="PURBreadcrumb"/>
        <w:rPr>
          <w:rFonts w:ascii="Arial Narrow" w:hAnsi="Arial Narrow"/>
          <w:color w:val="00467F"/>
          <w:sz w:val="16"/>
          <w:u w:val="single"/>
          <w:lang w:val="ru-RU"/>
        </w:rPr>
      </w:pPr>
      <w:r>
        <w:fldChar w:fldCharType="begin"/>
      </w:r>
      <w:r w:rsidR="00CB51B3">
        <w:instrText>HYPERLINK</w:instrText>
      </w:r>
      <w:r w:rsidR="00CB51B3" w:rsidRPr="00B0571B">
        <w:rPr>
          <w:lang w:val="ru-RU"/>
        </w:rPr>
        <w:instrText xml:space="preserve"> \</w:instrText>
      </w:r>
      <w:r w:rsidR="00CB51B3">
        <w:instrText>l</w:instrText>
      </w:r>
      <w:r w:rsidR="00CB51B3" w:rsidRPr="00B0571B">
        <w:rPr>
          <w:lang w:val="ru-RU"/>
        </w:rPr>
        <w:instrText xml:space="preserve"> "Оглавление"</w:instrText>
      </w:r>
      <w:r>
        <w:fldChar w:fldCharType="separate"/>
      </w:r>
      <w:r w:rsidR="00CB51B3" w:rsidRPr="00B0571B">
        <w:rPr>
          <w:rStyle w:val="Hyperlink"/>
          <w:rFonts w:ascii="Arial Narrow" w:hAnsi="Arial Narrow"/>
          <w:sz w:val="16"/>
          <w:lang w:val="ru-RU"/>
        </w:rPr>
        <w:t>Оглавление</w:t>
      </w:r>
      <w:r>
        <w:fldChar w:fldCharType="end"/>
      </w:r>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r w:rsidR="004476ED" w:rsidRPr="00B0571B">
        <w:rPr>
          <w:rFonts w:ascii="Arial Narrow" w:hAnsi="Arial Narrow"/>
          <w:color w:val="00467F"/>
          <w:sz w:val="16"/>
          <w:u w:val="single"/>
          <w:lang w:val="ru-RU"/>
        </w:rPr>
        <w:t xml:space="preserve"> </w:t>
      </w:r>
    </w:p>
    <w:p w:rsidR="00D548C0" w:rsidRPr="00B0571B" w:rsidRDefault="00D548C0" w:rsidP="00C4367D">
      <w:pPr>
        <w:pStyle w:val="PURSectionHeading"/>
        <w:rPr>
          <w:lang w:val="ru-RU"/>
        </w:rPr>
        <w:sectPr w:rsidR="00D548C0" w:rsidRPr="00B0571B" w:rsidSect="00C1327C">
          <w:type w:val="continuous"/>
          <w:pgSz w:w="12240" w:h="15840" w:code="1"/>
          <w:pgMar w:top="1152" w:right="720" w:bottom="720" w:left="720" w:header="432" w:footer="288" w:gutter="0"/>
          <w:cols w:space="360"/>
          <w:docGrid w:linePitch="360"/>
        </w:sectPr>
      </w:pPr>
    </w:p>
    <w:p w:rsidR="00EF67CC" w:rsidRPr="00C4367D" w:rsidRDefault="00EF67CC" w:rsidP="00F93868">
      <w:pPr>
        <w:pStyle w:val="PURSectionHeading"/>
      </w:pPr>
      <w:bookmarkStart w:id="715" w:name="Appendix1"/>
      <w:bookmarkStart w:id="716" w:name="_Toc299519182"/>
      <w:bookmarkStart w:id="717" w:name="_Toc299525046"/>
      <w:bookmarkStart w:id="718" w:name="_Toc299531614"/>
      <w:bookmarkStart w:id="719" w:name="_Toc299531938"/>
      <w:bookmarkStart w:id="720" w:name="_Toc299957221"/>
      <w:bookmarkStart w:id="721" w:name="_Toc301848836"/>
      <w:bookmarkEnd w:id="715"/>
      <w:r w:rsidRPr="00B0571B">
        <w:rPr>
          <w:lang w:val="ru-RU"/>
        </w:rPr>
        <w:lastRenderedPageBreak/>
        <w:t xml:space="preserve">Приложение 1. </w:t>
      </w:r>
      <w:r>
        <w:t>Клиентское/Дополнительное программное обеспечение</w:t>
      </w:r>
      <w:bookmarkEnd w:id="716"/>
      <w:bookmarkEnd w:id="717"/>
      <w:bookmarkEnd w:id="718"/>
      <w:bookmarkEnd w:id="719"/>
      <w:bookmarkEnd w:id="720"/>
      <w:bookmarkEnd w:id="721"/>
    </w:p>
    <w:p w:rsidR="00EF67CC" w:rsidRDefault="00EF67CC" w:rsidP="00EF67CC">
      <w:pPr>
        <w:pStyle w:val="PURBody"/>
      </w:pPr>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501DAF" w:rsidTr="00050078">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rsidR="00EF67CC" w:rsidRPr="00501DAF" w:rsidRDefault="00EF67CC" w:rsidP="00050078">
            <w:pPr>
              <w:pStyle w:val="PURTableHeaderWhite"/>
              <w:spacing w:after="0" w:line="240" w:lineRule="auto"/>
              <w:rPr>
                <w:i w:val="0"/>
                <w:caps/>
                <w:color w:val="404040" w:themeColor="text1" w:themeTint="BF"/>
              </w:rPr>
            </w:pPr>
            <w:r>
              <w:rPr>
                <w:i w:val="0"/>
                <w:caps/>
                <w:color w:val="404040" w:themeColor="text1" w:themeTint="BF"/>
              </w:rPr>
              <w:t>Продукт</w:t>
            </w:r>
          </w:p>
        </w:tc>
        <w:tc>
          <w:tcPr>
            <w:tcW w:w="5400" w:type="dxa"/>
            <w:tcBorders>
              <w:top w:val="nil"/>
              <w:bottom w:val="nil"/>
            </w:tcBorders>
            <w:shd w:val="clear" w:color="auto" w:fill="B9D3EB" w:themeFill="accent1"/>
            <w:tcMar>
              <w:top w:w="43" w:type="dxa"/>
              <w:left w:w="115" w:type="dxa"/>
              <w:bottom w:w="43" w:type="dxa"/>
              <w:right w:w="115" w:type="dxa"/>
            </w:tcMar>
          </w:tcPr>
          <w:p w:rsidR="00EF67CC" w:rsidRPr="00501DAF" w:rsidRDefault="00EF67CC" w:rsidP="00050078">
            <w:pPr>
              <w:pStyle w:val="PURTableHeaderWhite"/>
              <w:spacing w:after="0" w:line="240" w:lineRule="auto"/>
              <w:rPr>
                <w:i w:val="0"/>
                <w:caps/>
                <w:color w:val="404040" w:themeColor="text1" w:themeTint="BF"/>
              </w:rPr>
            </w:pPr>
            <w:r>
              <w:rPr>
                <w:i w:val="0"/>
                <w:caps/>
                <w:color w:val="404040" w:themeColor="text1" w:themeTint="BF"/>
              </w:rPr>
              <w:t>Список клиентского программного обеспечения</w:t>
            </w:r>
          </w:p>
        </w:tc>
      </w:tr>
      <w:tr w:rsidR="009549A1" w:rsidRPr="00061749" w:rsidTr="00050078">
        <w:tc>
          <w:tcPr>
            <w:tcW w:w="10800" w:type="dxa"/>
            <w:gridSpan w:val="2"/>
            <w:tcBorders>
              <w:top w:val="nil"/>
            </w:tcBorders>
            <w:shd w:val="clear" w:color="auto" w:fill="FFFFFF"/>
            <w:tcMar>
              <w:top w:w="43" w:type="dxa"/>
              <w:left w:w="115" w:type="dxa"/>
              <w:bottom w:w="43" w:type="dxa"/>
              <w:right w:w="115" w:type="dxa"/>
            </w:tcMar>
          </w:tcPr>
          <w:p w:rsidR="009549A1" w:rsidRDefault="009549A1" w:rsidP="00050078">
            <w:pPr>
              <w:pStyle w:val="PURTableHeaderBlue"/>
            </w:pPr>
            <w:r>
              <w:t>BizTalk Server 2010 Branch, выпуски Standard и Enterprise</w:t>
            </w:r>
          </w:p>
        </w:tc>
      </w:tr>
      <w:tr w:rsidR="009549A1" w:rsidRPr="00061749" w:rsidTr="00050078">
        <w:tc>
          <w:tcPr>
            <w:tcW w:w="5400" w:type="dxa"/>
            <w:tcBorders>
              <w:top w:val="nil"/>
            </w:tcBorders>
            <w:shd w:val="clear" w:color="auto" w:fill="FFFFFF"/>
            <w:tcMar>
              <w:top w:w="43" w:type="dxa"/>
              <w:left w:w="115" w:type="dxa"/>
              <w:bottom w:w="43" w:type="dxa"/>
              <w:right w:w="115" w:type="dxa"/>
            </w:tcMar>
          </w:tcPr>
          <w:p w:rsidR="009549A1" w:rsidRPr="00B0571B" w:rsidRDefault="009549A1" w:rsidP="00050078">
            <w:pPr>
              <w:pStyle w:val="PURBody"/>
              <w:rPr>
                <w:b/>
                <w:lang w:val="ru-RU"/>
              </w:rPr>
            </w:pPr>
            <w:r w:rsidRPr="00B0571B">
              <w:rPr>
                <w:b/>
                <w:lang w:val="ru-RU"/>
              </w:rPr>
              <w:t xml:space="preserve">Для всех выпусков </w:t>
            </w:r>
            <w:r>
              <w:rPr>
                <w:b/>
              </w:rPr>
              <w:t>BizTalk</w:t>
            </w:r>
            <w:r w:rsidRPr="00B0571B">
              <w:rPr>
                <w:b/>
                <w:lang w:val="ru-RU"/>
              </w:rPr>
              <w:t xml:space="preserve"> </w:t>
            </w:r>
            <w:r>
              <w:rPr>
                <w:b/>
              </w:rPr>
              <w:t>Server</w:t>
            </w:r>
            <w:r w:rsidRPr="00B0571B">
              <w:rPr>
                <w:b/>
                <w:lang w:val="ru-RU"/>
              </w:rPr>
              <w:t xml:space="preserve"> 2010</w:t>
            </w:r>
          </w:p>
          <w:p w:rsidR="009549A1" w:rsidRPr="00061749" w:rsidRDefault="009549A1" w:rsidP="00050078">
            <w:pPr>
              <w:pStyle w:val="PURBullet"/>
            </w:pPr>
            <w:r>
              <w:t>Средства администрирования и мониторинга</w:t>
            </w:r>
          </w:p>
          <w:p w:rsidR="009549A1" w:rsidRPr="00B0571B" w:rsidRDefault="009549A1" w:rsidP="00050078">
            <w:pPr>
              <w:pStyle w:val="PURBullet"/>
              <w:rPr>
                <w:lang w:val="ru-RU"/>
              </w:rPr>
            </w:pPr>
            <w:r w:rsidRPr="00B0571B">
              <w:rPr>
                <w:lang w:val="ru-RU"/>
              </w:rPr>
              <w:t xml:space="preserve">Схемы и шаблоны по </w:t>
            </w:r>
            <w:r>
              <w:t>BizTalk</w:t>
            </w:r>
            <w:r w:rsidRPr="00B0571B">
              <w:rPr>
                <w:lang w:val="ru-RU"/>
              </w:rPr>
              <w:t xml:space="preserve"> </w:t>
            </w:r>
            <w:r>
              <w:t>Server</w:t>
            </w:r>
            <w:r w:rsidRPr="00B0571B">
              <w:rPr>
                <w:lang w:val="ru-RU"/>
              </w:rPr>
              <w:t xml:space="preserve"> </w:t>
            </w:r>
          </w:p>
          <w:p w:rsidR="009549A1" w:rsidRPr="00061749" w:rsidRDefault="009549A1" w:rsidP="00050078">
            <w:pPr>
              <w:pStyle w:val="PURBullet"/>
            </w:pPr>
            <w:r>
              <w:t>Средства разработки</w:t>
            </w:r>
          </w:p>
          <w:p w:rsidR="009549A1" w:rsidRPr="00B0571B" w:rsidRDefault="009549A1" w:rsidP="00050078">
            <w:pPr>
              <w:pStyle w:val="PURBullet"/>
              <w:rPr>
                <w:lang w:val="ru-RU"/>
              </w:rPr>
            </w:pPr>
            <w:r w:rsidRPr="00B0571B">
              <w:rPr>
                <w:lang w:val="ru-RU"/>
              </w:rPr>
              <w:t>Главный сервер секрета/Единая регистрация в системе предприятия</w:t>
            </w:r>
          </w:p>
          <w:p w:rsidR="009549A1" w:rsidRPr="00B0571B" w:rsidRDefault="009549A1" w:rsidP="00050078">
            <w:pPr>
              <w:pStyle w:val="PURBullet"/>
              <w:rPr>
                <w:lang w:val="ru-RU"/>
              </w:rPr>
            </w:pPr>
            <w:r w:rsidRPr="00B0571B">
              <w:rPr>
                <w:lang w:val="ru-RU"/>
              </w:rPr>
              <w:t>Пакет (пакеты) средств разработки программного обеспечения</w:t>
            </w:r>
          </w:p>
          <w:p w:rsidR="009549A1" w:rsidRPr="00061749" w:rsidRDefault="009549A1" w:rsidP="00050078">
            <w:pPr>
              <w:pStyle w:val="PURBullet"/>
            </w:pPr>
            <w:r>
              <w:t>MQHelper.dll</w:t>
            </w:r>
          </w:p>
          <w:p w:rsidR="009549A1" w:rsidRPr="00B0571B" w:rsidRDefault="009549A1" w:rsidP="00050078">
            <w:pPr>
              <w:pStyle w:val="PURBullet"/>
              <w:rPr>
                <w:lang w:val="ru-RU"/>
              </w:rPr>
            </w:pPr>
            <w:r w:rsidRPr="00B0571B">
              <w:rPr>
                <w:lang w:val="ru-RU"/>
              </w:rPr>
              <w:t>Прикладные программные интерфейсы (</w:t>
            </w:r>
            <w:r>
              <w:t>API</w:t>
            </w:r>
            <w:r w:rsidRPr="00B0571B">
              <w:rPr>
                <w:lang w:val="ru-RU"/>
              </w:rPr>
              <w:t>) событий монитора деловой активности (</w:t>
            </w:r>
            <w:r>
              <w:t>BAM</w:t>
            </w:r>
            <w:r w:rsidRPr="00B0571B">
              <w:rPr>
                <w:lang w:val="ru-RU"/>
              </w:rPr>
              <w:t>), средства перехвата и администрирования</w:t>
            </w:r>
          </w:p>
          <w:p w:rsidR="009549A1" w:rsidRPr="00B0571B" w:rsidRDefault="009549A1" w:rsidP="00050078">
            <w:pPr>
              <w:pStyle w:val="PURBullet"/>
              <w:rPr>
                <w:lang w:val="ru-RU"/>
              </w:rPr>
            </w:pPr>
            <w:r w:rsidRPr="00B0571B">
              <w:rPr>
                <w:lang w:val="ru-RU"/>
              </w:rPr>
              <w:t xml:space="preserve">Оповещения </w:t>
            </w:r>
            <w:r>
              <w:t>BAM</w:t>
            </w:r>
            <w:r w:rsidRPr="00B0571B">
              <w:rPr>
                <w:lang w:val="ru-RU"/>
              </w:rPr>
              <w:t xml:space="preserve">, предоставляемые для служб уведомлений </w:t>
            </w:r>
            <w:r>
              <w:t>SQL</w:t>
            </w:r>
          </w:p>
          <w:p w:rsidR="009549A1" w:rsidRPr="00061749" w:rsidRDefault="009549A1" w:rsidP="00050078">
            <w:pPr>
              <w:pStyle w:val="PURBullet"/>
            </w:pPr>
            <w:r>
              <w:t>Клиент BAM</w:t>
            </w:r>
          </w:p>
          <w:p w:rsidR="009549A1" w:rsidRDefault="009549A1" w:rsidP="00050078">
            <w:pPr>
              <w:pStyle w:val="PURBullet"/>
              <w:rPr>
                <w:rFonts w:eastAsia="Times New Roman"/>
              </w:rPr>
            </w:pPr>
            <w:r>
              <w:rPr>
                <w:rFonts w:eastAsia="Times New Roman"/>
              </w:rPr>
              <w:t>Веб-служба адаптера Windows SharePoint Services</w:t>
            </w:r>
          </w:p>
          <w:p w:rsidR="009549A1" w:rsidRPr="00061749" w:rsidRDefault="009549A1" w:rsidP="00050078">
            <w:pPr>
              <w:pStyle w:val="PURBullet"/>
              <w:rPr>
                <w:rFonts w:eastAsia="Times New Roman"/>
              </w:rPr>
            </w:pPr>
            <w:r>
              <w:rPr>
                <w:rFonts w:eastAsia="Times New Roman"/>
              </w:rPr>
              <w:t>Адаптеры Windows Communication Foundation</w:t>
            </w:r>
            <w:r w:rsidR="00B0571B">
              <w:rPr>
                <w:rFonts w:eastAsia="Times New Roman"/>
              </w:rPr>
              <w:t xml:space="preserve"> </w:t>
            </w:r>
          </w:p>
          <w:p w:rsidR="009549A1" w:rsidRPr="00B0571B" w:rsidRDefault="009549A1" w:rsidP="00050078">
            <w:pPr>
              <w:pStyle w:val="PURBullet"/>
              <w:rPr>
                <w:rFonts w:eastAsia="Times New Roman"/>
                <w:lang w:val="ru-RU"/>
              </w:rPr>
            </w:pPr>
            <w:r>
              <w:rPr>
                <w:rFonts w:eastAsia="Times New Roman"/>
              </w:rPr>
              <w:t>SOAP</w:t>
            </w:r>
            <w:r w:rsidRPr="00B0571B">
              <w:rPr>
                <w:rFonts w:eastAsia="Times New Roman"/>
                <w:lang w:val="ru-RU"/>
              </w:rPr>
              <w:t>-адаптер для приема данных</w:t>
            </w:r>
          </w:p>
        </w:tc>
        <w:tc>
          <w:tcPr>
            <w:tcW w:w="5400" w:type="dxa"/>
            <w:tcBorders>
              <w:top w:val="nil"/>
            </w:tcBorders>
            <w:shd w:val="clear" w:color="auto" w:fill="FFFFFF"/>
          </w:tcPr>
          <w:p w:rsidR="009549A1" w:rsidRPr="00061749" w:rsidRDefault="009549A1" w:rsidP="00050078">
            <w:pPr>
              <w:pStyle w:val="PURBullet"/>
            </w:pPr>
            <w:r w:rsidRPr="00B0571B">
              <w:rPr>
                <w:lang w:val="ru-RU"/>
              </w:rPr>
              <w:t xml:space="preserve"> </w:t>
            </w:r>
            <w:r>
              <w:t xml:space="preserve">HTTP-адаптер для приема данных </w:t>
            </w:r>
          </w:p>
          <w:p w:rsidR="009549A1" w:rsidRPr="00061749" w:rsidRDefault="009549A1" w:rsidP="00050078">
            <w:pPr>
              <w:pStyle w:val="PURBullet"/>
              <w:rPr>
                <w:rFonts w:eastAsia="Times New Roman"/>
              </w:rPr>
            </w:pPr>
            <w:r>
              <w:rPr>
                <w:rFonts w:eastAsia="Times New Roman"/>
              </w:rPr>
              <w:t>ADOMD.NET</w:t>
            </w:r>
          </w:p>
          <w:p w:rsidR="009549A1" w:rsidRPr="00061749" w:rsidRDefault="009549A1" w:rsidP="00050078">
            <w:pPr>
              <w:pStyle w:val="PURBullet"/>
              <w:rPr>
                <w:rFonts w:eastAsia="Times New Roman"/>
              </w:rPr>
            </w:pPr>
            <w:r>
              <w:rPr>
                <w:rFonts w:eastAsia="Times New Roman"/>
              </w:rPr>
              <w:t>MSXML</w:t>
            </w:r>
          </w:p>
          <w:p w:rsidR="009549A1" w:rsidRDefault="009549A1" w:rsidP="00050078">
            <w:pPr>
              <w:pStyle w:val="PURBullet"/>
              <w:rPr>
                <w:rFonts w:eastAsia="Times New Roman"/>
              </w:rPr>
            </w:pPr>
            <w:r>
              <w:rPr>
                <w:rFonts w:eastAsia="Times New Roman"/>
              </w:rPr>
              <w:t>SQLXML</w:t>
            </w:r>
          </w:p>
          <w:p w:rsidR="009549A1" w:rsidRDefault="009549A1" w:rsidP="00050078">
            <w:pPr>
              <w:pStyle w:val="PURBullet"/>
              <w:rPr>
                <w:rFonts w:eastAsia="Times New Roman"/>
              </w:rPr>
            </w:pPr>
            <w:r>
              <w:rPr>
                <w:rFonts w:eastAsia="Times New Roman"/>
              </w:rPr>
              <w:t>UDDI</w:t>
            </w:r>
          </w:p>
          <w:p w:rsidR="009549A1" w:rsidRDefault="009549A1" w:rsidP="00050078">
            <w:pPr>
              <w:pStyle w:val="PURBullet"/>
              <w:rPr>
                <w:rFonts w:eastAsia="Times New Roman"/>
              </w:rPr>
            </w:pPr>
            <w:r>
              <w:rPr>
                <w:rFonts w:eastAsia="Times New Roman"/>
              </w:rPr>
              <w:t>Компонент бизнес-правил</w:t>
            </w:r>
          </w:p>
          <w:p w:rsidR="009549A1" w:rsidRDefault="009549A1" w:rsidP="00050078">
            <w:pPr>
              <w:pStyle w:val="PURBullet"/>
              <w:rPr>
                <w:rFonts w:eastAsia="Times New Roman"/>
              </w:rPr>
            </w:pPr>
            <w:r>
              <w:rPr>
                <w:rFonts w:eastAsia="Times New Roman"/>
              </w:rPr>
              <w:t>Агент MQSeries</w:t>
            </w:r>
          </w:p>
          <w:p w:rsidR="009549A1" w:rsidRPr="006C4306" w:rsidRDefault="009549A1" w:rsidP="00050078">
            <w:pPr>
              <w:pStyle w:val="PURBullet"/>
              <w:rPr>
                <w:rFonts w:eastAsia="Times New Roman"/>
              </w:rPr>
            </w:pPr>
            <w:r>
              <w:rPr>
                <w:rFonts w:eastAsia="Times New Roman"/>
              </w:rPr>
              <w:t>Клиент и средства BizTalk RFID</w:t>
            </w:r>
          </w:p>
          <w:p w:rsidR="009549A1" w:rsidRPr="00B0571B" w:rsidRDefault="009549A1" w:rsidP="00050078">
            <w:pPr>
              <w:pStyle w:val="PURBullet"/>
              <w:rPr>
                <w:rFonts w:eastAsia="Times New Roman"/>
                <w:lang w:val="ru-RU"/>
              </w:rPr>
            </w:pPr>
            <w:r w:rsidRPr="00B0571B">
              <w:rPr>
                <w:rFonts w:eastAsia="Times New Roman"/>
                <w:lang w:val="ru-RU"/>
              </w:rPr>
              <w:t xml:space="preserve">Пакет средств разработки программного обеспечения </w:t>
            </w:r>
            <w:r>
              <w:rPr>
                <w:rFonts w:eastAsia="Times New Roman"/>
              </w:rPr>
              <w:t>BizTalk</w:t>
            </w:r>
            <w:r w:rsidRPr="00B0571B">
              <w:rPr>
                <w:rFonts w:eastAsia="Times New Roman"/>
                <w:lang w:val="ru-RU"/>
              </w:rPr>
              <w:t xml:space="preserve"> </w:t>
            </w:r>
            <w:r>
              <w:rPr>
                <w:rFonts w:eastAsia="Times New Roman"/>
              </w:rPr>
              <w:t>RFID</w:t>
            </w:r>
          </w:p>
          <w:p w:rsidR="009549A1" w:rsidRDefault="009549A1" w:rsidP="00050078">
            <w:pPr>
              <w:pStyle w:val="PURBullet"/>
            </w:pPr>
            <w:r>
              <w:t xml:space="preserve">BizTalk RFID Mobile </w:t>
            </w:r>
          </w:p>
          <w:p w:rsidR="009549A1" w:rsidRPr="002B3B07" w:rsidRDefault="009549A1" w:rsidP="00050078">
            <w:pPr>
              <w:pStyle w:val="PURBody"/>
              <w:rPr>
                <w:b/>
                <w:lang w:val="ru-RU"/>
              </w:rPr>
            </w:pPr>
            <w:r w:rsidRPr="002B3B07">
              <w:rPr>
                <w:b/>
                <w:lang w:val="ru-RU"/>
              </w:rPr>
              <w:t xml:space="preserve">Только для </w:t>
            </w:r>
            <w:r>
              <w:rPr>
                <w:b/>
              </w:rPr>
              <w:t>BizTalk</w:t>
            </w:r>
            <w:r w:rsidRPr="002B3B07">
              <w:rPr>
                <w:b/>
                <w:lang w:val="ru-RU"/>
              </w:rPr>
              <w:t xml:space="preserve"> </w:t>
            </w:r>
            <w:r>
              <w:rPr>
                <w:b/>
              </w:rPr>
              <w:t>Server</w:t>
            </w:r>
            <w:r w:rsidRPr="002B3B07">
              <w:rPr>
                <w:b/>
                <w:lang w:val="ru-RU"/>
              </w:rPr>
              <w:t xml:space="preserve"> 2010 выпуска </w:t>
            </w:r>
            <w:r>
              <w:rPr>
                <w:b/>
              </w:rPr>
              <w:t>Branch</w:t>
            </w:r>
          </w:p>
          <w:p w:rsidR="009549A1" w:rsidRPr="006C4306" w:rsidRDefault="009549A1" w:rsidP="00050078">
            <w:pPr>
              <w:pStyle w:val="PURBullet"/>
              <w:rPr>
                <w:lang w:val="en-IN"/>
              </w:rPr>
            </w:pPr>
            <w:r>
              <w:t>BizTalk Adapter для SQL Server</w:t>
            </w:r>
          </w:p>
        </w:tc>
      </w:tr>
      <w:tr w:rsidR="009549A1" w:rsidRPr="002B3B07" w:rsidTr="00050078">
        <w:tc>
          <w:tcPr>
            <w:tcW w:w="10800" w:type="dxa"/>
            <w:gridSpan w:val="2"/>
            <w:shd w:val="clear" w:color="auto" w:fill="FFFFFF"/>
            <w:tcMar>
              <w:top w:w="43" w:type="dxa"/>
              <w:left w:w="115" w:type="dxa"/>
              <w:bottom w:w="43" w:type="dxa"/>
              <w:right w:w="115" w:type="dxa"/>
            </w:tcMar>
          </w:tcPr>
          <w:p w:rsidR="009549A1" w:rsidRPr="00B0571B" w:rsidRDefault="009549A1" w:rsidP="00050078">
            <w:pPr>
              <w:pStyle w:val="PURTableHeaderBlue"/>
              <w:rPr>
                <w:lang w:val="fr-CA"/>
              </w:rPr>
            </w:pPr>
            <w:r w:rsidRPr="00B0571B">
              <w:rPr>
                <w:lang w:val="fr-CA"/>
              </w:rPr>
              <w:t xml:space="preserve">Commerce Server 2009 R2, </w:t>
            </w:r>
            <w:r>
              <w:t>выпуски</w:t>
            </w:r>
            <w:r w:rsidRPr="00B0571B">
              <w:rPr>
                <w:lang w:val="fr-CA"/>
              </w:rPr>
              <w:t xml:space="preserve"> Standard </w:t>
            </w:r>
            <w:r>
              <w:t>и</w:t>
            </w:r>
            <w:r w:rsidRPr="00B0571B">
              <w:rPr>
                <w:lang w:val="fr-CA"/>
              </w:rPr>
              <w:t> Enterprise</w:t>
            </w:r>
          </w:p>
        </w:tc>
      </w:tr>
      <w:tr w:rsidR="00050078" w:rsidRPr="00061749" w:rsidTr="00050078">
        <w:tc>
          <w:tcPr>
            <w:tcW w:w="5400" w:type="dxa"/>
            <w:shd w:val="clear" w:color="auto" w:fill="FFFFFF"/>
            <w:tcMar>
              <w:top w:w="43" w:type="dxa"/>
              <w:left w:w="115" w:type="dxa"/>
              <w:bottom w:w="43" w:type="dxa"/>
              <w:right w:w="115" w:type="dxa"/>
            </w:tcMar>
          </w:tcPr>
          <w:p w:rsidR="00050078" w:rsidRPr="00050078" w:rsidRDefault="00050078" w:rsidP="00050078">
            <w:pPr>
              <w:pStyle w:val="PURBullet"/>
            </w:pPr>
            <w:r>
              <w:t>Адаптеры</w:t>
            </w:r>
          </w:p>
          <w:p w:rsidR="00050078" w:rsidRPr="00050078" w:rsidRDefault="00050078" w:rsidP="00050078">
            <w:pPr>
              <w:pStyle w:val="PURBullet"/>
            </w:pPr>
            <w:r>
              <w:t>Редактор Schema Editor</w:t>
            </w:r>
          </w:p>
        </w:tc>
        <w:tc>
          <w:tcPr>
            <w:tcW w:w="5400" w:type="dxa"/>
            <w:shd w:val="clear" w:color="auto" w:fill="FFFFFF"/>
          </w:tcPr>
          <w:p w:rsidR="00050078" w:rsidRPr="00050078" w:rsidRDefault="00050078" w:rsidP="00050078">
            <w:pPr>
              <w:pStyle w:val="PURBullet"/>
            </w:pPr>
            <w:r>
              <w:t>Корпоративные пользовательские интерфейсы</w:t>
            </w:r>
          </w:p>
        </w:tc>
      </w:tr>
      <w:tr w:rsidR="009549A1" w:rsidRPr="00E53E5B" w:rsidTr="00050078">
        <w:tc>
          <w:tcPr>
            <w:tcW w:w="10800" w:type="dxa"/>
            <w:gridSpan w:val="2"/>
            <w:shd w:val="clear" w:color="auto" w:fill="FFFFFF"/>
            <w:tcMar>
              <w:top w:w="43" w:type="dxa"/>
              <w:left w:w="115" w:type="dxa"/>
              <w:bottom w:w="43" w:type="dxa"/>
              <w:right w:w="115" w:type="dxa"/>
            </w:tcMar>
          </w:tcPr>
          <w:p w:rsidR="009549A1" w:rsidRPr="00F975A7" w:rsidRDefault="009549A1" w:rsidP="00050078">
            <w:pPr>
              <w:pStyle w:val="PURTableHeaderBlue"/>
            </w:pPr>
            <w:r>
              <w:t>Exchange Server 2010, выпуски Standard и Enterprise</w:t>
            </w:r>
          </w:p>
        </w:tc>
      </w:tr>
      <w:tr w:rsidR="009549A1" w:rsidRPr="00E53E5B" w:rsidTr="00050078">
        <w:tc>
          <w:tcPr>
            <w:tcW w:w="10800" w:type="dxa"/>
            <w:gridSpan w:val="2"/>
            <w:shd w:val="clear" w:color="auto" w:fill="FFFFFF"/>
            <w:tcMar>
              <w:top w:w="43" w:type="dxa"/>
              <w:left w:w="115" w:type="dxa"/>
              <w:bottom w:w="43" w:type="dxa"/>
              <w:right w:w="115" w:type="dxa"/>
            </w:tcMar>
          </w:tcPr>
          <w:p w:rsidR="009549A1" w:rsidRPr="00F975A7" w:rsidRDefault="009549A1" w:rsidP="00050078">
            <w:pPr>
              <w:pStyle w:val="PURBullet"/>
            </w:pPr>
            <w:r>
              <w:t xml:space="preserve">Средства управления Exchange </w:t>
            </w:r>
          </w:p>
        </w:tc>
      </w:tr>
      <w:tr w:rsidR="009549A1" w:rsidRPr="00E53E5B" w:rsidTr="00050078">
        <w:tc>
          <w:tcPr>
            <w:tcW w:w="10800" w:type="dxa"/>
            <w:gridSpan w:val="2"/>
            <w:shd w:val="clear" w:color="auto" w:fill="FFFFFF"/>
            <w:tcMar>
              <w:top w:w="43" w:type="dxa"/>
              <w:left w:w="115" w:type="dxa"/>
              <w:bottom w:w="43" w:type="dxa"/>
              <w:right w:w="115" w:type="dxa"/>
            </w:tcMar>
          </w:tcPr>
          <w:p w:rsidR="009549A1" w:rsidRDefault="009549A1" w:rsidP="00050078">
            <w:pPr>
              <w:pStyle w:val="PURTableHeaderBlue"/>
            </w:pPr>
            <w:r>
              <w:t>Forefront Client Security с технологией SQL Server 2005</w:t>
            </w:r>
          </w:p>
        </w:tc>
      </w:tr>
      <w:tr w:rsidR="009549A1" w:rsidRPr="00E53E5B" w:rsidTr="00050078">
        <w:tc>
          <w:tcPr>
            <w:tcW w:w="5400" w:type="dxa"/>
            <w:shd w:val="clear" w:color="auto" w:fill="FFFFFF"/>
            <w:tcMar>
              <w:top w:w="43" w:type="dxa"/>
              <w:left w:w="115" w:type="dxa"/>
              <w:bottom w:w="43" w:type="dxa"/>
              <w:right w:w="115" w:type="dxa"/>
            </w:tcMar>
          </w:tcPr>
          <w:p w:rsidR="009549A1" w:rsidRPr="009549A1" w:rsidRDefault="009549A1" w:rsidP="00050078">
            <w:pPr>
              <w:pStyle w:val="PURBullet"/>
            </w:pPr>
            <w:r>
              <w:t>MOM Reporting Services</w:t>
            </w:r>
          </w:p>
          <w:p w:rsidR="009549A1" w:rsidRPr="009549A1" w:rsidRDefault="009549A1" w:rsidP="00050078">
            <w:pPr>
              <w:pStyle w:val="PURBullet"/>
            </w:pPr>
            <w:r>
              <w:t>MOM User Interface</w:t>
            </w:r>
          </w:p>
          <w:p w:rsidR="009549A1" w:rsidRPr="009549A1" w:rsidRDefault="009549A1" w:rsidP="00050078">
            <w:pPr>
              <w:pStyle w:val="PURBullet"/>
            </w:pPr>
            <w:r>
              <w:t>MOM Web Console</w:t>
            </w:r>
          </w:p>
          <w:p w:rsidR="009549A1" w:rsidRPr="009549A1" w:rsidRDefault="009549A1" w:rsidP="00050078">
            <w:pPr>
              <w:pStyle w:val="PURBullet"/>
            </w:pPr>
            <w:r>
              <w:t>MOM Agent &amp; Helper Binaries</w:t>
            </w:r>
          </w:p>
          <w:p w:rsidR="009549A1" w:rsidRPr="009549A1" w:rsidRDefault="009549A1" w:rsidP="00050078">
            <w:pPr>
              <w:pStyle w:val="PURBullet"/>
            </w:pPr>
            <w:r>
              <w:t>SQL Server Analysis Services Shared Tools</w:t>
            </w:r>
          </w:p>
          <w:p w:rsidR="009549A1" w:rsidRPr="009549A1" w:rsidRDefault="009549A1" w:rsidP="00050078">
            <w:pPr>
              <w:pStyle w:val="PURBullet"/>
            </w:pPr>
            <w:r>
              <w:t>SQL Server Business Intelligence Development Studio</w:t>
            </w:r>
          </w:p>
          <w:p w:rsidR="009549A1" w:rsidRPr="00B0571B" w:rsidRDefault="009549A1" w:rsidP="00050078">
            <w:pPr>
              <w:pStyle w:val="PURBullet"/>
              <w:rPr>
                <w:lang w:val="ru-RU"/>
              </w:rPr>
            </w:pPr>
            <w:r w:rsidRPr="00B0571B">
              <w:rPr>
                <w:lang w:val="ru-RU"/>
              </w:rPr>
              <w:t xml:space="preserve">Электронная документация по </w:t>
            </w:r>
            <w:r>
              <w:t>SQL</w:t>
            </w:r>
            <w:r w:rsidRPr="00B0571B">
              <w:rPr>
                <w:lang w:val="ru-RU"/>
              </w:rPr>
              <w:t xml:space="preserve"> </w:t>
            </w:r>
            <w:r>
              <w:t>Server</w:t>
            </w:r>
            <w:r w:rsidRPr="00B0571B">
              <w:rPr>
                <w:lang w:val="ru-RU"/>
              </w:rPr>
              <w:t xml:space="preserve"> 2005</w:t>
            </w:r>
          </w:p>
          <w:p w:rsidR="009549A1" w:rsidRPr="009549A1" w:rsidRDefault="009549A1" w:rsidP="00050078">
            <w:pPr>
              <w:pStyle w:val="PURBullet"/>
            </w:pPr>
            <w:r>
              <w:t>SQL Server Connectivity Components</w:t>
            </w:r>
          </w:p>
          <w:p w:rsidR="009549A1" w:rsidRPr="009549A1" w:rsidRDefault="009549A1" w:rsidP="00050078">
            <w:pPr>
              <w:pStyle w:val="PURBullet"/>
            </w:pPr>
            <w:r>
              <w:t>SQL Server Legacy Components</w:t>
            </w:r>
          </w:p>
        </w:tc>
        <w:tc>
          <w:tcPr>
            <w:tcW w:w="5400" w:type="dxa"/>
            <w:shd w:val="clear" w:color="auto" w:fill="FFFFFF"/>
          </w:tcPr>
          <w:p w:rsidR="009549A1" w:rsidRPr="009549A1" w:rsidRDefault="009549A1" w:rsidP="00050078">
            <w:pPr>
              <w:pStyle w:val="PURBullet"/>
            </w:pPr>
            <w:r>
              <w:t>SQL Server Management Tools</w:t>
            </w:r>
          </w:p>
          <w:p w:rsidR="009549A1" w:rsidRPr="00B0571B" w:rsidRDefault="009549A1" w:rsidP="00050078">
            <w:pPr>
              <w:pStyle w:val="PURBullet"/>
              <w:rPr>
                <w:lang w:val="fr-CA"/>
              </w:rPr>
            </w:pPr>
            <w:r w:rsidRPr="00B0571B">
              <w:rPr>
                <w:lang w:val="fr-CA"/>
              </w:rPr>
              <w:t>SQL Server Notification Services Client Components</w:t>
            </w:r>
          </w:p>
          <w:p w:rsidR="009549A1" w:rsidRPr="009549A1" w:rsidRDefault="009549A1" w:rsidP="00050078">
            <w:pPr>
              <w:pStyle w:val="PURBullet"/>
            </w:pPr>
            <w:r>
              <w:t>SQL Server Reporting Services Report Manager</w:t>
            </w:r>
          </w:p>
          <w:p w:rsidR="009549A1" w:rsidRPr="009549A1" w:rsidRDefault="009549A1" w:rsidP="00050078">
            <w:pPr>
              <w:pStyle w:val="PURBullet"/>
            </w:pPr>
            <w:r>
              <w:t>SQL Server Reporting Services Shared Tools</w:t>
            </w:r>
          </w:p>
          <w:p w:rsidR="009549A1" w:rsidRPr="009549A1" w:rsidRDefault="009549A1" w:rsidP="00050078">
            <w:pPr>
              <w:pStyle w:val="PURBullet"/>
            </w:pPr>
            <w:r>
              <w:t>Общие средства SQL Server 2005</w:t>
            </w:r>
          </w:p>
          <w:p w:rsidR="009549A1" w:rsidRPr="009549A1" w:rsidRDefault="009549A1" w:rsidP="00050078">
            <w:pPr>
              <w:pStyle w:val="PURBullet"/>
            </w:pPr>
            <w:r>
              <w:t>SQL Server Software Development Kit</w:t>
            </w:r>
          </w:p>
          <w:p w:rsidR="009549A1" w:rsidRPr="009549A1" w:rsidRDefault="009549A1" w:rsidP="00050078">
            <w:pPr>
              <w:pStyle w:val="PURBullet"/>
            </w:pPr>
            <w:r>
              <w:t>Клиентские функции SQLXML</w:t>
            </w:r>
          </w:p>
          <w:p w:rsidR="009549A1" w:rsidRPr="009549A1" w:rsidRDefault="009549A1" w:rsidP="00050078">
            <w:pPr>
              <w:pStyle w:val="PURBullet"/>
            </w:pPr>
            <w:r>
              <w:t>SQL Server Mobile Server</w:t>
            </w:r>
          </w:p>
        </w:tc>
      </w:tr>
      <w:tr w:rsidR="009549A1" w:rsidRPr="00E53E5B" w:rsidTr="00050078">
        <w:tc>
          <w:tcPr>
            <w:tcW w:w="10800" w:type="dxa"/>
            <w:gridSpan w:val="2"/>
            <w:shd w:val="clear" w:color="auto" w:fill="FFFFFF"/>
            <w:tcMar>
              <w:top w:w="43" w:type="dxa"/>
              <w:left w:w="115" w:type="dxa"/>
              <w:bottom w:w="43" w:type="dxa"/>
              <w:right w:w="115" w:type="dxa"/>
            </w:tcMar>
          </w:tcPr>
          <w:p w:rsidR="009549A1" w:rsidRDefault="009549A1" w:rsidP="00050078">
            <w:pPr>
              <w:pStyle w:val="PURTableHeaderBlue"/>
              <w:rPr>
                <w:rStyle w:val="Strong"/>
              </w:rPr>
            </w:pPr>
            <w:r>
              <w:lastRenderedPageBreak/>
              <w:t>Forefront Endpoint Protection</w:t>
            </w:r>
          </w:p>
        </w:tc>
      </w:tr>
      <w:tr w:rsidR="009549A1" w:rsidRPr="002B3B07" w:rsidTr="00050078">
        <w:tc>
          <w:tcPr>
            <w:tcW w:w="5400" w:type="dxa"/>
            <w:shd w:val="clear" w:color="auto" w:fill="FFFFFF"/>
            <w:tcMar>
              <w:top w:w="43" w:type="dxa"/>
              <w:left w:w="115" w:type="dxa"/>
              <w:bottom w:w="43" w:type="dxa"/>
              <w:right w:w="115" w:type="dxa"/>
            </w:tcMar>
          </w:tcPr>
          <w:p w:rsidR="009549A1" w:rsidRPr="00050078" w:rsidRDefault="009549A1" w:rsidP="00050078">
            <w:pPr>
              <w:pStyle w:val="PURTableText"/>
              <w:rPr>
                <w:rStyle w:val="Strong"/>
                <w:b/>
              </w:rPr>
            </w:pPr>
            <w:r>
              <w:rPr>
                <w:rStyle w:val="Strong"/>
                <w:b/>
              </w:rPr>
              <w:t>SQL Server 2005:</w:t>
            </w:r>
          </w:p>
          <w:p w:rsidR="009549A1" w:rsidRDefault="009549A1" w:rsidP="00050078">
            <w:pPr>
              <w:pStyle w:val="PURBullet"/>
            </w:pPr>
            <w:r>
              <w:t>SQL Server Analysis Services Shared Tools</w:t>
            </w:r>
          </w:p>
          <w:p w:rsidR="009549A1" w:rsidRDefault="009549A1" w:rsidP="00050078">
            <w:pPr>
              <w:pStyle w:val="PURBullet"/>
            </w:pPr>
            <w:r>
              <w:t>SQL Server Business Intelligence Development Studio</w:t>
            </w:r>
          </w:p>
          <w:p w:rsidR="009549A1" w:rsidRPr="00B0571B" w:rsidRDefault="009549A1" w:rsidP="00050078">
            <w:pPr>
              <w:pStyle w:val="PURBullet"/>
              <w:rPr>
                <w:lang w:val="ru-RU"/>
              </w:rPr>
            </w:pPr>
            <w:r w:rsidRPr="00B0571B">
              <w:rPr>
                <w:lang w:val="ru-RU"/>
              </w:rPr>
              <w:t xml:space="preserve">Электронная документация по </w:t>
            </w:r>
            <w:r>
              <w:t>SQL</w:t>
            </w:r>
            <w:r w:rsidRPr="00B0571B">
              <w:rPr>
                <w:lang w:val="ru-RU"/>
              </w:rPr>
              <w:t xml:space="preserve"> </w:t>
            </w:r>
            <w:r>
              <w:t>Server</w:t>
            </w:r>
            <w:r w:rsidRPr="00B0571B">
              <w:rPr>
                <w:lang w:val="ru-RU"/>
              </w:rPr>
              <w:t xml:space="preserve"> 2005</w:t>
            </w:r>
          </w:p>
          <w:p w:rsidR="009549A1" w:rsidRDefault="009549A1" w:rsidP="00050078">
            <w:pPr>
              <w:pStyle w:val="PURBullet"/>
            </w:pPr>
            <w:r>
              <w:t>SQL Server Connectivity Components</w:t>
            </w:r>
          </w:p>
          <w:p w:rsidR="009549A1" w:rsidRDefault="009549A1" w:rsidP="00050078">
            <w:pPr>
              <w:pStyle w:val="PURBullet"/>
            </w:pPr>
            <w:r>
              <w:t>SQL Server Legacy Components</w:t>
            </w:r>
          </w:p>
          <w:p w:rsidR="009549A1" w:rsidRDefault="009549A1" w:rsidP="00050078">
            <w:pPr>
              <w:pStyle w:val="PURBullet"/>
            </w:pPr>
            <w:r>
              <w:t>SQL Server Management Tools</w:t>
            </w:r>
          </w:p>
          <w:p w:rsidR="009549A1" w:rsidRDefault="009549A1" w:rsidP="00050078">
            <w:pPr>
              <w:pStyle w:val="PURBullet"/>
              <w:rPr>
                <w:lang w:val="fr-FR"/>
              </w:rPr>
            </w:pPr>
            <w:r w:rsidRPr="00B0571B">
              <w:rPr>
                <w:lang w:val="fr-CA"/>
              </w:rPr>
              <w:t>SQL Server Notification Services Client Components</w:t>
            </w:r>
          </w:p>
          <w:p w:rsidR="009549A1" w:rsidRDefault="009549A1" w:rsidP="00050078">
            <w:pPr>
              <w:pStyle w:val="PURBullet"/>
            </w:pPr>
            <w:r>
              <w:t>SQL Server Reporting Services Report Manager</w:t>
            </w:r>
          </w:p>
          <w:p w:rsidR="009549A1" w:rsidRDefault="009549A1" w:rsidP="00050078">
            <w:pPr>
              <w:pStyle w:val="PURBullet"/>
            </w:pPr>
            <w:r>
              <w:t>SQL Server Reporting Services Shared Tools</w:t>
            </w:r>
          </w:p>
          <w:p w:rsidR="009549A1" w:rsidRDefault="009549A1" w:rsidP="00050078">
            <w:pPr>
              <w:pStyle w:val="PURBullet"/>
            </w:pPr>
            <w:r>
              <w:t>Общие средства SQL Server 2005</w:t>
            </w:r>
          </w:p>
          <w:p w:rsidR="009549A1" w:rsidRDefault="009549A1" w:rsidP="00050078">
            <w:pPr>
              <w:pStyle w:val="PURBullet"/>
            </w:pPr>
            <w:r>
              <w:t>SQL Server Software Development Kit</w:t>
            </w:r>
          </w:p>
          <w:p w:rsidR="009549A1" w:rsidRDefault="009549A1" w:rsidP="00050078">
            <w:pPr>
              <w:pStyle w:val="PURBullet"/>
            </w:pPr>
            <w:r>
              <w:t>Клиентские функции SQLXML</w:t>
            </w:r>
          </w:p>
          <w:p w:rsidR="009549A1" w:rsidRPr="00E53E5B" w:rsidRDefault="009549A1" w:rsidP="00050078">
            <w:pPr>
              <w:pStyle w:val="PURBullet"/>
            </w:pPr>
            <w:r>
              <w:t>SQL Server Mobile Server</w:t>
            </w:r>
          </w:p>
        </w:tc>
        <w:tc>
          <w:tcPr>
            <w:tcW w:w="5400" w:type="dxa"/>
            <w:shd w:val="clear" w:color="auto" w:fill="FFFFFF"/>
          </w:tcPr>
          <w:p w:rsidR="009549A1" w:rsidRPr="00050078" w:rsidRDefault="009549A1" w:rsidP="00050078">
            <w:pPr>
              <w:pStyle w:val="PURTableText"/>
              <w:rPr>
                <w:bCs/>
              </w:rPr>
            </w:pPr>
            <w:r>
              <w:t>SQL Server 2008:</w:t>
            </w:r>
          </w:p>
          <w:p w:rsidR="009549A1" w:rsidRDefault="009549A1" w:rsidP="00050078">
            <w:pPr>
              <w:pStyle w:val="PURBullet"/>
            </w:pPr>
            <w:r>
              <w:t>Общие средства служб аналитики</w:t>
            </w:r>
          </w:p>
          <w:p w:rsidR="009549A1" w:rsidRDefault="009549A1" w:rsidP="00050078">
            <w:pPr>
              <w:pStyle w:val="PURBullet"/>
            </w:pPr>
            <w:r>
              <w:t>Центр разработки бизнес-аналитики</w:t>
            </w:r>
          </w:p>
          <w:p w:rsidR="009549A1" w:rsidRDefault="009549A1" w:rsidP="00050078">
            <w:pPr>
              <w:pStyle w:val="PURBullet"/>
            </w:pPr>
            <w:r>
              <w:t>Компоненты подключения</w:t>
            </w:r>
          </w:p>
          <w:p w:rsidR="009549A1" w:rsidRDefault="009549A1" w:rsidP="00050078">
            <w:pPr>
              <w:pStyle w:val="PURBullet"/>
            </w:pPr>
            <w:r>
              <w:t>Компоненты прежних версий</w:t>
            </w:r>
          </w:p>
          <w:p w:rsidR="009549A1" w:rsidRDefault="009549A1" w:rsidP="00050078">
            <w:pPr>
              <w:pStyle w:val="PURBullet"/>
            </w:pPr>
            <w:r>
              <w:t>Средства управления</w:t>
            </w:r>
          </w:p>
          <w:p w:rsidR="009549A1" w:rsidRDefault="009549A1" w:rsidP="00050078">
            <w:pPr>
              <w:pStyle w:val="PURBullet"/>
            </w:pPr>
            <w:r>
              <w:t>Клиентские компоненты служб уведомления</w:t>
            </w:r>
          </w:p>
          <w:p w:rsidR="009549A1" w:rsidRDefault="009549A1" w:rsidP="00050078">
            <w:pPr>
              <w:pStyle w:val="PURBullet"/>
            </w:pPr>
            <w:r>
              <w:t>Диспетчер отчетов служб отчетов</w:t>
            </w:r>
          </w:p>
          <w:p w:rsidR="009549A1" w:rsidRDefault="009549A1" w:rsidP="00050078">
            <w:pPr>
              <w:pStyle w:val="PURBullet"/>
            </w:pPr>
            <w:r>
              <w:t>Общие средства служб Reporting Services</w:t>
            </w:r>
          </w:p>
          <w:p w:rsidR="009549A1" w:rsidRDefault="009549A1" w:rsidP="00050078">
            <w:pPr>
              <w:pStyle w:val="PURBullet"/>
            </w:pPr>
            <w:r>
              <w:t>Общие средства SQL Server 2008</w:t>
            </w:r>
          </w:p>
          <w:p w:rsidR="009549A1" w:rsidRPr="00B0571B" w:rsidRDefault="009549A1" w:rsidP="00050078">
            <w:pPr>
              <w:pStyle w:val="PURBullet"/>
              <w:rPr>
                <w:lang w:val="ru-RU"/>
              </w:rPr>
            </w:pPr>
            <w:r w:rsidRPr="00B0571B">
              <w:rPr>
                <w:lang w:val="ru-RU"/>
              </w:rPr>
              <w:t>Пакет средств разработки программного обеспечения.</w:t>
            </w:r>
          </w:p>
          <w:p w:rsidR="009549A1" w:rsidRDefault="009549A1" w:rsidP="00050078">
            <w:pPr>
              <w:pStyle w:val="PURBullet"/>
            </w:pPr>
            <w:r>
              <w:t>Клиентские функции SQLXML</w:t>
            </w:r>
          </w:p>
          <w:p w:rsidR="009549A1" w:rsidRPr="00B0571B" w:rsidRDefault="009549A1" w:rsidP="00050078">
            <w:pPr>
              <w:pStyle w:val="PURBullet"/>
              <w:rPr>
                <w:lang w:val="ru-RU"/>
              </w:rPr>
            </w:pPr>
            <w:r w:rsidRPr="00B0571B">
              <w:rPr>
                <w:lang w:val="ru-RU"/>
              </w:rPr>
              <w:t xml:space="preserve">Электронная документация по </w:t>
            </w:r>
            <w:r>
              <w:t>SQL</w:t>
            </w:r>
            <w:r w:rsidRPr="00B0571B">
              <w:rPr>
                <w:lang w:val="ru-RU"/>
              </w:rPr>
              <w:t xml:space="preserve"> </w:t>
            </w:r>
            <w:r>
              <w:t>Server</w:t>
            </w:r>
            <w:r w:rsidRPr="00B0571B">
              <w:rPr>
                <w:lang w:val="ru-RU"/>
              </w:rPr>
              <w:t xml:space="preserve"> 2008</w:t>
            </w:r>
          </w:p>
          <w:p w:rsidR="009549A1" w:rsidRPr="002B3B07" w:rsidRDefault="009549A1" w:rsidP="00050078">
            <w:pPr>
              <w:pStyle w:val="PURBullet"/>
              <w:rPr>
                <w:lang w:val="fr-FR"/>
              </w:rPr>
            </w:pPr>
            <w:r>
              <w:t>Средства</w:t>
            </w:r>
            <w:r w:rsidRPr="002B3B07">
              <w:rPr>
                <w:lang w:val="fr-FR"/>
              </w:rPr>
              <w:t xml:space="preserve"> Mobile Server </w:t>
            </w:r>
            <w:r>
              <w:t>для</w:t>
            </w:r>
            <w:r w:rsidRPr="002B3B07">
              <w:rPr>
                <w:lang w:val="fr-FR"/>
              </w:rPr>
              <w:t xml:space="preserve"> SQL Server</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Forefront Identity Manager 2010</w:t>
            </w:r>
          </w:p>
        </w:tc>
      </w:tr>
      <w:tr w:rsidR="00050078" w:rsidRPr="000624D3" w:rsidTr="00050078">
        <w:tc>
          <w:tcPr>
            <w:tcW w:w="5400" w:type="dxa"/>
            <w:shd w:val="clear" w:color="auto" w:fill="FFFFFF"/>
            <w:tcMar>
              <w:top w:w="43" w:type="dxa"/>
              <w:left w:w="115" w:type="dxa"/>
              <w:bottom w:w="43" w:type="dxa"/>
              <w:right w:w="115" w:type="dxa"/>
            </w:tcMar>
          </w:tcPr>
          <w:p w:rsidR="00050078" w:rsidRPr="002B3B07" w:rsidRDefault="00050078" w:rsidP="00136F6F">
            <w:pPr>
              <w:pStyle w:val="PURBullet"/>
              <w:rPr>
                <w:lang w:val="fr-FR"/>
              </w:rPr>
            </w:pPr>
            <w:r w:rsidRPr="002B3B07">
              <w:rPr>
                <w:lang w:val="fr-FR"/>
              </w:rPr>
              <w:t>Microsoft Password Change Notification Service (</w:t>
            </w:r>
            <w:r>
              <w:t>служба</w:t>
            </w:r>
            <w:r w:rsidR="00136F6F" w:rsidRPr="002B3B07">
              <w:rPr>
                <w:lang w:val="fr-FR"/>
              </w:rPr>
              <w:t> </w:t>
            </w:r>
            <w:r>
              <w:t>уведомления</w:t>
            </w:r>
            <w:r w:rsidRPr="002B3B07">
              <w:rPr>
                <w:lang w:val="fr-FR"/>
              </w:rPr>
              <w:t xml:space="preserve"> </w:t>
            </w:r>
            <w:r>
              <w:t>о</w:t>
            </w:r>
            <w:r w:rsidRPr="002B3B07">
              <w:rPr>
                <w:lang w:val="fr-FR"/>
              </w:rPr>
              <w:t xml:space="preserve"> </w:t>
            </w:r>
            <w:r>
              <w:t>смене</w:t>
            </w:r>
            <w:r w:rsidRPr="002B3B07">
              <w:rPr>
                <w:lang w:val="fr-FR"/>
              </w:rPr>
              <w:t xml:space="preserve"> </w:t>
            </w:r>
            <w:r>
              <w:t>пароля</w:t>
            </w:r>
            <w:r w:rsidRPr="002B3B07">
              <w:rPr>
                <w:lang w:val="fr-FR"/>
              </w:rPr>
              <w:t>).</w:t>
            </w:r>
          </w:p>
          <w:p w:rsidR="00050078" w:rsidRPr="00F975A7" w:rsidRDefault="00050078" w:rsidP="00050078">
            <w:pPr>
              <w:pStyle w:val="PURBullet"/>
            </w:pPr>
            <w:r>
              <w:t>Клиент управления сертификатами FIM</w:t>
            </w:r>
          </w:p>
        </w:tc>
        <w:tc>
          <w:tcPr>
            <w:tcW w:w="5400" w:type="dxa"/>
            <w:shd w:val="clear" w:color="auto" w:fill="FFFFFF"/>
          </w:tcPr>
          <w:p w:rsidR="00050078" w:rsidRPr="00B0571B" w:rsidRDefault="00050078" w:rsidP="00050078">
            <w:pPr>
              <w:pStyle w:val="PURBullet"/>
              <w:rPr>
                <w:lang w:val="ru-RU"/>
              </w:rPr>
            </w:pPr>
            <w:r w:rsidRPr="00B0571B">
              <w:rPr>
                <w:lang w:val="ru-RU"/>
              </w:rPr>
              <w:t xml:space="preserve">Клиент управления массовой выдачей сертификатов </w:t>
            </w:r>
            <w:r>
              <w:t>FIM</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Pr="001E6781" w:rsidRDefault="00663B83" w:rsidP="00050078">
            <w:pPr>
              <w:pStyle w:val="PURTableHeaderBlue"/>
            </w:pPr>
            <w:r>
              <w:t>Forefront Threat Management Gateway 2010 Enterprise Edition</w:t>
            </w:r>
          </w:p>
        </w:tc>
      </w:tr>
      <w:tr w:rsidR="00663B83" w:rsidRPr="000624D3"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Bullet"/>
            </w:pPr>
            <w:r>
              <w:t xml:space="preserve">Сервер управления Forefront Threat Management Gateway Enterprise </w:t>
            </w:r>
          </w:p>
          <w:p w:rsidR="00663B83" w:rsidRDefault="00663B83" w:rsidP="00050078">
            <w:pPr>
              <w:pStyle w:val="PURBullet"/>
            </w:pPr>
            <w:r>
              <w:t xml:space="preserve">Консоль управления Forefront Threat Management Gateway </w:t>
            </w:r>
          </w:p>
          <w:p w:rsidR="00663B83" w:rsidRPr="00B0571B" w:rsidRDefault="00663B83" w:rsidP="00050078">
            <w:pPr>
              <w:pStyle w:val="PURBullet"/>
              <w:rPr>
                <w:lang w:val="ru-RU"/>
              </w:rPr>
            </w:pPr>
            <w:r w:rsidRPr="00B0571B">
              <w:rPr>
                <w:lang w:val="ru-RU"/>
              </w:rPr>
              <w:t>Пакет средств разработки программного обеспечения.</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Forefront Threat Management Gateway 2010 Standard Edition</w:t>
            </w:r>
          </w:p>
        </w:tc>
      </w:tr>
      <w:tr w:rsidR="00663B83" w:rsidRPr="000624D3"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Bullet"/>
            </w:pPr>
            <w:r>
              <w:t xml:space="preserve">Консоль управления Forefront Threat Management Gateway </w:t>
            </w:r>
          </w:p>
          <w:p w:rsidR="00663B83" w:rsidRPr="00B0571B" w:rsidRDefault="00663B83" w:rsidP="00050078">
            <w:pPr>
              <w:pStyle w:val="PURBullet"/>
              <w:rPr>
                <w:lang w:val="ru-RU"/>
              </w:rPr>
            </w:pPr>
            <w:r w:rsidRPr="00B0571B">
              <w:rPr>
                <w:lang w:val="ru-RU"/>
              </w:rPr>
              <w:t>Пакет средств разработки программного обеспечения.</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HPC Pack 2008 R2 Enterprise</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Bullet"/>
            </w:pPr>
            <w:r>
              <w:t>Клиентские служебные программы</w:t>
            </w:r>
          </w:p>
          <w:p w:rsidR="00663B83" w:rsidRDefault="00663B83" w:rsidP="00050078">
            <w:pPr>
              <w:pStyle w:val="PURBullet"/>
            </w:pPr>
            <w:r>
              <w:t xml:space="preserve">Microsoft Message Passing Interface </w:t>
            </w:r>
          </w:p>
          <w:p w:rsidR="00663B83" w:rsidRPr="00E45651" w:rsidRDefault="00050078" w:rsidP="00050078">
            <w:pPr>
              <w:pStyle w:val="PURBullet"/>
            </w:pPr>
            <w:r>
              <w:t>Веб-компоненты</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Lync Server 2010, Standard Edition и Enterprise Edition</w:t>
            </w:r>
          </w:p>
        </w:tc>
      </w:tr>
      <w:tr w:rsidR="00050078" w:rsidRPr="00E53E5B" w:rsidTr="00050078">
        <w:tc>
          <w:tcPr>
            <w:tcW w:w="5400" w:type="dxa"/>
            <w:shd w:val="clear" w:color="auto" w:fill="FFFFFF"/>
            <w:tcMar>
              <w:top w:w="43" w:type="dxa"/>
              <w:left w:w="115" w:type="dxa"/>
              <w:bottom w:w="43" w:type="dxa"/>
              <w:right w:w="115" w:type="dxa"/>
            </w:tcMar>
          </w:tcPr>
          <w:p w:rsidR="00050078" w:rsidRPr="00F975A7" w:rsidRDefault="00050078" w:rsidP="00050078">
            <w:pPr>
              <w:pStyle w:val="PURBullet"/>
            </w:pPr>
            <w:r>
              <w:t>Подключаемый модуль Lync Web App 2010</w:t>
            </w:r>
          </w:p>
          <w:p w:rsidR="00050078" w:rsidRPr="00F975A7" w:rsidRDefault="00050078" w:rsidP="00050078">
            <w:pPr>
              <w:pStyle w:val="PURBullet"/>
            </w:pPr>
            <w:r>
              <w:t>Topology Builder</w:t>
            </w:r>
          </w:p>
          <w:p w:rsidR="00050078" w:rsidRPr="00F975A7" w:rsidRDefault="00050078" w:rsidP="00050078">
            <w:pPr>
              <w:pStyle w:val="PURBullet"/>
            </w:pPr>
            <w:r>
              <w:t>Средства администрирования</w:t>
            </w:r>
          </w:p>
        </w:tc>
        <w:tc>
          <w:tcPr>
            <w:tcW w:w="5400" w:type="dxa"/>
            <w:shd w:val="clear" w:color="auto" w:fill="FFFFFF"/>
          </w:tcPr>
          <w:p w:rsidR="00050078" w:rsidRPr="00F975A7" w:rsidRDefault="00050078" w:rsidP="00050078">
            <w:pPr>
              <w:pStyle w:val="PURBullet"/>
            </w:pPr>
            <w:r>
              <w:t>Оснастка PowerShell</w:t>
            </w:r>
          </w:p>
          <w:p w:rsidR="00050078" w:rsidRPr="00F975A7" w:rsidRDefault="00050078" w:rsidP="00050078">
            <w:pPr>
              <w:pStyle w:val="PURBullet"/>
            </w:pPr>
            <w:r>
              <w:t>Средство администрирования Lync 2010 Group Chat</w:t>
            </w:r>
          </w:p>
          <w:p w:rsidR="00050078" w:rsidRPr="00F975A7" w:rsidRDefault="00050078" w:rsidP="00050078">
            <w:pPr>
              <w:pStyle w:val="PURBullet"/>
            </w:pPr>
            <w:r>
              <w:t>Автосекретарь Lync Server 2010</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AX 2012</w:t>
            </w:r>
          </w:p>
        </w:tc>
      </w:tr>
      <w:tr w:rsidR="00050078" w:rsidRPr="002B3B07" w:rsidTr="00050078">
        <w:tc>
          <w:tcPr>
            <w:tcW w:w="5400" w:type="dxa"/>
            <w:shd w:val="clear" w:color="auto" w:fill="FFFFFF"/>
            <w:tcMar>
              <w:top w:w="43" w:type="dxa"/>
              <w:left w:w="115" w:type="dxa"/>
              <w:bottom w:w="43" w:type="dxa"/>
              <w:right w:w="115" w:type="dxa"/>
            </w:tcMar>
          </w:tcPr>
          <w:p w:rsidR="00050078" w:rsidRPr="00050078" w:rsidRDefault="00050078" w:rsidP="00050078">
            <w:pPr>
              <w:pStyle w:val="PURBullet"/>
            </w:pPr>
            <w:r>
              <w:t>Программное обеспечение Microsoft Dynamics AX 2012 для Windows Rich Client</w:t>
            </w:r>
          </w:p>
          <w:p w:rsidR="00050078" w:rsidRPr="002B3B07" w:rsidRDefault="00050078" w:rsidP="00050078">
            <w:pPr>
              <w:pStyle w:val="PURBullet"/>
            </w:pPr>
            <w:r>
              <w:t>Программное</w:t>
            </w:r>
            <w:r w:rsidRPr="002B3B07">
              <w:t xml:space="preserve"> </w:t>
            </w:r>
            <w:r>
              <w:t>обеспечение</w:t>
            </w:r>
            <w:r w:rsidRPr="002B3B07">
              <w:t xml:space="preserve"> Management Reporter Designer Client </w:t>
            </w:r>
            <w:r>
              <w:t>для</w:t>
            </w:r>
            <w:r w:rsidRPr="002B3B07">
              <w:t xml:space="preserve"> Microsoft Dynamics AX 2012</w:t>
            </w:r>
          </w:p>
        </w:tc>
        <w:tc>
          <w:tcPr>
            <w:tcW w:w="5400" w:type="dxa"/>
            <w:shd w:val="clear" w:color="auto" w:fill="FFFFFF"/>
          </w:tcPr>
          <w:p w:rsidR="00050078" w:rsidRPr="002B3B07" w:rsidRDefault="00050078" w:rsidP="00050078">
            <w:pPr>
              <w:pStyle w:val="PURBullet"/>
            </w:pPr>
            <w:r w:rsidRPr="002B3B07">
              <w:t xml:space="preserve">Microsoft Dynamics AX 2012 Connector </w:t>
            </w:r>
            <w:r>
              <w:t>для</w:t>
            </w:r>
            <w:r w:rsidRPr="002B3B07">
              <w:t xml:space="preserve"> Dynamics </w:t>
            </w:r>
            <w:r w:rsidR="00F93868">
              <w:br/>
            </w:r>
            <w:r w:rsidRPr="002B3B07">
              <w:t>CRM 2011</w:t>
            </w:r>
          </w:p>
          <w:p w:rsidR="00050078" w:rsidRPr="002B3B07" w:rsidRDefault="00050078" w:rsidP="00050078">
            <w:pPr>
              <w:pStyle w:val="PURBullet"/>
              <w:rPr>
                <w:lang w:val="ru-RU"/>
              </w:rPr>
            </w:pPr>
            <w:r w:rsidRPr="002B3B07">
              <w:rPr>
                <w:lang w:val="ru-RU"/>
              </w:rPr>
              <w:t xml:space="preserve">Программное обеспечение </w:t>
            </w:r>
            <w:r w:rsidRPr="00885195">
              <w:rPr>
                <w:lang w:val="fr-CA"/>
              </w:rPr>
              <w:t>Microsoft</w:t>
            </w:r>
            <w:r w:rsidRPr="002B3B07">
              <w:rPr>
                <w:lang w:val="ru-RU"/>
              </w:rPr>
              <w:t xml:space="preserve"> </w:t>
            </w:r>
            <w:r w:rsidRPr="00885195">
              <w:rPr>
                <w:lang w:val="fr-CA"/>
              </w:rPr>
              <w:t>Dynamics</w:t>
            </w:r>
            <w:r w:rsidRPr="002B3B07">
              <w:rPr>
                <w:lang w:val="ru-RU"/>
              </w:rPr>
              <w:t xml:space="preserve"> </w:t>
            </w:r>
            <w:r w:rsidRPr="00885195">
              <w:rPr>
                <w:lang w:val="fr-CA"/>
              </w:rPr>
              <w:t>AX</w:t>
            </w:r>
            <w:r w:rsidRPr="002B3B07">
              <w:rPr>
                <w:lang w:val="ru-RU"/>
              </w:rPr>
              <w:t xml:space="preserve"> </w:t>
            </w:r>
            <w:r w:rsidRPr="00885195">
              <w:rPr>
                <w:lang w:val="fr-CA"/>
              </w:rPr>
              <w:t>POS</w:t>
            </w:r>
            <w:r w:rsidRPr="002B3B07">
              <w:rPr>
                <w:lang w:val="ru-RU"/>
              </w:rPr>
              <w:t xml:space="preserve"> </w:t>
            </w:r>
            <w:r w:rsidRPr="00885195">
              <w:rPr>
                <w:lang w:val="fr-CA"/>
              </w:rPr>
              <w:t>Client</w:t>
            </w:r>
            <w:r w:rsidRPr="002B3B07">
              <w:rPr>
                <w:lang w:val="ru-RU"/>
              </w:rPr>
              <w:t xml:space="preserve"> (только для </w:t>
            </w:r>
            <w:r w:rsidRPr="00885195">
              <w:rPr>
                <w:lang w:val="fr-CA"/>
              </w:rPr>
              <w:t>AX</w:t>
            </w:r>
            <w:r w:rsidRPr="002B3B07">
              <w:rPr>
                <w:lang w:val="ru-RU"/>
              </w:rPr>
              <w:t xml:space="preserve"> 2009)</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244E6C" w:rsidRDefault="00663B83" w:rsidP="00050078">
            <w:pPr>
              <w:pStyle w:val="PURTableHeaderBlue"/>
            </w:pPr>
            <w:r>
              <w:t>Microsoft Dynamics C5 2012</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Bullet"/>
            </w:pPr>
            <w:r>
              <w:t>Программное обеспечение Microsoft Dynamics C5 2012 для Windows Rich Client</w:t>
            </w:r>
          </w:p>
        </w:tc>
      </w:tr>
      <w:tr w:rsidR="00F93868" w:rsidRPr="00E53E5B" w:rsidTr="00050078">
        <w:tc>
          <w:tcPr>
            <w:tcW w:w="10800" w:type="dxa"/>
            <w:gridSpan w:val="2"/>
            <w:shd w:val="clear" w:color="auto" w:fill="FFFFFF"/>
            <w:tcMar>
              <w:top w:w="43" w:type="dxa"/>
              <w:left w:w="115" w:type="dxa"/>
              <w:bottom w:w="43" w:type="dxa"/>
              <w:right w:w="115" w:type="dxa"/>
            </w:tcMar>
          </w:tcPr>
          <w:p w:rsidR="00F93868" w:rsidRDefault="00F93868" w:rsidP="00F93868">
            <w:pPr>
              <w:pStyle w:val="PURBullet"/>
              <w:numPr>
                <w:ilvl w:val="0"/>
                <w:numId w:val="0"/>
              </w:numPr>
              <w:ind w:left="216"/>
            </w:pP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lastRenderedPageBreak/>
              <w:t>Microsoft Dynamics CRM 2011 Service Provider</w:t>
            </w:r>
          </w:p>
        </w:tc>
      </w:tr>
      <w:tr w:rsidR="00663B83" w:rsidRPr="000624D3" w:rsidTr="00050078">
        <w:tc>
          <w:tcPr>
            <w:tcW w:w="5400" w:type="dxa"/>
            <w:shd w:val="clear" w:color="auto" w:fill="FFFFFF"/>
            <w:tcMar>
              <w:top w:w="43" w:type="dxa"/>
              <w:left w:w="115" w:type="dxa"/>
              <w:bottom w:w="43" w:type="dxa"/>
              <w:right w:w="115" w:type="dxa"/>
            </w:tcMar>
          </w:tcPr>
          <w:p w:rsidR="00663B83" w:rsidRPr="00663B83" w:rsidRDefault="00663B83" w:rsidP="00050078">
            <w:pPr>
              <w:pStyle w:val="PURBullet"/>
            </w:pPr>
            <w:r>
              <w:t>Microsoft Dynamics CRM 2011 для Microsoft Office Outlook</w:t>
            </w:r>
          </w:p>
          <w:p w:rsidR="00663B83" w:rsidRPr="00B0571B" w:rsidRDefault="00663B83" w:rsidP="00050078">
            <w:pPr>
              <w:pStyle w:val="PURBullet"/>
              <w:rPr>
                <w:lang w:val="ru-RU"/>
              </w:rPr>
            </w:pPr>
            <w:r w:rsidRPr="00B0571B">
              <w:rPr>
                <w:lang w:val="ru-RU"/>
              </w:rPr>
              <w:t xml:space="preserve">Маршрутизатор электронной почты и мастер развертывания правил для </w:t>
            </w:r>
            <w:r>
              <w:t>Microsoft</w:t>
            </w:r>
            <w:r w:rsidRPr="00B0571B">
              <w:rPr>
                <w:lang w:val="ru-RU"/>
              </w:rPr>
              <w:t xml:space="preserve"> </w:t>
            </w:r>
            <w:r>
              <w:t>Dynamics</w:t>
            </w:r>
            <w:r w:rsidRPr="00B0571B">
              <w:rPr>
                <w:lang w:val="ru-RU"/>
              </w:rPr>
              <w:t xml:space="preserve"> </w:t>
            </w:r>
            <w:r>
              <w:t>CRM</w:t>
            </w:r>
            <w:r w:rsidRPr="00B0571B">
              <w:rPr>
                <w:lang w:val="ru-RU"/>
              </w:rPr>
              <w:t xml:space="preserve"> 2011</w:t>
            </w:r>
          </w:p>
          <w:p w:rsidR="00663B83" w:rsidRPr="00B0571B" w:rsidRDefault="00663B83" w:rsidP="00DE302C">
            <w:pPr>
              <w:pStyle w:val="PURBullet"/>
              <w:rPr>
                <w:lang w:val="ru-RU"/>
              </w:rPr>
            </w:pPr>
            <w:r w:rsidRPr="00B0571B">
              <w:rPr>
                <w:lang w:val="ru-RU"/>
              </w:rPr>
              <w:t xml:space="preserve">Расширения </w:t>
            </w:r>
            <w:r>
              <w:t>Microsoft</w:t>
            </w:r>
            <w:r w:rsidRPr="00B0571B">
              <w:rPr>
                <w:lang w:val="ru-RU"/>
              </w:rPr>
              <w:t xml:space="preserve"> </w:t>
            </w:r>
            <w:r>
              <w:t>Dynamics</w:t>
            </w:r>
            <w:r w:rsidRPr="00B0571B">
              <w:rPr>
                <w:lang w:val="ru-RU"/>
              </w:rPr>
              <w:t xml:space="preserve"> </w:t>
            </w:r>
            <w:r>
              <w:t>CRM</w:t>
            </w:r>
            <w:r w:rsidRPr="00B0571B">
              <w:rPr>
                <w:lang w:val="ru-RU"/>
              </w:rPr>
              <w:t xml:space="preserve"> </w:t>
            </w:r>
            <w:r>
              <w:t>Reporting</w:t>
            </w:r>
            <w:r w:rsidRPr="00B0571B">
              <w:rPr>
                <w:lang w:val="ru-RU"/>
              </w:rPr>
              <w:t xml:space="preserve"> </w:t>
            </w:r>
            <w:r>
              <w:t>Extensions</w:t>
            </w:r>
            <w:r w:rsidRPr="00B0571B">
              <w:rPr>
                <w:lang w:val="ru-RU"/>
              </w:rPr>
              <w:t xml:space="preserve"> для </w:t>
            </w:r>
            <w:r>
              <w:t>Microsoft</w:t>
            </w:r>
            <w:r w:rsidRPr="00B0571B">
              <w:rPr>
                <w:lang w:val="ru-RU"/>
              </w:rPr>
              <w:t xml:space="preserve"> </w:t>
            </w:r>
            <w:r>
              <w:t>Dynamics</w:t>
            </w:r>
            <w:r w:rsidRPr="00B0571B">
              <w:rPr>
                <w:lang w:val="ru-RU"/>
              </w:rPr>
              <w:t xml:space="preserve"> </w:t>
            </w:r>
            <w:r>
              <w:t>CRM</w:t>
            </w:r>
            <w:r w:rsidRPr="00B0571B">
              <w:rPr>
                <w:lang w:val="ru-RU"/>
              </w:rPr>
              <w:t xml:space="preserve"> 2011</w:t>
            </w:r>
          </w:p>
        </w:tc>
        <w:tc>
          <w:tcPr>
            <w:tcW w:w="5400" w:type="dxa"/>
            <w:shd w:val="clear" w:color="auto" w:fill="FFFFFF"/>
          </w:tcPr>
          <w:p w:rsidR="00663B83" w:rsidRPr="000624D3" w:rsidRDefault="00663B83" w:rsidP="00050078">
            <w:pPr>
              <w:pStyle w:val="PURBullet"/>
            </w:pPr>
            <w:r>
              <w:t>Microsoft</w:t>
            </w:r>
            <w:r w:rsidRPr="000624D3">
              <w:t xml:space="preserve"> </w:t>
            </w:r>
            <w:r>
              <w:t>SharePoint</w:t>
            </w:r>
            <w:r w:rsidRPr="000624D3">
              <w:t xml:space="preserve"> </w:t>
            </w:r>
            <w:r>
              <w:t>Grid</w:t>
            </w:r>
            <w:r w:rsidRPr="000624D3">
              <w:t xml:space="preserve"> </w:t>
            </w:r>
            <w:r w:rsidRPr="00B0571B">
              <w:rPr>
                <w:lang w:val="ru-RU"/>
              </w:rPr>
              <w:t>для</w:t>
            </w:r>
            <w:r w:rsidRPr="000624D3">
              <w:t xml:space="preserve"> </w:t>
            </w:r>
            <w:r>
              <w:t>Microsoft</w:t>
            </w:r>
            <w:r w:rsidRPr="000624D3">
              <w:t xml:space="preserve"> </w:t>
            </w:r>
            <w:r>
              <w:t>Dynamics</w:t>
            </w:r>
            <w:r w:rsidRPr="000624D3">
              <w:t xml:space="preserve"> </w:t>
            </w:r>
            <w:r>
              <w:t>CRM</w:t>
            </w:r>
            <w:r w:rsidRPr="000624D3">
              <w:t xml:space="preserve"> 2011</w:t>
            </w:r>
          </w:p>
          <w:p w:rsidR="00663B83" w:rsidRPr="002B3B07" w:rsidRDefault="00663B83" w:rsidP="00050078">
            <w:pPr>
              <w:pStyle w:val="PURBullet"/>
            </w:pPr>
            <w:r w:rsidRPr="00B0571B">
              <w:rPr>
                <w:lang w:val="ru-RU"/>
              </w:rPr>
              <w:t>Расширения</w:t>
            </w:r>
            <w:r w:rsidRPr="002B3B07">
              <w:t xml:space="preserve"> </w:t>
            </w:r>
            <w:r>
              <w:t>Microsoft</w:t>
            </w:r>
            <w:r w:rsidRPr="002B3B07">
              <w:t xml:space="preserve"> </w:t>
            </w:r>
            <w:r>
              <w:t>Dynamics</w:t>
            </w:r>
            <w:r w:rsidRPr="002B3B07">
              <w:t xml:space="preserve"> </w:t>
            </w:r>
            <w:r>
              <w:t>CRM</w:t>
            </w:r>
            <w:r w:rsidRPr="002B3B07">
              <w:t xml:space="preserve"> 2011 </w:t>
            </w:r>
            <w:r>
              <w:t>Report</w:t>
            </w:r>
            <w:r w:rsidRPr="002B3B07">
              <w:t xml:space="preserve"> </w:t>
            </w:r>
            <w:r>
              <w:t>Authoring</w:t>
            </w:r>
            <w:r w:rsidRPr="002B3B07">
              <w:t xml:space="preserve"> </w:t>
            </w:r>
            <w:r>
              <w:t>Extensions</w:t>
            </w:r>
          </w:p>
          <w:p w:rsidR="00663B83" w:rsidRPr="00B0571B" w:rsidRDefault="00663B83" w:rsidP="00050078">
            <w:pPr>
              <w:pStyle w:val="PURBullet"/>
              <w:rPr>
                <w:lang w:val="ru-RU"/>
              </w:rPr>
            </w:pPr>
            <w:r w:rsidRPr="00B0571B">
              <w:rPr>
                <w:lang w:val="ru-RU"/>
              </w:rPr>
              <w:t xml:space="preserve">Анализатор соответствия рекомендациям </w:t>
            </w:r>
            <w:r>
              <w:t>Microsoft</w:t>
            </w:r>
            <w:r w:rsidRPr="00B0571B">
              <w:rPr>
                <w:lang w:val="ru-RU"/>
              </w:rPr>
              <w:t xml:space="preserve"> </w:t>
            </w:r>
            <w:r>
              <w:t>Dynamics</w:t>
            </w:r>
            <w:r w:rsidRPr="00B0571B">
              <w:rPr>
                <w:lang w:val="ru-RU"/>
              </w:rPr>
              <w:t xml:space="preserve"> </w:t>
            </w:r>
            <w:r>
              <w:t>CRM</w:t>
            </w:r>
            <w:r w:rsidRPr="00B0571B">
              <w:rPr>
                <w:lang w:val="ru-RU"/>
              </w:rPr>
              <w:t xml:space="preserve"> 2011</w:t>
            </w:r>
          </w:p>
          <w:p w:rsidR="00663B83" w:rsidRPr="00B0571B" w:rsidRDefault="00663B83" w:rsidP="00050078">
            <w:pPr>
              <w:pStyle w:val="PURBullet"/>
              <w:rPr>
                <w:lang w:val="ru-RU"/>
              </w:rPr>
            </w:pPr>
            <w:r w:rsidRPr="00B0571B">
              <w:rPr>
                <w:lang w:val="ru-RU"/>
              </w:rPr>
              <w:t xml:space="preserve">Многоязыковой интерфейс пользователя </w:t>
            </w:r>
            <w:r>
              <w:t>Microsoft</w:t>
            </w:r>
            <w:r w:rsidRPr="00B0571B">
              <w:rPr>
                <w:lang w:val="ru-RU"/>
              </w:rPr>
              <w:t xml:space="preserve"> </w:t>
            </w:r>
            <w:r>
              <w:t>Dynamics</w:t>
            </w:r>
            <w:r w:rsidRPr="00B0571B">
              <w:rPr>
                <w:lang w:val="ru-RU"/>
              </w:rPr>
              <w:t xml:space="preserve"> </w:t>
            </w:r>
            <w:r>
              <w:t>CRM</w:t>
            </w:r>
            <w:r w:rsidRPr="00B0571B">
              <w:rPr>
                <w:lang w:val="ru-RU"/>
              </w:rPr>
              <w:t xml:space="preserve">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GP 2010 R2</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Bullet"/>
            </w:pPr>
            <w:r>
              <w:t>Программное обеспечение Microsoft Dynamics GP 2010 R2 для Windows Rich Client.</w:t>
            </w:r>
          </w:p>
          <w:p w:rsidR="00663B83" w:rsidRDefault="00663B83" w:rsidP="00050078">
            <w:pPr>
              <w:pStyle w:val="PURBullet"/>
            </w:pPr>
            <w:r>
              <w:t>Программное обеспечение Management Reporter Designer Client для Microsoft Dynamics GP 2010 R2</w:t>
            </w:r>
          </w:p>
          <w:p w:rsidR="00663B83" w:rsidRPr="00F975A7" w:rsidRDefault="00663B83" w:rsidP="00050078">
            <w:pPr>
              <w:pStyle w:val="PURBullet"/>
            </w:pPr>
            <w:r>
              <w:t>Microsoft Dynamics GP 2010 R2 Connector для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NAV 2009 R2</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Bullet"/>
            </w:pPr>
            <w:r>
              <w:t>Программное обеспечение Microsoft Dynamics NAV 2009 R2 для Windows Rich Client</w:t>
            </w:r>
          </w:p>
          <w:p w:rsidR="00663B83" w:rsidRDefault="00663B83" w:rsidP="00050078">
            <w:pPr>
              <w:pStyle w:val="PURBullet"/>
            </w:pPr>
            <w:r>
              <w:t>Microsoft Dynamics NAV 2009 R2 Connector для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SL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Bullet"/>
            </w:pPr>
            <w:r>
              <w:t>Программное обеспечение Microsoft Dynamics SL 2011 для Windows Rich Client.</w:t>
            </w:r>
          </w:p>
          <w:p w:rsidR="00663B83" w:rsidRPr="002B3B07" w:rsidRDefault="00663B83" w:rsidP="00050078">
            <w:pPr>
              <w:pStyle w:val="PURBullet"/>
            </w:pPr>
            <w:r>
              <w:t>Программное</w:t>
            </w:r>
            <w:r w:rsidRPr="002B3B07">
              <w:t xml:space="preserve"> </w:t>
            </w:r>
            <w:r>
              <w:t>обеспечение</w:t>
            </w:r>
            <w:r w:rsidRPr="002B3B07">
              <w:t xml:space="preserve"> Management Reporter Designer Client </w:t>
            </w:r>
            <w:r>
              <w:t>для</w:t>
            </w:r>
            <w:r w:rsidRPr="002B3B07">
              <w:t xml:space="preserve"> Microsoft Dynamics SL 2011</w:t>
            </w:r>
          </w:p>
          <w:p w:rsidR="00663B83" w:rsidRDefault="00663B83" w:rsidP="00050078">
            <w:pPr>
              <w:pStyle w:val="PURBullet"/>
            </w:pPr>
            <w:r>
              <w:t>Microsoft Dynamics SL 2011 Connector для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Project Server 2010</w:t>
            </w:r>
          </w:p>
        </w:tc>
      </w:tr>
      <w:tr w:rsidR="00663B83" w:rsidRPr="000624D3" w:rsidTr="00050078">
        <w:tc>
          <w:tcPr>
            <w:tcW w:w="10800" w:type="dxa"/>
            <w:gridSpan w:val="2"/>
            <w:shd w:val="clear" w:color="auto" w:fill="FFFFFF"/>
            <w:tcMar>
              <w:top w:w="43" w:type="dxa"/>
              <w:left w:w="115" w:type="dxa"/>
              <w:bottom w:w="43" w:type="dxa"/>
              <w:right w:w="115" w:type="dxa"/>
            </w:tcMar>
          </w:tcPr>
          <w:p w:rsidR="00663B83" w:rsidRPr="00B0571B" w:rsidRDefault="00663B83" w:rsidP="00050078">
            <w:pPr>
              <w:pStyle w:val="PURBullet"/>
              <w:rPr>
                <w:lang w:val="ru-RU"/>
              </w:rPr>
            </w:pPr>
            <w:r w:rsidRPr="00B0571B">
              <w:rPr>
                <w:lang w:val="ru-RU"/>
              </w:rPr>
              <w:t>Пакет средств разработки программного обеспечения (</w:t>
            </w:r>
            <w:r>
              <w:t>SDK</w:t>
            </w:r>
            <w:r w:rsidRPr="00B0571B">
              <w:rPr>
                <w:lang w:val="ru-RU"/>
              </w:rPr>
              <w:t>)</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SharePoint Server 2010</w:t>
            </w:r>
          </w:p>
        </w:tc>
      </w:tr>
      <w:tr w:rsidR="00663B83" w:rsidRPr="000624D3" w:rsidTr="00050078">
        <w:tc>
          <w:tcPr>
            <w:tcW w:w="10800" w:type="dxa"/>
            <w:gridSpan w:val="2"/>
            <w:shd w:val="clear" w:color="auto" w:fill="FFFFFF"/>
            <w:tcMar>
              <w:top w:w="43" w:type="dxa"/>
              <w:left w:w="115" w:type="dxa"/>
              <w:bottom w:w="43" w:type="dxa"/>
              <w:right w:w="115" w:type="dxa"/>
            </w:tcMar>
          </w:tcPr>
          <w:p w:rsidR="00663B83" w:rsidRPr="00B0571B" w:rsidRDefault="00663B83" w:rsidP="00050078">
            <w:pPr>
              <w:pStyle w:val="PURBullet"/>
              <w:rPr>
                <w:lang w:val="ru-RU"/>
              </w:rPr>
            </w:pPr>
            <w:r w:rsidRPr="00B0571B">
              <w:rPr>
                <w:lang w:val="ru-RU"/>
              </w:rPr>
              <w:t>Пакет средств разработки программного обеспечения (</w:t>
            </w:r>
            <w:r>
              <w:t>SDK</w:t>
            </w:r>
            <w:r w:rsidRPr="00B0571B">
              <w:rPr>
                <w:lang w:val="ru-RU"/>
              </w:rPr>
              <w:t>)</w:t>
            </w:r>
          </w:p>
        </w:tc>
      </w:tr>
      <w:tr w:rsidR="00663B83" w:rsidRPr="00D97280" w:rsidTr="00050078">
        <w:tc>
          <w:tcPr>
            <w:tcW w:w="10800" w:type="dxa"/>
            <w:gridSpan w:val="2"/>
            <w:shd w:val="clear" w:color="auto" w:fill="FFFFFF"/>
            <w:tcMar>
              <w:top w:w="43" w:type="dxa"/>
              <w:left w:w="115" w:type="dxa"/>
              <w:bottom w:w="43" w:type="dxa"/>
              <w:right w:w="115" w:type="dxa"/>
            </w:tcMar>
          </w:tcPr>
          <w:p w:rsidR="00663B83" w:rsidRPr="002B3B07" w:rsidRDefault="00663B83" w:rsidP="00050078">
            <w:pPr>
              <w:pStyle w:val="PURTableHeaderBlue"/>
            </w:pPr>
            <w:r>
              <w:t>SQL</w:t>
            </w:r>
            <w:r w:rsidRPr="002B3B07">
              <w:t xml:space="preserve"> </w:t>
            </w:r>
            <w:r>
              <w:t>Server</w:t>
            </w:r>
            <w:r w:rsidRPr="002B3B07">
              <w:t xml:space="preserve"> 2008 </w:t>
            </w:r>
            <w:r>
              <w:t>R</w:t>
            </w:r>
            <w:r w:rsidRPr="002B3B07">
              <w:t xml:space="preserve">2, </w:t>
            </w:r>
            <w:r w:rsidRPr="00B0571B">
              <w:rPr>
                <w:lang w:val="ru-RU"/>
              </w:rPr>
              <w:t>выпуски</w:t>
            </w:r>
            <w:r w:rsidRPr="002B3B07">
              <w:t xml:space="preserve"> </w:t>
            </w:r>
            <w:r>
              <w:t>Standard</w:t>
            </w:r>
            <w:r w:rsidRPr="002B3B07">
              <w:t xml:space="preserve">, </w:t>
            </w:r>
            <w:r>
              <w:t>Enterprise</w:t>
            </w:r>
            <w:r w:rsidRPr="002B3B07">
              <w:t xml:space="preserve">, </w:t>
            </w:r>
            <w:r>
              <w:t>Small</w:t>
            </w:r>
            <w:r w:rsidRPr="002B3B07">
              <w:t xml:space="preserve"> </w:t>
            </w:r>
            <w:r>
              <w:t>Business</w:t>
            </w:r>
            <w:r w:rsidRPr="002B3B07">
              <w:t xml:space="preserve">, </w:t>
            </w:r>
            <w:r>
              <w:t>Datacenter</w:t>
            </w:r>
            <w:r w:rsidRPr="002B3B07">
              <w:t xml:space="preserve">, </w:t>
            </w:r>
            <w:r>
              <w:t>Web</w:t>
            </w:r>
            <w:r w:rsidRPr="002B3B07">
              <w:t xml:space="preserve">, </w:t>
            </w:r>
            <w:r>
              <w:t>Workgroup</w:t>
            </w:r>
            <w:r w:rsidRPr="002B3B07">
              <w:t xml:space="preserve"> </w:t>
            </w:r>
            <w:r w:rsidRPr="00B0571B">
              <w:rPr>
                <w:lang w:val="ru-RU"/>
              </w:rPr>
              <w:t>и</w:t>
            </w:r>
            <w:r w:rsidRPr="002B3B07">
              <w:t xml:space="preserve"> </w:t>
            </w:r>
            <w:r>
              <w:t>OEM</w:t>
            </w:r>
            <w:r w:rsidRPr="002B3B07">
              <w:t>.</w:t>
            </w:r>
          </w:p>
        </w:tc>
      </w:tr>
      <w:tr w:rsidR="00663B83" w:rsidRPr="00061749" w:rsidTr="00050078">
        <w:tc>
          <w:tcPr>
            <w:tcW w:w="5400" w:type="dxa"/>
            <w:shd w:val="clear" w:color="auto" w:fill="FFFFFF"/>
            <w:tcMar>
              <w:top w:w="43" w:type="dxa"/>
              <w:left w:w="115" w:type="dxa"/>
              <w:bottom w:w="43" w:type="dxa"/>
              <w:right w:w="115" w:type="dxa"/>
            </w:tcMar>
          </w:tcPr>
          <w:p w:rsidR="00663B83" w:rsidRPr="00CD604F" w:rsidRDefault="00663B83" w:rsidP="00050078">
            <w:pPr>
              <w:pStyle w:val="PURBullet"/>
            </w:pPr>
            <w:r>
              <w:t>Центр разработки бизнес-аналитики</w:t>
            </w:r>
          </w:p>
          <w:p w:rsidR="00663B83" w:rsidRPr="00CD604F" w:rsidRDefault="00663B83" w:rsidP="00050078">
            <w:pPr>
              <w:pStyle w:val="PURBullet"/>
            </w:pPr>
            <w:r>
              <w:t>Компоненты обратной совместимости клиентских средств</w:t>
            </w:r>
          </w:p>
          <w:p w:rsidR="00663B83" w:rsidRPr="00CD604F" w:rsidRDefault="00663B83" w:rsidP="00050078">
            <w:pPr>
              <w:pStyle w:val="PURBullet"/>
            </w:pPr>
            <w:r>
              <w:t>Компоненты подключения клиентских средств</w:t>
            </w:r>
          </w:p>
          <w:p w:rsidR="00663B83" w:rsidRDefault="00663B83" w:rsidP="00050078">
            <w:pPr>
              <w:pStyle w:val="PURBullet"/>
            </w:pPr>
            <w:r>
              <w:t>Пакет средств разработки клиентских средств</w:t>
            </w:r>
          </w:p>
          <w:p w:rsidR="00663B83" w:rsidRPr="00061749" w:rsidRDefault="00663B83" w:rsidP="00050078">
            <w:pPr>
              <w:pStyle w:val="PURBullet"/>
            </w:pPr>
            <w:r>
              <w:t>Средства управления — основные</w:t>
            </w:r>
          </w:p>
        </w:tc>
        <w:tc>
          <w:tcPr>
            <w:tcW w:w="5400" w:type="dxa"/>
            <w:shd w:val="clear" w:color="auto" w:fill="FFFFFF"/>
          </w:tcPr>
          <w:p w:rsidR="00663B83" w:rsidRPr="00CD604F" w:rsidRDefault="00663B83" w:rsidP="00050078">
            <w:pPr>
              <w:pStyle w:val="PURBullet"/>
            </w:pPr>
            <w:r>
              <w:t>Средства управления ― полный набор</w:t>
            </w:r>
          </w:p>
          <w:p w:rsidR="00663B83" w:rsidRPr="00B0571B" w:rsidRDefault="00663B83" w:rsidP="00050078">
            <w:pPr>
              <w:pStyle w:val="PURBullet"/>
              <w:rPr>
                <w:lang w:val="ru-RU"/>
              </w:rPr>
            </w:pPr>
            <w:r w:rsidRPr="00B0571B">
              <w:rPr>
                <w:lang w:val="ru-RU"/>
              </w:rPr>
              <w:t xml:space="preserve">Пакет </w:t>
            </w:r>
            <w:r>
              <w:t>SDK</w:t>
            </w:r>
            <w:r w:rsidRPr="00B0571B">
              <w:rPr>
                <w:lang w:val="ru-RU"/>
              </w:rPr>
              <w:t xml:space="preserve"> средств связи клиента </w:t>
            </w:r>
            <w:r>
              <w:t>SQL</w:t>
            </w:r>
          </w:p>
          <w:p w:rsidR="00663B83" w:rsidRPr="00B0571B" w:rsidRDefault="00663B83" w:rsidP="00050078">
            <w:pPr>
              <w:pStyle w:val="PURBullet"/>
              <w:rPr>
                <w:lang w:val="ru-RU"/>
              </w:rPr>
            </w:pPr>
            <w:r w:rsidRPr="00B0571B">
              <w:rPr>
                <w:lang w:val="ru-RU"/>
              </w:rPr>
              <w:t xml:space="preserve">Электронная документация по </w:t>
            </w:r>
            <w:r>
              <w:t>SQL</w:t>
            </w:r>
            <w:r w:rsidRPr="00B0571B">
              <w:rPr>
                <w:lang w:val="ru-RU"/>
              </w:rPr>
              <w:t xml:space="preserve"> </w:t>
            </w:r>
            <w:r>
              <w:t>Server</w:t>
            </w:r>
            <w:r w:rsidRPr="00B0571B">
              <w:rPr>
                <w:lang w:val="ru-RU"/>
              </w:rPr>
              <w:t xml:space="preserve"> 2008 </w:t>
            </w:r>
            <w:r>
              <w:t>R</w:t>
            </w:r>
            <w:r w:rsidRPr="00B0571B">
              <w:rPr>
                <w:lang w:val="ru-RU"/>
              </w:rPr>
              <w:t>2</w:t>
            </w:r>
          </w:p>
          <w:p w:rsidR="00663B83" w:rsidRPr="00061749" w:rsidRDefault="00663B83" w:rsidP="00050078">
            <w:pPr>
              <w:pStyle w:val="PURBullet"/>
            </w:pPr>
            <w:r>
              <w:t>Microsoft Sync Framework</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System Center Configuration Manager 2007 R3</w:t>
            </w:r>
          </w:p>
        </w:tc>
      </w:tr>
      <w:tr w:rsidR="00663B83" w:rsidRPr="00061749" w:rsidTr="00F93868">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663B83" w:rsidRDefault="00663B83" w:rsidP="00050078">
            <w:pPr>
              <w:pStyle w:val="PURBullet"/>
            </w:pPr>
            <w:r>
              <w:t>Консоль управления конфигурациями</w:t>
            </w:r>
          </w:p>
          <w:p w:rsidR="00663B83" w:rsidRDefault="00663B83" w:rsidP="00050078">
            <w:pPr>
              <w:pStyle w:val="PURBullet"/>
            </w:pPr>
            <w:r>
              <w:t>Клиент управления конфигурациями</w:t>
            </w:r>
          </w:p>
          <w:p w:rsidR="00663B83" w:rsidRDefault="00663B83" w:rsidP="00050078">
            <w:pPr>
              <w:pStyle w:val="PURBullet"/>
            </w:pPr>
            <w:r>
              <w:t>Точка управления устройствами</w:t>
            </w:r>
          </w:p>
          <w:p w:rsidR="00663B83" w:rsidRDefault="00663B83" w:rsidP="00050078">
            <w:pPr>
              <w:pStyle w:val="PURBullet"/>
            </w:pPr>
            <w:r>
              <w:t>Настраиваемое средство публикации обновлений</w:t>
            </w:r>
          </w:p>
          <w:p w:rsidR="00663B83" w:rsidRDefault="00663B83" w:rsidP="00050078">
            <w:pPr>
              <w:pStyle w:val="PURBullet"/>
            </w:pPr>
            <w:r>
              <w:t>Точка распространения</w:t>
            </w:r>
          </w:p>
          <w:p w:rsidR="00663B83" w:rsidRDefault="00663B83" w:rsidP="00050078">
            <w:pPr>
              <w:pStyle w:val="PURBullet"/>
            </w:pPr>
            <w:r>
              <w:t>Точка резервного состояния</w:t>
            </w:r>
          </w:p>
          <w:p w:rsidR="00663B83" w:rsidRPr="00B0571B" w:rsidRDefault="00663B83" w:rsidP="00050078">
            <w:pPr>
              <w:pStyle w:val="PURBullet"/>
              <w:rPr>
                <w:lang w:val="ru-RU"/>
              </w:rPr>
            </w:pPr>
            <w:r w:rsidRPr="00B0571B">
              <w:rPr>
                <w:lang w:val="ru-RU"/>
              </w:rPr>
              <w:t xml:space="preserve">Средство инвентаризации для обновлений </w:t>
            </w:r>
            <w:r>
              <w:t>Microsoft</w:t>
            </w:r>
            <w:r w:rsidRPr="00B0571B">
              <w:rPr>
                <w:lang w:val="ru-RU"/>
              </w:rPr>
              <w:t>.</w:t>
            </w:r>
          </w:p>
          <w:p w:rsidR="00663B83" w:rsidRDefault="00663B83" w:rsidP="00050078">
            <w:pPr>
              <w:pStyle w:val="PURBullet"/>
            </w:pPr>
            <w:r>
              <w:t>Точка обслуживания PXE</w:t>
            </w:r>
          </w:p>
          <w:p w:rsidR="00663B83" w:rsidRDefault="00663B83" w:rsidP="00050078">
            <w:pPr>
              <w:pStyle w:val="PURBullet"/>
            </w:pPr>
            <w:r>
              <w:t>Точка управления</w:t>
            </w:r>
          </w:p>
        </w:tc>
        <w:tc>
          <w:tcPr>
            <w:tcW w:w="5400" w:type="dxa"/>
            <w:tcBorders>
              <w:bottom w:val="dotted" w:sz="4" w:space="0" w:color="98BEE1" w:themeColor="accent1" w:themeShade="E6"/>
            </w:tcBorders>
            <w:shd w:val="clear" w:color="auto" w:fill="FFFFFF"/>
          </w:tcPr>
          <w:p w:rsidR="00C37510" w:rsidRDefault="00C37510" w:rsidP="00050078">
            <w:pPr>
              <w:pStyle w:val="PURBullet"/>
            </w:pPr>
            <w:r>
              <w:t>Power Viewer</w:t>
            </w:r>
          </w:p>
          <w:p w:rsidR="00DE302C" w:rsidRDefault="00C37510" w:rsidP="00050078">
            <w:pPr>
              <w:pStyle w:val="PURBullet"/>
            </w:pPr>
            <w:r>
              <w:t>Точка формирования отчетов</w:t>
            </w:r>
          </w:p>
          <w:p w:rsidR="00663B83" w:rsidRDefault="00663B83" w:rsidP="00050078">
            <w:pPr>
              <w:pStyle w:val="PURBullet"/>
            </w:pPr>
            <w:r>
              <w:t>System Center Update Publisher</w:t>
            </w:r>
          </w:p>
          <w:p w:rsidR="00663B83" w:rsidRDefault="00663B83" w:rsidP="00050078">
            <w:pPr>
              <w:pStyle w:val="PURBullet"/>
            </w:pPr>
            <w:r>
              <w:t>Дополнительный сервер сайта</w:t>
            </w:r>
          </w:p>
          <w:p w:rsidR="00663B83" w:rsidRDefault="00663B83" w:rsidP="00050078">
            <w:pPr>
              <w:pStyle w:val="PURBullet"/>
            </w:pPr>
            <w:r>
              <w:t>Точка обнаружения серверов</w:t>
            </w:r>
          </w:p>
          <w:p w:rsidR="00663B83" w:rsidRDefault="00663B83" w:rsidP="00050078">
            <w:pPr>
              <w:pStyle w:val="PURBullet"/>
            </w:pPr>
            <w:r>
              <w:t>Точка обновления программного обеспечения.</w:t>
            </w:r>
          </w:p>
          <w:p w:rsidR="00663B83" w:rsidRDefault="00663B83" w:rsidP="00050078">
            <w:pPr>
              <w:pStyle w:val="PURBullet"/>
            </w:pPr>
            <w:r>
              <w:t>Точка миграции состояния</w:t>
            </w:r>
          </w:p>
          <w:p w:rsidR="00663B83" w:rsidRDefault="00663B83" w:rsidP="00050078">
            <w:pPr>
              <w:pStyle w:val="PURBullet"/>
            </w:pPr>
            <w:r>
              <w:t>Точка средства проверки работоспособности системы</w:t>
            </w:r>
          </w:p>
          <w:p w:rsidR="00663B83" w:rsidRDefault="00C37510" w:rsidP="00050078">
            <w:pPr>
              <w:pStyle w:val="PURBullet"/>
            </w:pPr>
            <w:r>
              <w:t>Configuration Pack</w:t>
            </w:r>
          </w:p>
        </w:tc>
      </w:tr>
      <w:tr w:rsidR="00F93868" w:rsidRPr="00061749" w:rsidTr="00F93868">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F93868" w:rsidRDefault="00F93868" w:rsidP="00F93868">
            <w:pPr>
              <w:pStyle w:val="PURBullet"/>
              <w:numPr>
                <w:ilvl w:val="0"/>
                <w:numId w:val="0"/>
              </w:numPr>
              <w:ind w:left="216"/>
            </w:pPr>
          </w:p>
          <w:p w:rsidR="00F93868" w:rsidRPr="00F93868" w:rsidRDefault="00F93868" w:rsidP="00F93868">
            <w:pPr>
              <w:pStyle w:val="PURBody"/>
            </w:pPr>
          </w:p>
        </w:tc>
        <w:tc>
          <w:tcPr>
            <w:tcW w:w="5400" w:type="dxa"/>
            <w:tcBorders>
              <w:top w:val="dotted" w:sz="4" w:space="0" w:color="98BEE1" w:themeColor="accent1" w:themeShade="E6"/>
              <w:bottom w:val="dotted" w:sz="4" w:space="0" w:color="98BEE1" w:themeColor="accent1" w:themeShade="E6"/>
            </w:tcBorders>
            <w:shd w:val="clear" w:color="auto" w:fill="FFFFFF"/>
          </w:tcPr>
          <w:p w:rsidR="00F93868" w:rsidRDefault="00F93868" w:rsidP="00F93868">
            <w:pPr>
              <w:pStyle w:val="PURBullet"/>
              <w:numPr>
                <w:ilvl w:val="0"/>
                <w:numId w:val="0"/>
              </w:numPr>
              <w:ind w:left="216"/>
            </w:pPr>
          </w:p>
        </w:tc>
      </w:tr>
      <w:tr w:rsidR="00663B83" w:rsidRPr="00061749" w:rsidTr="00F93868">
        <w:tc>
          <w:tcPr>
            <w:tcW w:w="10800" w:type="dxa"/>
            <w:gridSpan w:val="2"/>
            <w:tcBorders>
              <w:top w:val="dotted" w:sz="4" w:space="0" w:color="98BEE1" w:themeColor="accent1" w:themeShade="E6"/>
            </w:tcBorders>
            <w:shd w:val="clear" w:color="auto" w:fill="FFFFFF"/>
            <w:tcMar>
              <w:top w:w="43" w:type="dxa"/>
              <w:left w:w="115" w:type="dxa"/>
              <w:bottom w:w="43" w:type="dxa"/>
              <w:right w:w="115" w:type="dxa"/>
            </w:tcMar>
          </w:tcPr>
          <w:p w:rsidR="00663B83" w:rsidRPr="00BA2CE3" w:rsidRDefault="00663B83" w:rsidP="00050078">
            <w:pPr>
              <w:pStyle w:val="PURTableHeaderBlue"/>
              <w:rPr>
                <w:rFonts w:ascii="Tahoma" w:hAnsi="Tahoma" w:cs="Tahoma"/>
                <w:szCs w:val="18"/>
              </w:rPr>
            </w:pPr>
            <w:r>
              <w:lastRenderedPageBreak/>
              <w:t>System Center Configuration Manager 2007 R3 с технологией SQL Server 2008</w:t>
            </w:r>
          </w:p>
        </w:tc>
      </w:tr>
      <w:tr w:rsidR="00C37510" w:rsidRPr="002B3B07" w:rsidTr="00050078">
        <w:tc>
          <w:tcPr>
            <w:tcW w:w="5400" w:type="dxa"/>
            <w:shd w:val="clear" w:color="auto" w:fill="FFFFFF"/>
            <w:tcMar>
              <w:top w:w="43" w:type="dxa"/>
              <w:left w:w="115" w:type="dxa"/>
              <w:bottom w:w="43" w:type="dxa"/>
              <w:right w:w="115" w:type="dxa"/>
            </w:tcMar>
          </w:tcPr>
          <w:p w:rsidR="00C37510" w:rsidRDefault="00C37510" w:rsidP="00050078">
            <w:pPr>
              <w:pStyle w:val="PURBullet"/>
            </w:pPr>
            <w:r>
              <w:t>Консоль управления конфигурациями</w:t>
            </w:r>
          </w:p>
          <w:p w:rsidR="00C37510" w:rsidRDefault="00C37510" w:rsidP="00050078">
            <w:pPr>
              <w:pStyle w:val="PURBullet"/>
            </w:pPr>
            <w:r>
              <w:t>Клиент управления конфигурациями</w:t>
            </w:r>
          </w:p>
          <w:p w:rsidR="00C37510" w:rsidRDefault="00C37510" w:rsidP="00050078">
            <w:pPr>
              <w:pStyle w:val="PURBullet"/>
            </w:pPr>
            <w:r>
              <w:t>Точка управления устройствами</w:t>
            </w:r>
          </w:p>
          <w:p w:rsidR="00C37510" w:rsidRDefault="00C37510" w:rsidP="00050078">
            <w:pPr>
              <w:pStyle w:val="PURBullet"/>
            </w:pPr>
            <w:r>
              <w:t>Настраиваемое средство публикации обновлений</w:t>
            </w:r>
          </w:p>
          <w:p w:rsidR="00C37510" w:rsidRDefault="00C37510" w:rsidP="00050078">
            <w:pPr>
              <w:pStyle w:val="PURBullet"/>
            </w:pPr>
            <w:r>
              <w:t>Точка распространения</w:t>
            </w:r>
          </w:p>
          <w:p w:rsidR="00C37510" w:rsidRDefault="00C37510" w:rsidP="00050078">
            <w:pPr>
              <w:pStyle w:val="PURBullet"/>
            </w:pPr>
            <w:r>
              <w:t>Точка резервного состояния</w:t>
            </w:r>
          </w:p>
          <w:p w:rsidR="00C37510" w:rsidRPr="00B0571B" w:rsidRDefault="00C37510" w:rsidP="00050078">
            <w:pPr>
              <w:pStyle w:val="PURBullet"/>
              <w:rPr>
                <w:lang w:val="ru-RU"/>
              </w:rPr>
            </w:pPr>
            <w:r w:rsidRPr="00B0571B">
              <w:rPr>
                <w:lang w:val="ru-RU"/>
              </w:rPr>
              <w:t xml:space="preserve">Средство инвентаризации для обновлений </w:t>
            </w:r>
            <w:r>
              <w:t>Microsoft</w:t>
            </w:r>
            <w:r w:rsidRPr="00B0571B">
              <w:rPr>
                <w:lang w:val="ru-RU"/>
              </w:rPr>
              <w:t>.</w:t>
            </w:r>
          </w:p>
          <w:p w:rsidR="00C37510" w:rsidRDefault="00C37510" w:rsidP="00050078">
            <w:pPr>
              <w:pStyle w:val="PURBullet"/>
            </w:pPr>
            <w:r>
              <w:t>Точка обслуживания PXE</w:t>
            </w:r>
          </w:p>
          <w:p w:rsidR="00C37510" w:rsidRDefault="00C37510" w:rsidP="00050078">
            <w:pPr>
              <w:pStyle w:val="PURBullet"/>
            </w:pPr>
            <w:r>
              <w:t>Точка управления</w:t>
            </w:r>
          </w:p>
          <w:p w:rsidR="00C37510" w:rsidRDefault="00C37510" w:rsidP="00050078">
            <w:pPr>
              <w:pStyle w:val="PURBullet"/>
            </w:pPr>
            <w:r>
              <w:t>Power Viewer</w:t>
            </w:r>
          </w:p>
          <w:p w:rsidR="00DE302C" w:rsidRPr="00DE302C" w:rsidRDefault="00C37510" w:rsidP="00DE302C">
            <w:pPr>
              <w:pStyle w:val="PURBullet"/>
            </w:pPr>
            <w:r>
              <w:t>Точка формирования отчетов</w:t>
            </w:r>
          </w:p>
          <w:p w:rsidR="00C37510" w:rsidRDefault="00C37510" w:rsidP="00050078">
            <w:pPr>
              <w:pStyle w:val="PURBullet"/>
            </w:pPr>
            <w:r>
              <w:t>System Center Update Publisher</w:t>
            </w:r>
          </w:p>
          <w:p w:rsidR="00C37510" w:rsidRDefault="00C37510" w:rsidP="00050078">
            <w:pPr>
              <w:pStyle w:val="PURBullet"/>
            </w:pPr>
            <w:r>
              <w:t>Дополнительный сервер сайта</w:t>
            </w:r>
          </w:p>
          <w:p w:rsidR="00C37510" w:rsidRDefault="00C37510" w:rsidP="00050078">
            <w:pPr>
              <w:pStyle w:val="PURBullet"/>
            </w:pPr>
            <w:r>
              <w:t>Точка обнаружения серверов</w:t>
            </w:r>
          </w:p>
          <w:p w:rsidR="00C37510" w:rsidRDefault="00C37510" w:rsidP="00050078">
            <w:pPr>
              <w:pStyle w:val="PURBullet"/>
            </w:pPr>
            <w:r>
              <w:t>Точка обновления программного обеспечения.</w:t>
            </w:r>
          </w:p>
          <w:p w:rsidR="00C37510" w:rsidRPr="00BA2CE3" w:rsidRDefault="00845752" w:rsidP="00845752">
            <w:pPr>
              <w:pStyle w:val="PURBullet"/>
            </w:pPr>
            <w:r>
              <w:t>Точка миграции состояния</w:t>
            </w:r>
          </w:p>
        </w:tc>
        <w:tc>
          <w:tcPr>
            <w:tcW w:w="5400" w:type="dxa"/>
            <w:shd w:val="clear" w:color="auto" w:fill="FFFFFF"/>
          </w:tcPr>
          <w:p w:rsidR="00C37510" w:rsidRDefault="00C37510" w:rsidP="00050078">
            <w:pPr>
              <w:pStyle w:val="PURBullet"/>
            </w:pPr>
            <w:r>
              <w:t>Средства управления</w:t>
            </w:r>
          </w:p>
          <w:p w:rsidR="00C37510" w:rsidRPr="00E14893" w:rsidRDefault="00C37510" w:rsidP="00050078">
            <w:pPr>
              <w:pStyle w:val="PURBullet"/>
            </w:pPr>
            <w:r>
              <w:t>Клиентские компоненты служб уведомления</w:t>
            </w:r>
          </w:p>
          <w:p w:rsidR="00C37510" w:rsidRPr="00E14893" w:rsidRDefault="00C37510" w:rsidP="00050078">
            <w:pPr>
              <w:pStyle w:val="PURBullet"/>
            </w:pPr>
            <w:r>
              <w:t>Диспетчер отчетов служб отчетов</w:t>
            </w:r>
          </w:p>
          <w:p w:rsidR="00845752" w:rsidRDefault="00845752" w:rsidP="00845752">
            <w:pPr>
              <w:pStyle w:val="PURBullet"/>
            </w:pPr>
            <w:r>
              <w:t>Точка средства проверки работоспособности системы</w:t>
            </w:r>
          </w:p>
          <w:p w:rsidR="00845752" w:rsidRDefault="00845752" w:rsidP="00845752">
            <w:pPr>
              <w:pStyle w:val="PURBullet"/>
            </w:pPr>
            <w:r>
              <w:t>Configuration Pack</w:t>
            </w:r>
          </w:p>
          <w:p w:rsidR="00845752" w:rsidRPr="00E14893" w:rsidRDefault="00845752" w:rsidP="00845752">
            <w:pPr>
              <w:pStyle w:val="PURBullet"/>
            </w:pPr>
            <w:r>
              <w:t>Общие средства служб аналитики</w:t>
            </w:r>
          </w:p>
          <w:p w:rsidR="00845752" w:rsidRPr="00E14893" w:rsidRDefault="00845752" w:rsidP="00845752">
            <w:pPr>
              <w:pStyle w:val="PURBullet"/>
            </w:pPr>
            <w:r>
              <w:t>Центр разработки бизнес-аналитики</w:t>
            </w:r>
          </w:p>
          <w:p w:rsidR="00845752" w:rsidRDefault="00845752" w:rsidP="00845752">
            <w:pPr>
              <w:pStyle w:val="PURBullet"/>
            </w:pPr>
            <w:r>
              <w:t>Компоненты подключения</w:t>
            </w:r>
          </w:p>
          <w:p w:rsidR="00845752" w:rsidRDefault="00845752" w:rsidP="00845752">
            <w:pPr>
              <w:pStyle w:val="PURBullet"/>
            </w:pPr>
            <w:r>
              <w:t>Компоненты прежних версий</w:t>
            </w:r>
          </w:p>
          <w:p w:rsidR="00C37510" w:rsidRPr="00E14893" w:rsidRDefault="00C37510" w:rsidP="00845752">
            <w:pPr>
              <w:pStyle w:val="PURBullet"/>
            </w:pPr>
            <w:r>
              <w:t>Общие средства служб Reporting Services</w:t>
            </w:r>
          </w:p>
          <w:p w:rsidR="00C37510" w:rsidRPr="00B0571B" w:rsidRDefault="00C37510" w:rsidP="00050078">
            <w:pPr>
              <w:pStyle w:val="PURBullet"/>
              <w:rPr>
                <w:lang w:val="ru-RU"/>
              </w:rPr>
            </w:pPr>
            <w:r w:rsidRPr="00B0571B">
              <w:rPr>
                <w:lang w:val="ru-RU"/>
              </w:rPr>
              <w:t xml:space="preserve">Электронная документация по </w:t>
            </w:r>
            <w:r>
              <w:t>SQL</w:t>
            </w:r>
            <w:r w:rsidRPr="00B0571B">
              <w:rPr>
                <w:lang w:val="ru-RU"/>
              </w:rPr>
              <w:t xml:space="preserve"> </w:t>
            </w:r>
            <w:r>
              <w:t>Server</w:t>
            </w:r>
            <w:r w:rsidRPr="00B0571B">
              <w:rPr>
                <w:lang w:val="ru-RU"/>
              </w:rPr>
              <w:t xml:space="preserve"> 2008 </w:t>
            </w:r>
          </w:p>
          <w:p w:rsidR="00C37510" w:rsidRPr="00E14893" w:rsidRDefault="00C37510" w:rsidP="00050078">
            <w:pPr>
              <w:pStyle w:val="PURBullet"/>
            </w:pPr>
            <w:r>
              <w:t>Общие средства SQL Server 2008</w:t>
            </w:r>
          </w:p>
          <w:p w:rsidR="00C37510" w:rsidRPr="00B0571B" w:rsidRDefault="00C37510" w:rsidP="00050078">
            <w:pPr>
              <w:pStyle w:val="PURBullet"/>
              <w:rPr>
                <w:lang w:val="ru-RU"/>
              </w:rPr>
            </w:pPr>
            <w:r w:rsidRPr="00B0571B">
              <w:rPr>
                <w:lang w:val="ru-RU"/>
              </w:rPr>
              <w:t>Пакет средств разработки программного обеспечения.</w:t>
            </w:r>
          </w:p>
          <w:p w:rsidR="00C37510" w:rsidRPr="00E14893" w:rsidRDefault="00C37510" w:rsidP="00050078">
            <w:pPr>
              <w:pStyle w:val="PURBullet"/>
            </w:pPr>
            <w:r>
              <w:t>Клиентские функции SQLXML</w:t>
            </w:r>
          </w:p>
          <w:p w:rsidR="00C37510" w:rsidRPr="002B3B07" w:rsidRDefault="00C37510" w:rsidP="00845752">
            <w:pPr>
              <w:pStyle w:val="PURBullet"/>
              <w:rPr>
                <w:rFonts w:ascii="Tahoma" w:hAnsi="Tahoma" w:cs="Tahoma"/>
                <w:color w:val="000000"/>
                <w:szCs w:val="18"/>
                <w:lang w:val="fr-FR"/>
              </w:rPr>
            </w:pPr>
            <w:r>
              <w:t>Средства</w:t>
            </w:r>
            <w:r w:rsidRPr="002B3B07">
              <w:rPr>
                <w:lang w:val="fr-FR"/>
              </w:rPr>
              <w:t xml:space="preserve"> Mobile Server </w:t>
            </w:r>
            <w:r>
              <w:t>для</w:t>
            </w:r>
            <w:r w:rsidRPr="002B3B07">
              <w:rPr>
                <w:lang w:val="fr-FR"/>
              </w:rPr>
              <w:t xml:space="preserve"> SQL Server</w:t>
            </w:r>
          </w:p>
        </w:tc>
      </w:tr>
      <w:tr w:rsidR="00C37510" w:rsidRPr="00061749" w:rsidTr="00050078">
        <w:tc>
          <w:tcPr>
            <w:tcW w:w="10800" w:type="dxa"/>
            <w:gridSpan w:val="2"/>
            <w:shd w:val="clear" w:color="auto" w:fill="FFFFFF"/>
            <w:tcMar>
              <w:top w:w="43" w:type="dxa"/>
              <w:left w:w="115" w:type="dxa"/>
              <w:bottom w:w="43" w:type="dxa"/>
              <w:right w:w="115" w:type="dxa"/>
            </w:tcMar>
          </w:tcPr>
          <w:p w:rsidR="00C37510" w:rsidRPr="007C2A51" w:rsidRDefault="00C37510" w:rsidP="00050078">
            <w:pPr>
              <w:pStyle w:val="PURTableHeaderBlue"/>
            </w:pPr>
            <w:r>
              <w:t>System Center Data Protection Manager 2010</w:t>
            </w:r>
          </w:p>
        </w:tc>
      </w:tr>
      <w:tr w:rsidR="00C37510" w:rsidRPr="002B3B07" w:rsidTr="00050078">
        <w:tc>
          <w:tcPr>
            <w:tcW w:w="5400" w:type="dxa"/>
            <w:shd w:val="clear" w:color="auto" w:fill="FFFFFF"/>
            <w:tcMar>
              <w:top w:w="43" w:type="dxa"/>
              <w:left w:w="115" w:type="dxa"/>
              <w:bottom w:w="43" w:type="dxa"/>
              <w:right w:w="115" w:type="dxa"/>
            </w:tcMar>
          </w:tcPr>
          <w:p w:rsidR="00C37510" w:rsidRPr="00956B44" w:rsidRDefault="00C37510" w:rsidP="00050078">
            <w:pPr>
              <w:pStyle w:val="PURBullet"/>
            </w:pPr>
            <w:r>
              <w:t>Агент Data Protection Manager 2010</w:t>
            </w:r>
          </w:p>
          <w:p w:rsidR="00C37510" w:rsidRPr="00B0571B" w:rsidRDefault="00C37510" w:rsidP="00050078">
            <w:pPr>
              <w:pStyle w:val="PURBullet"/>
              <w:rPr>
                <w:lang w:val="ru-RU"/>
              </w:rPr>
            </w:pPr>
            <w:r w:rsidRPr="00B0571B">
              <w:rPr>
                <w:lang w:val="ru-RU"/>
              </w:rPr>
              <w:t xml:space="preserve">Удаленная консоль </w:t>
            </w:r>
            <w:r>
              <w:t>Data</w:t>
            </w:r>
            <w:r w:rsidRPr="00B0571B">
              <w:rPr>
                <w:lang w:val="ru-RU"/>
              </w:rPr>
              <w:t xml:space="preserve"> </w:t>
            </w:r>
            <w:r>
              <w:t>Protection</w:t>
            </w:r>
            <w:r w:rsidRPr="00B0571B">
              <w:rPr>
                <w:lang w:val="ru-RU"/>
              </w:rPr>
              <w:t xml:space="preserve"> </w:t>
            </w:r>
            <w:r>
              <w:t>Manager</w:t>
            </w:r>
            <w:r w:rsidRPr="00B0571B">
              <w:rPr>
                <w:lang w:val="ru-RU"/>
              </w:rPr>
              <w:t xml:space="preserve"> с интерфейсом командной строки</w:t>
            </w:r>
          </w:p>
          <w:p w:rsidR="00C37510" w:rsidRPr="00B0571B" w:rsidRDefault="00C37510" w:rsidP="00050078">
            <w:pPr>
              <w:pStyle w:val="PURBullet"/>
              <w:rPr>
                <w:lang w:val="ru-RU"/>
              </w:rPr>
            </w:pPr>
            <w:r w:rsidRPr="00B0571B">
              <w:rPr>
                <w:lang w:val="ru-RU"/>
              </w:rPr>
              <w:t xml:space="preserve">Агент средства восстановления системы </w:t>
            </w:r>
            <w:r>
              <w:t>Data</w:t>
            </w:r>
            <w:r w:rsidRPr="00B0571B">
              <w:rPr>
                <w:lang w:val="ru-RU"/>
              </w:rPr>
              <w:t xml:space="preserve"> </w:t>
            </w:r>
            <w:r>
              <w:t>Protection</w:t>
            </w:r>
            <w:r w:rsidRPr="00B0571B">
              <w:rPr>
                <w:lang w:val="ru-RU"/>
              </w:rPr>
              <w:t xml:space="preserve"> </w:t>
            </w:r>
            <w:r>
              <w:t>Manager</w:t>
            </w:r>
          </w:p>
          <w:p w:rsidR="00C37510" w:rsidRDefault="00C37510" w:rsidP="00050078">
            <w:pPr>
              <w:pStyle w:val="PURBullet"/>
            </w:pPr>
            <w:r>
              <w:t>Общие средства служб аналитики</w:t>
            </w:r>
          </w:p>
          <w:p w:rsidR="00C37510" w:rsidRDefault="00C37510" w:rsidP="00050078">
            <w:pPr>
              <w:pStyle w:val="PURBullet"/>
            </w:pPr>
            <w:r>
              <w:t>Центр разработки бизнес-аналитики</w:t>
            </w:r>
          </w:p>
          <w:p w:rsidR="00C37510" w:rsidRDefault="00C37510" w:rsidP="00050078">
            <w:pPr>
              <w:pStyle w:val="PURBullet"/>
            </w:pPr>
            <w:r>
              <w:t>Компоненты подключения</w:t>
            </w:r>
          </w:p>
          <w:p w:rsidR="00C37510" w:rsidRDefault="00C37510" w:rsidP="00050078">
            <w:pPr>
              <w:pStyle w:val="PURBullet"/>
            </w:pPr>
            <w:r>
              <w:t>Компоненты прежних версий</w:t>
            </w:r>
          </w:p>
          <w:p w:rsidR="00C37510" w:rsidRPr="00C37510" w:rsidRDefault="00C37510" w:rsidP="00050078">
            <w:pPr>
              <w:pStyle w:val="PURBullet"/>
            </w:pPr>
            <w:r>
              <w:t>Средства управления</w:t>
            </w:r>
          </w:p>
        </w:tc>
        <w:tc>
          <w:tcPr>
            <w:tcW w:w="5400" w:type="dxa"/>
            <w:shd w:val="clear" w:color="auto" w:fill="FFFFFF"/>
          </w:tcPr>
          <w:p w:rsidR="00C37510" w:rsidRDefault="00C37510" w:rsidP="00050078">
            <w:pPr>
              <w:pStyle w:val="PURBullet"/>
            </w:pPr>
            <w:r>
              <w:t>Клиентские компоненты служб уведомления</w:t>
            </w:r>
          </w:p>
          <w:p w:rsidR="00C37510" w:rsidRDefault="00C37510" w:rsidP="00050078">
            <w:pPr>
              <w:pStyle w:val="PURBullet"/>
            </w:pPr>
            <w:r>
              <w:t>Диспетчер отчетов служб отчетов</w:t>
            </w:r>
          </w:p>
          <w:p w:rsidR="00C37510" w:rsidRDefault="00C37510" w:rsidP="00050078">
            <w:pPr>
              <w:pStyle w:val="PURBullet"/>
            </w:pPr>
            <w:r>
              <w:t>Общие средства служб Reporting Services</w:t>
            </w:r>
          </w:p>
          <w:p w:rsidR="00C37510" w:rsidRDefault="00C37510" w:rsidP="00050078">
            <w:pPr>
              <w:pStyle w:val="PURBullet"/>
            </w:pPr>
            <w:r>
              <w:t>Общие средства SQL Server 2008</w:t>
            </w:r>
          </w:p>
          <w:p w:rsidR="00C37510" w:rsidRPr="00B0571B" w:rsidRDefault="00C37510" w:rsidP="00050078">
            <w:pPr>
              <w:pStyle w:val="PURBullet"/>
              <w:rPr>
                <w:lang w:val="ru-RU"/>
              </w:rPr>
            </w:pPr>
            <w:r w:rsidRPr="00B0571B">
              <w:rPr>
                <w:lang w:val="ru-RU"/>
              </w:rPr>
              <w:t>Пакет средств разработки программного обеспечения.</w:t>
            </w:r>
          </w:p>
          <w:p w:rsidR="00C37510" w:rsidRDefault="00C37510" w:rsidP="00050078">
            <w:pPr>
              <w:pStyle w:val="PURBullet"/>
            </w:pPr>
            <w:r>
              <w:t>Клиентские функции SQLXML</w:t>
            </w:r>
          </w:p>
          <w:p w:rsidR="00C37510" w:rsidRPr="00B0571B" w:rsidRDefault="00C37510" w:rsidP="00050078">
            <w:pPr>
              <w:pStyle w:val="PURBullet"/>
              <w:rPr>
                <w:lang w:val="ru-RU"/>
              </w:rPr>
            </w:pPr>
            <w:r w:rsidRPr="00B0571B">
              <w:rPr>
                <w:lang w:val="ru-RU"/>
              </w:rPr>
              <w:t xml:space="preserve">Электронная документация по </w:t>
            </w:r>
            <w:r>
              <w:t>SQL</w:t>
            </w:r>
            <w:r w:rsidRPr="00B0571B">
              <w:rPr>
                <w:lang w:val="ru-RU"/>
              </w:rPr>
              <w:t xml:space="preserve"> </w:t>
            </w:r>
            <w:r>
              <w:t>Server</w:t>
            </w:r>
            <w:r w:rsidRPr="00B0571B">
              <w:rPr>
                <w:lang w:val="ru-RU"/>
              </w:rPr>
              <w:t xml:space="preserve"> 2008</w:t>
            </w:r>
          </w:p>
          <w:p w:rsidR="00C37510" w:rsidRPr="002B3B07" w:rsidRDefault="00C37510" w:rsidP="00050078">
            <w:pPr>
              <w:pStyle w:val="PURBullet"/>
              <w:rPr>
                <w:lang w:val="fr-FR"/>
              </w:rPr>
            </w:pPr>
            <w:r>
              <w:t>Средства</w:t>
            </w:r>
            <w:r w:rsidRPr="002B3B07">
              <w:rPr>
                <w:lang w:val="fr-FR"/>
              </w:rPr>
              <w:t xml:space="preserve"> Mobile Server </w:t>
            </w:r>
            <w:r>
              <w:t>для</w:t>
            </w:r>
            <w:r w:rsidRPr="002B3B07">
              <w:rPr>
                <w:lang w:val="fr-FR"/>
              </w:rPr>
              <w:t xml:space="preserve"> SQL Server</w:t>
            </w:r>
          </w:p>
        </w:tc>
      </w:tr>
      <w:tr w:rsidR="00C37510" w:rsidRPr="00061749" w:rsidTr="00050078">
        <w:tc>
          <w:tcPr>
            <w:tcW w:w="10800" w:type="dxa"/>
            <w:gridSpan w:val="2"/>
            <w:shd w:val="clear" w:color="auto" w:fill="FFFFFF"/>
            <w:tcMar>
              <w:top w:w="43" w:type="dxa"/>
              <w:left w:w="115" w:type="dxa"/>
              <w:bottom w:w="43" w:type="dxa"/>
              <w:right w:w="115" w:type="dxa"/>
            </w:tcMar>
          </w:tcPr>
          <w:p w:rsidR="00C37510" w:rsidRPr="00C37510" w:rsidRDefault="00C37510" w:rsidP="00050078">
            <w:pPr>
              <w:pStyle w:val="PURTableHeaderBlue"/>
            </w:pPr>
            <w:r>
              <w:t>System Center Operations Manager 2007 R2</w:t>
            </w:r>
          </w:p>
        </w:tc>
      </w:tr>
      <w:tr w:rsidR="00C37510" w:rsidRPr="00061749" w:rsidTr="00050078">
        <w:tc>
          <w:tcPr>
            <w:tcW w:w="5400" w:type="dxa"/>
            <w:shd w:val="clear" w:color="auto" w:fill="FFFFFF"/>
            <w:tcMar>
              <w:top w:w="43" w:type="dxa"/>
              <w:left w:w="115" w:type="dxa"/>
              <w:bottom w:w="43" w:type="dxa"/>
              <w:right w:w="115" w:type="dxa"/>
            </w:tcMar>
          </w:tcPr>
          <w:p w:rsidR="00C37510" w:rsidRPr="00B0571B" w:rsidRDefault="00C37510" w:rsidP="00050078">
            <w:pPr>
              <w:pStyle w:val="PURBullet"/>
              <w:rPr>
                <w:lang w:val="ru-RU"/>
              </w:rPr>
            </w:pPr>
            <w:r w:rsidRPr="00B0571B">
              <w:rPr>
                <w:lang w:val="ru-RU"/>
              </w:rPr>
              <w:t>Двоичные файлы агента и модуля поддержки</w:t>
            </w:r>
          </w:p>
          <w:p w:rsidR="00C37510" w:rsidRPr="00F85EDD" w:rsidRDefault="00C37510" w:rsidP="00050078">
            <w:pPr>
              <w:pStyle w:val="PURBullet"/>
            </w:pPr>
            <w:r>
              <w:t>База данных аудита</w:t>
            </w:r>
          </w:p>
          <w:p w:rsidR="00C37510" w:rsidRPr="007C2A51" w:rsidRDefault="00C37510" w:rsidP="00050078">
            <w:pPr>
              <w:pStyle w:val="PURBullet"/>
            </w:pPr>
            <w:r>
              <w:t>Connector Framework</w:t>
            </w:r>
          </w:p>
          <w:p w:rsidR="00C37510" w:rsidRPr="00F85EDD" w:rsidRDefault="00C37510" w:rsidP="00050078">
            <w:pPr>
              <w:pStyle w:val="PURBullet"/>
            </w:pPr>
            <w:r>
              <w:t>Консоль</w:t>
            </w:r>
          </w:p>
          <w:p w:rsidR="00C37510" w:rsidRPr="00C37510" w:rsidRDefault="00C37510" w:rsidP="00050078">
            <w:pPr>
              <w:pStyle w:val="PURBullet"/>
            </w:pPr>
            <w:r>
              <w:t>База данных</w:t>
            </w:r>
          </w:p>
        </w:tc>
        <w:tc>
          <w:tcPr>
            <w:tcW w:w="5400" w:type="dxa"/>
            <w:shd w:val="clear" w:color="auto" w:fill="FFFFFF"/>
          </w:tcPr>
          <w:p w:rsidR="00C37510" w:rsidRPr="00F85EDD" w:rsidRDefault="00C37510" w:rsidP="00050078">
            <w:pPr>
              <w:pStyle w:val="PURBullet"/>
            </w:pPr>
            <w:r>
              <w:t>Пакеты управления</w:t>
            </w:r>
          </w:p>
          <w:p w:rsidR="00C37510" w:rsidRPr="00F85EDD" w:rsidRDefault="00C37510" w:rsidP="00050078">
            <w:pPr>
              <w:pStyle w:val="PURBullet"/>
            </w:pPr>
            <w:r>
              <w:t>PowerShell</w:t>
            </w:r>
          </w:p>
          <w:p w:rsidR="00C37510" w:rsidRPr="00F85EDD" w:rsidRDefault="00C37510" w:rsidP="00050078">
            <w:pPr>
              <w:pStyle w:val="PURBullet"/>
            </w:pPr>
            <w:r>
              <w:t>Хранилище отчетных данных</w:t>
            </w:r>
          </w:p>
          <w:p w:rsidR="00C37510" w:rsidRPr="00BB676D" w:rsidRDefault="00C37510" w:rsidP="00050078">
            <w:pPr>
              <w:pStyle w:val="PURBullet"/>
            </w:pPr>
            <w:r>
              <w:t>Reporting Server</w:t>
            </w:r>
          </w:p>
          <w:p w:rsidR="00C37510" w:rsidRPr="00C37510" w:rsidRDefault="00C37510" w:rsidP="00050078">
            <w:pPr>
              <w:pStyle w:val="PURBullet"/>
            </w:pPr>
            <w:r>
              <w:t>Веб-консоль</w:t>
            </w:r>
          </w:p>
        </w:tc>
      </w:tr>
      <w:tr w:rsidR="00C37510" w:rsidRPr="00061749" w:rsidTr="00050078">
        <w:tc>
          <w:tcPr>
            <w:tcW w:w="10800" w:type="dxa"/>
            <w:gridSpan w:val="2"/>
            <w:shd w:val="clear" w:color="auto" w:fill="FFFFFF"/>
            <w:tcMar>
              <w:top w:w="43" w:type="dxa"/>
              <w:left w:w="115" w:type="dxa"/>
              <w:bottom w:w="43" w:type="dxa"/>
              <w:right w:w="115" w:type="dxa"/>
            </w:tcMar>
          </w:tcPr>
          <w:p w:rsidR="00C37510" w:rsidRPr="00C37510" w:rsidRDefault="00C37510" w:rsidP="00050078">
            <w:pPr>
              <w:pStyle w:val="PURTableHeaderBlue"/>
            </w:pPr>
            <w:r>
              <w:t xml:space="preserve">System Center Operations Manager 2007 R2 с технологией SQL Server 2008 </w:t>
            </w:r>
          </w:p>
        </w:tc>
      </w:tr>
      <w:tr w:rsidR="00C37510" w:rsidRPr="002B3B07" w:rsidTr="00050078">
        <w:tc>
          <w:tcPr>
            <w:tcW w:w="5400" w:type="dxa"/>
            <w:shd w:val="clear" w:color="auto" w:fill="FFFFFF"/>
            <w:tcMar>
              <w:top w:w="43" w:type="dxa"/>
              <w:left w:w="115" w:type="dxa"/>
              <w:bottom w:w="43" w:type="dxa"/>
              <w:right w:w="115" w:type="dxa"/>
            </w:tcMar>
          </w:tcPr>
          <w:p w:rsidR="00C37510" w:rsidRPr="00B0571B" w:rsidRDefault="00C37510" w:rsidP="00050078">
            <w:pPr>
              <w:pStyle w:val="PURBullet"/>
              <w:rPr>
                <w:lang w:val="ru-RU"/>
              </w:rPr>
            </w:pPr>
            <w:r w:rsidRPr="00B0571B">
              <w:rPr>
                <w:lang w:val="ru-RU"/>
              </w:rPr>
              <w:t>Двоичные файлы агента и модуля поддержки</w:t>
            </w:r>
          </w:p>
          <w:p w:rsidR="00C37510" w:rsidRPr="00F85EDD" w:rsidRDefault="00C37510" w:rsidP="00050078">
            <w:pPr>
              <w:pStyle w:val="PURBullet"/>
            </w:pPr>
            <w:r>
              <w:t>База данных аудита</w:t>
            </w:r>
          </w:p>
          <w:p w:rsidR="00C37510" w:rsidRPr="007C2A51" w:rsidRDefault="00C37510" w:rsidP="00050078">
            <w:pPr>
              <w:pStyle w:val="PURBullet"/>
            </w:pPr>
            <w:r>
              <w:t>Connector Framework</w:t>
            </w:r>
          </w:p>
          <w:p w:rsidR="00C37510" w:rsidRPr="00F85EDD" w:rsidRDefault="00C37510" w:rsidP="00050078">
            <w:pPr>
              <w:pStyle w:val="PURBullet"/>
            </w:pPr>
            <w:r>
              <w:t>Консоль</w:t>
            </w:r>
          </w:p>
          <w:p w:rsidR="00C37510" w:rsidRPr="00F85EDD" w:rsidRDefault="00C37510" w:rsidP="00050078">
            <w:pPr>
              <w:pStyle w:val="PURBullet"/>
            </w:pPr>
            <w:r>
              <w:t>База данных</w:t>
            </w:r>
          </w:p>
          <w:p w:rsidR="00C37510" w:rsidRPr="00F85EDD" w:rsidRDefault="00C37510" w:rsidP="00050078">
            <w:pPr>
              <w:pStyle w:val="PURBullet"/>
            </w:pPr>
            <w:r>
              <w:t>Пакеты управления</w:t>
            </w:r>
          </w:p>
          <w:p w:rsidR="00C37510" w:rsidRPr="00F85EDD" w:rsidRDefault="00C37510" w:rsidP="00050078">
            <w:pPr>
              <w:pStyle w:val="PURBullet"/>
            </w:pPr>
            <w:r>
              <w:t>PowerShell</w:t>
            </w:r>
          </w:p>
          <w:p w:rsidR="00C37510" w:rsidRPr="00F85EDD" w:rsidRDefault="00C37510" w:rsidP="00050078">
            <w:pPr>
              <w:pStyle w:val="PURBullet"/>
            </w:pPr>
            <w:r>
              <w:t>Хранилище отчетных данных</w:t>
            </w:r>
          </w:p>
          <w:p w:rsidR="00DE302C" w:rsidRDefault="00C37510" w:rsidP="00DE302C">
            <w:pPr>
              <w:pStyle w:val="PURBullet"/>
            </w:pPr>
            <w:r>
              <w:t>Reporting Server</w:t>
            </w:r>
          </w:p>
          <w:p w:rsidR="00DE302C" w:rsidRPr="00DE302C" w:rsidRDefault="00DE302C" w:rsidP="00DE302C">
            <w:pPr>
              <w:pStyle w:val="PURBullet"/>
            </w:pPr>
            <w:r>
              <w:t>Веб-консоль</w:t>
            </w:r>
          </w:p>
          <w:p w:rsidR="00C37510" w:rsidRPr="00BB676D" w:rsidRDefault="00C37510" w:rsidP="00050078">
            <w:pPr>
              <w:pStyle w:val="PURBullet"/>
            </w:pPr>
            <w:r>
              <w:t>Общие средства служб аналитики</w:t>
            </w:r>
          </w:p>
          <w:p w:rsidR="00C37510" w:rsidRPr="00BB676D" w:rsidRDefault="00C37510" w:rsidP="00050078">
            <w:pPr>
              <w:pStyle w:val="PURBullet"/>
            </w:pPr>
            <w:r>
              <w:t>Центр разработки бизнес-аналитики</w:t>
            </w:r>
          </w:p>
        </w:tc>
        <w:tc>
          <w:tcPr>
            <w:tcW w:w="5400" w:type="dxa"/>
            <w:shd w:val="clear" w:color="auto" w:fill="FFFFFF"/>
          </w:tcPr>
          <w:p w:rsidR="00C37510" w:rsidRDefault="00C37510" w:rsidP="00050078">
            <w:pPr>
              <w:pStyle w:val="PURBullet"/>
            </w:pPr>
            <w:r>
              <w:t>Компоненты подключения</w:t>
            </w:r>
          </w:p>
          <w:p w:rsidR="00C37510" w:rsidRDefault="00C37510" w:rsidP="00050078">
            <w:pPr>
              <w:pStyle w:val="PURBullet"/>
            </w:pPr>
            <w:r>
              <w:t>Компоненты прежних версий</w:t>
            </w:r>
          </w:p>
          <w:p w:rsidR="00C37510" w:rsidRPr="00BB676D" w:rsidRDefault="00C37510" w:rsidP="00050078">
            <w:pPr>
              <w:pStyle w:val="PURBullet"/>
            </w:pPr>
            <w:r>
              <w:t>Средства управления</w:t>
            </w:r>
          </w:p>
          <w:p w:rsidR="00C37510" w:rsidRPr="00BB676D" w:rsidRDefault="00C37510" w:rsidP="00050078">
            <w:pPr>
              <w:pStyle w:val="PURBullet"/>
            </w:pPr>
            <w:r>
              <w:t>Клиентские компоненты служб уведомления</w:t>
            </w:r>
          </w:p>
          <w:p w:rsidR="00C37510" w:rsidRPr="00BB676D" w:rsidRDefault="00C37510" w:rsidP="00050078">
            <w:pPr>
              <w:pStyle w:val="PURBullet"/>
            </w:pPr>
            <w:r>
              <w:t>Диспетчер отчетов служб отчетов</w:t>
            </w:r>
          </w:p>
          <w:p w:rsidR="00C37510" w:rsidRPr="00BB676D" w:rsidRDefault="00C37510" w:rsidP="00050078">
            <w:pPr>
              <w:pStyle w:val="PURBullet"/>
            </w:pPr>
            <w:r>
              <w:t>Общие средства служб Reporting Services</w:t>
            </w:r>
          </w:p>
          <w:p w:rsidR="00C37510" w:rsidRPr="00BB676D" w:rsidRDefault="00C37510" w:rsidP="00050078">
            <w:pPr>
              <w:pStyle w:val="PURBullet"/>
            </w:pPr>
            <w:r>
              <w:t>Общие средства SQL Server 2008</w:t>
            </w:r>
          </w:p>
          <w:p w:rsidR="00C37510" w:rsidRPr="00B0571B" w:rsidRDefault="00C37510" w:rsidP="00050078">
            <w:pPr>
              <w:pStyle w:val="PURBullet"/>
              <w:rPr>
                <w:lang w:val="ru-RU"/>
              </w:rPr>
            </w:pPr>
            <w:r w:rsidRPr="00B0571B">
              <w:rPr>
                <w:lang w:val="ru-RU"/>
              </w:rPr>
              <w:t>Пакет средств разработки программного обеспечения.</w:t>
            </w:r>
          </w:p>
          <w:p w:rsidR="00C37510" w:rsidRPr="00BB676D" w:rsidRDefault="00C37510" w:rsidP="00050078">
            <w:pPr>
              <w:pStyle w:val="PURBullet"/>
            </w:pPr>
            <w:r>
              <w:t>Клиентские функции SQLXML</w:t>
            </w:r>
          </w:p>
          <w:p w:rsidR="00C37510" w:rsidRPr="00B0571B" w:rsidRDefault="00C37510" w:rsidP="00050078">
            <w:pPr>
              <w:pStyle w:val="PURBullet"/>
              <w:rPr>
                <w:lang w:val="ru-RU"/>
              </w:rPr>
            </w:pPr>
            <w:r w:rsidRPr="00B0571B">
              <w:rPr>
                <w:lang w:val="ru-RU"/>
              </w:rPr>
              <w:t xml:space="preserve">Электронная документация по </w:t>
            </w:r>
            <w:r>
              <w:t>SQL</w:t>
            </w:r>
            <w:r w:rsidRPr="00B0571B">
              <w:rPr>
                <w:lang w:val="ru-RU"/>
              </w:rPr>
              <w:t xml:space="preserve"> </w:t>
            </w:r>
            <w:r>
              <w:t>Server</w:t>
            </w:r>
            <w:r w:rsidRPr="00B0571B">
              <w:rPr>
                <w:lang w:val="ru-RU"/>
              </w:rPr>
              <w:t xml:space="preserve"> 2008</w:t>
            </w:r>
          </w:p>
          <w:p w:rsidR="00C37510" w:rsidRPr="002B3B07" w:rsidRDefault="00C37510" w:rsidP="00050078">
            <w:pPr>
              <w:pStyle w:val="PURBullet"/>
              <w:rPr>
                <w:lang w:val="fr-FR"/>
              </w:rPr>
            </w:pPr>
            <w:r>
              <w:t>Средства</w:t>
            </w:r>
            <w:r w:rsidRPr="002B3B07">
              <w:rPr>
                <w:lang w:val="fr-FR"/>
              </w:rPr>
              <w:t xml:space="preserve"> Mobile Server </w:t>
            </w:r>
            <w:r>
              <w:t>для</w:t>
            </w:r>
            <w:r w:rsidRPr="002B3B07">
              <w:rPr>
                <w:lang w:val="fr-FR"/>
              </w:rPr>
              <w:t xml:space="preserve"> SQL Server</w:t>
            </w:r>
          </w:p>
        </w:tc>
      </w:tr>
      <w:tr w:rsidR="00F93868" w:rsidRPr="002B3B07" w:rsidTr="00050078">
        <w:tc>
          <w:tcPr>
            <w:tcW w:w="5400" w:type="dxa"/>
            <w:shd w:val="clear" w:color="auto" w:fill="FFFFFF"/>
            <w:tcMar>
              <w:top w:w="43" w:type="dxa"/>
              <w:left w:w="115" w:type="dxa"/>
              <w:bottom w:w="43" w:type="dxa"/>
              <w:right w:w="115" w:type="dxa"/>
            </w:tcMar>
          </w:tcPr>
          <w:p w:rsidR="00F93868" w:rsidRPr="00B0571B" w:rsidRDefault="00F93868" w:rsidP="00F93868">
            <w:pPr>
              <w:pStyle w:val="PURBullet"/>
              <w:numPr>
                <w:ilvl w:val="0"/>
                <w:numId w:val="0"/>
              </w:numPr>
              <w:ind w:left="216"/>
              <w:rPr>
                <w:lang w:val="ru-RU"/>
              </w:rPr>
            </w:pPr>
          </w:p>
        </w:tc>
        <w:tc>
          <w:tcPr>
            <w:tcW w:w="5400" w:type="dxa"/>
            <w:shd w:val="clear" w:color="auto" w:fill="FFFFFF"/>
          </w:tcPr>
          <w:p w:rsidR="00F93868" w:rsidRDefault="00F93868" w:rsidP="00F93868">
            <w:pPr>
              <w:pStyle w:val="PURBullet"/>
              <w:numPr>
                <w:ilvl w:val="0"/>
                <w:numId w:val="0"/>
              </w:numPr>
              <w:ind w:left="216"/>
            </w:pPr>
          </w:p>
        </w:tc>
      </w:tr>
      <w:tr w:rsidR="00C37510" w:rsidRPr="00061749" w:rsidTr="00050078">
        <w:tc>
          <w:tcPr>
            <w:tcW w:w="10800" w:type="dxa"/>
            <w:gridSpan w:val="2"/>
            <w:shd w:val="clear" w:color="auto" w:fill="FFFFFF"/>
            <w:tcMar>
              <w:top w:w="43" w:type="dxa"/>
              <w:left w:w="115" w:type="dxa"/>
              <w:bottom w:w="43" w:type="dxa"/>
              <w:right w:w="115" w:type="dxa"/>
            </w:tcMar>
          </w:tcPr>
          <w:p w:rsidR="00C37510" w:rsidRDefault="00C37510" w:rsidP="00050078">
            <w:pPr>
              <w:pStyle w:val="PURTableHeaderBlue"/>
            </w:pPr>
            <w:r>
              <w:lastRenderedPageBreak/>
              <w:t>System Center Service Manager 2010</w:t>
            </w:r>
          </w:p>
        </w:tc>
      </w:tr>
      <w:tr w:rsidR="00050078" w:rsidRPr="00061749" w:rsidTr="00050078">
        <w:tc>
          <w:tcPr>
            <w:tcW w:w="5400" w:type="dxa"/>
            <w:shd w:val="clear" w:color="auto" w:fill="FFFFFF"/>
            <w:tcMar>
              <w:top w:w="43" w:type="dxa"/>
              <w:left w:w="115" w:type="dxa"/>
              <w:bottom w:w="43" w:type="dxa"/>
              <w:right w:w="115" w:type="dxa"/>
            </w:tcMar>
          </w:tcPr>
          <w:p w:rsidR="00050078" w:rsidRPr="00F27EE6" w:rsidRDefault="00050078" w:rsidP="00050078">
            <w:pPr>
              <w:pStyle w:val="PURBullet"/>
            </w:pPr>
            <w:r>
              <w:t>Сервер управления хранилища данных</w:t>
            </w:r>
          </w:p>
          <w:p w:rsidR="00050078" w:rsidRDefault="00050078" w:rsidP="00050078">
            <w:pPr>
              <w:pStyle w:val="PURBullet"/>
            </w:pPr>
            <w:r>
              <w:t>База данных хранилища данных</w:t>
            </w:r>
          </w:p>
        </w:tc>
        <w:tc>
          <w:tcPr>
            <w:tcW w:w="5400" w:type="dxa"/>
            <w:shd w:val="clear" w:color="auto" w:fill="FFFFFF"/>
          </w:tcPr>
          <w:p w:rsidR="00050078" w:rsidRPr="00F27EE6" w:rsidRDefault="00050078" w:rsidP="00050078">
            <w:pPr>
              <w:pStyle w:val="PURBullet"/>
            </w:pPr>
            <w:r>
              <w:t>Консоль Service Manager</w:t>
            </w:r>
          </w:p>
          <w:p w:rsidR="00050078" w:rsidRDefault="00050078" w:rsidP="00050078">
            <w:pPr>
              <w:pStyle w:val="PURBullet"/>
            </w:pPr>
            <w:r>
              <w:t>Портал самообслуживания</w:t>
            </w:r>
          </w:p>
        </w:tc>
      </w:tr>
      <w:tr w:rsidR="00C37510" w:rsidRPr="00061749" w:rsidTr="00050078">
        <w:tc>
          <w:tcPr>
            <w:tcW w:w="10800" w:type="dxa"/>
            <w:gridSpan w:val="2"/>
            <w:shd w:val="clear" w:color="auto" w:fill="FFFFFF"/>
            <w:tcMar>
              <w:top w:w="43" w:type="dxa"/>
              <w:left w:w="115" w:type="dxa"/>
              <w:bottom w:w="43" w:type="dxa"/>
              <w:right w:w="115" w:type="dxa"/>
            </w:tcMar>
          </w:tcPr>
          <w:p w:rsidR="00C37510" w:rsidRPr="00F27EE6" w:rsidRDefault="00C37510" w:rsidP="00050078">
            <w:pPr>
              <w:pStyle w:val="PURTableHeaderBlue"/>
              <w:rPr>
                <w:rFonts w:ascii="Tahoma" w:hAnsi="Tahoma"/>
                <w:szCs w:val="18"/>
              </w:rPr>
            </w:pPr>
            <w:r>
              <w:t>System Center Service Manager 2010 с технологией SQL Server 2008</w:t>
            </w:r>
          </w:p>
        </w:tc>
      </w:tr>
      <w:tr w:rsidR="00C37510" w:rsidRPr="002B3B07" w:rsidTr="00050078">
        <w:tc>
          <w:tcPr>
            <w:tcW w:w="5400" w:type="dxa"/>
            <w:shd w:val="clear" w:color="auto" w:fill="FFFFFF"/>
            <w:tcMar>
              <w:top w:w="43" w:type="dxa"/>
              <w:left w:w="115" w:type="dxa"/>
              <w:bottom w:w="43" w:type="dxa"/>
              <w:right w:w="115" w:type="dxa"/>
            </w:tcMar>
          </w:tcPr>
          <w:p w:rsidR="00C37510" w:rsidRPr="00F27EE6" w:rsidRDefault="00C37510" w:rsidP="00050078">
            <w:pPr>
              <w:pStyle w:val="PURBullet"/>
            </w:pPr>
            <w:r>
              <w:t>Сервер управления хранилища данных</w:t>
            </w:r>
          </w:p>
          <w:p w:rsidR="00C37510" w:rsidRPr="00F27EE6" w:rsidRDefault="00C37510" w:rsidP="00050078">
            <w:pPr>
              <w:pStyle w:val="PURBullet"/>
            </w:pPr>
            <w:r>
              <w:t>База данных хранилища данных</w:t>
            </w:r>
          </w:p>
          <w:p w:rsidR="00C37510" w:rsidRPr="00F27EE6" w:rsidRDefault="00C37510" w:rsidP="00050078">
            <w:pPr>
              <w:pStyle w:val="PURBullet"/>
            </w:pPr>
            <w:r>
              <w:t>Консоль Service Manager</w:t>
            </w:r>
          </w:p>
          <w:p w:rsidR="00C37510" w:rsidRPr="00F27EE6" w:rsidRDefault="00C37510" w:rsidP="00050078">
            <w:pPr>
              <w:pStyle w:val="PURBullet"/>
            </w:pPr>
            <w:r>
              <w:t>Портал самообслуживания</w:t>
            </w:r>
          </w:p>
          <w:p w:rsidR="00C37510" w:rsidRPr="00F27EE6" w:rsidRDefault="00C37510" w:rsidP="00050078">
            <w:pPr>
              <w:pStyle w:val="PURBullet"/>
            </w:pPr>
            <w:r>
              <w:t>Общие средства служб аналитики</w:t>
            </w:r>
          </w:p>
          <w:p w:rsidR="00C37510" w:rsidRPr="00F27EE6" w:rsidRDefault="00C37510" w:rsidP="00050078">
            <w:pPr>
              <w:pStyle w:val="PURBullet"/>
            </w:pPr>
            <w:r>
              <w:t>Центр разработки бизнес-аналитики</w:t>
            </w:r>
          </w:p>
          <w:p w:rsidR="00C37510" w:rsidRPr="00F27EE6" w:rsidRDefault="00C37510" w:rsidP="00050078">
            <w:pPr>
              <w:pStyle w:val="PURBullet"/>
            </w:pPr>
            <w:r>
              <w:t>Компоненты подключения</w:t>
            </w:r>
          </w:p>
          <w:p w:rsidR="00C37510" w:rsidRPr="00F27EE6" w:rsidRDefault="00C37510" w:rsidP="00050078">
            <w:pPr>
              <w:pStyle w:val="PURBullet"/>
            </w:pPr>
            <w:r>
              <w:t>Компоненты прежних версий</w:t>
            </w:r>
          </w:p>
          <w:p w:rsidR="00C37510" w:rsidRPr="00C37510" w:rsidRDefault="00C37510" w:rsidP="00050078">
            <w:pPr>
              <w:pStyle w:val="PURBullet"/>
            </w:pPr>
            <w:r>
              <w:t>Средства управления</w:t>
            </w:r>
          </w:p>
        </w:tc>
        <w:tc>
          <w:tcPr>
            <w:tcW w:w="5400" w:type="dxa"/>
            <w:shd w:val="clear" w:color="auto" w:fill="FFFFFF"/>
          </w:tcPr>
          <w:p w:rsidR="00C37510" w:rsidRPr="00F27EE6" w:rsidRDefault="00C37510" w:rsidP="00050078">
            <w:pPr>
              <w:pStyle w:val="PURBullet"/>
            </w:pPr>
            <w:r>
              <w:t>Клиентские компоненты служб уведомления</w:t>
            </w:r>
          </w:p>
          <w:p w:rsidR="00C37510" w:rsidRPr="00F27EE6" w:rsidRDefault="00C37510" w:rsidP="00050078">
            <w:pPr>
              <w:pStyle w:val="PURBullet"/>
            </w:pPr>
            <w:r>
              <w:t>Диспетчер отчетов служб отчетов</w:t>
            </w:r>
          </w:p>
          <w:p w:rsidR="00C37510" w:rsidRPr="00F27EE6" w:rsidRDefault="00C37510" w:rsidP="00050078">
            <w:pPr>
              <w:pStyle w:val="PURBullet"/>
            </w:pPr>
            <w:r>
              <w:t>Общие средства служб Reporting Services</w:t>
            </w:r>
          </w:p>
          <w:p w:rsidR="00C37510" w:rsidRPr="00B0571B" w:rsidRDefault="00C37510" w:rsidP="00050078">
            <w:pPr>
              <w:pStyle w:val="PURBullet"/>
              <w:rPr>
                <w:lang w:val="ru-RU"/>
              </w:rPr>
            </w:pPr>
            <w:r w:rsidRPr="00B0571B">
              <w:rPr>
                <w:lang w:val="ru-RU"/>
              </w:rPr>
              <w:t xml:space="preserve">Электронная документация по </w:t>
            </w:r>
            <w:r>
              <w:t>SQL</w:t>
            </w:r>
            <w:r w:rsidRPr="00B0571B">
              <w:rPr>
                <w:lang w:val="ru-RU"/>
              </w:rPr>
              <w:t xml:space="preserve"> </w:t>
            </w:r>
            <w:r>
              <w:t>Server</w:t>
            </w:r>
            <w:r w:rsidRPr="00B0571B">
              <w:rPr>
                <w:lang w:val="ru-RU"/>
              </w:rPr>
              <w:t xml:space="preserve"> 2008 </w:t>
            </w:r>
          </w:p>
          <w:p w:rsidR="00C37510" w:rsidRPr="00F27EE6" w:rsidRDefault="00C37510" w:rsidP="00050078">
            <w:pPr>
              <w:pStyle w:val="PURBullet"/>
            </w:pPr>
            <w:r>
              <w:t>Общие средства SQL Server 2008</w:t>
            </w:r>
          </w:p>
          <w:p w:rsidR="00C37510" w:rsidRPr="00B0571B" w:rsidRDefault="00C37510" w:rsidP="00050078">
            <w:pPr>
              <w:pStyle w:val="PURBullet"/>
              <w:rPr>
                <w:lang w:val="ru-RU"/>
              </w:rPr>
            </w:pPr>
            <w:r w:rsidRPr="00B0571B">
              <w:rPr>
                <w:lang w:val="ru-RU"/>
              </w:rPr>
              <w:t>Пакет средств разработки программного обеспечения.</w:t>
            </w:r>
          </w:p>
          <w:p w:rsidR="00C37510" w:rsidRPr="00F27EE6" w:rsidRDefault="00C37510" w:rsidP="00050078">
            <w:pPr>
              <w:pStyle w:val="PURBullet"/>
            </w:pPr>
            <w:r>
              <w:t>Клиентские функции SQLXML</w:t>
            </w:r>
          </w:p>
          <w:p w:rsidR="00C37510" w:rsidRPr="002B3B07" w:rsidRDefault="00C37510" w:rsidP="00050078">
            <w:pPr>
              <w:pStyle w:val="PURBullet"/>
              <w:rPr>
                <w:rFonts w:cs="Tahoma"/>
                <w:i/>
                <w:color w:val="000000"/>
                <w:lang w:val="fr-FR"/>
              </w:rPr>
            </w:pPr>
            <w:r>
              <w:t>Средства</w:t>
            </w:r>
            <w:r w:rsidRPr="002B3B07">
              <w:rPr>
                <w:lang w:val="fr-FR"/>
              </w:rPr>
              <w:t xml:space="preserve"> Mobile Server </w:t>
            </w:r>
            <w:r>
              <w:t>для</w:t>
            </w:r>
            <w:r w:rsidRPr="002B3B07">
              <w:rPr>
                <w:lang w:val="fr-FR"/>
              </w:rPr>
              <w:t xml:space="preserve"> SQL Server</w:t>
            </w:r>
          </w:p>
        </w:tc>
      </w:tr>
      <w:tr w:rsidR="00C37510" w:rsidRPr="00061749" w:rsidTr="00050078">
        <w:tc>
          <w:tcPr>
            <w:tcW w:w="10800" w:type="dxa"/>
            <w:gridSpan w:val="2"/>
            <w:shd w:val="clear" w:color="auto" w:fill="FFFFFF"/>
            <w:tcMar>
              <w:top w:w="43" w:type="dxa"/>
              <w:left w:w="115" w:type="dxa"/>
              <w:bottom w:w="43" w:type="dxa"/>
              <w:right w:w="115" w:type="dxa"/>
            </w:tcMar>
          </w:tcPr>
          <w:p w:rsidR="00C37510" w:rsidRPr="00082030" w:rsidRDefault="00C37510" w:rsidP="00050078">
            <w:pPr>
              <w:pStyle w:val="PURTableHeaderBlue"/>
            </w:pPr>
            <w:r>
              <w:t>System Center Virtual Machine Manager 2008 R2</w:t>
            </w:r>
          </w:p>
        </w:tc>
      </w:tr>
      <w:tr w:rsidR="00C37510" w:rsidRPr="00061749" w:rsidTr="00050078">
        <w:tc>
          <w:tcPr>
            <w:tcW w:w="5400" w:type="dxa"/>
            <w:shd w:val="clear" w:color="auto" w:fill="FFFFFF"/>
            <w:tcMar>
              <w:top w:w="43" w:type="dxa"/>
              <w:left w:w="115" w:type="dxa"/>
              <w:bottom w:w="43" w:type="dxa"/>
              <w:right w:w="115" w:type="dxa"/>
            </w:tcMar>
          </w:tcPr>
          <w:p w:rsidR="00C37510" w:rsidRPr="00082030" w:rsidRDefault="00C37510" w:rsidP="00050078">
            <w:pPr>
              <w:pStyle w:val="PURBullet"/>
            </w:pPr>
            <w:r>
              <w:t>Virtual Machine Manager Agent</w:t>
            </w:r>
          </w:p>
          <w:p w:rsidR="00C37510" w:rsidRPr="00082030" w:rsidRDefault="00C37510" w:rsidP="00050078">
            <w:pPr>
              <w:pStyle w:val="PURBullet"/>
            </w:pPr>
            <w:r>
              <w:t>Physical to Virtual Agent</w:t>
            </w:r>
          </w:p>
          <w:p w:rsidR="00C37510" w:rsidRPr="00C37510" w:rsidRDefault="00C37510" w:rsidP="00050078">
            <w:pPr>
              <w:pStyle w:val="PURBullet"/>
            </w:pPr>
            <w:r>
              <w:t>Administrator Console</w:t>
            </w:r>
          </w:p>
        </w:tc>
        <w:tc>
          <w:tcPr>
            <w:tcW w:w="5400" w:type="dxa"/>
            <w:shd w:val="clear" w:color="auto" w:fill="FFFFFF"/>
          </w:tcPr>
          <w:p w:rsidR="00C37510" w:rsidRPr="00082030" w:rsidRDefault="00C37510" w:rsidP="00050078">
            <w:pPr>
              <w:pStyle w:val="PURBullet"/>
            </w:pPr>
            <w:r>
              <w:t>Virtual Machine Manager Self Service Portal</w:t>
            </w:r>
          </w:p>
          <w:p w:rsidR="00C37510" w:rsidRPr="00082030" w:rsidRDefault="00C37510" w:rsidP="00050078">
            <w:pPr>
              <w:pStyle w:val="PURBullet"/>
              <w:rPr>
                <w:rFonts w:ascii="Tahoma" w:hAnsi="Tahoma" w:cs="Tahoma"/>
                <w:szCs w:val="18"/>
              </w:rPr>
            </w:pPr>
            <w:r>
              <w:t>Клиент VMRC</w:t>
            </w:r>
          </w:p>
        </w:tc>
      </w:tr>
      <w:tr w:rsidR="00C37510" w:rsidRPr="00E53E5B" w:rsidTr="00050078">
        <w:tc>
          <w:tcPr>
            <w:tcW w:w="10800" w:type="dxa"/>
            <w:gridSpan w:val="2"/>
            <w:shd w:val="clear" w:color="auto" w:fill="FFFFFF"/>
            <w:tcMar>
              <w:top w:w="43" w:type="dxa"/>
              <w:left w:w="115" w:type="dxa"/>
              <w:bottom w:w="43" w:type="dxa"/>
              <w:right w:w="115" w:type="dxa"/>
            </w:tcMar>
          </w:tcPr>
          <w:p w:rsidR="00C37510" w:rsidRPr="00F975A7" w:rsidRDefault="00C37510" w:rsidP="00050078">
            <w:pPr>
              <w:pStyle w:val="PURTableHeaderBlue"/>
            </w:pPr>
            <w:r>
              <w:t>Visual Studio Team Foundation Server 2010 с технологией SQL Server 2008</w:t>
            </w:r>
          </w:p>
        </w:tc>
      </w:tr>
      <w:tr w:rsidR="00050078" w:rsidRPr="00E53E5B" w:rsidTr="00050078">
        <w:tc>
          <w:tcPr>
            <w:tcW w:w="5400" w:type="dxa"/>
            <w:shd w:val="clear" w:color="auto" w:fill="FFFFFF"/>
            <w:tcMar>
              <w:top w:w="43" w:type="dxa"/>
              <w:left w:w="115" w:type="dxa"/>
              <w:bottom w:w="43" w:type="dxa"/>
              <w:right w:w="115" w:type="dxa"/>
            </w:tcMar>
          </w:tcPr>
          <w:p w:rsidR="00050078" w:rsidRPr="00F975A7" w:rsidRDefault="00050078" w:rsidP="00050078">
            <w:pPr>
              <w:pStyle w:val="PURBullet"/>
            </w:pPr>
            <w:r>
              <w:t>Командный обозреватель</w:t>
            </w:r>
          </w:p>
          <w:p w:rsidR="00050078" w:rsidRPr="00F975A7" w:rsidRDefault="00050078" w:rsidP="00050078">
            <w:pPr>
              <w:pStyle w:val="PURBullet"/>
            </w:pPr>
            <w:r>
              <w:t>Team Foundation Build</w:t>
            </w:r>
          </w:p>
        </w:tc>
        <w:tc>
          <w:tcPr>
            <w:tcW w:w="5400" w:type="dxa"/>
            <w:shd w:val="clear" w:color="auto" w:fill="FFFFFF"/>
          </w:tcPr>
          <w:p w:rsidR="00050078" w:rsidRPr="00F975A7" w:rsidRDefault="00050078" w:rsidP="00050078">
            <w:pPr>
              <w:pStyle w:val="PURBullet"/>
            </w:pPr>
            <w:r>
              <w:t>Расширения Team Foundation Server для SharePoint</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Pr="00050078" w:rsidRDefault="00050078" w:rsidP="00050078">
            <w:pPr>
              <w:pStyle w:val="PURTableHeaderBlue"/>
            </w:pPr>
            <w:r>
              <w:t>Windows Embedded Device Manager 2011</w:t>
            </w:r>
          </w:p>
        </w:tc>
      </w:tr>
      <w:tr w:rsidR="00050078" w:rsidRPr="000624D3" w:rsidTr="00050078">
        <w:tc>
          <w:tcPr>
            <w:tcW w:w="5400" w:type="dxa"/>
            <w:shd w:val="clear" w:color="auto" w:fill="FFFFFF"/>
            <w:tcMar>
              <w:top w:w="43" w:type="dxa"/>
              <w:left w:w="115" w:type="dxa"/>
              <w:bottom w:w="43" w:type="dxa"/>
              <w:right w:w="115" w:type="dxa"/>
            </w:tcMar>
          </w:tcPr>
          <w:p w:rsidR="00050078" w:rsidRPr="00B0571B" w:rsidRDefault="00050078" w:rsidP="00050078">
            <w:pPr>
              <w:pStyle w:val="PURBullet"/>
              <w:rPr>
                <w:lang w:val="ru-RU"/>
              </w:rPr>
            </w:pPr>
            <w:r w:rsidRPr="00B0571B">
              <w:rPr>
                <w:lang w:val="ru-RU"/>
              </w:rPr>
              <w:t xml:space="preserve">Расширения консоли </w:t>
            </w:r>
            <w:r>
              <w:t>Embedded</w:t>
            </w:r>
            <w:r w:rsidRPr="00B0571B">
              <w:rPr>
                <w:lang w:val="ru-RU"/>
              </w:rPr>
              <w:t xml:space="preserve"> </w:t>
            </w:r>
            <w:r>
              <w:t>Device</w:t>
            </w:r>
            <w:r w:rsidRPr="00B0571B">
              <w:rPr>
                <w:lang w:val="ru-RU"/>
              </w:rPr>
              <w:t xml:space="preserve"> </w:t>
            </w:r>
            <w:r>
              <w:t>Manager</w:t>
            </w:r>
            <w:r w:rsidRPr="00B0571B">
              <w:rPr>
                <w:lang w:val="ru-RU"/>
              </w:rPr>
              <w:t xml:space="preserve"> (для консоли управления конфигурациями)</w:t>
            </w:r>
          </w:p>
        </w:tc>
        <w:tc>
          <w:tcPr>
            <w:tcW w:w="5400" w:type="dxa"/>
            <w:shd w:val="clear" w:color="auto" w:fill="FFFFFF"/>
          </w:tcPr>
          <w:p w:rsidR="00050078" w:rsidRPr="00050078" w:rsidRDefault="00050078" w:rsidP="00050078">
            <w:pPr>
              <w:pStyle w:val="PURBullet"/>
            </w:pPr>
            <w:r>
              <w:t>Клиент Embedded Device Manager</w:t>
            </w:r>
          </w:p>
          <w:p w:rsidR="00050078" w:rsidRPr="00B0571B" w:rsidRDefault="00050078" w:rsidP="00050078">
            <w:pPr>
              <w:pStyle w:val="PURBullet"/>
              <w:rPr>
                <w:lang w:val="ru-RU"/>
              </w:rPr>
            </w:pPr>
            <w:r w:rsidRPr="00B0571B">
              <w:rPr>
                <w:lang w:val="ru-RU"/>
              </w:rPr>
              <w:t xml:space="preserve">Средство создания образов устройств </w:t>
            </w:r>
            <w:r>
              <w:t>Embedded</w:t>
            </w:r>
            <w:r w:rsidRPr="00B0571B">
              <w:rPr>
                <w:lang w:val="ru-RU"/>
              </w:rPr>
              <w:t xml:space="preserve"> </w:t>
            </w:r>
            <w:r>
              <w:t>Device</w:t>
            </w:r>
            <w:r w:rsidRPr="00B0571B">
              <w:rPr>
                <w:lang w:val="ru-RU"/>
              </w:rPr>
              <w:t xml:space="preserve"> </w:t>
            </w:r>
            <w:r>
              <w:t>Manager</w:t>
            </w:r>
          </w:p>
        </w:tc>
      </w:tr>
      <w:tr w:rsidR="00050078" w:rsidRPr="00D97280" w:rsidTr="00050078">
        <w:tc>
          <w:tcPr>
            <w:tcW w:w="10800" w:type="dxa"/>
            <w:gridSpan w:val="2"/>
            <w:shd w:val="clear" w:color="auto" w:fill="FFFFFF"/>
            <w:tcMar>
              <w:top w:w="43" w:type="dxa"/>
              <w:left w:w="115" w:type="dxa"/>
              <w:bottom w:w="43" w:type="dxa"/>
              <w:right w:w="115" w:type="dxa"/>
            </w:tcMar>
          </w:tcPr>
          <w:p w:rsidR="00050078" w:rsidRPr="002B3B07" w:rsidRDefault="00050078" w:rsidP="00050078">
            <w:pPr>
              <w:pStyle w:val="PURTableHeaderBlue"/>
            </w:pPr>
            <w:r>
              <w:t>Windows</w:t>
            </w:r>
            <w:r w:rsidRPr="002B3B07">
              <w:t xml:space="preserve"> </w:t>
            </w:r>
            <w:r>
              <w:t>Embedded</w:t>
            </w:r>
            <w:r w:rsidRPr="002B3B07">
              <w:t xml:space="preserve"> </w:t>
            </w:r>
            <w:r>
              <w:t>Device</w:t>
            </w:r>
            <w:r w:rsidRPr="002B3B07">
              <w:t xml:space="preserve"> </w:t>
            </w:r>
            <w:r>
              <w:t>Manager</w:t>
            </w:r>
            <w:r w:rsidRPr="002B3B07">
              <w:t xml:space="preserve"> 2011 </w:t>
            </w:r>
            <w:r w:rsidRPr="00B0571B">
              <w:rPr>
                <w:lang w:val="ru-RU"/>
              </w:rPr>
              <w:t>с</w:t>
            </w:r>
            <w:r w:rsidRPr="002B3B07">
              <w:t xml:space="preserve"> </w:t>
            </w:r>
            <w:r w:rsidRPr="00B0571B">
              <w:rPr>
                <w:lang w:val="ru-RU"/>
              </w:rPr>
              <w:t>технологией</w:t>
            </w:r>
            <w:r w:rsidRPr="002B3B07">
              <w:t xml:space="preserve"> </w:t>
            </w:r>
            <w:r>
              <w:t>SQL</w:t>
            </w:r>
            <w:r w:rsidRPr="002B3B07">
              <w:t xml:space="preserve"> </w:t>
            </w:r>
            <w:r>
              <w:t>Server</w:t>
            </w:r>
            <w:r w:rsidRPr="002B3B07">
              <w:t xml:space="preserve"> 2008</w:t>
            </w:r>
          </w:p>
        </w:tc>
      </w:tr>
      <w:tr w:rsidR="00050078" w:rsidRPr="002B3B07" w:rsidTr="00050078">
        <w:tc>
          <w:tcPr>
            <w:tcW w:w="5400" w:type="dxa"/>
            <w:shd w:val="clear" w:color="auto" w:fill="FFFFFF"/>
            <w:tcMar>
              <w:top w:w="43" w:type="dxa"/>
              <w:left w:w="115" w:type="dxa"/>
              <w:bottom w:w="43" w:type="dxa"/>
              <w:right w:w="115" w:type="dxa"/>
            </w:tcMar>
          </w:tcPr>
          <w:p w:rsidR="00050078" w:rsidRPr="00B0571B" w:rsidRDefault="00050078" w:rsidP="00136F6F">
            <w:pPr>
              <w:pStyle w:val="PURBullet"/>
              <w:rPr>
                <w:lang w:val="ru-RU"/>
              </w:rPr>
            </w:pPr>
            <w:r w:rsidRPr="00B0571B">
              <w:rPr>
                <w:lang w:val="ru-RU"/>
              </w:rPr>
              <w:t xml:space="preserve">Расширения консоли </w:t>
            </w:r>
            <w:r>
              <w:t>Embedded</w:t>
            </w:r>
            <w:r w:rsidRPr="00B0571B">
              <w:rPr>
                <w:lang w:val="ru-RU"/>
              </w:rPr>
              <w:t xml:space="preserve"> </w:t>
            </w:r>
            <w:r>
              <w:t>Device</w:t>
            </w:r>
            <w:r w:rsidRPr="00B0571B">
              <w:rPr>
                <w:lang w:val="ru-RU"/>
              </w:rPr>
              <w:t xml:space="preserve"> </w:t>
            </w:r>
            <w:r>
              <w:t>Manager</w:t>
            </w:r>
            <w:r w:rsidRPr="00B0571B">
              <w:rPr>
                <w:lang w:val="ru-RU"/>
              </w:rPr>
              <w:t xml:space="preserve"> (для</w:t>
            </w:r>
            <w:r w:rsidR="00136F6F">
              <w:rPr>
                <w:lang w:val="ru-RU"/>
              </w:rPr>
              <w:t> </w:t>
            </w:r>
            <w:r w:rsidRPr="00B0571B">
              <w:rPr>
                <w:lang w:val="ru-RU"/>
              </w:rPr>
              <w:t>консоли управления конфигурациями)</w:t>
            </w:r>
          </w:p>
          <w:p w:rsidR="00050078" w:rsidRPr="00050078" w:rsidRDefault="00050078" w:rsidP="00050078">
            <w:pPr>
              <w:pStyle w:val="PURBullet"/>
            </w:pPr>
            <w:r>
              <w:t>Клиент Embedded Device Manager</w:t>
            </w:r>
          </w:p>
          <w:p w:rsidR="00050078" w:rsidRPr="00B0571B" w:rsidRDefault="00050078" w:rsidP="00050078">
            <w:pPr>
              <w:pStyle w:val="PURBullet"/>
              <w:rPr>
                <w:lang w:val="ru-RU"/>
              </w:rPr>
            </w:pPr>
            <w:r w:rsidRPr="00B0571B">
              <w:rPr>
                <w:lang w:val="ru-RU"/>
              </w:rPr>
              <w:t xml:space="preserve">Средство создания образов устройств </w:t>
            </w:r>
            <w:r>
              <w:t>Embedded</w:t>
            </w:r>
            <w:r w:rsidRPr="00B0571B">
              <w:rPr>
                <w:lang w:val="ru-RU"/>
              </w:rPr>
              <w:t xml:space="preserve"> </w:t>
            </w:r>
            <w:r>
              <w:t>Device</w:t>
            </w:r>
            <w:r w:rsidRPr="00B0571B">
              <w:rPr>
                <w:lang w:val="ru-RU"/>
              </w:rPr>
              <w:t xml:space="preserve"> </w:t>
            </w:r>
            <w:r>
              <w:t>Manager</w:t>
            </w:r>
          </w:p>
          <w:p w:rsidR="00050078" w:rsidRPr="00050078" w:rsidRDefault="00050078" w:rsidP="00050078">
            <w:pPr>
              <w:pStyle w:val="PURBullet"/>
            </w:pPr>
            <w:r>
              <w:t>Общие средства служб аналитики</w:t>
            </w:r>
          </w:p>
          <w:p w:rsidR="00050078" w:rsidRPr="00050078" w:rsidRDefault="00050078" w:rsidP="00050078">
            <w:pPr>
              <w:pStyle w:val="PURBullet"/>
            </w:pPr>
            <w:r>
              <w:t>Центр разработки бизнес-аналитики</w:t>
            </w:r>
          </w:p>
          <w:p w:rsidR="00050078" w:rsidRPr="00050078" w:rsidRDefault="00050078" w:rsidP="00050078">
            <w:pPr>
              <w:pStyle w:val="PURBullet"/>
            </w:pPr>
            <w:r>
              <w:t>Компоненты подключения</w:t>
            </w:r>
          </w:p>
          <w:p w:rsidR="00050078" w:rsidRPr="00050078" w:rsidRDefault="00050078" w:rsidP="00050078">
            <w:pPr>
              <w:pStyle w:val="PURBullet"/>
            </w:pPr>
            <w:r>
              <w:t>Компоненты прежних версий</w:t>
            </w:r>
          </w:p>
          <w:p w:rsidR="00050078" w:rsidRPr="00050078" w:rsidRDefault="00050078" w:rsidP="00050078">
            <w:pPr>
              <w:pStyle w:val="PURBullet"/>
            </w:pPr>
            <w:r>
              <w:t>Средства управления</w:t>
            </w:r>
          </w:p>
        </w:tc>
        <w:tc>
          <w:tcPr>
            <w:tcW w:w="5400" w:type="dxa"/>
            <w:shd w:val="clear" w:color="auto" w:fill="FFFFFF"/>
          </w:tcPr>
          <w:p w:rsidR="00050078" w:rsidRPr="00050078" w:rsidRDefault="00050078" w:rsidP="00050078">
            <w:pPr>
              <w:pStyle w:val="PURBullet"/>
            </w:pPr>
            <w:r>
              <w:t>Клиентские компоненты служб уведомления</w:t>
            </w:r>
          </w:p>
          <w:p w:rsidR="00050078" w:rsidRPr="00050078" w:rsidRDefault="00050078" w:rsidP="00050078">
            <w:pPr>
              <w:pStyle w:val="PURBullet"/>
            </w:pPr>
            <w:r>
              <w:t>Диспетчер отчетов служб отчетов</w:t>
            </w:r>
          </w:p>
          <w:p w:rsidR="00050078" w:rsidRPr="00050078" w:rsidRDefault="00050078" w:rsidP="00050078">
            <w:pPr>
              <w:pStyle w:val="PURBullet"/>
            </w:pPr>
            <w:r>
              <w:t>Общие средства служб Reporting Services</w:t>
            </w:r>
          </w:p>
          <w:p w:rsidR="00050078" w:rsidRPr="00050078" w:rsidRDefault="00050078" w:rsidP="00050078">
            <w:pPr>
              <w:pStyle w:val="PURBullet"/>
            </w:pPr>
            <w:r>
              <w:t>Общие средства SQL Server 2008</w:t>
            </w:r>
          </w:p>
          <w:p w:rsidR="00050078" w:rsidRPr="00B0571B" w:rsidRDefault="00050078" w:rsidP="00050078">
            <w:pPr>
              <w:pStyle w:val="PURBullet"/>
              <w:rPr>
                <w:lang w:val="ru-RU"/>
              </w:rPr>
            </w:pPr>
            <w:r w:rsidRPr="00B0571B">
              <w:rPr>
                <w:lang w:val="ru-RU"/>
              </w:rPr>
              <w:t>Пакет средств разработки программного обеспечения.</w:t>
            </w:r>
          </w:p>
          <w:p w:rsidR="00050078" w:rsidRPr="00050078" w:rsidRDefault="00050078" w:rsidP="00050078">
            <w:pPr>
              <w:pStyle w:val="PURBullet"/>
            </w:pPr>
            <w:r>
              <w:t>Клиентские функции SQLXML</w:t>
            </w:r>
          </w:p>
          <w:p w:rsidR="00050078" w:rsidRPr="00B0571B" w:rsidRDefault="00050078" w:rsidP="00050078">
            <w:pPr>
              <w:pStyle w:val="PURBullet"/>
              <w:rPr>
                <w:lang w:val="ru-RU"/>
              </w:rPr>
            </w:pPr>
            <w:r w:rsidRPr="00B0571B">
              <w:rPr>
                <w:lang w:val="ru-RU"/>
              </w:rPr>
              <w:t xml:space="preserve">Электронная документация по </w:t>
            </w:r>
            <w:r>
              <w:t>SQL</w:t>
            </w:r>
            <w:r w:rsidRPr="00B0571B">
              <w:rPr>
                <w:lang w:val="ru-RU"/>
              </w:rPr>
              <w:t xml:space="preserve"> </w:t>
            </w:r>
            <w:r>
              <w:t>Server</w:t>
            </w:r>
            <w:r w:rsidRPr="00B0571B">
              <w:rPr>
                <w:lang w:val="ru-RU"/>
              </w:rPr>
              <w:t xml:space="preserve"> 2008</w:t>
            </w:r>
          </w:p>
          <w:p w:rsidR="00050078" w:rsidRPr="002B3B07" w:rsidRDefault="00050078" w:rsidP="00050078">
            <w:pPr>
              <w:pStyle w:val="PURBullet"/>
              <w:rPr>
                <w:lang w:val="fr-FR"/>
              </w:rPr>
            </w:pPr>
            <w:r>
              <w:t>Средства</w:t>
            </w:r>
            <w:r w:rsidRPr="002B3B07">
              <w:rPr>
                <w:lang w:val="fr-FR"/>
              </w:rPr>
              <w:t xml:space="preserve"> Mobile Server </w:t>
            </w:r>
            <w:r>
              <w:t>для</w:t>
            </w:r>
            <w:r w:rsidRPr="002B3B07">
              <w:rPr>
                <w:lang w:val="fr-FR"/>
              </w:rPr>
              <w:t xml:space="preserve"> SQL Server</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Pr="004B6B1D" w:rsidRDefault="00050078" w:rsidP="00050078">
            <w:pPr>
              <w:pStyle w:val="PURTableHeaderBlue"/>
            </w:pPr>
            <w:r>
              <w:t>Windows HPC Server 2008 R2 Suite</w:t>
            </w:r>
          </w:p>
        </w:tc>
      </w:tr>
      <w:tr w:rsidR="00050078" w:rsidRPr="00061749" w:rsidTr="00050078">
        <w:tc>
          <w:tcPr>
            <w:tcW w:w="5400" w:type="dxa"/>
            <w:shd w:val="clear" w:color="auto" w:fill="FFFFFF"/>
            <w:tcMar>
              <w:top w:w="43" w:type="dxa"/>
              <w:left w:w="115" w:type="dxa"/>
              <w:bottom w:w="43" w:type="dxa"/>
              <w:right w:w="115" w:type="dxa"/>
            </w:tcMar>
          </w:tcPr>
          <w:p w:rsidR="00050078" w:rsidRDefault="00050078" w:rsidP="00050078">
            <w:pPr>
              <w:pStyle w:val="PURBullet"/>
            </w:pPr>
            <w:r>
              <w:t>Клиентские служебные программы</w:t>
            </w:r>
          </w:p>
          <w:p w:rsidR="00050078" w:rsidRDefault="00050078" w:rsidP="00050078">
            <w:pPr>
              <w:pStyle w:val="PURBullet"/>
            </w:pPr>
            <w:r>
              <w:t>Microsoft Message Passing Interface</w:t>
            </w:r>
          </w:p>
          <w:p w:rsidR="00050078" w:rsidRDefault="00050078" w:rsidP="00050078">
            <w:pPr>
              <w:pStyle w:val="PURBullet"/>
            </w:pPr>
            <w:r>
              <w:t>Веб-компоненты</w:t>
            </w:r>
          </w:p>
          <w:p w:rsidR="00050078" w:rsidRPr="00050078" w:rsidRDefault="00050078" w:rsidP="00050078">
            <w:pPr>
              <w:pStyle w:val="PURBullet"/>
            </w:pPr>
            <w:r>
              <w:t xml:space="preserve">Средство Server Migration </w:t>
            </w:r>
          </w:p>
        </w:tc>
        <w:tc>
          <w:tcPr>
            <w:tcW w:w="5400" w:type="dxa"/>
            <w:shd w:val="clear" w:color="auto" w:fill="FFFFFF"/>
          </w:tcPr>
          <w:p w:rsidR="00050078" w:rsidRPr="004B6B1D" w:rsidRDefault="00050078" w:rsidP="00050078">
            <w:pPr>
              <w:pStyle w:val="PURBullet"/>
            </w:pPr>
            <w:r>
              <w:t>AD Migration Tool</w:t>
            </w:r>
          </w:p>
          <w:p w:rsidR="00050078" w:rsidRPr="004B6B1D" w:rsidRDefault="00050078" w:rsidP="00050078">
            <w:pPr>
              <w:pStyle w:val="PURBullet"/>
            </w:pPr>
            <w:r>
              <w:t>Средства мониторинга FRS</w:t>
            </w:r>
          </w:p>
          <w:p w:rsidR="00050078" w:rsidRPr="00B0571B" w:rsidRDefault="00050078" w:rsidP="00050078">
            <w:pPr>
              <w:pStyle w:val="PURBullet"/>
              <w:rPr>
                <w:lang w:val="ru-RU"/>
              </w:rPr>
            </w:pPr>
            <w:r w:rsidRPr="00B0571B">
              <w:rPr>
                <w:lang w:val="ru-RU"/>
              </w:rPr>
              <w:t>Клиент подключения к удаленному рабочему столу</w:t>
            </w:r>
          </w:p>
          <w:p w:rsidR="00050078" w:rsidRPr="004B6B1D" w:rsidRDefault="00050078" w:rsidP="00050078">
            <w:pPr>
              <w:pStyle w:val="PURBullet"/>
              <w:rPr>
                <w:szCs w:val="19"/>
              </w:rPr>
            </w:pPr>
            <w:r>
              <w:t>Клиент RSAT</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Default="00050078" w:rsidP="00050078">
            <w:pPr>
              <w:pStyle w:val="PURTableHeaderBlue"/>
            </w:pPr>
            <w:r>
              <w:t>Windows Server 2008 R2 HPC Edition</w:t>
            </w:r>
          </w:p>
        </w:tc>
      </w:tr>
      <w:tr w:rsidR="00050078" w:rsidRPr="00061749" w:rsidTr="00050078">
        <w:tc>
          <w:tcPr>
            <w:tcW w:w="5400" w:type="dxa"/>
            <w:shd w:val="clear" w:color="auto" w:fill="FFFFFF"/>
            <w:tcMar>
              <w:top w:w="43" w:type="dxa"/>
              <w:left w:w="115" w:type="dxa"/>
              <w:bottom w:w="43" w:type="dxa"/>
              <w:right w:w="115" w:type="dxa"/>
            </w:tcMar>
          </w:tcPr>
          <w:p w:rsidR="00050078" w:rsidRDefault="00050078" w:rsidP="00050078">
            <w:pPr>
              <w:pStyle w:val="PURBullet"/>
            </w:pPr>
            <w:r>
              <w:t>Средство Server Migration</w:t>
            </w:r>
          </w:p>
          <w:p w:rsidR="00050078" w:rsidRPr="004B6B1D" w:rsidRDefault="00050078" w:rsidP="00050078">
            <w:pPr>
              <w:pStyle w:val="PURBullet"/>
            </w:pPr>
            <w:r>
              <w:t>AD Migration Tool</w:t>
            </w:r>
          </w:p>
          <w:p w:rsidR="00050078" w:rsidRDefault="00050078" w:rsidP="00050078">
            <w:pPr>
              <w:pStyle w:val="PURBullet"/>
            </w:pPr>
            <w:r>
              <w:t>Средства мониторинга FRS</w:t>
            </w:r>
          </w:p>
        </w:tc>
        <w:tc>
          <w:tcPr>
            <w:tcW w:w="5400" w:type="dxa"/>
            <w:shd w:val="clear" w:color="auto" w:fill="FFFFFF"/>
          </w:tcPr>
          <w:p w:rsidR="00050078" w:rsidRPr="00B0571B" w:rsidRDefault="00050078" w:rsidP="00050078">
            <w:pPr>
              <w:pStyle w:val="PURBullet"/>
              <w:rPr>
                <w:lang w:val="ru-RU"/>
              </w:rPr>
            </w:pPr>
            <w:r w:rsidRPr="00B0571B">
              <w:rPr>
                <w:lang w:val="ru-RU"/>
              </w:rPr>
              <w:t>Клиент подключения к удаленному рабочему столу</w:t>
            </w:r>
          </w:p>
          <w:p w:rsidR="00050078" w:rsidRDefault="00050078" w:rsidP="00050078">
            <w:pPr>
              <w:pStyle w:val="PURBullet"/>
            </w:pPr>
            <w:r>
              <w:t>Клиент RSAT</w:t>
            </w:r>
          </w:p>
        </w:tc>
      </w:tr>
      <w:tr w:rsidR="00D47E12" w:rsidRPr="00061749" w:rsidTr="00050078">
        <w:tc>
          <w:tcPr>
            <w:tcW w:w="5400" w:type="dxa"/>
            <w:shd w:val="clear" w:color="auto" w:fill="FFFFFF"/>
            <w:tcMar>
              <w:top w:w="43" w:type="dxa"/>
              <w:left w:w="115" w:type="dxa"/>
              <w:bottom w:w="43" w:type="dxa"/>
              <w:right w:w="115" w:type="dxa"/>
            </w:tcMar>
          </w:tcPr>
          <w:p w:rsidR="00D47E12" w:rsidRDefault="00D47E12" w:rsidP="00D47E12">
            <w:pPr>
              <w:pStyle w:val="PURBullet"/>
              <w:numPr>
                <w:ilvl w:val="0"/>
                <w:numId w:val="0"/>
              </w:numPr>
              <w:ind w:left="216"/>
            </w:pPr>
          </w:p>
        </w:tc>
        <w:tc>
          <w:tcPr>
            <w:tcW w:w="5400" w:type="dxa"/>
            <w:shd w:val="clear" w:color="auto" w:fill="FFFFFF"/>
          </w:tcPr>
          <w:p w:rsidR="00D47E12" w:rsidRPr="00B0571B" w:rsidRDefault="00D47E12" w:rsidP="00D47E12">
            <w:pPr>
              <w:pStyle w:val="PURBullet"/>
              <w:numPr>
                <w:ilvl w:val="0"/>
                <w:numId w:val="0"/>
              </w:numPr>
              <w:ind w:left="216"/>
              <w:rPr>
                <w:lang w:val="ru-RU"/>
              </w:rPr>
            </w:pPr>
          </w:p>
        </w:tc>
      </w:tr>
      <w:tr w:rsidR="00050078" w:rsidRPr="00061749" w:rsidTr="00050078">
        <w:tc>
          <w:tcPr>
            <w:tcW w:w="10800" w:type="dxa"/>
            <w:gridSpan w:val="2"/>
            <w:shd w:val="clear" w:color="auto" w:fill="FFFFFF"/>
            <w:tcMar>
              <w:top w:w="43" w:type="dxa"/>
              <w:left w:w="115" w:type="dxa"/>
              <w:bottom w:w="43" w:type="dxa"/>
              <w:right w:w="115" w:type="dxa"/>
            </w:tcMar>
          </w:tcPr>
          <w:p w:rsidR="00050078" w:rsidRDefault="00050078" w:rsidP="00050078">
            <w:pPr>
              <w:pStyle w:val="PURTableHeaderBlue"/>
            </w:pPr>
            <w:r>
              <w:lastRenderedPageBreak/>
              <w:t>Windows Server 2008 R2 Standard, Enterprise, Datacenter и для систем на базе Itanium *</w:t>
            </w:r>
          </w:p>
        </w:tc>
      </w:tr>
      <w:tr w:rsidR="00050078" w:rsidRPr="000624D3" w:rsidTr="00050078">
        <w:tc>
          <w:tcPr>
            <w:tcW w:w="5400" w:type="dxa"/>
            <w:shd w:val="clear" w:color="auto" w:fill="FFFFFF"/>
            <w:tcMar>
              <w:top w:w="43" w:type="dxa"/>
              <w:left w:w="115" w:type="dxa"/>
              <w:bottom w:w="43" w:type="dxa"/>
              <w:right w:w="115" w:type="dxa"/>
            </w:tcMar>
          </w:tcPr>
          <w:p w:rsidR="00050078" w:rsidRDefault="00050078" w:rsidP="00050078">
            <w:pPr>
              <w:pStyle w:val="PURBullet"/>
            </w:pPr>
            <w:r>
              <w:t>Средство AD Migration</w:t>
            </w:r>
          </w:p>
          <w:p w:rsidR="00050078" w:rsidRPr="00061749" w:rsidRDefault="00050078" w:rsidP="00050078">
            <w:pPr>
              <w:pStyle w:val="PURBullet"/>
            </w:pPr>
            <w:r>
              <w:t>Средства мониторинга FRS</w:t>
            </w:r>
          </w:p>
          <w:p w:rsidR="00050078" w:rsidRPr="00B0571B" w:rsidRDefault="00050078" w:rsidP="00050078">
            <w:pPr>
              <w:pStyle w:val="PURBullet"/>
              <w:rPr>
                <w:lang w:val="ru-RU"/>
              </w:rPr>
            </w:pPr>
            <w:r w:rsidRPr="00B0571B">
              <w:rPr>
                <w:lang w:val="ru-RU"/>
              </w:rPr>
              <w:t>Клиент подключения к удаленному рабочему столу</w:t>
            </w:r>
          </w:p>
          <w:p w:rsidR="00050078" w:rsidRPr="001E4D57" w:rsidRDefault="00050078" w:rsidP="00050078">
            <w:pPr>
              <w:pStyle w:val="PURBullet"/>
              <w:rPr>
                <w:rFonts w:eastAsia="Times New Roman" w:cs="Tahoma"/>
              </w:rPr>
            </w:pPr>
            <w:r>
              <w:rPr>
                <w:rFonts w:eastAsia="Times New Roman" w:cs="Tahoma"/>
              </w:rPr>
              <w:t>Клиент RSAT</w:t>
            </w:r>
          </w:p>
          <w:p w:rsidR="00050078" w:rsidRPr="000F17C2" w:rsidRDefault="00050078" w:rsidP="00050078">
            <w:pPr>
              <w:pStyle w:val="PURBullet"/>
              <w:rPr>
                <w:rFonts w:eastAsia="Times New Roman" w:cs="Tahoma"/>
              </w:rPr>
            </w:pPr>
            <w:r>
              <w:rPr>
                <w:rFonts w:eastAsia="Times New Roman" w:cs="Tahoma"/>
              </w:rPr>
              <w:t>Средство Server Migration</w:t>
            </w:r>
          </w:p>
          <w:p w:rsidR="00050078" w:rsidRPr="00050078" w:rsidRDefault="00050078" w:rsidP="00050078">
            <w:pPr>
              <w:pStyle w:val="PURBullet"/>
              <w:rPr>
                <w:rFonts w:eastAsia="Times New Roman" w:cs="Tahoma"/>
              </w:rPr>
            </w:pPr>
            <w:r>
              <w:rPr>
                <w:rFonts w:eastAsia="Times New Roman" w:cs="Tahoma"/>
              </w:rPr>
              <w:t>Microsoft Application Virtualization Sequencer, версия 4.6</w:t>
            </w:r>
          </w:p>
        </w:tc>
        <w:tc>
          <w:tcPr>
            <w:tcW w:w="5400" w:type="dxa"/>
            <w:shd w:val="clear" w:color="auto" w:fill="FFFFFF"/>
            <w:tcMar>
              <w:top w:w="43" w:type="dxa"/>
              <w:left w:w="115" w:type="dxa"/>
              <w:bottom w:w="43" w:type="dxa"/>
              <w:right w:w="115" w:type="dxa"/>
            </w:tcMar>
          </w:tcPr>
          <w:p w:rsidR="00050078" w:rsidRPr="000F17C2" w:rsidRDefault="00050078" w:rsidP="00050078">
            <w:pPr>
              <w:pStyle w:val="PURBullet"/>
              <w:rPr>
                <w:rFonts w:eastAsia="Times New Roman" w:cs="Tahoma"/>
              </w:rPr>
            </w:pPr>
            <w:r>
              <w:rPr>
                <w:rFonts w:eastAsia="Times New Roman" w:cs="Tahoma"/>
              </w:rPr>
              <w:t>Microsoft System Center Application Virtualization Streaming Server, версия 4.6</w:t>
            </w:r>
          </w:p>
          <w:p w:rsidR="00050078" w:rsidRPr="000F17C2" w:rsidRDefault="00050078" w:rsidP="00050078">
            <w:pPr>
              <w:pStyle w:val="PURBullet"/>
              <w:rPr>
                <w:rFonts w:eastAsia="Times New Roman" w:cs="Tahoma"/>
              </w:rPr>
            </w:pPr>
            <w:r>
              <w:rPr>
                <w:rFonts w:eastAsia="Times New Roman" w:cs="Tahoma"/>
              </w:rPr>
              <w:t>Microsoft System Center Application Virtualization Management Server, версия 4.6</w:t>
            </w:r>
          </w:p>
          <w:p w:rsidR="00050078" w:rsidRPr="00B0571B" w:rsidRDefault="00050078" w:rsidP="00050078">
            <w:pPr>
              <w:pStyle w:val="PURBullet"/>
              <w:rPr>
                <w:rFonts w:eastAsia="Times New Roman" w:cs="Tahoma"/>
                <w:lang w:val="ru-RU"/>
              </w:rPr>
            </w:pPr>
            <w:r w:rsidRPr="00B0571B">
              <w:rPr>
                <w:rFonts w:eastAsia="Times New Roman" w:cs="Tahoma"/>
                <w:lang w:val="ru-RU"/>
              </w:rPr>
              <w:t xml:space="preserve">Клиент </w:t>
            </w:r>
            <w:r>
              <w:rPr>
                <w:rFonts w:eastAsia="Times New Roman" w:cs="Tahoma"/>
              </w:rPr>
              <w:t>Microsoft</w:t>
            </w:r>
            <w:r w:rsidRPr="00B0571B">
              <w:rPr>
                <w:rFonts w:eastAsia="Times New Roman" w:cs="Tahoma"/>
                <w:lang w:val="ru-RU"/>
              </w:rPr>
              <w:t xml:space="preserve"> </w:t>
            </w:r>
            <w:r>
              <w:rPr>
                <w:rFonts w:eastAsia="Times New Roman" w:cs="Tahoma"/>
              </w:rPr>
              <w:t>Application</w:t>
            </w:r>
            <w:r w:rsidRPr="00B0571B">
              <w:rPr>
                <w:rFonts w:eastAsia="Times New Roman" w:cs="Tahoma"/>
                <w:lang w:val="ru-RU"/>
              </w:rPr>
              <w:t xml:space="preserve"> </w:t>
            </w:r>
            <w:r>
              <w:rPr>
                <w:rFonts w:eastAsia="Times New Roman" w:cs="Tahoma"/>
              </w:rPr>
              <w:t>Virtualization</w:t>
            </w:r>
            <w:r w:rsidRPr="00B0571B">
              <w:rPr>
                <w:rFonts w:eastAsia="Times New Roman" w:cs="Tahoma"/>
                <w:lang w:val="ru-RU"/>
              </w:rPr>
              <w:t xml:space="preserve"> для служб удаленных рабочих столов, версия 4.6 </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Default="00050078" w:rsidP="00050078">
            <w:pPr>
              <w:pStyle w:val="PURTableHeaderBlue"/>
            </w:pPr>
            <w:r>
              <w:t xml:space="preserve">Windows Server 2008 R2 Standard with System Center Operations Manager 2007 R2 </w:t>
            </w:r>
          </w:p>
        </w:tc>
      </w:tr>
      <w:tr w:rsidR="00050078" w:rsidRPr="00061749" w:rsidTr="00050078">
        <w:tc>
          <w:tcPr>
            <w:tcW w:w="5400" w:type="dxa"/>
            <w:shd w:val="clear" w:color="auto" w:fill="FFFFFF"/>
            <w:tcMar>
              <w:top w:w="43" w:type="dxa"/>
              <w:left w:w="115" w:type="dxa"/>
              <w:bottom w:w="43" w:type="dxa"/>
              <w:right w:w="115" w:type="dxa"/>
            </w:tcMar>
          </w:tcPr>
          <w:p w:rsidR="00050078" w:rsidRPr="00050078" w:rsidRDefault="00050078" w:rsidP="00050078">
            <w:pPr>
              <w:pStyle w:val="PURBullet"/>
              <w:numPr>
                <w:ilvl w:val="0"/>
                <w:numId w:val="0"/>
              </w:numPr>
              <w:ind w:left="216" w:hanging="216"/>
              <w:rPr>
                <w:b/>
              </w:rPr>
            </w:pPr>
            <w:r>
              <w:rPr>
                <w:b/>
              </w:rPr>
              <w:t xml:space="preserve">Для выпуска Windows Server </w:t>
            </w:r>
            <w:r>
              <w:rPr>
                <w:rStyle w:val="PURBodyChar"/>
                <w:b/>
              </w:rPr>
              <w:t>2008 R2 Standard</w:t>
            </w:r>
          </w:p>
          <w:p w:rsidR="00050078" w:rsidRDefault="00050078" w:rsidP="00050078">
            <w:pPr>
              <w:pStyle w:val="PURBullet"/>
            </w:pPr>
            <w:r>
              <w:t>AD Migration Tool</w:t>
            </w:r>
          </w:p>
          <w:p w:rsidR="00050078" w:rsidRDefault="00050078" w:rsidP="00050078">
            <w:pPr>
              <w:pStyle w:val="PURBullet"/>
            </w:pPr>
            <w:r>
              <w:t>Средства мониторинга FRS</w:t>
            </w:r>
          </w:p>
          <w:p w:rsidR="00050078" w:rsidRPr="00B0571B" w:rsidRDefault="00050078" w:rsidP="00050078">
            <w:pPr>
              <w:pStyle w:val="PURBullet"/>
              <w:rPr>
                <w:lang w:val="ru-RU"/>
              </w:rPr>
            </w:pPr>
            <w:r w:rsidRPr="00B0571B">
              <w:rPr>
                <w:lang w:val="ru-RU"/>
              </w:rPr>
              <w:t>Клиент подключения к удаленному рабочему столу</w:t>
            </w:r>
          </w:p>
          <w:p w:rsidR="00050078" w:rsidRDefault="00050078" w:rsidP="00050078">
            <w:pPr>
              <w:pStyle w:val="PURBullet"/>
            </w:pPr>
            <w:r>
              <w:t>Клиент RSAT</w:t>
            </w:r>
          </w:p>
          <w:p w:rsidR="00050078" w:rsidRPr="003623D1" w:rsidRDefault="00050078" w:rsidP="00050078">
            <w:pPr>
              <w:pStyle w:val="PURBullet"/>
            </w:pPr>
            <w:r>
              <w:t>Средство Server Migration</w:t>
            </w:r>
          </w:p>
          <w:p w:rsidR="00050078" w:rsidRPr="00F975A7" w:rsidRDefault="00050078" w:rsidP="00050078">
            <w:pPr>
              <w:pStyle w:val="PURBullet"/>
            </w:pPr>
            <w:r>
              <w:t>Microsoft Application Virtualization Sequencer, версия 4.6</w:t>
            </w:r>
          </w:p>
          <w:p w:rsidR="00050078" w:rsidRPr="00F975A7" w:rsidRDefault="00050078" w:rsidP="00050078">
            <w:pPr>
              <w:pStyle w:val="PURBullet"/>
            </w:pPr>
            <w:r>
              <w:t>Microsoft System Center Application Virtualization Streaming Server, версия 4.6</w:t>
            </w:r>
          </w:p>
          <w:p w:rsidR="00050078" w:rsidRPr="00F975A7" w:rsidRDefault="00050078" w:rsidP="00050078">
            <w:pPr>
              <w:pStyle w:val="PURBullet"/>
            </w:pPr>
            <w:r>
              <w:t>Microsoft System Center Application Virtualization Management Server, версия 4.6</w:t>
            </w:r>
          </w:p>
          <w:p w:rsidR="00050078" w:rsidRPr="00B0571B" w:rsidRDefault="00050078" w:rsidP="00845752">
            <w:pPr>
              <w:pStyle w:val="PURBullet"/>
              <w:rPr>
                <w:lang w:val="ru-RU"/>
              </w:rPr>
            </w:pPr>
            <w:r w:rsidRPr="00B0571B">
              <w:rPr>
                <w:lang w:val="ru-RU"/>
              </w:rPr>
              <w:t xml:space="preserve">Клиент </w:t>
            </w:r>
            <w:r>
              <w:t>Microsoft</w:t>
            </w:r>
            <w:r w:rsidRPr="00B0571B">
              <w:rPr>
                <w:lang w:val="ru-RU"/>
              </w:rPr>
              <w:t xml:space="preserve"> </w:t>
            </w:r>
            <w:r>
              <w:t>Application</w:t>
            </w:r>
            <w:r w:rsidRPr="00B0571B">
              <w:rPr>
                <w:lang w:val="ru-RU"/>
              </w:rPr>
              <w:t xml:space="preserve"> </w:t>
            </w:r>
            <w:r>
              <w:t>Virtualization</w:t>
            </w:r>
            <w:r w:rsidRPr="00B0571B">
              <w:rPr>
                <w:lang w:val="ru-RU"/>
              </w:rPr>
              <w:t xml:space="preserve"> для служб удаленных рабочих столов, версия 4.6 </w:t>
            </w:r>
          </w:p>
        </w:tc>
        <w:tc>
          <w:tcPr>
            <w:tcW w:w="5400" w:type="dxa"/>
            <w:shd w:val="clear" w:color="auto" w:fill="FFFFFF"/>
            <w:tcMar>
              <w:top w:w="43" w:type="dxa"/>
              <w:left w:w="115" w:type="dxa"/>
              <w:bottom w:w="43" w:type="dxa"/>
              <w:right w:w="115" w:type="dxa"/>
            </w:tcMar>
          </w:tcPr>
          <w:p w:rsidR="00050078" w:rsidRPr="00050078" w:rsidRDefault="00050078" w:rsidP="00050078">
            <w:pPr>
              <w:pStyle w:val="PURBullet"/>
              <w:numPr>
                <w:ilvl w:val="0"/>
                <w:numId w:val="0"/>
              </w:numPr>
              <w:ind w:left="216" w:hanging="216"/>
              <w:rPr>
                <w:b/>
              </w:rPr>
            </w:pPr>
            <w:r>
              <w:rPr>
                <w:b/>
              </w:rPr>
              <w:t>Для System Center Operations Manager 2007 R2</w:t>
            </w:r>
          </w:p>
          <w:p w:rsidR="00050078" w:rsidRPr="00B0571B" w:rsidRDefault="00050078" w:rsidP="00050078">
            <w:pPr>
              <w:pStyle w:val="PURBullet"/>
              <w:rPr>
                <w:lang w:val="ru-RU"/>
              </w:rPr>
            </w:pPr>
            <w:r w:rsidRPr="00B0571B">
              <w:rPr>
                <w:lang w:val="ru-RU"/>
              </w:rPr>
              <w:t>Двоичные файлы агента и модуля поддержки</w:t>
            </w:r>
          </w:p>
          <w:p w:rsidR="00050078" w:rsidRPr="00F85EDD" w:rsidRDefault="00050078" w:rsidP="00050078">
            <w:pPr>
              <w:pStyle w:val="PURBullet"/>
            </w:pPr>
            <w:r>
              <w:t>База данных аудита</w:t>
            </w:r>
          </w:p>
          <w:p w:rsidR="00050078" w:rsidRPr="007C2A51" w:rsidRDefault="00050078" w:rsidP="00050078">
            <w:pPr>
              <w:pStyle w:val="PURBullet"/>
            </w:pPr>
            <w:r>
              <w:t>Connector Framework</w:t>
            </w:r>
          </w:p>
          <w:p w:rsidR="00050078" w:rsidRPr="00F85EDD" w:rsidRDefault="00050078" w:rsidP="00050078">
            <w:pPr>
              <w:pStyle w:val="PURBullet"/>
            </w:pPr>
            <w:r>
              <w:t>Консоль</w:t>
            </w:r>
          </w:p>
          <w:p w:rsidR="00050078" w:rsidRPr="00F85EDD" w:rsidRDefault="00050078" w:rsidP="00050078">
            <w:pPr>
              <w:pStyle w:val="PURBullet"/>
            </w:pPr>
            <w:r>
              <w:t>База данных</w:t>
            </w:r>
          </w:p>
          <w:p w:rsidR="00050078" w:rsidRPr="00F85EDD" w:rsidRDefault="00050078" w:rsidP="00050078">
            <w:pPr>
              <w:pStyle w:val="PURBullet"/>
            </w:pPr>
            <w:r>
              <w:t>Пакеты управления</w:t>
            </w:r>
          </w:p>
          <w:p w:rsidR="00050078" w:rsidRPr="00F85EDD" w:rsidRDefault="00050078" w:rsidP="00050078">
            <w:pPr>
              <w:pStyle w:val="PURBullet"/>
            </w:pPr>
            <w:r>
              <w:t>PowerShell</w:t>
            </w:r>
          </w:p>
          <w:p w:rsidR="00050078" w:rsidRPr="00F85EDD" w:rsidRDefault="00050078" w:rsidP="00050078">
            <w:pPr>
              <w:pStyle w:val="PURBullet"/>
            </w:pPr>
            <w:r>
              <w:t>Хранилище отчетных данных</w:t>
            </w:r>
          </w:p>
          <w:p w:rsidR="00050078" w:rsidRPr="00612AB8" w:rsidRDefault="00050078" w:rsidP="00050078">
            <w:pPr>
              <w:pStyle w:val="PURBullet"/>
            </w:pPr>
            <w:r>
              <w:t>Reporting Server</w:t>
            </w:r>
          </w:p>
          <w:p w:rsidR="00050078" w:rsidRPr="00D46FB0" w:rsidRDefault="00050078" w:rsidP="00050078">
            <w:pPr>
              <w:pStyle w:val="PURBullet"/>
            </w:pPr>
            <w:r>
              <w:t>Веб-консоль</w:t>
            </w:r>
          </w:p>
          <w:p w:rsidR="00050078" w:rsidRDefault="00050078" w:rsidP="00050078">
            <w:pPr>
              <w:pStyle w:val="PURBullet"/>
              <w:numPr>
                <w:ilvl w:val="0"/>
                <w:numId w:val="0"/>
              </w:numPr>
              <w:ind w:left="216" w:hanging="216"/>
            </w:pPr>
          </w:p>
        </w:tc>
      </w:tr>
      <w:tr w:rsidR="00050078" w:rsidRPr="00061749" w:rsidTr="00050078">
        <w:tc>
          <w:tcPr>
            <w:tcW w:w="10800" w:type="dxa"/>
            <w:gridSpan w:val="2"/>
            <w:shd w:val="clear" w:color="auto" w:fill="FFFFFF"/>
            <w:tcMar>
              <w:top w:w="43" w:type="dxa"/>
              <w:left w:w="115" w:type="dxa"/>
              <w:bottom w:w="43" w:type="dxa"/>
              <w:right w:w="115" w:type="dxa"/>
            </w:tcMar>
          </w:tcPr>
          <w:p w:rsidR="00050078" w:rsidRDefault="00050078" w:rsidP="00050078">
            <w:pPr>
              <w:pStyle w:val="PURTableHeaderBlue"/>
            </w:pPr>
            <w:r>
              <w:t>Windows Server 2008 R2 Standard with System Center Operations Manager 2007 R2 с технологией SQL Server 2008</w:t>
            </w:r>
          </w:p>
        </w:tc>
      </w:tr>
      <w:tr w:rsidR="00050078" w:rsidRPr="002B3B07" w:rsidTr="00050078">
        <w:tc>
          <w:tcPr>
            <w:tcW w:w="5400" w:type="dxa"/>
            <w:shd w:val="clear" w:color="auto" w:fill="FFFFFF"/>
            <w:tcMar>
              <w:top w:w="43" w:type="dxa"/>
              <w:left w:w="115" w:type="dxa"/>
              <w:bottom w:w="43" w:type="dxa"/>
              <w:right w:w="115" w:type="dxa"/>
            </w:tcMar>
          </w:tcPr>
          <w:p w:rsidR="00050078" w:rsidRPr="00050078" w:rsidRDefault="00050078" w:rsidP="00050078">
            <w:pPr>
              <w:pStyle w:val="PURBody"/>
              <w:rPr>
                <w:b/>
              </w:rPr>
            </w:pPr>
            <w:r>
              <w:rPr>
                <w:b/>
              </w:rPr>
              <w:t xml:space="preserve">Для выпуска Windows Server </w:t>
            </w:r>
            <w:r>
              <w:rPr>
                <w:rStyle w:val="PURBodyChar"/>
                <w:b/>
              </w:rPr>
              <w:t>2008 R2 Standard</w:t>
            </w:r>
          </w:p>
          <w:p w:rsidR="00050078" w:rsidRPr="00050078" w:rsidRDefault="00050078" w:rsidP="00050078">
            <w:pPr>
              <w:pStyle w:val="PURBullet"/>
            </w:pPr>
            <w:r>
              <w:t>AD Migration Tool</w:t>
            </w:r>
          </w:p>
          <w:p w:rsidR="00050078" w:rsidRPr="00050078" w:rsidRDefault="00050078" w:rsidP="00050078">
            <w:pPr>
              <w:pStyle w:val="PURBullet"/>
            </w:pPr>
            <w:r>
              <w:t>Средства мониторинга FRS</w:t>
            </w:r>
          </w:p>
          <w:p w:rsidR="00050078" w:rsidRPr="00B0571B" w:rsidRDefault="00050078" w:rsidP="00050078">
            <w:pPr>
              <w:pStyle w:val="PURBullet"/>
              <w:rPr>
                <w:lang w:val="ru-RU"/>
              </w:rPr>
            </w:pPr>
            <w:r w:rsidRPr="00B0571B">
              <w:rPr>
                <w:lang w:val="ru-RU"/>
              </w:rPr>
              <w:t>Клиент подключения к удаленному рабочему столу</w:t>
            </w:r>
          </w:p>
          <w:p w:rsidR="00050078" w:rsidRPr="00050078" w:rsidRDefault="00050078" w:rsidP="00050078">
            <w:pPr>
              <w:pStyle w:val="PURBullet"/>
            </w:pPr>
            <w:r>
              <w:t>Клиент RSAT</w:t>
            </w:r>
          </w:p>
          <w:p w:rsidR="00050078" w:rsidRPr="00050078" w:rsidRDefault="00050078" w:rsidP="00050078">
            <w:pPr>
              <w:pStyle w:val="PURBullet"/>
            </w:pPr>
            <w:r>
              <w:t>Средство Server Migration</w:t>
            </w:r>
          </w:p>
          <w:p w:rsidR="00050078" w:rsidRPr="00050078" w:rsidRDefault="00050078" w:rsidP="00050078">
            <w:pPr>
              <w:pStyle w:val="PURBullet"/>
            </w:pPr>
            <w:r>
              <w:t>Microsoft Application Virtualization Sequencer, версия 4.6</w:t>
            </w:r>
          </w:p>
          <w:p w:rsidR="00050078" w:rsidRPr="00050078" w:rsidRDefault="00050078" w:rsidP="00050078">
            <w:pPr>
              <w:pStyle w:val="PURBullet"/>
            </w:pPr>
            <w:r>
              <w:t>Microsoft System Center Application Virtualization Streaming Server, версия 4.6</w:t>
            </w:r>
          </w:p>
          <w:p w:rsidR="00050078" w:rsidRPr="00050078" w:rsidRDefault="00050078" w:rsidP="00050078">
            <w:pPr>
              <w:pStyle w:val="PURBullet"/>
            </w:pPr>
            <w:r>
              <w:t>Microsoft System Center Application Virtualization Management Server, версия 4.6</w:t>
            </w:r>
          </w:p>
          <w:p w:rsidR="00050078" w:rsidRPr="00B0571B" w:rsidRDefault="00050078" w:rsidP="00324BC7">
            <w:pPr>
              <w:pStyle w:val="PURBullet"/>
              <w:rPr>
                <w:lang w:val="ru-RU"/>
              </w:rPr>
            </w:pPr>
            <w:r w:rsidRPr="00B0571B">
              <w:rPr>
                <w:lang w:val="ru-RU"/>
              </w:rPr>
              <w:t xml:space="preserve">Клиент </w:t>
            </w:r>
            <w:r>
              <w:t>Microsoft</w:t>
            </w:r>
            <w:r w:rsidRPr="00B0571B">
              <w:rPr>
                <w:lang w:val="ru-RU"/>
              </w:rPr>
              <w:t xml:space="preserve"> </w:t>
            </w:r>
            <w:r>
              <w:t>Application</w:t>
            </w:r>
            <w:r w:rsidRPr="00B0571B">
              <w:rPr>
                <w:lang w:val="ru-RU"/>
              </w:rPr>
              <w:t xml:space="preserve"> </w:t>
            </w:r>
            <w:r>
              <w:t>Virtualization</w:t>
            </w:r>
            <w:r w:rsidRPr="00B0571B">
              <w:rPr>
                <w:lang w:val="ru-RU"/>
              </w:rPr>
              <w:t xml:space="preserve"> для служб удаленных рабочих столов, версия 4.6 </w:t>
            </w:r>
          </w:p>
        </w:tc>
        <w:tc>
          <w:tcPr>
            <w:tcW w:w="5400" w:type="dxa"/>
            <w:shd w:val="clear" w:color="auto" w:fill="FFFFFF"/>
          </w:tcPr>
          <w:p w:rsidR="00050078" w:rsidRPr="002B3B07" w:rsidRDefault="00050078" w:rsidP="00136F6F">
            <w:pPr>
              <w:pStyle w:val="PURBody"/>
              <w:rPr>
                <w:b/>
              </w:rPr>
            </w:pPr>
            <w:r w:rsidRPr="00B0571B">
              <w:rPr>
                <w:b/>
                <w:lang w:val="ru-RU"/>
              </w:rPr>
              <w:t>Для</w:t>
            </w:r>
            <w:r w:rsidRPr="002B3B07">
              <w:rPr>
                <w:b/>
              </w:rPr>
              <w:t xml:space="preserve"> </w:t>
            </w:r>
            <w:r>
              <w:rPr>
                <w:b/>
              </w:rPr>
              <w:t>System</w:t>
            </w:r>
            <w:r w:rsidRPr="002B3B07">
              <w:rPr>
                <w:b/>
              </w:rPr>
              <w:t xml:space="preserve"> </w:t>
            </w:r>
            <w:r>
              <w:rPr>
                <w:b/>
              </w:rPr>
              <w:t>Center</w:t>
            </w:r>
            <w:r w:rsidRPr="002B3B07">
              <w:rPr>
                <w:b/>
              </w:rPr>
              <w:t xml:space="preserve"> </w:t>
            </w:r>
            <w:r>
              <w:rPr>
                <w:b/>
              </w:rPr>
              <w:t>Operations</w:t>
            </w:r>
            <w:r w:rsidRPr="002B3B07">
              <w:rPr>
                <w:b/>
              </w:rPr>
              <w:t xml:space="preserve"> </w:t>
            </w:r>
            <w:r>
              <w:rPr>
                <w:b/>
              </w:rPr>
              <w:t>Manager</w:t>
            </w:r>
            <w:r w:rsidRPr="002B3B07">
              <w:rPr>
                <w:b/>
              </w:rPr>
              <w:t xml:space="preserve"> 2007 </w:t>
            </w:r>
            <w:r w:rsidRPr="00B0571B">
              <w:rPr>
                <w:b/>
                <w:lang w:val="ru-RU"/>
              </w:rPr>
              <w:t>с</w:t>
            </w:r>
            <w:r w:rsidR="00136F6F" w:rsidRPr="002B3B07">
              <w:rPr>
                <w:b/>
              </w:rPr>
              <w:t> </w:t>
            </w:r>
            <w:r w:rsidRPr="00B0571B">
              <w:rPr>
                <w:b/>
                <w:lang w:val="ru-RU"/>
              </w:rPr>
              <w:t>технологией</w:t>
            </w:r>
            <w:r w:rsidRPr="002B3B07">
              <w:rPr>
                <w:b/>
              </w:rPr>
              <w:t xml:space="preserve"> </w:t>
            </w:r>
            <w:r>
              <w:rPr>
                <w:b/>
              </w:rPr>
              <w:t>SQL</w:t>
            </w:r>
            <w:r w:rsidRPr="002B3B07">
              <w:rPr>
                <w:b/>
              </w:rPr>
              <w:t xml:space="preserve"> </w:t>
            </w:r>
            <w:r>
              <w:rPr>
                <w:b/>
              </w:rPr>
              <w:t>Server</w:t>
            </w:r>
          </w:p>
          <w:p w:rsidR="00050078" w:rsidRPr="00B0571B" w:rsidRDefault="00050078" w:rsidP="00050078">
            <w:pPr>
              <w:pStyle w:val="PURBullet"/>
              <w:rPr>
                <w:lang w:val="ru-RU"/>
              </w:rPr>
            </w:pPr>
            <w:r w:rsidRPr="00B0571B">
              <w:rPr>
                <w:lang w:val="ru-RU"/>
              </w:rPr>
              <w:t>Двоичные файлы агента и модуля поддержки</w:t>
            </w:r>
          </w:p>
          <w:p w:rsidR="00050078" w:rsidRPr="00050078" w:rsidRDefault="00050078" w:rsidP="00050078">
            <w:pPr>
              <w:pStyle w:val="PURBullet"/>
            </w:pPr>
            <w:r>
              <w:t>База данных аудита</w:t>
            </w:r>
          </w:p>
          <w:p w:rsidR="00050078" w:rsidRPr="00050078" w:rsidRDefault="00050078" w:rsidP="00050078">
            <w:pPr>
              <w:pStyle w:val="PURBullet"/>
            </w:pPr>
            <w:r>
              <w:t>Connector Framework</w:t>
            </w:r>
          </w:p>
          <w:p w:rsidR="00050078" w:rsidRPr="00050078" w:rsidRDefault="00050078" w:rsidP="00050078">
            <w:pPr>
              <w:pStyle w:val="PURBullet"/>
            </w:pPr>
            <w:r>
              <w:t>Консоль</w:t>
            </w:r>
          </w:p>
          <w:p w:rsidR="00050078" w:rsidRPr="00050078" w:rsidRDefault="00050078" w:rsidP="00050078">
            <w:pPr>
              <w:pStyle w:val="PURBullet"/>
            </w:pPr>
            <w:r>
              <w:t>База данных</w:t>
            </w:r>
          </w:p>
          <w:p w:rsidR="00050078" w:rsidRPr="00050078" w:rsidRDefault="00050078" w:rsidP="00050078">
            <w:pPr>
              <w:pStyle w:val="PURBullet"/>
            </w:pPr>
            <w:r>
              <w:t>Пакеты управления</w:t>
            </w:r>
          </w:p>
          <w:p w:rsidR="00050078" w:rsidRPr="00050078" w:rsidRDefault="00050078" w:rsidP="00050078">
            <w:pPr>
              <w:pStyle w:val="PURBullet"/>
            </w:pPr>
            <w:r>
              <w:t>PowerShell</w:t>
            </w:r>
          </w:p>
          <w:p w:rsidR="00050078" w:rsidRPr="00050078" w:rsidRDefault="00050078" w:rsidP="00050078">
            <w:pPr>
              <w:pStyle w:val="PURBullet"/>
            </w:pPr>
            <w:r>
              <w:t>Хранилище отчетных данных</w:t>
            </w:r>
          </w:p>
          <w:p w:rsidR="00050078" w:rsidRPr="00050078" w:rsidRDefault="00050078" w:rsidP="00050078">
            <w:pPr>
              <w:pStyle w:val="PURBullet"/>
            </w:pPr>
            <w:r>
              <w:t>Reporting Server</w:t>
            </w:r>
          </w:p>
          <w:p w:rsidR="00324BC7" w:rsidRPr="00324BC7" w:rsidRDefault="00050078" w:rsidP="00324BC7">
            <w:pPr>
              <w:pStyle w:val="PURBullet"/>
            </w:pPr>
            <w:r>
              <w:t>Веб-консоль</w:t>
            </w:r>
          </w:p>
          <w:p w:rsidR="00324BC7" w:rsidRPr="00F56E70" w:rsidRDefault="00324BC7" w:rsidP="00324BC7">
            <w:pPr>
              <w:pStyle w:val="PURBullet"/>
            </w:pPr>
            <w:r>
              <w:t>Общие средства служб аналитики</w:t>
            </w:r>
          </w:p>
          <w:p w:rsidR="00324BC7" w:rsidRPr="00F56E70" w:rsidRDefault="00324BC7" w:rsidP="00324BC7">
            <w:pPr>
              <w:pStyle w:val="PURBullet"/>
            </w:pPr>
            <w:r>
              <w:t>Центр разработки бизнес-аналитики</w:t>
            </w:r>
          </w:p>
          <w:p w:rsidR="00324BC7" w:rsidRPr="00F56E70" w:rsidRDefault="00324BC7" w:rsidP="00324BC7">
            <w:pPr>
              <w:pStyle w:val="PURBullet"/>
            </w:pPr>
            <w:r>
              <w:t>Компоненты подключения</w:t>
            </w:r>
          </w:p>
          <w:p w:rsidR="00324BC7" w:rsidRPr="00F56E70" w:rsidRDefault="00324BC7" w:rsidP="00324BC7">
            <w:pPr>
              <w:pStyle w:val="PURBullet"/>
            </w:pPr>
            <w:r>
              <w:t>Компоненты прежних версий</w:t>
            </w:r>
          </w:p>
          <w:p w:rsidR="00324BC7" w:rsidRPr="00F56E70" w:rsidRDefault="00324BC7" w:rsidP="00324BC7">
            <w:pPr>
              <w:pStyle w:val="PURBullet"/>
            </w:pPr>
            <w:r>
              <w:t>Средства управления</w:t>
            </w:r>
          </w:p>
          <w:p w:rsidR="00324BC7" w:rsidRPr="00F56E70" w:rsidRDefault="00324BC7" w:rsidP="00324BC7">
            <w:pPr>
              <w:pStyle w:val="PURBullet"/>
            </w:pPr>
            <w:r>
              <w:t>Клиентские компоненты служб уведомления</w:t>
            </w:r>
          </w:p>
          <w:p w:rsidR="00324BC7" w:rsidRPr="00441D08" w:rsidRDefault="00324BC7" w:rsidP="00324BC7">
            <w:pPr>
              <w:pStyle w:val="PURBullet"/>
            </w:pPr>
            <w:r>
              <w:t>Диспетчер отчетов служб отчетов</w:t>
            </w:r>
          </w:p>
          <w:p w:rsidR="00324BC7" w:rsidRPr="00F56E70" w:rsidRDefault="00324BC7" w:rsidP="00324BC7">
            <w:pPr>
              <w:pStyle w:val="PURBullet"/>
            </w:pPr>
            <w:r>
              <w:t>Общие средства служб Reporting Services</w:t>
            </w:r>
          </w:p>
          <w:p w:rsidR="00324BC7" w:rsidRPr="00F56E70" w:rsidRDefault="00324BC7" w:rsidP="00324BC7">
            <w:pPr>
              <w:pStyle w:val="PURBullet"/>
            </w:pPr>
            <w:r>
              <w:t>Общие средства SQL Server 2008</w:t>
            </w:r>
          </w:p>
          <w:p w:rsidR="00324BC7" w:rsidRPr="00B0571B" w:rsidRDefault="00324BC7" w:rsidP="00324BC7">
            <w:pPr>
              <w:pStyle w:val="PURBullet"/>
              <w:rPr>
                <w:lang w:val="ru-RU"/>
              </w:rPr>
            </w:pPr>
            <w:r w:rsidRPr="00B0571B">
              <w:rPr>
                <w:lang w:val="ru-RU"/>
              </w:rPr>
              <w:t>Пакет средств разработки программного обеспечения.</w:t>
            </w:r>
          </w:p>
          <w:p w:rsidR="00324BC7" w:rsidRPr="00441D08" w:rsidRDefault="00324BC7" w:rsidP="00324BC7">
            <w:pPr>
              <w:pStyle w:val="PURBullet"/>
            </w:pPr>
            <w:r>
              <w:t>Клиентские функции SQLXML</w:t>
            </w:r>
          </w:p>
          <w:p w:rsidR="00324BC7" w:rsidRPr="00B0571B" w:rsidRDefault="00324BC7" w:rsidP="00324BC7">
            <w:pPr>
              <w:pStyle w:val="PURBullet"/>
              <w:rPr>
                <w:lang w:val="ru-RU"/>
              </w:rPr>
            </w:pPr>
            <w:r w:rsidRPr="00B0571B">
              <w:rPr>
                <w:lang w:val="ru-RU"/>
              </w:rPr>
              <w:t xml:space="preserve">Электронная документация по </w:t>
            </w:r>
            <w:r>
              <w:t>SQL</w:t>
            </w:r>
            <w:r w:rsidRPr="00B0571B">
              <w:rPr>
                <w:lang w:val="ru-RU"/>
              </w:rPr>
              <w:t xml:space="preserve"> </w:t>
            </w:r>
            <w:r>
              <w:t>Server</w:t>
            </w:r>
            <w:r w:rsidRPr="00B0571B">
              <w:rPr>
                <w:lang w:val="ru-RU"/>
              </w:rPr>
              <w:t xml:space="preserve"> 2008</w:t>
            </w:r>
          </w:p>
          <w:p w:rsidR="00050078" w:rsidRPr="002B3B07" w:rsidRDefault="00324BC7" w:rsidP="00324BC7">
            <w:pPr>
              <w:pStyle w:val="PURBullet"/>
              <w:rPr>
                <w:lang w:val="fr-FR"/>
              </w:rPr>
            </w:pPr>
            <w:r>
              <w:t>Средства</w:t>
            </w:r>
            <w:r w:rsidRPr="002B3B07">
              <w:rPr>
                <w:lang w:val="fr-FR"/>
              </w:rPr>
              <w:t xml:space="preserve"> Mobile Server </w:t>
            </w:r>
            <w:r>
              <w:t>для</w:t>
            </w:r>
            <w:r w:rsidRPr="002B3B07">
              <w:rPr>
                <w:lang w:val="fr-FR"/>
              </w:rPr>
              <w:t xml:space="preserve"> SQL Server</w:t>
            </w:r>
          </w:p>
        </w:tc>
      </w:tr>
      <w:tr w:rsidR="00D47E12" w:rsidRPr="002B3B07" w:rsidTr="00050078">
        <w:tc>
          <w:tcPr>
            <w:tcW w:w="5400" w:type="dxa"/>
            <w:shd w:val="clear" w:color="auto" w:fill="FFFFFF"/>
            <w:tcMar>
              <w:top w:w="43" w:type="dxa"/>
              <w:left w:w="115" w:type="dxa"/>
              <w:bottom w:w="43" w:type="dxa"/>
              <w:right w:w="115" w:type="dxa"/>
            </w:tcMar>
          </w:tcPr>
          <w:p w:rsidR="00D47E12" w:rsidRDefault="00D47E12" w:rsidP="00050078">
            <w:pPr>
              <w:pStyle w:val="PURBody"/>
              <w:rPr>
                <w:b/>
              </w:rPr>
            </w:pPr>
          </w:p>
        </w:tc>
        <w:tc>
          <w:tcPr>
            <w:tcW w:w="5400" w:type="dxa"/>
            <w:shd w:val="clear" w:color="auto" w:fill="FFFFFF"/>
          </w:tcPr>
          <w:p w:rsidR="00D47E12" w:rsidRPr="00B0571B" w:rsidRDefault="00D47E12" w:rsidP="00136F6F">
            <w:pPr>
              <w:pStyle w:val="PURBody"/>
              <w:rPr>
                <w:b/>
                <w:lang w:val="ru-RU"/>
              </w:rPr>
            </w:pPr>
          </w:p>
        </w:tc>
      </w:tr>
      <w:tr w:rsidR="00324BC7" w:rsidRPr="00E53E5B"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324BC7" w:rsidRPr="00F975A7" w:rsidRDefault="00324BC7" w:rsidP="00324BC7">
            <w:pPr>
              <w:pStyle w:val="PURTableHeaderBlue"/>
            </w:pPr>
            <w:r>
              <w:lastRenderedPageBreak/>
              <w:t>Windows Small Business Server 2011 Essentials</w:t>
            </w:r>
          </w:p>
        </w:tc>
      </w:tr>
      <w:tr w:rsidR="00324BC7" w:rsidRPr="00E53E5B" w:rsidTr="00050078">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324BC7" w:rsidRDefault="00324BC7" w:rsidP="00324BC7">
            <w:pPr>
              <w:pStyle w:val="PURBullet"/>
            </w:pPr>
            <w:r>
              <w:t>Средства мониторинга FRS</w:t>
            </w:r>
          </w:p>
          <w:p w:rsidR="00324BC7" w:rsidRPr="00B0571B" w:rsidRDefault="00324BC7" w:rsidP="00324BC7">
            <w:pPr>
              <w:pStyle w:val="PURBullet"/>
              <w:rPr>
                <w:lang w:val="ru-RU"/>
              </w:rPr>
            </w:pPr>
            <w:r w:rsidRPr="00B0571B">
              <w:rPr>
                <w:lang w:val="ru-RU"/>
              </w:rPr>
              <w:t>Клиент подключения к удаленному рабочему столу</w:t>
            </w:r>
          </w:p>
          <w:p w:rsidR="00324BC7" w:rsidRPr="00324BC7" w:rsidRDefault="00324BC7" w:rsidP="00324BC7">
            <w:pPr>
              <w:pStyle w:val="PURBullet"/>
            </w:pPr>
            <w:r>
              <w:t>Клиент RSAT</w:t>
            </w:r>
          </w:p>
        </w:tc>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324BC7" w:rsidRDefault="00324BC7" w:rsidP="00324BC7">
            <w:pPr>
              <w:pStyle w:val="PURBullet"/>
            </w:pPr>
            <w:r>
              <w:t>Средство Server Migration</w:t>
            </w:r>
          </w:p>
          <w:p w:rsidR="00324BC7" w:rsidRPr="00324BC7" w:rsidRDefault="00324BC7" w:rsidP="00324BC7">
            <w:pPr>
              <w:pStyle w:val="PURBullet"/>
            </w:pPr>
            <w:r>
              <w:t>Small Business Server Restore Software for Client</w:t>
            </w:r>
          </w:p>
        </w:tc>
      </w:tr>
      <w:tr w:rsidR="00324BC7" w:rsidRPr="00E53E5B" w:rsidTr="001F4868">
        <w:tc>
          <w:tcPr>
            <w:tcW w:w="10800" w:type="dxa"/>
            <w:gridSpan w:val="2"/>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F975A7" w:rsidRDefault="00324BC7" w:rsidP="00324BC7">
            <w:pPr>
              <w:pStyle w:val="PURTableHeaderBlue"/>
            </w:pPr>
            <w:r>
              <w:t>Windows Small Business Server 2011 Premium Add-on</w:t>
            </w:r>
          </w:p>
        </w:tc>
      </w:tr>
      <w:tr w:rsidR="00324BC7" w:rsidRPr="002B3B07" w:rsidTr="00050078">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324BC7" w:rsidRDefault="00324BC7" w:rsidP="00324BC7">
            <w:pPr>
              <w:pStyle w:val="PURBullet"/>
            </w:pPr>
            <w:r>
              <w:t>AD Migration Tool</w:t>
            </w:r>
          </w:p>
          <w:p w:rsidR="00324BC7" w:rsidRPr="00324BC7" w:rsidRDefault="00324BC7" w:rsidP="00324BC7">
            <w:pPr>
              <w:pStyle w:val="PURBullet"/>
            </w:pPr>
            <w:r>
              <w:t>Средства мониторинга FRS</w:t>
            </w:r>
          </w:p>
          <w:p w:rsidR="00324BC7" w:rsidRPr="00B0571B" w:rsidRDefault="00324BC7" w:rsidP="00324BC7">
            <w:pPr>
              <w:pStyle w:val="PURBullet"/>
              <w:rPr>
                <w:lang w:val="ru-RU"/>
              </w:rPr>
            </w:pPr>
            <w:r w:rsidRPr="00B0571B">
              <w:rPr>
                <w:lang w:val="ru-RU"/>
              </w:rPr>
              <w:t>Клиент подключения к удаленному рабочему столу</w:t>
            </w:r>
          </w:p>
          <w:p w:rsidR="00324BC7" w:rsidRPr="00324BC7" w:rsidRDefault="00324BC7" w:rsidP="00324BC7">
            <w:pPr>
              <w:pStyle w:val="PURBullet"/>
            </w:pPr>
            <w:r>
              <w:t>Клиент RSAT</w:t>
            </w:r>
          </w:p>
          <w:p w:rsidR="00324BC7" w:rsidRPr="00324BC7" w:rsidRDefault="00324BC7" w:rsidP="00324BC7">
            <w:pPr>
              <w:pStyle w:val="PURBullet"/>
            </w:pPr>
            <w:r>
              <w:t>Средство Server Migration</w:t>
            </w:r>
          </w:p>
          <w:p w:rsidR="00324BC7" w:rsidRPr="00324BC7" w:rsidRDefault="00324BC7" w:rsidP="00324BC7">
            <w:pPr>
              <w:pStyle w:val="PURBullet"/>
            </w:pPr>
            <w:r>
              <w:t>SQL Business Intelligence Development Studio</w:t>
            </w:r>
          </w:p>
          <w:p w:rsidR="00324BC7" w:rsidRPr="00324BC7" w:rsidRDefault="00324BC7" w:rsidP="00324BC7">
            <w:pPr>
              <w:pStyle w:val="PURBullet"/>
            </w:pPr>
            <w:r>
              <w:t>SQL Client Tools Backward Compatibility</w:t>
            </w:r>
          </w:p>
        </w:tc>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324BC7" w:rsidRDefault="00324BC7" w:rsidP="00324BC7">
            <w:pPr>
              <w:pStyle w:val="PURBullet"/>
            </w:pPr>
            <w:r>
              <w:t>SQL Client Tools Connectivity</w:t>
            </w:r>
          </w:p>
          <w:p w:rsidR="00324BC7" w:rsidRPr="00324BC7" w:rsidRDefault="00324BC7" w:rsidP="00324BC7">
            <w:pPr>
              <w:pStyle w:val="PURBullet"/>
            </w:pPr>
            <w:r>
              <w:t>SQL Client Tools Software Development Kit</w:t>
            </w:r>
          </w:p>
          <w:p w:rsidR="00324BC7" w:rsidRPr="00324BC7" w:rsidRDefault="00324BC7" w:rsidP="00324BC7">
            <w:pPr>
              <w:pStyle w:val="PURBullet"/>
            </w:pPr>
            <w:r>
              <w:t>Средства управления SQL — основные</w:t>
            </w:r>
          </w:p>
          <w:p w:rsidR="00324BC7" w:rsidRPr="00324BC7" w:rsidRDefault="00324BC7" w:rsidP="00324BC7">
            <w:pPr>
              <w:pStyle w:val="PURBullet"/>
            </w:pPr>
            <w:r>
              <w:t>Средства управления SQL — полный набор</w:t>
            </w:r>
          </w:p>
          <w:p w:rsidR="00324BC7" w:rsidRPr="00B0571B" w:rsidRDefault="00324BC7" w:rsidP="00324BC7">
            <w:pPr>
              <w:pStyle w:val="PURBullet"/>
              <w:rPr>
                <w:lang w:val="ru-RU"/>
              </w:rPr>
            </w:pPr>
            <w:r w:rsidRPr="00B0571B">
              <w:rPr>
                <w:lang w:val="ru-RU"/>
              </w:rPr>
              <w:t xml:space="preserve">Пакет </w:t>
            </w:r>
            <w:r>
              <w:t>SDK</w:t>
            </w:r>
            <w:r w:rsidRPr="00B0571B">
              <w:rPr>
                <w:lang w:val="ru-RU"/>
              </w:rPr>
              <w:t xml:space="preserve"> средств связи клиента </w:t>
            </w:r>
            <w:r>
              <w:t>SQL</w:t>
            </w:r>
          </w:p>
          <w:p w:rsidR="00324BC7" w:rsidRPr="00324BC7" w:rsidRDefault="00324BC7" w:rsidP="00324BC7">
            <w:pPr>
              <w:pStyle w:val="PURBullet"/>
            </w:pPr>
            <w:r>
              <w:t>Microsoft Sync Framework</w:t>
            </w:r>
          </w:p>
          <w:p w:rsidR="00324BC7" w:rsidRPr="002B3B07" w:rsidRDefault="00324BC7" w:rsidP="00324BC7">
            <w:pPr>
              <w:pStyle w:val="PURBullet"/>
              <w:rPr>
                <w:lang w:val="ru-RU"/>
              </w:rPr>
            </w:pPr>
            <w:r w:rsidRPr="002B3B07">
              <w:rPr>
                <w:lang w:val="ru-RU"/>
              </w:rPr>
              <w:t xml:space="preserve">Электронная документация по </w:t>
            </w:r>
            <w:r>
              <w:t>SQL</w:t>
            </w:r>
            <w:r w:rsidRPr="002B3B07">
              <w:rPr>
                <w:lang w:val="ru-RU"/>
              </w:rPr>
              <w:t xml:space="preserve"> </w:t>
            </w:r>
            <w:r>
              <w:t>Server</w:t>
            </w:r>
            <w:r w:rsidRPr="002B3B07">
              <w:rPr>
                <w:lang w:val="ru-RU"/>
              </w:rPr>
              <w:t xml:space="preserve"> 2008 </w:t>
            </w:r>
            <w:r>
              <w:t>R</w:t>
            </w:r>
            <w:r w:rsidRPr="002B3B07">
              <w:rPr>
                <w:lang w:val="ru-RU"/>
              </w:rPr>
              <w:t>2</w:t>
            </w:r>
          </w:p>
        </w:tc>
      </w:tr>
      <w:tr w:rsidR="00324BC7" w:rsidRPr="00E53E5B" w:rsidTr="001F4868">
        <w:tc>
          <w:tcPr>
            <w:tcW w:w="10800" w:type="dxa"/>
            <w:gridSpan w:val="2"/>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732D95" w:rsidRDefault="00324BC7" w:rsidP="00324BC7">
            <w:pPr>
              <w:pStyle w:val="PURTableHeaderBlue"/>
            </w:pPr>
            <w:r>
              <w:t>Windows Small Business Server 2011 Standard</w:t>
            </w:r>
          </w:p>
        </w:tc>
      </w:tr>
      <w:tr w:rsidR="00324BC7" w:rsidRPr="00E53E5B" w:rsidTr="00050078">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324BC7" w:rsidRDefault="00324BC7" w:rsidP="00324BC7">
            <w:pPr>
              <w:pStyle w:val="PURBullet"/>
            </w:pPr>
            <w:r>
              <w:t>AD Migration Tool</w:t>
            </w:r>
          </w:p>
          <w:p w:rsidR="00324BC7" w:rsidRPr="00324BC7" w:rsidRDefault="00324BC7" w:rsidP="00324BC7">
            <w:pPr>
              <w:pStyle w:val="PURBullet"/>
            </w:pPr>
            <w:r>
              <w:t>Средства мониторинга FRS</w:t>
            </w:r>
          </w:p>
          <w:p w:rsidR="00324BC7" w:rsidRPr="00B0571B" w:rsidRDefault="00324BC7" w:rsidP="00324BC7">
            <w:pPr>
              <w:pStyle w:val="PURBullet"/>
              <w:rPr>
                <w:lang w:val="ru-RU"/>
              </w:rPr>
            </w:pPr>
            <w:r w:rsidRPr="00B0571B">
              <w:rPr>
                <w:lang w:val="ru-RU"/>
              </w:rPr>
              <w:t>Клиент подключения к удаленному рабочему столу</w:t>
            </w:r>
          </w:p>
          <w:p w:rsidR="00324BC7" w:rsidRPr="00324BC7" w:rsidRDefault="00324BC7" w:rsidP="00324BC7">
            <w:pPr>
              <w:pStyle w:val="PURBullet"/>
            </w:pPr>
            <w:r>
              <w:t>Клиент RSAT</w:t>
            </w:r>
          </w:p>
          <w:p w:rsidR="00324BC7" w:rsidRPr="00324BC7" w:rsidRDefault="00324BC7" w:rsidP="00324BC7">
            <w:pPr>
              <w:pStyle w:val="PURBullet"/>
            </w:pPr>
            <w:r>
              <w:t>Средство Server Migration</w:t>
            </w:r>
          </w:p>
        </w:tc>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324BC7" w:rsidRDefault="00324BC7" w:rsidP="00324BC7">
            <w:pPr>
              <w:pStyle w:val="PURBullet"/>
            </w:pPr>
            <w:r>
              <w:t>Средства управления Exchange</w:t>
            </w:r>
          </w:p>
          <w:p w:rsidR="00324BC7" w:rsidRPr="00324BC7" w:rsidRDefault="00324BC7" w:rsidP="00324BC7">
            <w:pPr>
              <w:pStyle w:val="PURBullet"/>
            </w:pPr>
            <w:r>
              <w:t>Средство Small Business Server Source Migration</w:t>
            </w:r>
            <w:r w:rsidR="00B0571B">
              <w:t xml:space="preserve"> </w:t>
            </w:r>
          </w:p>
          <w:p w:rsidR="00324BC7" w:rsidRPr="00324BC7" w:rsidRDefault="00324BC7" w:rsidP="00324BC7">
            <w:pPr>
              <w:pStyle w:val="PURBullet"/>
            </w:pPr>
            <w:r>
              <w:t>Консоль Small Business Server</w:t>
            </w:r>
          </w:p>
          <w:p w:rsidR="00324BC7" w:rsidRPr="00324BC7" w:rsidRDefault="00324BC7" w:rsidP="00324BC7">
            <w:pPr>
              <w:pStyle w:val="PURBullet"/>
            </w:pPr>
            <w:r>
              <w:t>Microsoft Baseline Configuration Analyzer v2.0</w:t>
            </w:r>
          </w:p>
          <w:p w:rsidR="00324BC7" w:rsidRPr="00324BC7" w:rsidRDefault="00324BC7" w:rsidP="00324BC7">
            <w:pPr>
              <w:pStyle w:val="PURBullet"/>
            </w:pPr>
            <w:r>
              <w:t>Windows Identity Foundation</w:t>
            </w:r>
          </w:p>
        </w:tc>
      </w:tr>
    </w:tbl>
    <w:p w:rsidR="00EF67CC" w:rsidRPr="00EF67CC" w:rsidRDefault="00EF67CC" w:rsidP="00EF67CC">
      <w:pPr>
        <w:pStyle w:val="PURBody"/>
        <w:sectPr w:rsidR="00EF67CC" w:rsidRPr="00EF67CC" w:rsidSect="00C1327C">
          <w:footerReference w:type="default" r:id="rId141"/>
          <w:pgSz w:w="12240" w:h="15840" w:code="1"/>
          <w:pgMar w:top="1152" w:right="720" w:bottom="720" w:left="720" w:header="432" w:footer="288" w:gutter="0"/>
          <w:cols w:space="360"/>
          <w:docGrid w:linePitch="360"/>
        </w:sectPr>
      </w:pPr>
    </w:p>
    <w:p w:rsidR="00DB4E8F" w:rsidRDefault="00DB4E8F" w:rsidP="00DB4E8F">
      <w:pPr>
        <w:pStyle w:val="PURBody-Indented"/>
      </w:pPr>
    </w:p>
    <w:p w:rsidR="00DB4E8F" w:rsidRDefault="002B2FC8" w:rsidP="00DB4E8F">
      <w:pPr>
        <w:pStyle w:val="PURBody"/>
        <w:jc w:val="right"/>
        <w:rPr>
          <w:rStyle w:val="Hyperlink"/>
        </w:rPr>
      </w:pPr>
      <w:hyperlink w:anchor="Оглавление" w:history="1">
        <w:r w:rsidR="00CB51B3" w:rsidRPr="00B0571B">
          <w:rPr>
            <w:rStyle w:val="Hyperlink"/>
            <w:rFonts w:ascii="Arial Narrow" w:hAnsi="Arial Narrow"/>
            <w:sz w:val="16"/>
            <w:lang w:val="ru-RU"/>
          </w:rPr>
          <w:t>Оглавление</w:t>
        </w:r>
      </w:hyperlink>
      <w:r w:rsidR="00CB51B3" w:rsidRPr="00B0571B">
        <w:rPr>
          <w:rFonts w:ascii="Arial Narrow" w:hAnsi="Arial Narrow"/>
          <w:sz w:val="16"/>
          <w:lang w:val="ru-RU"/>
        </w:rPr>
        <w:t xml:space="preserve"> / </w:t>
      </w:r>
      <w:hyperlink w:anchor="UniversalTerms" w:history="1">
        <w:r w:rsidR="00CB51B3" w:rsidRPr="00B0571B">
          <w:rPr>
            <w:rStyle w:val="Hyperlink"/>
            <w:rFonts w:ascii="Arial Narrow" w:hAnsi="Arial Narrow"/>
            <w:sz w:val="16"/>
            <w:lang w:val="ru-RU"/>
          </w:rPr>
          <w:t>Универсальные условия лицензии</w:t>
        </w:r>
      </w:hyperlink>
    </w:p>
    <w:p w:rsidR="00DB4E8F" w:rsidRDefault="00DB4E8F" w:rsidP="00DB4E8F">
      <w:pPr>
        <w:pStyle w:val="PURBody"/>
        <w:rPr>
          <w:rStyle w:val="Hyperlink"/>
        </w:rPr>
      </w:pPr>
    </w:p>
    <w:p w:rsidR="00DB4E8F" w:rsidRDefault="00DB4E8F" w:rsidP="00DB4E8F">
      <w:pPr>
        <w:pStyle w:val="PURBody"/>
        <w:rPr>
          <w:rStyle w:val="Hyperlink"/>
        </w:rPr>
        <w:sectPr w:rsidR="00DB4E8F" w:rsidSect="00C1327C">
          <w:type w:val="continuous"/>
          <w:pgSz w:w="12240" w:h="15840" w:code="1"/>
          <w:pgMar w:top="1170" w:right="720" w:bottom="720" w:left="720" w:header="432" w:footer="288" w:gutter="0"/>
          <w:cols w:space="360"/>
          <w:docGrid w:linePitch="360"/>
        </w:sectPr>
      </w:pPr>
    </w:p>
    <w:p w:rsidR="00DB4E8F" w:rsidRPr="00DB4E8F" w:rsidRDefault="00DB4E8F" w:rsidP="00DB4E8F">
      <w:pPr>
        <w:pStyle w:val="PURBody"/>
        <w:rPr>
          <w:rStyle w:val="Hyperlink"/>
        </w:rPr>
        <w:sectPr w:rsidR="00DB4E8F" w:rsidRPr="00DB4E8F" w:rsidSect="00C1327C">
          <w:type w:val="continuous"/>
          <w:pgSz w:w="12240" w:h="15840" w:code="1"/>
          <w:pgMar w:top="1170" w:right="720" w:bottom="720" w:left="720" w:header="432" w:footer="288" w:gutter="0"/>
          <w:cols w:num="2" w:space="360"/>
          <w:docGrid w:linePitch="360"/>
        </w:sectPr>
      </w:pPr>
    </w:p>
    <w:p w:rsidR="00AE3B6A" w:rsidRDefault="00AE3B6A" w:rsidP="00C4367D">
      <w:pPr>
        <w:pStyle w:val="PURHeading1"/>
      </w:pPr>
      <w:r>
        <w:lastRenderedPageBreak/>
        <w:br w:type="page"/>
      </w:r>
    </w:p>
    <w:p w:rsidR="001C183A" w:rsidRDefault="00043C1F" w:rsidP="00AE3B6A">
      <w:pPr>
        <w:pStyle w:val="PURSectionHeading"/>
      </w:pPr>
      <w:bookmarkStart w:id="722" w:name="_Toc299519183"/>
      <w:bookmarkStart w:id="723" w:name="_Toc299525047"/>
      <w:bookmarkStart w:id="724" w:name="_Toc299531615"/>
      <w:bookmarkStart w:id="725" w:name="_Toc299531939"/>
      <w:bookmarkStart w:id="726" w:name="_Toc299957222"/>
      <w:bookmarkStart w:id="727" w:name="_Toc301848837"/>
      <w:bookmarkStart w:id="728" w:name="Appendix2"/>
      <w:r>
        <w:lastRenderedPageBreak/>
        <w:t>Приложение 2. Уведомления</w:t>
      </w:r>
      <w:bookmarkEnd w:id="722"/>
      <w:bookmarkEnd w:id="723"/>
      <w:bookmarkEnd w:id="724"/>
      <w:bookmarkEnd w:id="725"/>
      <w:bookmarkEnd w:id="726"/>
      <w:bookmarkEnd w:id="727"/>
    </w:p>
    <w:p w:rsidR="00B0332A" w:rsidRPr="00EF6CAA" w:rsidRDefault="00B0332A" w:rsidP="00DB4E8F">
      <w:pPr>
        <w:pStyle w:val="PURHeading1"/>
      </w:pPr>
      <w:bookmarkStart w:id="729" w:name="_Toc299957223"/>
      <w:bookmarkEnd w:id="728"/>
      <w:r>
        <w:t>Уведомление о передаче данных</w:t>
      </w:r>
    </w:p>
    <w:p w:rsidR="00B0332A" w:rsidRPr="00B0571B" w:rsidRDefault="00B0332A" w:rsidP="00B0332A">
      <w:pPr>
        <w:ind w:left="270"/>
        <w:rPr>
          <w:rFonts w:ascii="Tahoma" w:eastAsia="Arial" w:hAnsi="Tahoma" w:cs="Tahoma"/>
          <w:color w:val="000000"/>
          <w:sz w:val="22"/>
          <w:szCs w:val="22"/>
          <w:u w:val="single"/>
          <w:lang w:val="ru-RU"/>
        </w:rPr>
      </w:pPr>
      <w:r w:rsidRPr="00B0571B">
        <w:rPr>
          <w:rFonts w:eastAsia="Arial" w:cs="Times New Roman"/>
          <w:color w:val="404040"/>
          <w:sz w:val="18"/>
          <w:szCs w:val="18"/>
          <w:lang w:val="ru-RU"/>
        </w:rPr>
        <w:t xml:space="preserve">Продукт содержит одну или несколько функций программного обеспечения, которые подключаются к компьютерным системам </w:t>
      </w:r>
      <w:r>
        <w:rPr>
          <w:rFonts w:eastAsia="Arial" w:cs="Times New Roman"/>
          <w:color w:val="404040"/>
          <w:sz w:val="18"/>
          <w:szCs w:val="18"/>
        </w:rPr>
        <w:t>Microsoft</w:t>
      </w:r>
      <w:r w:rsidRPr="00B0571B">
        <w:rPr>
          <w:rFonts w:eastAsia="Arial" w:cs="Times New Roman"/>
          <w:color w:val="404040"/>
          <w:sz w:val="18"/>
          <w:szCs w:val="18"/>
          <w:lang w:val="ru-RU"/>
        </w:rPr>
        <w:t xml:space="preserve"> или поставщика услуг по Интернету.</w:t>
      </w:r>
      <w:r w:rsidR="00B0571B">
        <w:rPr>
          <w:rFonts w:eastAsia="Arial" w:cs="Times New Roman"/>
          <w:color w:val="404040"/>
          <w:sz w:val="18"/>
          <w:szCs w:val="18"/>
          <w:lang w:val="ru-RU"/>
        </w:rPr>
        <w:t xml:space="preserve"> </w:t>
      </w:r>
      <w:r w:rsidRPr="00B0571B">
        <w:rPr>
          <w:rFonts w:eastAsia="Arial" w:cs="Times New Roman"/>
          <w:color w:val="404040"/>
          <w:sz w:val="18"/>
          <w:szCs w:val="18"/>
          <w:lang w:val="ru-RU"/>
        </w:rPr>
        <w:t>Эти функции определены в документе «Уведомления о передаче данных» по адресу</w:t>
      </w:r>
      <w:r w:rsidRPr="00B0571B">
        <w:rPr>
          <w:rFonts w:ascii="Tahoma" w:eastAsia="Arial" w:hAnsi="Tahoma" w:cs="Tahoma"/>
          <w:sz w:val="18"/>
          <w:szCs w:val="18"/>
          <w:lang w:val="ru-RU"/>
        </w:rPr>
        <w:t xml:space="preserve"> </w:t>
      </w:r>
      <w:hyperlink r:id="rId142" w:history="1">
        <w:r>
          <w:rPr>
            <w:rFonts w:eastAsia="Arial" w:cs="Times New Roman"/>
            <w:color w:val="00467F"/>
            <w:sz w:val="18"/>
            <w:szCs w:val="18"/>
            <w:u w:val="single"/>
          </w:rPr>
          <w:t>http</w:t>
        </w:r>
        <w:r w:rsidRPr="00B0571B">
          <w:rPr>
            <w:rFonts w:eastAsia="Arial" w:cs="Times New Roman"/>
            <w:color w:val="00467F"/>
            <w:sz w:val="18"/>
            <w:szCs w:val="18"/>
            <w:u w:val="single"/>
            <w:lang w:val="ru-RU"/>
          </w:rPr>
          <w:t>://</w:t>
        </w:r>
        <w:r>
          <w:rPr>
            <w:rFonts w:eastAsia="Arial" w:cs="Times New Roman"/>
            <w:color w:val="00467F"/>
            <w:sz w:val="18"/>
            <w:szCs w:val="18"/>
            <w:u w:val="single"/>
          </w:rPr>
          <w:t>microsoft</w:t>
        </w:r>
        <w:r w:rsidRPr="00B0571B">
          <w:rPr>
            <w:rFonts w:eastAsia="Arial" w:cs="Times New Roman"/>
            <w:color w:val="00467F"/>
            <w:sz w:val="18"/>
            <w:szCs w:val="18"/>
            <w:u w:val="single"/>
            <w:lang w:val="ru-RU"/>
          </w:rPr>
          <w:t>.</w:t>
        </w:r>
        <w:r>
          <w:rPr>
            <w:rFonts w:eastAsia="Arial" w:cs="Times New Roman"/>
            <w:color w:val="00467F"/>
            <w:sz w:val="18"/>
            <w:szCs w:val="18"/>
            <w:u w:val="single"/>
          </w:rPr>
          <w:t>com</w:t>
        </w:r>
        <w:r w:rsidRPr="00B0571B">
          <w:rPr>
            <w:rFonts w:eastAsia="Arial" w:cs="Times New Roman"/>
            <w:color w:val="00467F"/>
            <w:sz w:val="18"/>
            <w:szCs w:val="18"/>
            <w:u w:val="single"/>
            <w:lang w:val="ru-RU"/>
          </w:rPr>
          <w:t>/</w:t>
        </w:r>
        <w:r>
          <w:rPr>
            <w:rFonts w:eastAsia="Arial" w:cs="Times New Roman"/>
            <w:color w:val="00467F"/>
            <w:sz w:val="18"/>
            <w:szCs w:val="18"/>
            <w:u w:val="single"/>
          </w:rPr>
          <w:t>licensing</w:t>
        </w:r>
        <w:r w:rsidRPr="00B0571B">
          <w:rPr>
            <w:rFonts w:eastAsia="Arial" w:cs="Times New Roman"/>
            <w:color w:val="00467F"/>
            <w:sz w:val="18"/>
            <w:szCs w:val="18"/>
            <w:u w:val="single"/>
            <w:lang w:val="ru-RU"/>
          </w:rPr>
          <w:t>/</w:t>
        </w:r>
        <w:r>
          <w:rPr>
            <w:rFonts w:eastAsia="Arial" w:cs="Times New Roman"/>
            <w:color w:val="00467F"/>
            <w:sz w:val="18"/>
            <w:szCs w:val="18"/>
            <w:u w:val="single"/>
          </w:rPr>
          <w:t>contracts</w:t>
        </w:r>
      </w:hyperlink>
      <w:r w:rsidRPr="00B0571B">
        <w:rPr>
          <w:rFonts w:ascii="Tahoma" w:eastAsia="Arial" w:hAnsi="Tahoma" w:cs="Tahoma"/>
          <w:sz w:val="18"/>
          <w:szCs w:val="18"/>
          <w:lang w:val="ru-RU"/>
        </w:rPr>
        <w:t xml:space="preserve">. </w:t>
      </w:r>
      <w:r w:rsidRPr="00B0571B">
        <w:rPr>
          <w:rFonts w:eastAsia="Arial" w:cs="Times New Roman"/>
          <w:color w:val="404040"/>
          <w:sz w:val="18"/>
          <w:szCs w:val="18"/>
          <w:lang w:val="ru-RU"/>
        </w:rPr>
        <w:t xml:space="preserve">Посредством данных функций </w:t>
      </w:r>
      <w:r>
        <w:rPr>
          <w:rFonts w:eastAsia="Arial" w:cs="Times New Roman"/>
          <w:color w:val="404040"/>
          <w:sz w:val="18"/>
          <w:szCs w:val="18"/>
        </w:rPr>
        <w:t>Microsoft</w:t>
      </w:r>
      <w:r w:rsidRPr="00B0571B">
        <w:rPr>
          <w:rFonts w:eastAsia="Arial" w:cs="Times New Roman"/>
          <w:color w:val="404040"/>
          <w:sz w:val="18"/>
          <w:szCs w:val="18"/>
          <w:lang w:val="ru-RU"/>
        </w:rPr>
        <w:t xml:space="preserve"> предоставляет службы для продуктов.</w:t>
      </w:r>
      <w:r w:rsidR="00B0571B">
        <w:rPr>
          <w:rFonts w:eastAsia="Arial" w:cs="Times New Roman"/>
          <w:color w:val="404040"/>
          <w:sz w:val="18"/>
          <w:szCs w:val="18"/>
          <w:lang w:val="ru-RU"/>
        </w:rPr>
        <w:t xml:space="preserve"> </w:t>
      </w:r>
      <w:r w:rsidRPr="00B0571B">
        <w:rPr>
          <w:rFonts w:eastAsia="Arial" w:cs="Times New Roman"/>
          <w:color w:val="404040"/>
          <w:sz w:val="18"/>
          <w:szCs w:val="18"/>
          <w:lang w:val="ru-RU"/>
        </w:rPr>
        <w:t>Вы не всегда будете получать отдельное уведомление о подключении функции.</w:t>
      </w:r>
      <w:r w:rsidR="00B0571B">
        <w:rPr>
          <w:rFonts w:eastAsia="Arial" w:cs="Times New Roman"/>
          <w:color w:val="404040"/>
          <w:sz w:val="18"/>
          <w:szCs w:val="18"/>
          <w:lang w:val="ru-RU"/>
        </w:rPr>
        <w:t xml:space="preserve"> </w:t>
      </w:r>
      <w:r w:rsidRPr="00B0571B">
        <w:rPr>
          <w:rFonts w:eastAsia="Arial" w:cs="Times New Roman"/>
          <w:color w:val="404040"/>
          <w:sz w:val="18"/>
          <w:szCs w:val="18"/>
          <w:lang w:val="ru-RU"/>
        </w:rPr>
        <w:t>В некоторых случаях вы можете отключить эту функцию или не использовать ее.</w:t>
      </w:r>
      <w:r w:rsidR="00B0571B">
        <w:rPr>
          <w:rFonts w:eastAsia="Arial" w:cs="Times New Roman"/>
          <w:color w:val="404040"/>
          <w:sz w:val="18"/>
          <w:szCs w:val="18"/>
          <w:lang w:val="ru-RU"/>
        </w:rPr>
        <w:t xml:space="preserve"> </w:t>
      </w:r>
    </w:p>
    <w:p w:rsidR="00B0332A" w:rsidRPr="00B0571B" w:rsidRDefault="00B0332A" w:rsidP="00B0332A">
      <w:pPr>
        <w:keepNext/>
        <w:keepLines/>
        <w:spacing w:line="240" w:lineRule="exact"/>
        <w:rPr>
          <w:rFonts w:ascii="Tahoma" w:eastAsia="Arial" w:hAnsi="Tahoma" w:cs="Tahoma"/>
          <w:smallCaps/>
          <w:color w:val="1F497D"/>
          <w:spacing w:val="-4"/>
          <w:sz w:val="18"/>
          <w:szCs w:val="18"/>
          <w:lang w:val="ru-RU"/>
        </w:rPr>
      </w:pPr>
      <w:r w:rsidRPr="00B0571B">
        <w:rPr>
          <w:rFonts w:ascii="Arial Black" w:eastAsia="Arial" w:hAnsi="Arial Black" w:cs="Times New Roman"/>
          <w:color w:val="404040" w:themeColor="text1" w:themeTint="BF"/>
          <w:lang w:val="ru-RU"/>
        </w:rPr>
        <w:t>Сведения о компьютере</w:t>
      </w:r>
      <w:r w:rsidR="00B0571B">
        <w:rPr>
          <w:rFonts w:ascii="Arial Black" w:eastAsia="Arial" w:hAnsi="Arial Black" w:cs="Times New Roman"/>
          <w:smallCaps/>
          <w:color w:val="1F497D"/>
          <w:spacing w:val="-4"/>
          <w:sz w:val="18"/>
          <w:szCs w:val="18"/>
          <w:lang w:val="ru-RU"/>
        </w:rPr>
        <w:t xml:space="preserve"> </w:t>
      </w:r>
    </w:p>
    <w:p w:rsidR="00B0332A" w:rsidRPr="00B0571B" w:rsidRDefault="00B0332A" w:rsidP="008A7C1C">
      <w:pPr>
        <w:ind w:left="270"/>
        <w:rPr>
          <w:rFonts w:ascii="Tahoma" w:eastAsia="Arial" w:hAnsi="Tahoma" w:cs="Tahoma"/>
          <w:color w:val="auto"/>
          <w:sz w:val="18"/>
          <w:szCs w:val="18"/>
          <w:lang w:val="ru-RU"/>
        </w:rPr>
      </w:pPr>
      <w:r w:rsidRPr="00B0571B">
        <w:rPr>
          <w:rFonts w:eastAsia="Arial" w:cs="Times New Roman"/>
          <w:color w:val="404040"/>
          <w:sz w:val="18"/>
          <w:szCs w:val="18"/>
          <w:lang w:val="ru-RU"/>
        </w:rPr>
        <w:t>Эти функции используют протоколы Интернета, по которым отправляют в соответствующие системы такие сведения о</w:t>
      </w:r>
      <w:r w:rsidR="008A7C1C">
        <w:rPr>
          <w:rFonts w:eastAsia="Arial" w:cs="Times New Roman"/>
          <w:color w:val="404040"/>
          <w:sz w:val="18"/>
          <w:szCs w:val="18"/>
          <w:lang w:val="ru-RU"/>
        </w:rPr>
        <w:t> </w:t>
      </w:r>
      <w:r w:rsidRPr="00B0571B">
        <w:rPr>
          <w:rFonts w:eastAsia="Arial" w:cs="Times New Roman"/>
          <w:color w:val="404040"/>
          <w:sz w:val="18"/>
          <w:szCs w:val="18"/>
          <w:lang w:val="ru-RU"/>
        </w:rPr>
        <w:t xml:space="preserve">компьютере, как ваш </w:t>
      </w:r>
      <w:r>
        <w:rPr>
          <w:rFonts w:eastAsia="Arial" w:cs="Times New Roman"/>
          <w:color w:val="404040"/>
          <w:sz w:val="18"/>
          <w:szCs w:val="18"/>
        </w:rPr>
        <w:t>IP</w:t>
      </w:r>
      <w:r w:rsidRPr="00B0571B">
        <w:rPr>
          <w:rFonts w:eastAsia="Arial" w:cs="Times New Roman"/>
          <w:color w:val="404040"/>
          <w:sz w:val="18"/>
          <w:szCs w:val="18"/>
          <w:lang w:val="ru-RU"/>
        </w:rPr>
        <w:t>-адрес, тип операционной системы и браузера, название и версия используемого вами программного обеспечения, а также код языка вашего устройства, на котором установлено программное обеспечение.</w:t>
      </w:r>
      <w:r w:rsidR="00B0571B">
        <w:rPr>
          <w:rFonts w:eastAsia="Arial" w:cs="Times New Roman"/>
          <w:color w:val="404040"/>
          <w:sz w:val="18"/>
          <w:szCs w:val="18"/>
          <w:lang w:val="ru-RU"/>
        </w:rPr>
        <w:t xml:space="preserve"> </w:t>
      </w:r>
    </w:p>
    <w:p w:rsidR="00B0332A" w:rsidRPr="00B0571B" w:rsidRDefault="00B0332A" w:rsidP="00B0332A">
      <w:pPr>
        <w:keepNext/>
        <w:keepLines/>
        <w:spacing w:line="240" w:lineRule="exact"/>
        <w:rPr>
          <w:rFonts w:ascii="Tahoma" w:eastAsia="Arial" w:hAnsi="Tahoma" w:cs="Tahoma"/>
          <w:smallCaps/>
          <w:color w:val="1F497D"/>
          <w:spacing w:val="-4"/>
          <w:sz w:val="18"/>
          <w:szCs w:val="18"/>
          <w:lang w:val="ru-RU"/>
        </w:rPr>
      </w:pPr>
      <w:r w:rsidRPr="00B0571B">
        <w:rPr>
          <w:rFonts w:ascii="Arial Black" w:eastAsia="Arial" w:hAnsi="Arial Black" w:cs="Times New Roman"/>
          <w:color w:val="404040" w:themeColor="text1" w:themeTint="BF"/>
          <w:lang w:val="ru-RU"/>
        </w:rPr>
        <w:t>Использование информации</w:t>
      </w:r>
      <w:r w:rsidR="00B0571B">
        <w:rPr>
          <w:rFonts w:ascii="Tahoma" w:eastAsia="Arial" w:hAnsi="Tahoma" w:cs="Tahoma"/>
          <w:smallCaps/>
          <w:color w:val="1F497D"/>
          <w:spacing w:val="-4"/>
          <w:sz w:val="18"/>
          <w:szCs w:val="18"/>
          <w:lang w:val="ru-RU"/>
        </w:rPr>
        <w:t xml:space="preserve"> </w:t>
      </w:r>
    </w:p>
    <w:p w:rsidR="00B0332A" w:rsidRPr="00B0571B" w:rsidRDefault="00B0332A" w:rsidP="008A7C1C">
      <w:pPr>
        <w:ind w:left="270"/>
        <w:rPr>
          <w:rFonts w:eastAsia="Arial" w:cs="Arial"/>
          <w:color w:val="404040"/>
          <w:sz w:val="18"/>
          <w:szCs w:val="18"/>
          <w:lang w:val="ru-RU"/>
        </w:rPr>
      </w:pPr>
      <w:r>
        <w:rPr>
          <w:rFonts w:eastAsia="Arial" w:cs="Times New Roman"/>
          <w:color w:val="404040"/>
          <w:sz w:val="18"/>
          <w:szCs w:val="18"/>
        </w:rPr>
        <w:t>Microsoft</w:t>
      </w:r>
      <w:r w:rsidRPr="00B0571B">
        <w:rPr>
          <w:rFonts w:eastAsia="Arial" w:cs="Times New Roman"/>
          <w:color w:val="404040"/>
          <w:sz w:val="18"/>
          <w:szCs w:val="18"/>
          <w:lang w:val="ru-RU"/>
        </w:rPr>
        <w:t xml:space="preserve"> не использует эти сведения для вашей идентификации или связи с вами. </w:t>
      </w:r>
      <w:r>
        <w:rPr>
          <w:rFonts w:eastAsia="Arial" w:cs="Times New Roman"/>
          <w:color w:val="404040"/>
          <w:sz w:val="18"/>
          <w:szCs w:val="18"/>
        </w:rPr>
        <w:t>Microsoft</w:t>
      </w:r>
      <w:r w:rsidRPr="00B0571B">
        <w:rPr>
          <w:rFonts w:eastAsia="Arial" w:cs="Times New Roman"/>
          <w:color w:val="404040"/>
          <w:sz w:val="18"/>
          <w:szCs w:val="18"/>
          <w:lang w:val="ru-RU"/>
        </w:rPr>
        <w:t xml:space="preserve"> использует эти сведения только для предоставления вам доступа к службам при использовании программного обеспечения. </w:t>
      </w:r>
      <w:r>
        <w:rPr>
          <w:rFonts w:eastAsia="Arial" w:cs="Times New Roman"/>
          <w:color w:val="404040"/>
          <w:sz w:val="18"/>
          <w:szCs w:val="18"/>
        </w:rPr>
        <w:t>Microsoft</w:t>
      </w:r>
      <w:r w:rsidRPr="00B0571B">
        <w:rPr>
          <w:rFonts w:eastAsia="Arial" w:cs="Times New Roman"/>
          <w:color w:val="404040"/>
          <w:sz w:val="18"/>
          <w:szCs w:val="18"/>
          <w:lang w:val="ru-RU"/>
        </w:rPr>
        <w:t xml:space="preserve"> может использовать сведения о компьютере, сведения об ускорителях, данные о предложениях поиска, отчеты об ошибках и</w:t>
      </w:r>
      <w:r w:rsidR="008A7C1C">
        <w:rPr>
          <w:rFonts w:eastAsia="Arial" w:cs="Times New Roman"/>
          <w:color w:val="404040"/>
          <w:sz w:val="18"/>
          <w:szCs w:val="18"/>
          <w:lang w:val="ru-RU"/>
        </w:rPr>
        <w:t> </w:t>
      </w:r>
      <w:r w:rsidRPr="00B0571B">
        <w:rPr>
          <w:rFonts w:eastAsia="Arial" w:cs="Times New Roman"/>
          <w:color w:val="404040"/>
          <w:sz w:val="18"/>
          <w:szCs w:val="18"/>
          <w:lang w:val="ru-RU"/>
        </w:rPr>
        <w:t xml:space="preserve">вредоносных программах, а также отчеты службы фильтрации </w:t>
      </w:r>
      <w:r>
        <w:rPr>
          <w:rFonts w:eastAsia="Arial" w:cs="Times New Roman"/>
          <w:color w:val="404040"/>
          <w:sz w:val="18"/>
          <w:szCs w:val="18"/>
        </w:rPr>
        <w:t>URL</w:t>
      </w:r>
      <w:r w:rsidRPr="00B0571B">
        <w:rPr>
          <w:rFonts w:eastAsia="Arial" w:cs="Times New Roman"/>
          <w:color w:val="404040"/>
          <w:sz w:val="18"/>
          <w:szCs w:val="18"/>
          <w:lang w:val="ru-RU"/>
        </w:rPr>
        <w:t>-адресов для улучшения своего программного обеспечения и служб.</w:t>
      </w:r>
      <w:r w:rsidR="00B0571B">
        <w:rPr>
          <w:rFonts w:eastAsia="Arial" w:cs="Times New Roman"/>
          <w:color w:val="404040"/>
          <w:sz w:val="18"/>
          <w:szCs w:val="18"/>
          <w:lang w:val="ru-RU"/>
        </w:rPr>
        <w:t xml:space="preserve"> </w:t>
      </w:r>
      <w:r>
        <w:rPr>
          <w:rFonts w:eastAsia="Arial" w:cs="Times New Roman"/>
          <w:color w:val="404040"/>
          <w:sz w:val="18"/>
          <w:szCs w:val="18"/>
        </w:rPr>
        <w:t>Microsoft</w:t>
      </w:r>
      <w:r w:rsidRPr="00B0571B">
        <w:rPr>
          <w:rFonts w:eastAsia="Arial" w:cs="Times New Roman"/>
          <w:color w:val="404040"/>
          <w:sz w:val="18"/>
          <w:szCs w:val="18"/>
          <w:lang w:val="ru-RU"/>
        </w:rPr>
        <w:t xml:space="preserve"> может также передать эти сведения третьим лицам, например, поставщикам оборудования и программного обеспечения.</w:t>
      </w:r>
      <w:r w:rsidR="00B0571B">
        <w:rPr>
          <w:rFonts w:eastAsia="Arial" w:cs="Times New Roman"/>
          <w:color w:val="404040"/>
          <w:sz w:val="18"/>
          <w:szCs w:val="18"/>
          <w:lang w:val="ru-RU"/>
        </w:rPr>
        <w:t xml:space="preserve"> </w:t>
      </w:r>
      <w:r w:rsidRPr="00B0571B">
        <w:rPr>
          <w:rFonts w:eastAsia="Arial" w:cs="Times New Roman"/>
          <w:color w:val="404040"/>
          <w:sz w:val="18"/>
          <w:szCs w:val="18"/>
          <w:lang w:val="ru-RU"/>
        </w:rPr>
        <w:t>Они могут использовать эти сведения для улучшения работы своих продуктов с</w:t>
      </w:r>
      <w:r w:rsidR="008A7C1C">
        <w:rPr>
          <w:rFonts w:eastAsia="Arial" w:cs="Times New Roman"/>
          <w:color w:val="404040"/>
          <w:sz w:val="18"/>
          <w:szCs w:val="18"/>
          <w:lang w:val="ru-RU"/>
        </w:rPr>
        <w:t> </w:t>
      </w:r>
      <w:r w:rsidRPr="00B0571B">
        <w:rPr>
          <w:rFonts w:eastAsia="Arial" w:cs="Times New Roman"/>
          <w:color w:val="404040"/>
          <w:sz w:val="18"/>
          <w:szCs w:val="18"/>
          <w:lang w:val="ru-RU"/>
        </w:rPr>
        <w:t>программным обеспечением Майкрософт.</w:t>
      </w:r>
    </w:p>
    <w:p w:rsidR="00B0332A" w:rsidRPr="00B0571B" w:rsidRDefault="00B0332A" w:rsidP="00B0332A">
      <w:pPr>
        <w:keepNext/>
        <w:keepLines/>
        <w:spacing w:line="240" w:lineRule="exact"/>
        <w:rPr>
          <w:rFonts w:ascii="Tahoma" w:eastAsia="Arial" w:hAnsi="Tahoma" w:cs="Tahoma"/>
          <w:smallCaps/>
          <w:color w:val="1F497D"/>
          <w:spacing w:val="-4"/>
          <w:sz w:val="18"/>
          <w:szCs w:val="18"/>
          <w:lang w:val="ru-RU"/>
        </w:rPr>
      </w:pPr>
      <w:r w:rsidRPr="00B0571B">
        <w:rPr>
          <w:rFonts w:ascii="Arial Black" w:eastAsia="Arial" w:hAnsi="Arial Black" w:cs="Times New Roman"/>
          <w:color w:val="404040" w:themeColor="text1" w:themeTint="BF"/>
          <w:lang w:val="ru-RU"/>
        </w:rPr>
        <w:t>Согласие на передачу данных</w:t>
      </w:r>
    </w:p>
    <w:p w:rsidR="00B0332A" w:rsidRPr="00B0571B" w:rsidRDefault="00B0332A" w:rsidP="008A7C1C">
      <w:pPr>
        <w:ind w:left="270"/>
        <w:rPr>
          <w:rFonts w:eastAsia="Arial" w:cs="Times New Roman"/>
          <w:color w:val="404040"/>
          <w:sz w:val="18"/>
          <w:szCs w:val="18"/>
          <w:lang w:val="ru-RU"/>
        </w:rPr>
      </w:pPr>
      <w:r w:rsidRPr="00B0571B">
        <w:rPr>
          <w:rFonts w:eastAsia="Arial" w:cs="Times New Roman"/>
          <w:color w:val="404040"/>
          <w:sz w:val="18"/>
          <w:szCs w:val="18"/>
          <w:lang w:val="ru-RU"/>
        </w:rPr>
        <w:t>Используя данные функции программного обеспечения, вы соглашаетесь на передачу таких сведений о компьютере, как</w:t>
      </w:r>
      <w:r w:rsidR="008A7C1C">
        <w:rPr>
          <w:rFonts w:eastAsia="Arial" w:cs="Times New Roman"/>
          <w:color w:val="404040"/>
          <w:sz w:val="18"/>
          <w:szCs w:val="18"/>
          <w:lang w:val="ru-RU"/>
        </w:rPr>
        <w:t> </w:t>
      </w:r>
      <w:r w:rsidRPr="00B0571B">
        <w:rPr>
          <w:rFonts w:eastAsia="Arial" w:cs="Times New Roman"/>
          <w:color w:val="404040"/>
          <w:sz w:val="18"/>
          <w:szCs w:val="18"/>
          <w:lang w:val="ru-RU"/>
        </w:rPr>
        <w:t xml:space="preserve">ваш </w:t>
      </w:r>
      <w:r>
        <w:rPr>
          <w:rFonts w:eastAsia="Arial" w:cs="Times New Roman"/>
          <w:color w:val="404040"/>
          <w:sz w:val="18"/>
          <w:szCs w:val="18"/>
        </w:rPr>
        <w:t>IP</w:t>
      </w:r>
      <w:r w:rsidRPr="00B0571B">
        <w:rPr>
          <w:rFonts w:eastAsia="Arial" w:cs="Times New Roman"/>
          <w:color w:val="404040"/>
          <w:sz w:val="18"/>
          <w:szCs w:val="18"/>
          <w:lang w:val="ru-RU"/>
        </w:rPr>
        <w:t>-адрес, тип операционной системы и обозревателя, название и версия используемого вами программного обеспечения, а</w:t>
      </w:r>
      <w:r>
        <w:rPr>
          <w:rFonts w:eastAsia="Arial" w:cs="Times New Roman"/>
          <w:color w:val="404040"/>
          <w:sz w:val="18"/>
          <w:szCs w:val="18"/>
        </w:rPr>
        <w:t> </w:t>
      </w:r>
      <w:r w:rsidRPr="00B0571B">
        <w:rPr>
          <w:rFonts w:eastAsia="Arial" w:cs="Times New Roman"/>
          <w:color w:val="404040"/>
          <w:sz w:val="18"/>
          <w:szCs w:val="18"/>
          <w:lang w:val="ru-RU"/>
        </w:rPr>
        <w:t>также код языка вашего устройства, на котором работает программное обеспечение.</w:t>
      </w:r>
    </w:p>
    <w:p w:rsidR="00B0332A" w:rsidRPr="00B0571B" w:rsidRDefault="00B0332A" w:rsidP="00DB4E8F">
      <w:pPr>
        <w:pStyle w:val="PURHeading1"/>
        <w:rPr>
          <w:lang w:val="ru-RU"/>
        </w:rPr>
      </w:pPr>
      <w:r w:rsidRPr="00B0571B">
        <w:rPr>
          <w:lang w:val="ru-RU"/>
        </w:rPr>
        <w:t xml:space="preserve">Уведомление об использовании стандарта </w:t>
      </w:r>
      <w:r>
        <w:t>H</w:t>
      </w:r>
      <w:r w:rsidRPr="00B0571B">
        <w:rPr>
          <w:lang w:val="ru-RU"/>
        </w:rPr>
        <w:t>.264/</w:t>
      </w:r>
      <w:r>
        <w:t>AVC</w:t>
      </w:r>
      <w:r w:rsidRPr="00B0571B">
        <w:rPr>
          <w:lang w:val="ru-RU"/>
        </w:rPr>
        <w:t xml:space="preserve"> для кодирования видео, стандарта </w:t>
      </w:r>
      <w:r>
        <w:t>VC</w:t>
      </w:r>
      <w:r w:rsidRPr="00B0571B">
        <w:rPr>
          <w:lang w:val="ru-RU"/>
        </w:rPr>
        <w:t xml:space="preserve">-1 для кодирования видео, стандарта </w:t>
      </w:r>
      <w:r>
        <w:t>MPEG</w:t>
      </w:r>
      <w:r w:rsidRPr="00B0571B">
        <w:rPr>
          <w:lang w:val="ru-RU"/>
        </w:rPr>
        <w:t xml:space="preserve">-4 для кодирования видео и стандарта </w:t>
      </w:r>
      <w:r>
        <w:t>MPEG</w:t>
      </w:r>
      <w:r w:rsidRPr="00B0571B">
        <w:rPr>
          <w:lang w:val="ru-RU"/>
        </w:rPr>
        <w:t xml:space="preserve">-2 для кодирования видео. </w:t>
      </w:r>
    </w:p>
    <w:p w:rsidR="00B0332A" w:rsidRPr="00B0571B" w:rsidRDefault="00B0332A" w:rsidP="00B0332A">
      <w:pPr>
        <w:ind w:left="270"/>
        <w:rPr>
          <w:rFonts w:eastAsia="Arial" w:cs="Times New Roman"/>
          <w:color w:val="404040"/>
          <w:sz w:val="18"/>
          <w:szCs w:val="18"/>
          <w:lang w:val="ru-RU"/>
        </w:rPr>
      </w:pPr>
      <w:r w:rsidRPr="00B0571B">
        <w:rPr>
          <w:rFonts w:eastAsia="Arial" w:cs="Times New Roman"/>
          <w:color w:val="404040"/>
          <w:sz w:val="18"/>
          <w:szCs w:val="18"/>
          <w:lang w:val="ru-RU"/>
        </w:rPr>
        <w:t xml:space="preserve">Это программное обеспечение может включать технологию сжатия видео </w:t>
      </w:r>
      <w:r>
        <w:rPr>
          <w:rFonts w:eastAsia="Arial" w:cs="Times New Roman"/>
          <w:color w:val="404040"/>
          <w:sz w:val="18"/>
          <w:szCs w:val="18"/>
        </w:rPr>
        <w:t>H</w:t>
      </w:r>
      <w:r w:rsidRPr="00B0571B">
        <w:rPr>
          <w:rFonts w:eastAsia="Arial" w:cs="Times New Roman"/>
          <w:color w:val="404040"/>
          <w:sz w:val="18"/>
          <w:szCs w:val="18"/>
          <w:lang w:val="ru-RU"/>
        </w:rPr>
        <w:t>.264/</w:t>
      </w:r>
      <w:r>
        <w:rPr>
          <w:rFonts w:eastAsia="Arial" w:cs="Times New Roman"/>
          <w:color w:val="404040"/>
          <w:sz w:val="18"/>
          <w:szCs w:val="18"/>
        </w:rPr>
        <w:t>AVC</w:t>
      </w:r>
      <w:r w:rsidRPr="00B0571B">
        <w:rPr>
          <w:rFonts w:eastAsia="Arial" w:cs="Times New Roman"/>
          <w:color w:val="404040"/>
          <w:sz w:val="18"/>
          <w:szCs w:val="18"/>
          <w:lang w:val="ru-RU"/>
        </w:rPr>
        <w:t xml:space="preserve">, </w:t>
      </w:r>
      <w:r>
        <w:rPr>
          <w:rFonts w:eastAsia="Arial" w:cs="Times New Roman"/>
          <w:color w:val="404040"/>
          <w:sz w:val="18"/>
          <w:szCs w:val="18"/>
        </w:rPr>
        <w:t>VC</w:t>
      </w:r>
      <w:r w:rsidRPr="00B0571B">
        <w:rPr>
          <w:rFonts w:eastAsia="Arial" w:cs="Times New Roman"/>
          <w:color w:val="404040"/>
          <w:sz w:val="18"/>
          <w:szCs w:val="18"/>
          <w:lang w:val="ru-RU"/>
        </w:rPr>
        <w:t xml:space="preserve">-1, </w:t>
      </w:r>
      <w:r>
        <w:rPr>
          <w:rFonts w:eastAsia="Arial" w:cs="Times New Roman"/>
          <w:color w:val="404040"/>
          <w:sz w:val="18"/>
          <w:szCs w:val="18"/>
        </w:rPr>
        <w:t>MPEG</w:t>
      </w:r>
      <w:r w:rsidRPr="00B0571B">
        <w:rPr>
          <w:rFonts w:eastAsia="Arial" w:cs="Times New Roman"/>
          <w:color w:val="404040"/>
          <w:sz w:val="18"/>
          <w:szCs w:val="18"/>
          <w:lang w:val="ru-RU"/>
        </w:rPr>
        <w:t xml:space="preserve">-4 часть 2, </w:t>
      </w:r>
      <w:r>
        <w:rPr>
          <w:rFonts w:eastAsia="Arial" w:cs="Times New Roman"/>
          <w:color w:val="404040"/>
          <w:sz w:val="18"/>
          <w:szCs w:val="18"/>
        </w:rPr>
        <w:t>MPEG</w:t>
      </w:r>
      <w:r w:rsidRPr="00B0571B">
        <w:rPr>
          <w:rFonts w:eastAsia="Arial" w:cs="Times New Roman"/>
          <w:color w:val="404040"/>
          <w:sz w:val="18"/>
          <w:szCs w:val="18"/>
          <w:lang w:val="ru-RU"/>
        </w:rPr>
        <w:t xml:space="preserve">-2. Компания </w:t>
      </w:r>
      <w:r>
        <w:rPr>
          <w:rFonts w:eastAsia="Arial" w:cs="Times New Roman"/>
          <w:color w:val="404040"/>
          <w:sz w:val="18"/>
          <w:szCs w:val="18"/>
        </w:rPr>
        <w:t>MPEG</w:t>
      </w:r>
      <w:r w:rsidRPr="00B0571B">
        <w:rPr>
          <w:rFonts w:eastAsia="Arial" w:cs="Times New Roman"/>
          <w:color w:val="404040"/>
          <w:sz w:val="18"/>
          <w:szCs w:val="18"/>
          <w:lang w:val="ru-RU"/>
        </w:rPr>
        <w:t xml:space="preserve"> </w:t>
      </w:r>
      <w:r>
        <w:rPr>
          <w:rFonts w:eastAsia="Arial" w:cs="Times New Roman"/>
          <w:color w:val="404040"/>
          <w:sz w:val="18"/>
          <w:szCs w:val="18"/>
        </w:rPr>
        <w:t>LA</w:t>
      </w:r>
      <w:r w:rsidRPr="00B0571B">
        <w:rPr>
          <w:rFonts w:eastAsia="Arial" w:cs="Times New Roman"/>
          <w:color w:val="404040"/>
          <w:sz w:val="18"/>
          <w:szCs w:val="18"/>
          <w:lang w:val="ru-RU"/>
        </w:rPr>
        <w:t xml:space="preserve">, </w:t>
      </w:r>
      <w:r>
        <w:rPr>
          <w:rFonts w:eastAsia="Arial" w:cs="Times New Roman"/>
          <w:color w:val="404040"/>
          <w:sz w:val="18"/>
          <w:szCs w:val="18"/>
        </w:rPr>
        <w:t>L</w:t>
      </w:r>
      <w:r w:rsidRPr="00B0571B">
        <w:rPr>
          <w:rFonts w:eastAsia="Arial" w:cs="Times New Roman"/>
          <w:color w:val="404040"/>
          <w:sz w:val="18"/>
          <w:szCs w:val="18"/>
          <w:lang w:val="ru-RU"/>
        </w:rPr>
        <w:t>.</w:t>
      </w:r>
      <w:r>
        <w:rPr>
          <w:rFonts w:eastAsia="Arial" w:cs="Times New Roman"/>
          <w:color w:val="404040"/>
          <w:sz w:val="18"/>
          <w:szCs w:val="18"/>
        </w:rPr>
        <w:t>L</w:t>
      </w:r>
      <w:r w:rsidRPr="00B0571B">
        <w:rPr>
          <w:rFonts w:eastAsia="Arial" w:cs="Times New Roman"/>
          <w:color w:val="404040"/>
          <w:sz w:val="18"/>
          <w:szCs w:val="18"/>
          <w:lang w:val="ru-RU"/>
        </w:rPr>
        <w:t>.</w:t>
      </w:r>
      <w:r>
        <w:rPr>
          <w:rFonts w:eastAsia="Arial" w:cs="Times New Roman"/>
          <w:color w:val="404040"/>
          <w:sz w:val="18"/>
          <w:szCs w:val="18"/>
        </w:rPr>
        <w:t>C</w:t>
      </w:r>
      <w:r w:rsidRPr="00B0571B">
        <w:rPr>
          <w:rFonts w:eastAsia="Arial" w:cs="Times New Roman"/>
          <w:color w:val="404040"/>
          <w:sz w:val="18"/>
          <w:szCs w:val="18"/>
          <w:lang w:val="ru-RU"/>
        </w:rPr>
        <w:t>. требует включения следующего уведомления:</w:t>
      </w:r>
    </w:p>
    <w:p w:rsidR="00B0332A" w:rsidRPr="00B0571B" w:rsidRDefault="00B0332A" w:rsidP="00B0332A">
      <w:pPr>
        <w:ind w:left="270"/>
        <w:rPr>
          <w:rFonts w:ascii="Tahoma" w:eastAsia="Arial" w:hAnsi="Tahoma" w:cs="Tahoma"/>
          <w:color w:val="FF0000"/>
          <w:sz w:val="18"/>
          <w:szCs w:val="18"/>
          <w:lang w:val="ru-RU" w:eastAsia="ja-JP"/>
        </w:rPr>
      </w:pPr>
      <w:r w:rsidRPr="00B0571B">
        <w:rPr>
          <w:rFonts w:ascii="Tahoma" w:eastAsia="Arial" w:hAnsi="Tahoma" w:cs="Tahoma"/>
          <w:sz w:val="18"/>
          <w:szCs w:val="18"/>
          <w:lang w:val="ru-RU"/>
        </w:rPr>
        <w:t xml:space="preserve">ЭТОТ ПРОДУКТ ПРЕДОСТАВЛЯЕТСЯ ПО ЛИЦЕНЗИИ В СОСТАВЕ ПОРТФЕЛЯ ПАТЕНТНЫХ ЛИЦЕНЗИЙ НА ТЕХНОЛОГИЮ </w:t>
      </w:r>
      <w:r>
        <w:rPr>
          <w:rFonts w:ascii="Tahoma" w:eastAsia="Arial" w:hAnsi="Tahoma" w:cs="Tahoma"/>
          <w:sz w:val="18"/>
          <w:szCs w:val="18"/>
        </w:rPr>
        <w:t>VC</w:t>
      </w:r>
      <w:r w:rsidRPr="00B0571B">
        <w:rPr>
          <w:rFonts w:ascii="Tahoma" w:eastAsia="Arial" w:hAnsi="Tahoma" w:cs="Tahoma"/>
          <w:sz w:val="18"/>
          <w:szCs w:val="18"/>
          <w:lang w:val="ru-RU"/>
        </w:rPr>
        <w:t xml:space="preserve">-1, </w:t>
      </w:r>
      <w:r>
        <w:rPr>
          <w:rFonts w:ascii="Tahoma" w:eastAsia="Arial" w:hAnsi="Tahoma" w:cs="Tahoma"/>
          <w:sz w:val="18"/>
          <w:szCs w:val="18"/>
        </w:rPr>
        <w:t>AVC</w:t>
      </w:r>
      <w:r w:rsidRPr="00B0571B">
        <w:rPr>
          <w:rFonts w:ascii="Tahoma" w:eastAsia="Arial" w:hAnsi="Tahoma" w:cs="Tahoma"/>
          <w:sz w:val="18"/>
          <w:szCs w:val="18"/>
          <w:lang w:val="ru-RU"/>
        </w:rPr>
        <w:t xml:space="preserve">, </w:t>
      </w:r>
      <w:r>
        <w:rPr>
          <w:rFonts w:ascii="Tahoma" w:eastAsia="Arial" w:hAnsi="Tahoma" w:cs="Tahoma"/>
          <w:sz w:val="18"/>
          <w:szCs w:val="18"/>
        </w:rPr>
        <w:t>MPEG</w:t>
      </w:r>
      <w:r w:rsidRPr="00B0571B">
        <w:rPr>
          <w:rFonts w:ascii="Tahoma" w:eastAsia="Arial" w:hAnsi="Tahoma" w:cs="Tahoma"/>
          <w:sz w:val="18"/>
          <w:szCs w:val="18"/>
          <w:lang w:val="ru-RU"/>
        </w:rPr>
        <w:t xml:space="preserve">-4 ЧАСТЬ 2 ДЛЯ КОДИРОВАНИЯ ВИДЕО, ВИДЕО В ФОРМАТЕ </w:t>
      </w:r>
      <w:r>
        <w:rPr>
          <w:rFonts w:ascii="Tahoma" w:eastAsia="Arial" w:hAnsi="Tahoma" w:cs="Tahoma"/>
          <w:sz w:val="18"/>
          <w:szCs w:val="18"/>
        </w:rPr>
        <w:t>MPEG</w:t>
      </w:r>
      <w:r w:rsidRPr="00B0571B">
        <w:rPr>
          <w:rFonts w:ascii="Tahoma" w:eastAsia="Arial" w:hAnsi="Tahoma" w:cs="Tahoma"/>
          <w:sz w:val="18"/>
          <w:szCs w:val="18"/>
          <w:lang w:val="ru-RU"/>
        </w:rPr>
        <w:t>-2 ДЛЯ ЛИЧНОГО И НЕКОММЕРЧЕСКОГО ИСПОЛЬЗОВАНИЯ ПОТРЕБИТЕЛЕМ В СЛЕДУЮЩИХ ЦЕЛЯХ: (</w:t>
      </w:r>
      <w:r>
        <w:rPr>
          <w:rFonts w:ascii="Tahoma" w:eastAsia="Arial" w:hAnsi="Tahoma" w:cs="Tahoma"/>
          <w:sz w:val="18"/>
          <w:szCs w:val="18"/>
        </w:rPr>
        <w:t>i</w:t>
      </w:r>
      <w:r w:rsidRPr="00B0571B">
        <w:rPr>
          <w:rFonts w:ascii="Tahoma" w:eastAsia="Arial" w:hAnsi="Tahoma" w:cs="Tahoma"/>
          <w:sz w:val="18"/>
          <w:szCs w:val="18"/>
          <w:lang w:val="ru-RU"/>
        </w:rPr>
        <w:t>) ДЛЯ КОДИРОВАНИЯ ВИДЕО В СООТВЕТСТВИИ С ВЫШЕУПОМЯНУТЫМИ («СТАНДАРТАМИ ВИДЕО») И/ИЛИ (</w:t>
      </w:r>
      <w:r>
        <w:rPr>
          <w:rFonts w:ascii="Tahoma" w:eastAsia="Arial" w:hAnsi="Tahoma" w:cs="Tahoma"/>
          <w:sz w:val="18"/>
          <w:szCs w:val="18"/>
        </w:rPr>
        <w:t>ii</w:t>
      </w:r>
      <w:r w:rsidRPr="00B0571B">
        <w:rPr>
          <w:rFonts w:ascii="Tahoma" w:eastAsia="Arial" w:hAnsi="Tahoma" w:cs="Tahoma"/>
          <w:sz w:val="18"/>
          <w:szCs w:val="18"/>
          <w:lang w:val="ru-RU"/>
        </w:rPr>
        <w:t xml:space="preserve">) ДЛЯ ДЕКОДИРОВАНИЯ ВИДЕО В ФОРМАТЕ </w:t>
      </w:r>
      <w:r>
        <w:rPr>
          <w:rFonts w:ascii="Tahoma" w:eastAsia="Arial" w:hAnsi="Tahoma" w:cs="Tahoma"/>
          <w:sz w:val="18"/>
          <w:szCs w:val="18"/>
        </w:rPr>
        <w:t>AVC</w:t>
      </w:r>
      <w:r w:rsidRPr="00B0571B">
        <w:rPr>
          <w:rFonts w:ascii="Tahoma" w:eastAsia="Arial" w:hAnsi="Tahoma" w:cs="Tahoma"/>
          <w:sz w:val="18"/>
          <w:szCs w:val="18"/>
          <w:lang w:val="ru-RU"/>
        </w:rPr>
        <w:t xml:space="preserve">, </w:t>
      </w:r>
      <w:r>
        <w:rPr>
          <w:rFonts w:ascii="Tahoma" w:eastAsia="Arial" w:hAnsi="Tahoma" w:cs="Tahoma"/>
          <w:sz w:val="18"/>
          <w:szCs w:val="18"/>
        </w:rPr>
        <w:t>VC</w:t>
      </w:r>
      <w:r w:rsidRPr="00B0571B">
        <w:rPr>
          <w:rFonts w:ascii="Tahoma" w:eastAsia="Arial" w:hAnsi="Tahoma" w:cs="Tahoma"/>
          <w:sz w:val="18"/>
          <w:szCs w:val="18"/>
          <w:lang w:val="ru-RU"/>
        </w:rPr>
        <w:t xml:space="preserve">-1, </w:t>
      </w:r>
      <w:r>
        <w:rPr>
          <w:rFonts w:ascii="Tahoma" w:eastAsia="Arial" w:hAnsi="Tahoma" w:cs="Tahoma"/>
          <w:sz w:val="18"/>
          <w:szCs w:val="18"/>
        </w:rPr>
        <w:t>MPEG</w:t>
      </w:r>
      <w:r w:rsidRPr="00B0571B">
        <w:rPr>
          <w:rFonts w:ascii="Tahoma" w:eastAsia="Arial" w:hAnsi="Tahoma" w:cs="Tahoma"/>
          <w:sz w:val="18"/>
          <w:szCs w:val="18"/>
          <w:lang w:val="ru-RU"/>
        </w:rPr>
        <w:t xml:space="preserve">-4 ЧАСТЬ 2 ИЛИ </w:t>
      </w:r>
      <w:r>
        <w:rPr>
          <w:rFonts w:ascii="Tahoma" w:eastAsia="Arial" w:hAnsi="Tahoma" w:cs="Tahoma"/>
          <w:sz w:val="18"/>
          <w:szCs w:val="18"/>
        </w:rPr>
        <w:t>MPEG</w:t>
      </w:r>
      <w:r w:rsidRPr="00B0571B">
        <w:rPr>
          <w:rFonts w:ascii="Tahoma" w:eastAsia="Arial" w:hAnsi="Tahoma" w:cs="Tahoma"/>
          <w:sz w:val="18"/>
          <w:szCs w:val="18"/>
          <w:lang w:val="ru-RU"/>
        </w:rPr>
        <w:t xml:space="preserve"> 2, ЗАКОДИРОВАННОГО ПОТРЕБИТЕЛЕМ В ХОДЕ ЛИЧНОЙ И НЕКОММЕРЧЕСКОЙ ДЕЯТЕЛЬНОСТИ И/ИЛИ ПОЛУЧЕННОГО ОТ ПОСТАВЩИКА ВИДЕО, ИМЕЮЩЕГО ЛИЦЕНЗИЮ НА ПОСТАВКУ ТАКОГО ВИДЕО.</w:t>
      </w:r>
      <w:r w:rsidR="00B0571B">
        <w:rPr>
          <w:rFonts w:ascii="Tahoma" w:eastAsia="Arial" w:hAnsi="Tahoma" w:cs="Tahoma"/>
          <w:sz w:val="18"/>
          <w:szCs w:val="18"/>
          <w:lang w:val="ru-RU"/>
        </w:rPr>
        <w:t xml:space="preserve"> </w:t>
      </w:r>
      <w:r w:rsidRPr="00B0571B">
        <w:rPr>
          <w:rFonts w:ascii="Tahoma" w:eastAsia="Arial" w:hAnsi="Tahoma" w:cs="Tahoma"/>
          <w:sz w:val="18"/>
          <w:szCs w:val="18"/>
          <w:lang w:val="ru-RU"/>
        </w:rPr>
        <w:t xml:space="preserve">НИ ДЛЯ КАКОГО ДРУГОГО ИСПОЛЬЗОВАНИЯ ЛИЦЕНЗИИ НЕ ПРЕДОСТАВЛЯЮТСЯ И НЕ ПОДРАЗУМЕВАЮТСЯ. ДОПОЛНИТЕЛЬНЫЕ СВЕДЕНИЯ МОЖНО ПОЛУЧИТЬ В КОМПАНИИ </w:t>
      </w:r>
      <w:r>
        <w:rPr>
          <w:rFonts w:ascii="Tahoma" w:eastAsia="Arial" w:hAnsi="Tahoma" w:cs="Tahoma"/>
          <w:sz w:val="18"/>
          <w:szCs w:val="18"/>
        </w:rPr>
        <w:t>MPEG</w:t>
      </w:r>
      <w:r w:rsidRPr="00B0571B">
        <w:rPr>
          <w:rFonts w:ascii="Tahoma" w:eastAsia="Arial" w:hAnsi="Tahoma" w:cs="Tahoma"/>
          <w:sz w:val="18"/>
          <w:szCs w:val="18"/>
          <w:lang w:val="ru-RU"/>
        </w:rPr>
        <w:t xml:space="preserve"> </w:t>
      </w:r>
      <w:r>
        <w:rPr>
          <w:rFonts w:ascii="Tahoma" w:eastAsia="Arial" w:hAnsi="Tahoma" w:cs="Tahoma"/>
          <w:sz w:val="18"/>
          <w:szCs w:val="18"/>
        </w:rPr>
        <w:t>LA</w:t>
      </w:r>
      <w:r w:rsidRPr="00B0571B">
        <w:rPr>
          <w:rFonts w:ascii="Tahoma" w:eastAsia="Arial" w:hAnsi="Tahoma" w:cs="Tahoma"/>
          <w:sz w:val="18"/>
          <w:szCs w:val="18"/>
          <w:lang w:val="ru-RU"/>
        </w:rPr>
        <w:t xml:space="preserve">, </w:t>
      </w:r>
      <w:r>
        <w:rPr>
          <w:rFonts w:ascii="Tahoma" w:eastAsia="Arial" w:hAnsi="Tahoma" w:cs="Tahoma"/>
          <w:sz w:val="18"/>
          <w:szCs w:val="18"/>
        </w:rPr>
        <w:t>L</w:t>
      </w:r>
      <w:r w:rsidRPr="00B0571B">
        <w:rPr>
          <w:rFonts w:ascii="Tahoma" w:eastAsia="Arial" w:hAnsi="Tahoma" w:cs="Tahoma"/>
          <w:sz w:val="18"/>
          <w:szCs w:val="18"/>
          <w:lang w:val="ru-RU"/>
        </w:rPr>
        <w:t>.</w:t>
      </w:r>
      <w:r>
        <w:rPr>
          <w:rFonts w:ascii="Tahoma" w:eastAsia="Arial" w:hAnsi="Tahoma" w:cs="Tahoma"/>
          <w:sz w:val="18"/>
          <w:szCs w:val="18"/>
        </w:rPr>
        <w:t>L</w:t>
      </w:r>
      <w:r w:rsidRPr="00B0571B">
        <w:rPr>
          <w:rFonts w:ascii="Tahoma" w:eastAsia="Arial" w:hAnsi="Tahoma" w:cs="Tahoma"/>
          <w:sz w:val="18"/>
          <w:szCs w:val="18"/>
          <w:lang w:val="ru-RU"/>
        </w:rPr>
        <w:t>.</w:t>
      </w:r>
      <w:r>
        <w:rPr>
          <w:rFonts w:ascii="Tahoma" w:eastAsia="Arial" w:hAnsi="Tahoma" w:cs="Tahoma"/>
          <w:sz w:val="18"/>
          <w:szCs w:val="18"/>
        </w:rPr>
        <w:t>C</w:t>
      </w:r>
      <w:r w:rsidRPr="00B0571B">
        <w:rPr>
          <w:rFonts w:ascii="Tahoma" w:eastAsia="Arial" w:hAnsi="Tahoma" w:cs="Tahoma"/>
          <w:sz w:val="18"/>
          <w:szCs w:val="18"/>
          <w:lang w:val="ru-RU"/>
        </w:rPr>
        <w:t xml:space="preserve">. СМ ВЕБ-САЙТ </w:t>
      </w:r>
      <w:hyperlink r:id="rId143" w:history="1">
        <w:r>
          <w:rPr>
            <w:rFonts w:eastAsia="Arial" w:cs="Times New Roman"/>
            <w:color w:val="00467F"/>
            <w:sz w:val="18"/>
            <w:szCs w:val="18"/>
            <w:u w:val="single"/>
          </w:rPr>
          <w:t>http</w:t>
        </w:r>
        <w:r w:rsidRPr="00B0571B">
          <w:rPr>
            <w:rFonts w:eastAsia="Arial" w:cs="Times New Roman"/>
            <w:color w:val="00467F"/>
            <w:sz w:val="18"/>
            <w:szCs w:val="18"/>
            <w:u w:val="single"/>
            <w:lang w:val="ru-RU"/>
          </w:rPr>
          <w:t>://</w:t>
        </w:r>
        <w:r>
          <w:rPr>
            <w:rFonts w:eastAsia="Arial" w:cs="Times New Roman"/>
            <w:color w:val="00467F"/>
            <w:sz w:val="18"/>
            <w:szCs w:val="18"/>
            <w:u w:val="single"/>
          </w:rPr>
          <w:t>www</w:t>
        </w:r>
        <w:r w:rsidRPr="00B0571B">
          <w:rPr>
            <w:rFonts w:eastAsia="Arial" w:cs="Times New Roman"/>
            <w:color w:val="00467F"/>
            <w:sz w:val="18"/>
            <w:szCs w:val="18"/>
            <w:u w:val="single"/>
            <w:lang w:val="ru-RU"/>
          </w:rPr>
          <w:t>.</w:t>
        </w:r>
        <w:r>
          <w:rPr>
            <w:rFonts w:eastAsia="Arial" w:cs="Times New Roman"/>
            <w:color w:val="00467F"/>
            <w:sz w:val="18"/>
            <w:szCs w:val="18"/>
            <w:u w:val="single"/>
          </w:rPr>
          <w:t>mpegla</w:t>
        </w:r>
        <w:r w:rsidRPr="00B0571B">
          <w:rPr>
            <w:rFonts w:eastAsia="Arial" w:cs="Times New Roman"/>
            <w:color w:val="00467F"/>
            <w:sz w:val="18"/>
            <w:szCs w:val="18"/>
            <w:u w:val="single"/>
            <w:lang w:val="ru-RU"/>
          </w:rPr>
          <w:t>.</w:t>
        </w:r>
        <w:r>
          <w:rPr>
            <w:rFonts w:eastAsia="Arial" w:cs="Times New Roman"/>
            <w:color w:val="00467F"/>
            <w:sz w:val="18"/>
            <w:szCs w:val="18"/>
            <w:u w:val="single"/>
          </w:rPr>
          <w:t>com</w:t>
        </w:r>
        <w:r w:rsidRPr="00B0571B">
          <w:rPr>
            <w:rFonts w:eastAsia="Arial" w:cs="Times New Roman"/>
            <w:color w:val="00467F"/>
            <w:sz w:val="18"/>
            <w:szCs w:val="18"/>
            <w:u w:val="single"/>
            <w:lang w:val="ru-RU"/>
          </w:rPr>
          <w:t>/</w:t>
        </w:r>
        <w:r>
          <w:rPr>
            <w:rFonts w:eastAsia="Arial" w:cs="Times New Roman"/>
            <w:color w:val="00467F"/>
            <w:sz w:val="18"/>
            <w:szCs w:val="18"/>
            <w:u w:val="single"/>
          </w:rPr>
          <w:t>index</w:t>
        </w:r>
        <w:r w:rsidRPr="00B0571B">
          <w:rPr>
            <w:rFonts w:eastAsia="Arial" w:cs="Times New Roman"/>
            <w:color w:val="00467F"/>
            <w:sz w:val="18"/>
            <w:szCs w:val="18"/>
            <w:u w:val="single"/>
            <w:lang w:val="ru-RU"/>
          </w:rPr>
          <w:t>1.</w:t>
        </w:r>
        <w:r>
          <w:rPr>
            <w:rFonts w:eastAsia="Arial" w:cs="Times New Roman"/>
            <w:color w:val="00467F"/>
            <w:sz w:val="18"/>
            <w:szCs w:val="18"/>
            <w:u w:val="single"/>
          </w:rPr>
          <w:t>cfm</w:t>
        </w:r>
      </w:hyperlink>
      <w:r w:rsidRPr="00B0571B">
        <w:rPr>
          <w:rFonts w:ascii="Tahoma" w:eastAsia="Arial" w:hAnsi="Tahoma" w:cs="Tahoma"/>
          <w:sz w:val="18"/>
          <w:szCs w:val="18"/>
          <w:lang w:val="ru-RU"/>
        </w:rPr>
        <w:t>.</w:t>
      </w:r>
      <w:r w:rsidRPr="00B0571B">
        <w:rPr>
          <w:rFonts w:ascii="Tahoma" w:eastAsia="Arial" w:hAnsi="Tahoma" w:cs="Tahoma"/>
          <w:color w:val="FF0000"/>
          <w:sz w:val="18"/>
          <w:szCs w:val="18"/>
          <w:lang w:val="ru-RU"/>
        </w:rPr>
        <w:t xml:space="preserve"> </w:t>
      </w:r>
    </w:p>
    <w:p w:rsidR="00B0332A" w:rsidRPr="00B0571B" w:rsidRDefault="00B0332A" w:rsidP="00B0332A">
      <w:pPr>
        <w:ind w:left="270"/>
        <w:rPr>
          <w:rFonts w:eastAsia="Arial" w:cs="Times New Roman"/>
          <w:color w:val="404040"/>
          <w:sz w:val="18"/>
          <w:szCs w:val="18"/>
          <w:lang w:val="ru-RU"/>
        </w:rPr>
      </w:pPr>
      <w:r w:rsidRPr="00B0571B">
        <w:rPr>
          <w:rFonts w:eastAsia="Arial" w:cs="Times New Roman"/>
          <w:color w:val="404040"/>
          <w:sz w:val="18"/>
          <w:szCs w:val="18"/>
          <w:lang w:val="ru-RU"/>
        </w:rPr>
        <w:t>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w:t>
      </w:r>
      <w:r>
        <w:rPr>
          <w:rFonts w:eastAsia="Arial" w:cs="Times New Roman"/>
          <w:color w:val="404040"/>
          <w:sz w:val="18"/>
          <w:szCs w:val="18"/>
        </w:rPr>
        <w:t>i</w:t>
      </w:r>
      <w:r w:rsidRPr="00B0571B">
        <w:rPr>
          <w:rFonts w:eastAsia="Arial" w:cs="Times New Roman"/>
          <w:color w:val="404040"/>
          <w:sz w:val="18"/>
          <w:szCs w:val="18"/>
          <w:lang w:val="ru-RU"/>
        </w:rPr>
        <w:t>) повторное распространение программного обеспечения третьим лицам, а также (</w:t>
      </w:r>
      <w:r>
        <w:rPr>
          <w:rFonts w:eastAsia="Arial" w:cs="Times New Roman"/>
          <w:color w:val="404040"/>
          <w:sz w:val="18"/>
          <w:szCs w:val="18"/>
        </w:rPr>
        <w:t>ii</w:t>
      </w:r>
      <w:r w:rsidRPr="00B0571B">
        <w:rPr>
          <w:rFonts w:eastAsia="Arial" w:cs="Times New Roman"/>
          <w:color w:val="404040"/>
          <w:sz w:val="18"/>
          <w:szCs w:val="18"/>
          <w:lang w:val="ru-RU"/>
        </w:rPr>
        <w:t>) создание содержимого с использованием технологий, совместимых с ВИДЕОСТАНДАРТАМИ, для распространения третьим лицам.</w:t>
      </w:r>
    </w:p>
    <w:p w:rsidR="00B0332A" w:rsidRPr="00B0571B" w:rsidRDefault="00B0332A" w:rsidP="00DB4E8F">
      <w:pPr>
        <w:pStyle w:val="PURHeading1"/>
        <w:rPr>
          <w:lang w:val="ru-RU"/>
        </w:rPr>
      </w:pPr>
      <w:r w:rsidRPr="00B0571B">
        <w:rPr>
          <w:lang w:val="ru-RU"/>
        </w:rPr>
        <w:t>Потенциально нежелательное программное обеспечение.</w:t>
      </w:r>
    </w:p>
    <w:p w:rsidR="00B0332A" w:rsidRPr="00B0571B" w:rsidRDefault="00B0332A" w:rsidP="001227D1">
      <w:pPr>
        <w:ind w:left="270"/>
        <w:rPr>
          <w:color w:val="404040" w:themeColor="text1" w:themeTint="BF"/>
          <w:sz w:val="18"/>
          <w:lang w:val="ru-RU"/>
        </w:rPr>
      </w:pPr>
      <w:r w:rsidRPr="00B0571B">
        <w:rPr>
          <w:color w:val="404040" w:themeColor="text1" w:themeTint="BF"/>
          <w:sz w:val="18"/>
          <w:lang w:val="ru-RU"/>
        </w:rPr>
        <w:t xml:space="preserve">Защитник </w:t>
      </w:r>
      <w:r>
        <w:rPr>
          <w:color w:val="404040" w:themeColor="text1" w:themeTint="BF"/>
          <w:sz w:val="18"/>
        </w:rPr>
        <w:t>Windows</w:t>
      </w:r>
      <w:r w:rsidRPr="00B0571B">
        <w:rPr>
          <w:color w:val="404040" w:themeColor="text1" w:themeTint="BF"/>
          <w:sz w:val="18"/>
          <w:lang w:val="ru-RU"/>
        </w:rPr>
        <w:t>, если он включен, ищет на компьютере шпионское, рекламное и другое потенциально нежелательное программное обеспечение.</w:t>
      </w:r>
      <w:r w:rsidR="00B0571B">
        <w:rPr>
          <w:color w:val="404040" w:themeColor="text1" w:themeTint="BF"/>
          <w:sz w:val="18"/>
          <w:lang w:val="ru-RU"/>
        </w:rPr>
        <w:t xml:space="preserve"> </w:t>
      </w:r>
      <w:r w:rsidRPr="00B0571B">
        <w:rPr>
          <w:color w:val="404040" w:themeColor="text1" w:themeTint="BF"/>
          <w:sz w:val="18"/>
          <w:lang w:val="ru-RU"/>
        </w:rPr>
        <w:t>В случае обнаружения потенциально нежелательной программы вам будет предложено проигнорировать ее, отключить (изолировать) или удалить.</w:t>
      </w:r>
      <w:r w:rsidR="00B0571B">
        <w:rPr>
          <w:color w:val="404040" w:themeColor="text1" w:themeTint="BF"/>
          <w:sz w:val="18"/>
          <w:lang w:val="ru-RU"/>
        </w:rPr>
        <w:t xml:space="preserve"> </w:t>
      </w:r>
      <w:r w:rsidRPr="00B0571B">
        <w:rPr>
          <w:color w:val="404040" w:themeColor="text1" w:themeTint="BF"/>
          <w:sz w:val="18"/>
          <w:lang w:val="ru-RU"/>
        </w:rPr>
        <w:t>Если не изменить настройки по умолчанию, потенциально нежелательное программное обеспечение высокого и критического уровня опасности будет автоматически удаляться после проверки.</w:t>
      </w:r>
      <w:r w:rsidR="00B0571B">
        <w:rPr>
          <w:color w:val="404040" w:themeColor="text1" w:themeTint="BF"/>
          <w:sz w:val="18"/>
          <w:lang w:val="ru-RU"/>
        </w:rPr>
        <w:t xml:space="preserve"> </w:t>
      </w:r>
      <w:r w:rsidRPr="00B0571B">
        <w:rPr>
          <w:color w:val="404040" w:themeColor="text1" w:themeTint="BF"/>
          <w:sz w:val="18"/>
          <w:lang w:val="ru-RU"/>
        </w:rPr>
        <w:t>Удаление или отключение потенциально нежелательного программного обеспечения может привести к тому, что</w:t>
      </w:r>
      <w:r w:rsidR="001227D1">
        <w:rPr>
          <w:color w:val="404040" w:themeColor="text1" w:themeTint="BF"/>
          <w:sz w:val="18"/>
          <w:lang w:val="ru-RU"/>
        </w:rPr>
        <w:t> </w:t>
      </w:r>
      <w:r w:rsidRPr="00B0571B">
        <w:rPr>
          <w:color w:val="404040" w:themeColor="text1" w:themeTint="BF"/>
          <w:sz w:val="18"/>
          <w:lang w:val="ru-RU"/>
        </w:rPr>
        <w:t>перестанет работать другое программное обеспечение на компьютере, или вы нарушите условия лицензии на использование другого программного обеспечения на вашем компьютере.</w:t>
      </w:r>
    </w:p>
    <w:p w:rsidR="00B0332A" w:rsidRPr="00B0571B" w:rsidRDefault="00B0332A" w:rsidP="00B0332A">
      <w:pPr>
        <w:ind w:left="270"/>
        <w:rPr>
          <w:color w:val="404040" w:themeColor="text1" w:themeTint="BF"/>
          <w:sz w:val="18"/>
          <w:lang w:val="ru-RU"/>
        </w:rPr>
      </w:pPr>
      <w:r w:rsidRPr="00B0571B">
        <w:rPr>
          <w:color w:val="404040" w:themeColor="text1" w:themeTint="BF"/>
          <w:sz w:val="18"/>
          <w:lang w:val="ru-RU"/>
        </w:rPr>
        <w:lastRenderedPageBreak/>
        <w:t>Используя это программное обеспечение, можно удалить или отключить программное обеспечение, не являющееся потенциально нежелательным.</w:t>
      </w:r>
    </w:p>
    <w:p w:rsidR="00B0332A" w:rsidRPr="00B0571B" w:rsidRDefault="00B0332A" w:rsidP="00B0332A">
      <w:pPr>
        <w:keepNext/>
        <w:keepLines/>
        <w:pBdr>
          <w:bottom w:val="single" w:sz="8" w:space="1" w:color="00467F" w:themeColor="text2"/>
        </w:pBdr>
        <w:spacing w:before="240" w:after="240" w:line="240" w:lineRule="exact"/>
        <w:rPr>
          <w:rFonts w:eastAsia="Arial" w:cs="Times New Roman"/>
          <w:smallCaps/>
          <w:noProof/>
          <w:color w:val="00467F" w:themeColor="text2"/>
          <w:sz w:val="24"/>
          <w:szCs w:val="24"/>
          <w:lang w:val="ru-RU"/>
        </w:rPr>
      </w:pPr>
      <w:r w:rsidRPr="00B0571B">
        <w:rPr>
          <w:rFonts w:eastAsia="Arial" w:cs="Times New Roman"/>
          <w:smallCaps/>
          <w:color w:val="00467F" w:themeColor="text2"/>
          <w:sz w:val="24"/>
          <w:szCs w:val="24"/>
          <w:lang w:val="ru-RU"/>
        </w:rPr>
        <w:t>Уведомление о записи</w:t>
      </w:r>
    </w:p>
    <w:p w:rsidR="00B0332A" w:rsidRPr="00B0571B" w:rsidRDefault="00B0332A" w:rsidP="00B0332A">
      <w:pPr>
        <w:ind w:left="270"/>
        <w:rPr>
          <w:color w:val="404040" w:themeColor="text1" w:themeTint="BF"/>
          <w:sz w:val="18"/>
          <w:lang w:val="ru-RU"/>
        </w:rPr>
      </w:pPr>
      <w:r w:rsidRPr="00B0571B">
        <w:rPr>
          <w:color w:val="404040" w:themeColor="text1" w:themeTint="BF"/>
          <w:sz w:val="18"/>
          <w:lang w:val="ru-RU"/>
        </w:rPr>
        <w:t>Законодательство некоторых юрисдикций требует уведомления или согласия физических лиц перед проведением перехвата, контроля или записи их коммуникаций и/или ограничения сбора, хранения и использования информации, по которой можно идентифицировать физическое лицо.</w:t>
      </w:r>
      <w:r w:rsidR="00B0571B">
        <w:rPr>
          <w:color w:val="404040" w:themeColor="text1" w:themeTint="BF"/>
          <w:sz w:val="18"/>
          <w:lang w:val="ru-RU"/>
        </w:rPr>
        <w:t xml:space="preserve"> </w:t>
      </w:r>
      <w:r w:rsidRPr="00B0571B">
        <w:rPr>
          <w:color w:val="404040" w:themeColor="text1" w:themeTint="BF"/>
          <w:sz w:val="18"/>
          <w:lang w:val="ru-RU"/>
        </w:rPr>
        <w:t>Вы соглашаетесь выполнять все применимые законы, получать все необходимые разрешения и раскрывать всю необходимую информацию прежде, чем использовать службу Интернета и/или функции записи.</w:t>
      </w:r>
    </w:p>
    <w:p w:rsidR="00B105AB" w:rsidRPr="00B0571B" w:rsidRDefault="007D2C77" w:rsidP="00DB4E8F">
      <w:pPr>
        <w:pStyle w:val="PURHeading1"/>
        <w:rPr>
          <w:lang w:val="ru-RU"/>
        </w:rPr>
      </w:pPr>
      <w:bookmarkStart w:id="730" w:name="_Toc299957229"/>
      <w:bookmarkEnd w:id="729"/>
      <w:r w:rsidRPr="00B0571B">
        <w:rPr>
          <w:lang w:val="ru-RU"/>
        </w:rPr>
        <w:t>Уведомление о проверке</w:t>
      </w:r>
      <w:bookmarkEnd w:id="730"/>
    </w:p>
    <w:p w:rsidR="00B105AB" w:rsidRPr="00B0571B" w:rsidRDefault="00B105AB" w:rsidP="00B105AB">
      <w:pPr>
        <w:pStyle w:val="PURBody-Indented"/>
        <w:rPr>
          <w:lang w:val="ru-RU"/>
        </w:rPr>
      </w:pPr>
      <w:r w:rsidRPr="00B0571B">
        <w:rPr>
          <w:lang w:val="ru-RU"/>
        </w:rPr>
        <w:t xml:space="preserve">Время от времени программное обеспечение будет обновлять или просить загрузить функцию проверки, являющуюся частью программного обеспечения. Функция проверки проверяет, активировано ли программное обеспечение, и есть ли на него лицензия. Успешная проверка позволяет также использовать определенные возможности программного обеспечения и дает дополнительные преимущества. Дополнительные сведения см. на веб-сайте </w:t>
      </w:r>
      <w:hyperlink r:id="rId144" w:history="1">
        <w:r w:rsidRPr="004D5D32">
          <w:rPr>
            <w:color w:val="00467F"/>
            <w:u w:val="single"/>
          </w:rPr>
          <w:t>http</w:t>
        </w:r>
        <w:r w:rsidRPr="004D5D32">
          <w:rPr>
            <w:color w:val="00467F"/>
            <w:u w:val="single"/>
            <w:lang w:val="ru-RU"/>
          </w:rPr>
          <w:t>://</w:t>
        </w:r>
        <w:r w:rsidRPr="004D5D32">
          <w:rPr>
            <w:color w:val="00467F"/>
            <w:u w:val="single"/>
          </w:rPr>
          <w:t>go</w:t>
        </w:r>
        <w:r w:rsidRPr="004D5D32">
          <w:rPr>
            <w:color w:val="00467F"/>
            <w:u w:val="single"/>
            <w:lang w:val="ru-RU"/>
          </w:rPr>
          <w:t>.</w:t>
        </w:r>
        <w:r w:rsidRPr="004D5D32">
          <w:rPr>
            <w:color w:val="00467F"/>
            <w:u w:val="single"/>
          </w:rPr>
          <w:t>microsoft</w:t>
        </w:r>
        <w:r w:rsidRPr="004D5D32">
          <w:rPr>
            <w:color w:val="00467F"/>
            <w:u w:val="single"/>
            <w:lang w:val="ru-RU"/>
          </w:rPr>
          <w:t>.</w:t>
        </w:r>
        <w:r w:rsidRPr="004D5D32">
          <w:rPr>
            <w:color w:val="00467F"/>
            <w:u w:val="single"/>
          </w:rPr>
          <w:t>com</w:t>
        </w:r>
        <w:r w:rsidRPr="004D5D32">
          <w:rPr>
            <w:color w:val="00467F"/>
            <w:u w:val="single"/>
            <w:lang w:val="ru-RU"/>
          </w:rPr>
          <w:t>/</w:t>
        </w:r>
        <w:r w:rsidRPr="004D5D32">
          <w:rPr>
            <w:color w:val="00467F"/>
            <w:u w:val="single"/>
          </w:rPr>
          <w:t>fwlink</w:t>
        </w:r>
        <w:r w:rsidRPr="004D5D32">
          <w:rPr>
            <w:color w:val="00467F"/>
            <w:u w:val="single"/>
            <w:lang w:val="ru-RU"/>
          </w:rPr>
          <w:t>/?</w:t>
        </w:r>
        <w:r w:rsidRPr="004D5D32">
          <w:rPr>
            <w:color w:val="00467F"/>
            <w:u w:val="single"/>
          </w:rPr>
          <w:t>linkid</w:t>
        </w:r>
        <w:r w:rsidRPr="004D5D32">
          <w:rPr>
            <w:color w:val="00467F"/>
            <w:u w:val="single"/>
            <w:lang w:val="ru-RU"/>
          </w:rPr>
          <w:t>=39157</w:t>
        </w:r>
      </w:hyperlink>
      <w:r w:rsidRPr="00B0571B">
        <w:rPr>
          <w:lang w:val="ru-RU"/>
        </w:rPr>
        <w:t>.</w:t>
      </w:r>
    </w:p>
    <w:p w:rsidR="00B105AB" w:rsidRPr="00B0571B" w:rsidRDefault="00B105AB" w:rsidP="00B105AB">
      <w:pPr>
        <w:pStyle w:val="PURBody-Indented"/>
        <w:rPr>
          <w:lang w:val="ru-RU"/>
        </w:rPr>
      </w:pPr>
      <w:r w:rsidRPr="00B0571B">
        <w:rPr>
          <w:lang w:val="ru-RU"/>
        </w:rPr>
        <w:t xml:space="preserve">Во время проверки программное обеспечение передает сведения о программном обеспечении и устройстве в корпорацию </w:t>
      </w:r>
      <w:r>
        <w:t>Microsoft</w:t>
      </w:r>
      <w:r w:rsidRPr="00B0571B">
        <w:rPr>
          <w:lang w:val="ru-RU"/>
        </w:rPr>
        <w:t>.</w:t>
      </w:r>
      <w:r w:rsidR="00B0571B">
        <w:rPr>
          <w:lang w:val="ru-RU"/>
        </w:rPr>
        <w:t xml:space="preserve"> </w:t>
      </w:r>
      <w:r w:rsidRPr="00B0571B">
        <w:rPr>
          <w:lang w:val="ru-RU"/>
        </w:rPr>
        <w:t xml:space="preserve">Эти сведения включают версию программного обеспечения, ключ продукта и </w:t>
      </w:r>
      <w:r>
        <w:t>IP</w:t>
      </w:r>
      <w:r w:rsidRPr="00B0571B">
        <w:rPr>
          <w:lang w:val="ru-RU"/>
        </w:rPr>
        <w:t xml:space="preserve">-адрес устройства. </w:t>
      </w:r>
      <w:r>
        <w:t>Microsoft</w:t>
      </w:r>
      <w:r w:rsidRPr="00B0571B">
        <w:rPr>
          <w:lang w:val="ru-RU"/>
        </w:rPr>
        <w:t xml:space="preserve"> не использует эти сведения для вашей идентификации или связи с вами. Используя программное обеспечение, вы тем самым даете согласие на передачу этих сведений. Дополнительные сведения о процедуре проверки и передаваемых сведениях см. по адресу </w:t>
      </w:r>
      <w:hyperlink r:id="rId145" w:history="1">
        <w:r w:rsidRPr="004D5D32">
          <w:rPr>
            <w:color w:val="00467F"/>
            <w:u w:val="single"/>
          </w:rPr>
          <w:t>http</w:t>
        </w:r>
        <w:r w:rsidRPr="004D5D32">
          <w:rPr>
            <w:color w:val="00467F"/>
            <w:u w:val="single"/>
            <w:lang w:val="ru-RU"/>
          </w:rPr>
          <w:t>://</w:t>
        </w:r>
        <w:r w:rsidRPr="004D5D32">
          <w:rPr>
            <w:color w:val="00467F"/>
            <w:u w:val="single"/>
          </w:rPr>
          <w:t>go</w:t>
        </w:r>
        <w:r w:rsidRPr="004D5D32">
          <w:rPr>
            <w:color w:val="00467F"/>
            <w:u w:val="single"/>
            <w:lang w:val="ru-RU"/>
          </w:rPr>
          <w:t>.</w:t>
        </w:r>
        <w:r w:rsidRPr="004D5D32">
          <w:rPr>
            <w:color w:val="00467F"/>
            <w:u w:val="single"/>
          </w:rPr>
          <w:t>microsoft</w:t>
        </w:r>
        <w:r w:rsidRPr="004D5D32">
          <w:rPr>
            <w:color w:val="00467F"/>
            <w:u w:val="single"/>
            <w:lang w:val="ru-RU"/>
          </w:rPr>
          <w:t>.</w:t>
        </w:r>
        <w:r w:rsidRPr="004D5D32">
          <w:rPr>
            <w:color w:val="00467F"/>
            <w:u w:val="single"/>
          </w:rPr>
          <w:t>com</w:t>
        </w:r>
        <w:r w:rsidRPr="004D5D32">
          <w:rPr>
            <w:color w:val="00467F"/>
            <w:u w:val="single"/>
            <w:lang w:val="ru-RU"/>
          </w:rPr>
          <w:t>/</w:t>
        </w:r>
        <w:r w:rsidRPr="004D5D32">
          <w:rPr>
            <w:color w:val="00467F"/>
            <w:u w:val="single"/>
          </w:rPr>
          <w:t>fwlink</w:t>
        </w:r>
        <w:r w:rsidRPr="004D5D32">
          <w:rPr>
            <w:color w:val="00467F"/>
            <w:u w:val="single"/>
            <w:lang w:val="ru-RU"/>
          </w:rPr>
          <w:t>/?</w:t>
        </w:r>
        <w:r w:rsidRPr="004D5D32">
          <w:rPr>
            <w:color w:val="00467F"/>
            <w:u w:val="single"/>
          </w:rPr>
          <w:t>linkid</w:t>
        </w:r>
        <w:r w:rsidRPr="004D5D32">
          <w:rPr>
            <w:color w:val="00467F"/>
            <w:u w:val="single"/>
            <w:lang w:val="ru-RU"/>
          </w:rPr>
          <w:t>=69500</w:t>
        </w:r>
      </w:hyperlink>
      <w:r w:rsidRPr="00B0571B">
        <w:rPr>
          <w:lang w:val="ru-RU"/>
        </w:rPr>
        <w:t>.</w:t>
      </w:r>
    </w:p>
    <w:p w:rsidR="00B105AB" w:rsidRPr="00C8668C" w:rsidRDefault="00B105AB" w:rsidP="00B105AB">
      <w:pPr>
        <w:pStyle w:val="PURBody-Indented"/>
      </w:pPr>
      <w:r w:rsidRPr="00B0571B">
        <w:rPr>
          <w:lang w:val="ru-RU"/>
        </w:rPr>
        <w:t xml:space="preserve">Если на программное обеспечение нет официальной лицензии, это может повлиять на его функциональные возможности. </w:t>
      </w:r>
      <w:r>
        <w:t>Например, возможно следующее:</w:t>
      </w:r>
    </w:p>
    <w:p w:rsidR="00B105AB" w:rsidRPr="00B0571B" w:rsidRDefault="00B105AB" w:rsidP="00D80857">
      <w:pPr>
        <w:pStyle w:val="PURBody-Indented"/>
        <w:numPr>
          <w:ilvl w:val="0"/>
          <w:numId w:val="8"/>
        </w:numPr>
        <w:rPr>
          <w:lang w:val="ru-RU"/>
        </w:rPr>
      </w:pPr>
      <w:r w:rsidRPr="00B0571B">
        <w:rPr>
          <w:lang w:val="ru-RU"/>
        </w:rPr>
        <w:t>вам придется заново активировать программное обеспечение или</w:t>
      </w:r>
    </w:p>
    <w:p w:rsidR="00B105AB" w:rsidRPr="00B0571B" w:rsidRDefault="00B105AB" w:rsidP="00D80857">
      <w:pPr>
        <w:pStyle w:val="PURBody-Indented"/>
        <w:numPr>
          <w:ilvl w:val="0"/>
          <w:numId w:val="8"/>
        </w:numPr>
        <w:rPr>
          <w:lang w:val="ru-RU"/>
        </w:rPr>
      </w:pPr>
      <w:r w:rsidRPr="00B0571B">
        <w:rPr>
          <w:lang w:val="ru-RU"/>
        </w:rPr>
        <w:t>вы будете получать напоминания о необходимости получения лицензионной копии программного обеспечения,</w:t>
      </w:r>
    </w:p>
    <w:p w:rsidR="00B105AB" w:rsidRPr="00B0571B" w:rsidRDefault="00B105AB" w:rsidP="00D80857">
      <w:pPr>
        <w:pStyle w:val="PURBody-Indented"/>
        <w:numPr>
          <w:ilvl w:val="0"/>
          <w:numId w:val="8"/>
        </w:numPr>
        <w:rPr>
          <w:lang w:val="ru-RU"/>
        </w:rPr>
      </w:pPr>
      <w:r w:rsidRPr="00B0571B">
        <w:rPr>
          <w:lang w:val="ru-RU"/>
        </w:rPr>
        <w:t xml:space="preserve">Возможно также, что вы не сможете: </w:t>
      </w:r>
    </w:p>
    <w:p w:rsidR="00B105AB" w:rsidRDefault="00B105AB" w:rsidP="00D80857">
      <w:pPr>
        <w:pStyle w:val="PURBody-Indented"/>
        <w:numPr>
          <w:ilvl w:val="0"/>
          <w:numId w:val="8"/>
        </w:numPr>
      </w:pPr>
      <w:r>
        <w:t xml:space="preserve">подключаться к Интернету; </w:t>
      </w:r>
    </w:p>
    <w:p w:rsidR="00B105AB" w:rsidRPr="00B0571B" w:rsidRDefault="00B105AB" w:rsidP="00D80857">
      <w:pPr>
        <w:pStyle w:val="PURBody-Indented"/>
        <w:numPr>
          <w:ilvl w:val="0"/>
          <w:numId w:val="8"/>
        </w:numPr>
        <w:rPr>
          <w:lang w:val="ru-RU"/>
        </w:rPr>
      </w:pPr>
      <w:r w:rsidRPr="00B0571B">
        <w:rPr>
          <w:lang w:val="ru-RU"/>
        </w:rPr>
        <w:t xml:space="preserve">получать определенные обновления или доработки от </w:t>
      </w:r>
      <w:r>
        <w:t>Microsoft</w:t>
      </w:r>
      <w:r w:rsidRPr="00B0571B">
        <w:rPr>
          <w:lang w:val="ru-RU"/>
        </w:rPr>
        <w:t>.</w:t>
      </w:r>
    </w:p>
    <w:p w:rsidR="00DB4E8F" w:rsidRPr="00B0571B" w:rsidRDefault="00B105AB" w:rsidP="00DB4E8F">
      <w:pPr>
        <w:pStyle w:val="PURBody-Indented"/>
        <w:rPr>
          <w:lang w:val="ru-RU"/>
        </w:rPr>
      </w:pPr>
      <w:r w:rsidRPr="00B0571B">
        <w:rPr>
          <w:lang w:val="ru-RU"/>
        </w:rPr>
        <w:t xml:space="preserve">Вы можете получать обновления для программного обеспечения только от </w:t>
      </w:r>
      <w:r>
        <w:t>Microsoft</w:t>
      </w:r>
      <w:r w:rsidRPr="00B0571B">
        <w:rPr>
          <w:lang w:val="ru-RU"/>
        </w:rPr>
        <w:t xml:space="preserve"> или из авторизованных источников. Дополнительные сведения о получении обновлений из авторизованных источников см. по адресу </w:t>
      </w:r>
      <w:hyperlink r:id="rId146" w:history="1">
        <w:r>
          <w:rPr>
            <w:rStyle w:val="Hyperlink"/>
            <w:rFonts w:ascii="Tahoma" w:hAnsi="Tahoma" w:cs="Tahoma"/>
            <w:szCs w:val="18"/>
          </w:rPr>
          <w:t>http</w:t>
        </w:r>
        <w:r w:rsidRPr="00B0571B">
          <w:rPr>
            <w:rStyle w:val="Hyperlink"/>
            <w:rFonts w:ascii="Tahoma" w:hAnsi="Tahoma" w:cs="Tahoma"/>
            <w:szCs w:val="18"/>
            <w:lang w:val="ru-RU"/>
          </w:rPr>
          <w:t>://</w:t>
        </w:r>
        <w:r>
          <w:rPr>
            <w:rStyle w:val="Hyperlink"/>
            <w:rFonts w:ascii="Tahoma" w:hAnsi="Tahoma" w:cs="Tahoma"/>
            <w:szCs w:val="18"/>
          </w:rPr>
          <w:t>go</w:t>
        </w:r>
        <w:r w:rsidRPr="00B0571B">
          <w:rPr>
            <w:rStyle w:val="Hyperlink"/>
            <w:rFonts w:ascii="Tahoma" w:hAnsi="Tahoma" w:cs="Tahoma"/>
            <w:szCs w:val="18"/>
            <w:lang w:val="ru-RU"/>
          </w:rPr>
          <w:t>.</w:t>
        </w:r>
        <w:r>
          <w:rPr>
            <w:rStyle w:val="Hyperlink"/>
            <w:rFonts w:ascii="Tahoma" w:hAnsi="Tahoma" w:cs="Tahoma"/>
            <w:szCs w:val="18"/>
          </w:rPr>
          <w:t>microsoft</w:t>
        </w:r>
        <w:r w:rsidRPr="00B0571B">
          <w:rPr>
            <w:rStyle w:val="Hyperlink"/>
            <w:rFonts w:ascii="Tahoma" w:hAnsi="Tahoma" w:cs="Tahoma"/>
            <w:szCs w:val="18"/>
            <w:lang w:val="ru-RU"/>
          </w:rPr>
          <w:t>.</w:t>
        </w:r>
        <w:r>
          <w:rPr>
            <w:rStyle w:val="Hyperlink"/>
            <w:rFonts w:ascii="Tahoma" w:hAnsi="Tahoma" w:cs="Tahoma"/>
            <w:szCs w:val="18"/>
          </w:rPr>
          <w:t>com</w:t>
        </w:r>
        <w:r w:rsidRPr="00B0571B">
          <w:rPr>
            <w:rStyle w:val="Hyperlink"/>
            <w:rFonts w:ascii="Tahoma" w:hAnsi="Tahoma" w:cs="Tahoma"/>
            <w:szCs w:val="18"/>
            <w:lang w:val="ru-RU"/>
          </w:rPr>
          <w:t>/</w:t>
        </w:r>
        <w:r>
          <w:rPr>
            <w:rStyle w:val="Hyperlink"/>
            <w:rFonts w:ascii="Tahoma" w:hAnsi="Tahoma" w:cs="Tahoma"/>
            <w:szCs w:val="18"/>
          </w:rPr>
          <w:t>fwlink</w:t>
        </w:r>
        <w:r w:rsidRPr="00B0571B">
          <w:rPr>
            <w:rStyle w:val="Hyperlink"/>
            <w:rFonts w:ascii="Tahoma" w:hAnsi="Tahoma" w:cs="Tahoma"/>
            <w:szCs w:val="18"/>
            <w:lang w:val="ru-RU"/>
          </w:rPr>
          <w:t>/?</w:t>
        </w:r>
        <w:r>
          <w:rPr>
            <w:rStyle w:val="Hyperlink"/>
            <w:rFonts w:ascii="Tahoma" w:hAnsi="Tahoma" w:cs="Tahoma"/>
            <w:szCs w:val="18"/>
          </w:rPr>
          <w:t>linkid</w:t>
        </w:r>
        <w:r w:rsidRPr="00B0571B">
          <w:rPr>
            <w:rStyle w:val="Hyperlink"/>
            <w:rFonts w:ascii="Tahoma" w:hAnsi="Tahoma" w:cs="Tahoma"/>
            <w:szCs w:val="18"/>
            <w:lang w:val="ru-RU"/>
          </w:rPr>
          <w:t>=69502</w:t>
        </w:r>
      </w:hyperlink>
      <w:r w:rsidRPr="00B0571B">
        <w:rPr>
          <w:lang w:val="ru-RU"/>
        </w:rPr>
        <w:t>.</w:t>
      </w:r>
    </w:p>
    <w:p w:rsidR="00DB4E8F" w:rsidRPr="00B0571B" w:rsidRDefault="002B2FC8" w:rsidP="00DB4E8F">
      <w:pPr>
        <w:pStyle w:val="PURBody"/>
        <w:jc w:val="right"/>
        <w:rPr>
          <w:rStyle w:val="Hyperlink"/>
          <w:lang w:val="ru-RU"/>
        </w:rPr>
      </w:pPr>
      <w:hyperlink w:anchor="Оглавление" w:history="1">
        <w:r w:rsidR="004476ED" w:rsidRPr="00B0571B">
          <w:rPr>
            <w:rStyle w:val="Hyperlink"/>
            <w:rFonts w:ascii="Arial Narrow" w:hAnsi="Arial Narrow"/>
            <w:sz w:val="16"/>
            <w:lang w:val="ru-RU"/>
          </w:rPr>
          <w:t>Оглавление</w:t>
        </w:r>
      </w:hyperlink>
      <w:r w:rsidR="004476ED" w:rsidRPr="00B0571B">
        <w:rPr>
          <w:lang w:val="ru-RU"/>
        </w:rPr>
        <w:t xml:space="preserve"> / </w:t>
      </w:r>
      <w:hyperlink w:anchor="Универсальные условия" w:history="1">
        <w:r w:rsidR="004476ED" w:rsidRPr="00B0571B">
          <w:rPr>
            <w:rStyle w:val="Hyperlink"/>
            <w:rFonts w:ascii="Arial Narrow" w:hAnsi="Arial Narrow"/>
            <w:sz w:val="16"/>
            <w:lang w:val="ru-RU"/>
          </w:rPr>
          <w:t>Универсальные условия лицензии</w:t>
        </w:r>
      </w:hyperlink>
    </w:p>
    <w:p w:rsidR="00DB4E8F" w:rsidRPr="00B0571B" w:rsidRDefault="00DB4E8F" w:rsidP="00324BC7">
      <w:pPr>
        <w:pStyle w:val="PURBody-Indented"/>
        <w:rPr>
          <w:lang w:val="ru-RU"/>
        </w:rPr>
      </w:pPr>
    </w:p>
    <w:p w:rsidR="005C3F2E" w:rsidRPr="00B0571B" w:rsidRDefault="00AF3DD9" w:rsidP="00057196">
      <w:pPr>
        <w:spacing w:line="240" w:lineRule="exact"/>
        <w:rPr>
          <w:lang w:val="ru-RU"/>
        </w:rPr>
        <w:sectPr w:rsidR="005C3F2E" w:rsidRPr="00B0571B" w:rsidSect="00C1327C">
          <w:footerReference w:type="default" r:id="rId147"/>
          <w:type w:val="continuous"/>
          <w:pgSz w:w="12240" w:h="15840" w:code="1"/>
          <w:pgMar w:top="1170" w:right="720" w:bottom="720" w:left="720" w:header="432" w:footer="288" w:gutter="0"/>
          <w:cols w:space="360"/>
          <w:docGrid w:linePitch="360"/>
        </w:sectPr>
      </w:pPr>
      <w:r w:rsidRPr="00B0571B">
        <w:rPr>
          <w:lang w:val="ru-RU"/>
        </w:rPr>
        <w:br w:type="page"/>
      </w:r>
    </w:p>
    <w:p w:rsidR="00AE3B6A" w:rsidRPr="00B0571B" w:rsidRDefault="00AE3B6A" w:rsidP="00AE3B6A">
      <w:pPr>
        <w:pStyle w:val="PURSectionHeading"/>
        <w:rPr>
          <w:lang w:val="ru-RU"/>
        </w:rPr>
      </w:pPr>
      <w:bookmarkStart w:id="731" w:name="_Toc299519184"/>
      <w:bookmarkStart w:id="732" w:name="_Toc299525048"/>
      <w:bookmarkStart w:id="733" w:name="_Toc299531616"/>
      <w:bookmarkStart w:id="734" w:name="_Toc299531940"/>
      <w:bookmarkStart w:id="735" w:name="_Toc299957231"/>
      <w:bookmarkStart w:id="736" w:name="_Toc301848838"/>
      <w:bookmarkStart w:id="737" w:name="Index"/>
      <w:bookmarkEnd w:id="5"/>
      <w:r w:rsidRPr="00B0571B">
        <w:rPr>
          <w:lang w:val="ru-RU"/>
        </w:rPr>
        <w:lastRenderedPageBreak/>
        <w:t>Индекс продукта</w:t>
      </w:r>
      <w:bookmarkEnd w:id="731"/>
      <w:bookmarkEnd w:id="732"/>
      <w:bookmarkEnd w:id="733"/>
      <w:bookmarkEnd w:id="734"/>
      <w:bookmarkEnd w:id="735"/>
      <w:bookmarkEnd w:id="736"/>
    </w:p>
    <w:bookmarkEnd w:id="737"/>
    <w:p w:rsidR="00885195" w:rsidRDefault="005717B1" w:rsidP="00AE3B6A">
      <w:pPr>
        <w:pStyle w:val="PURSectionHeading"/>
        <w:rPr>
          <w:noProof/>
        </w:rPr>
        <w:sectPr w:rsidR="00885195" w:rsidSect="00C1327C">
          <w:footerReference w:type="default" r:id="rId148"/>
          <w:type w:val="continuous"/>
          <w:pgSz w:w="12240" w:h="15840" w:code="1"/>
          <w:pgMar w:top="1170" w:right="720" w:bottom="720" w:left="720" w:header="432" w:footer="288" w:gutter="0"/>
          <w:cols w:num="2" w:space="360"/>
          <w:docGrid w:linePitch="360"/>
        </w:sectPr>
      </w:pPr>
      <w:r>
        <w:fldChar w:fldCharType="begin"/>
      </w:r>
      <w:r w:rsidR="00AE3B6A">
        <w:instrText xml:space="preserve"> INDEX \c "2" \z "1033" </w:instrText>
      </w:r>
      <w:r>
        <w:fldChar w:fldCharType="separate"/>
      </w:r>
    </w:p>
    <w:p w:rsidR="00885195" w:rsidRDefault="00885195">
      <w:pPr>
        <w:pStyle w:val="Index1"/>
        <w:tabs>
          <w:tab w:val="right" w:leader="dot" w:pos="5030"/>
        </w:tabs>
        <w:rPr>
          <w:noProof/>
        </w:rPr>
      </w:pPr>
      <w:r>
        <w:rPr>
          <w:noProof/>
        </w:rPr>
        <w:lastRenderedPageBreak/>
        <w:t>BizTalk</w:t>
      </w:r>
      <w:r w:rsidRPr="00116F83">
        <w:rPr>
          <w:noProof/>
          <w:lang w:val="ru-RU"/>
        </w:rPr>
        <w:t xml:space="preserve"> </w:t>
      </w:r>
      <w:r>
        <w:rPr>
          <w:noProof/>
        </w:rPr>
        <w:t>Server</w:t>
      </w:r>
      <w:r w:rsidRPr="00116F83">
        <w:rPr>
          <w:noProof/>
          <w:lang w:val="ru-RU"/>
        </w:rPr>
        <w:t xml:space="preserve"> 2010 </w:t>
      </w:r>
      <w:r>
        <w:rPr>
          <w:noProof/>
        </w:rPr>
        <w:t>Branch</w:t>
      </w:r>
      <w:r w:rsidRPr="00116F83">
        <w:rPr>
          <w:noProof/>
          <w:lang w:val="ru-RU"/>
        </w:rPr>
        <w:t xml:space="preserve"> </w:t>
      </w:r>
      <w:r>
        <w:rPr>
          <w:noProof/>
        </w:rPr>
        <w:t>Edition, 13</w:t>
      </w:r>
    </w:p>
    <w:p w:rsidR="00885195" w:rsidRDefault="00885195">
      <w:pPr>
        <w:pStyle w:val="Index1"/>
        <w:tabs>
          <w:tab w:val="right" w:leader="dot" w:pos="5030"/>
        </w:tabs>
        <w:rPr>
          <w:noProof/>
        </w:rPr>
      </w:pPr>
      <w:r>
        <w:rPr>
          <w:noProof/>
        </w:rPr>
        <w:t>BizTalk</w:t>
      </w:r>
      <w:r w:rsidRPr="00116F83">
        <w:rPr>
          <w:noProof/>
          <w:lang w:val="ru-RU"/>
        </w:rPr>
        <w:t xml:space="preserve"> </w:t>
      </w:r>
      <w:r>
        <w:rPr>
          <w:noProof/>
        </w:rPr>
        <w:t>Server</w:t>
      </w:r>
      <w:r w:rsidRPr="00116F83">
        <w:rPr>
          <w:noProof/>
          <w:lang w:val="ru-RU"/>
        </w:rPr>
        <w:t xml:space="preserve"> 2010 </w:t>
      </w:r>
      <w:r>
        <w:rPr>
          <w:noProof/>
        </w:rPr>
        <w:t>Enterprise, 13</w:t>
      </w:r>
    </w:p>
    <w:p w:rsidR="00885195" w:rsidRDefault="00885195">
      <w:pPr>
        <w:pStyle w:val="Index1"/>
        <w:tabs>
          <w:tab w:val="right" w:leader="dot" w:pos="5030"/>
        </w:tabs>
        <w:rPr>
          <w:noProof/>
        </w:rPr>
      </w:pPr>
      <w:r>
        <w:rPr>
          <w:noProof/>
        </w:rPr>
        <w:t>BizTalk</w:t>
      </w:r>
      <w:r w:rsidRPr="00116F83">
        <w:rPr>
          <w:noProof/>
          <w:lang w:val="ru-RU"/>
        </w:rPr>
        <w:t xml:space="preserve"> </w:t>
      </w:r>
      <w:r>
        <w:rPr>
          <w:noProof/>
        </w:rPr>
        <w:t>Server</w:t>
      </w:r>
      <w:r w:rsidRPr="00116F83">
        <w:rPr>
          <w:noProof/>
          <w:lang w:val="ru-RU"/>
        </w:rPr>
        <w:t xml:space="preserve"> 2010 </w:t>
      </w:r>
      <w:r>
        <w:rPr>
          <w:noProof/>
        </w:rPr>
        <w:t>Standard</w:t>
      </w:r>
      <w:r w:rsidRPr="00116F83">
        <w:rPr>
          <w:noProof/>
          <w:lang w:val="ru-RU"/>
        </w:rPr>
        <w:t xml:space="preserve"> </w:t>
      </w:r>
      <w:r>
        <w:rPr>
          <w:noProof/>
        </w:rPr>
        <w:t>Edition, 13</w:t>
      </w:r>
    </w:p>
    <w:p w:rsidR="00885195" w:rsidRDefault="00885195">
      <w:pPr>
        <w:pStyle w:val="Index1"/>
        <w:tabs>
          <w:tab w:val="right" w:leader="dot" w:pos="5030"/>
        </w:tabs>
        <w:rPr>
          <w:noProof/>
        </w:rPr>
      </w:pPr>
      <w:r>
        <w:rPr>
          <w:noProof/>
        </w:rPr>
        <w:t>Commerce</w:t>
      </w:r>
      <w:r w:rsidRPr="00116F83">
        <w:rPr>
          <w:noProof/>
          <w:lang w:val="ru-RU"/>
        </w:rPr>
        <w:t xml:space="preserve"> </w:t>
      </w:r>
      <w:r>
        <w:rPr>
          <w:noProof/>
        </w:rPr>
        <w:t>Server</w:t>
      </w:r>
      <w:r w:rsidRPr="00116F83">
        <w:rPr>
          <w:noProof/>
          <w:lang w:val="ru-RU"/>
        </w:rPr>
        <w:t xml:space="preserve"> 2009 </w:t>
      </w:r>
      <w:r>
        <w:rPr>
          <w:noProof/>
        </w:rPr>
        <w:t>R</w:t>
      </w:r>
      <w:r w:rsidRPr="00116F83">
        <w:rPr>
          <w:noProof/>
          <w:lang w:val="ru-RU"/>
        </w:rPr>
        <w:t xml:space="preserve">2 </w:t>
      </w:r>
      <w:r>
        <w:rPr>
          <w:noProof/>
        </w:rPr>
        <w:t>Enterprise</w:t>
      </w:r>
      <w:r w:rsidRPr="00116F83">
        <w:rPr>
          <w:noProof/>
          <w:lang w:val="ru-RU"/>
        </w:rPr>
        <w:t xml:space="preserve"> </w:t>
      </w:r>
      <w:r>
        <w:rPr>
          <w:noProof/>
        </w:rPr>
        <w:t>Edition, 14</w:t>
      </w:r>
    </w:p>
    <w:p w:rsidR="00885195" w:rsidRDefault="00885195">
      <w:pPr>
        <w:pStyle w:val="Index1"/>
        <w:tabs>
          <w:tab w:val="right" w:leader="dot" w:pos="5030"/>
        </w:tabs>
        <w:rPr>
          <w:noProof/>
        </w:rPr>
      </w:pPr>
      <w:r>
        <w:rPr>
          <w:noProof/>
        </w:rPr>
        <w:t>Commerce</w:t>
      </w:r>
      <w:r w:rsidRPr="00116F83">
        <w:rPr>
          <w:noProof/>
          <w:lang w:val="ru-RU"/>
        </w:rPr>
        <w:t xml:space="preserve"> </w:t>
      </w:r>
      <w:r>
        <w:rPr>
          <w:noProof/>
        </w:rPr>
        <w:t>Server</w:t>
      </w:r>
      <w:r w:rsidRPr="00116F83">
        <w:rPr>
          <w:noProof/>
          <w:lang w:val="ru-RU"/>
        </w:rPr>
        <w:t xml:space="preserve"> 2009 </w:t>
      </w:r>
      <w:r>
        <w:rPr>
          <w:noProof/>
        </w:rPr>
        <w:t>R</w:t>
      </w:r>
      <w:r w:rsidRPr="00116F83">
        <w:rPr>
          <w:noProof/>
          <w:lang w:val="ru-RU"/>
        </w:rPr>
        <w:t xml:space="preserve">2 </w:t>
      </w:r>
      <w:r>
        <w:rPr>
          <w:noProof/>
        </w:rPr>
        <w:t>Standard</w:t>
      </w:r>
      <w:r w:rsidRPr="00116F83">
        <w:rPr>
          <w:noProof/>
          <w:lang w:val="ru-RU"/>
        </w:rPr>
        <w:t xml:space="preserve"> </w:t>
      </w:r>
      <w:r>
        <w:rPr>
          <w:noProof/>
        </w:rPr>
        <w:t>Edition, 14</w:t>
      </w:r>
    </w:p>
    <w:p w:rsidR="00885195" w:rsidRDefault="00885195">
      <w:pPr>
        <w:pStyle w:val="Index1"/>
        <w:tabs>
          <w:tab w:val="right" w:leader="dot" w:pos="5030"/>
        </w:tabs>
        <w:rPr>
          <w:noProof/>
        </w:rPr>
      </w:pPr>
      <w:r w:rsidRPr="00116F83">
        <w:rPr>
          <w:noProof/>
          <w:lang w:val="fr-CA"/>
        </w:rPr>
        <w:t>Core</w:t>
      </w:r>
      <w:r w:rsidRPr="00116F83">
        <w:rPr>
          <w:noProof/>
          <w:lang w:val="ru-RU"/>
        </w:rPr>
        <w:t xml:space="preserve"> </w:t>
      </w:r>
      <w:r w:rsidRPr="00116F83">
        <w:rPr>
          <w:noProof/>
          <w:lang w:val="fr-CA"/>
        </w:rPr>
        <w:t>Infrastructure</w:t>
      </w:r>
      <w:r w:rsidRPr="00116F83">
        <w:rPr>
          <w:noProof/>
          <w:lang w:val="ru-RU"/>
        </w:rPr>
        <w:t xml:space="preserve"> </w:t>
      </w:r>
      <w:r w:rsidRPr="00116F83">
        <w:rPr>
          <w:noProof/>
          <w:lang w:val="fr-CA"/>
        </w:rPr>
        <w:t>Server</w:t>
      </w:r>
      <w:r w:rsidRPr="00116F83">
        <w:rPr>
          <w:noProof/>
          <w:lang w:val="ru-RU"/>
        </w:rPr>
        <w:t xml:space="preserve"> </w:t>
      </w:r>
      <w:r w:rsidRPr="00116F83">
        <w:rPr>
          <w:noProof/>
          <w:lang w:val="fr-CA"/>
        </w:rPr>
        <w:t>Suite</w:t>
      </w:r>
      <w:r w:rsidRPr="00116F83">
        <w:rPr>
          <w:noProof/>
          <w:lang w:val="ru-RU"/>
        </w:rPr>
        <w:t xml:space="preserve"> </w:t>
      </w:r>
      <w:r w:rsidRPr="00116F83">
        <w:rPr>
          <w:noProof/>
          <w:lang w:val="fr-CA"/>
        </w:rPr>
        <w:t>Datacenter</w:t>
      </w:r>
      <w:r>
        <w:rPr>
          <w:noProof/>
        </w:rPr>
        <w:t>, 14</w:t>
      </w:r>
    </w:p>
    <w:p w:rsidR="00885195" w:rsidRDefault="00885195">
      <w:pPr>
        <w:pStyle w:val="Index1"/>
        <w:tabs>
          <w:tab w:val="right" w:leader="dot" w:pos="5030"/>
        </w:tabs>
        <w:rPr>
          <w:noProof/>
        </w:rPr>
      </w:pPr>
      <w:r w:rsidRPr="00116F83">
        <w:rPr>
          <w:noProof/>
          <w:lang w:val="fr-CA"/>
        </w:rPr>
        <w:t>Exchange</w:t>
      </w:r>
      <w:r w:rsidRPr="00116F83">
        <w:rPr>
          <w:noProof/>
          <w:lang w:val="ru-RU"/>
        </w:rPr>
        <w:t xml:space="preserve"> </w:t>
      </w:r>
      <w:r w:rsidRPr="00116F83">
        <w:rPr>
          <w:noProof/>
          <w:lang w:val="fr-CA"/>
        </w:rPr>
        <w:t>Server</w:t>
      </w:r>
      <w:r w:rsidRPr="00116F83">
        <w:rPr>
          <w:noProof/>
          <w:lang w:val="ru-RU"/>
        </w:rPr>
        <w:t xml:space="preserve"> 2010 </w:t>
      </w:r>
      <w:r w:rsidRPr="00116F83">
        <w:rPr>
          <w:noProof/>
          <w:lang w:val="fr-CA"/>
        </w:rPr>
        <w:t>Enterprise</w:t>
      </w:r>
      <w:r>
        <w:rPr>
          <w:noProof/>
        </w:rPr>
        <w:t>, 41</w:t>
      </w:r>
    </w:p>
    <w:p w:rsidR="00885195" w:rsidRDefault="00885195">
      <w:pPr>
        <w:pStyle w:val="Index1"/>
        <w:tabs>
          <w:tab w:val="right" w:leader="dot" w:pos="5030"/>
        </w:tabs>
        <w:rPr>
          <w:noProof/>
        </w:rPr>
      </w:pPr>
      <w:r>
        <w:rPr>
          <w:noProof/>
        </w:rPr>
        <w:t>Expression</w:t>
      </w:r>
      <w:r w:rsidRPr="00116F83">
        <w:rPr>
          <w:noProof/>
          <w:lang w:val="ru-RU"/>
        </w:rPr>
        <w:t xml:space="preserve"> </w:t>
      </w:r>
      <w:r>
        <w:rPr>
          <w:noProof/>
        </w:rPr>
        <w:t>Encode</w:t>
      </w:r>
      <w:r w:rsidRPr="00116F83">
        <w:rPr>
          <w:noProof/>
          <w:lang w:val="ru-RU"/>
        </w:rPr>
        <w:t xml:space="preserve"> </w:t>
      </w:r>
      <w:r>
        <w:rPr>
          <w:noProof/>
        </w:rPr>
        <w:t>Pro</w:t>
      </w:r>
      <w:r w:rsidRPr="00116F83">
        <w:rPr>
          <w:noProof/>
          <w:lang w:val="ru-RU"/>
        </w:rPr>
        <w:t xml:space="preserve"> 4</w:t>
      </w:r>
      <w:r>
        <w:rPr>
          <w:noProof/>
        </w:rPr>
        <w:t>, 43</w:t>
      </w:r>
    </w:p>
    <w:p w:rsidR="00885195" w:rsidRDefault="00885195">
      <w:pPr>
        <w:pStyle w:val="Index1"/>
        <w:tabs>
          <w:tab w:val="right" w:leader="dot" w:pos="5030"/>
        </w:tabs>
        <w:rPr>
          <w:noProof/>
        </w:rPr>
      </w:pPr>
      <w:r>
        <w:rPr>
          <w:noProof/>
        </w:rPr>
        <w:t>Expressions Studio 4 Ultimate, 43</w:t>
      </w:r>
    </w:p>
    <w:p w:rsidR="00885195" w:rsidRDefault="00885195">
      <w:pPr>
        <w:pStyle w:val="Index1"/>
        <w:tabs>
          <w:tab w:val="right" w:leader="dot" w:pos="5030"/>
        </w:tabs>
        <w:rPr>
          <w:noProof/>
        </w:rPr>
      </w:pPr>
      <w:r>
        <w:rPr>
          <w:noProof/>
        </w:rPr>
        <w:t>Expressions Studio 4 Web Professional, 44</w:t>
      </w:r>
    </w:p>
    <w:p w:rsidR="00885195" w:rsidRDefault="00885195">
      <w:pPr>
        <w:pStyle w:val="Index1"/>
        <w:tabs>
          <w:tab w:val="right" w:leader="dot" w:pos="5030"/>
        </w:tabs>
        <w:rPr>
          <w:noProof/>
        </w:rPr>
      </w:pPr>
      <w:r>
        <w:rPr>
          <w:noProof/>
        </w:rPr>
        <w:t>Forefront</w:t>
      </w:r>
      <w:r w:rsidRPr="00116F83">
        <w:rPr>
          <w:noProof/>
          <w:lang w:val="ru-RU"/>
        </w:rPr>
        <w:t xml:space="preserve"> </w:t>
      </w:r>
      <w:r>
        <w:rPr>
          <w:noProof/>
        </w:rPr>
        <w:t>Endpoint</w:t>
      </w:r>
      <w:r w:rsidRPr="00116F83">
        <w:rPr>
          <w:noProof/>
          <w:lang w:val="ru-RU"/>
        </w:rPr>
        <w:t xml:space="preserve"> </w:t>
      </w:r>
      <w:r>
        <w:rPr>
          <w:noProof/>
        </w:rPr>
        <w:t>Protection, 96</w:t>
      </w:r>
    </w:p>
    <w:p w:rsidR="00885195" w:rsidRDefault="00885195">
      <w:pPr>
        <w:pStyle w:val="Index1"/>
        <w:tabs>
          <w:tab w:val="right" w:leader="dot" w:pos="5030"/>
        </w:tabs>
        <w:rPr>
          <w:noProof/>
        </w:rPr>
      </w:pPr>
      <w:r>
        <w:rPr>
          <w:noProof/>
        </w:rPr>
        <w:t>Forefront Identity Manager 2010, 44</w:t>
      </w:r>
    </w:p>
    <w:p w:rsidR="00885195" w:rsidRDefault="00885195">
      <w:pPr>
        <w:pStyle w:val="Index1"/>
        <w:tabs>
          <w:tab w:val="right" w:leader="dot" w:pos="5030"/>
        </w:tabs>
        <w:rPr>
          <w:noProof/>
        </w:rPr>
      </w:pPr>
      <w:r>
        <w:rPr>
          <w:noProof/>
        </w:rPr>
        <w:t>Forefront</w:t>
      </w:r>
      <w:r w:rsidRPr="00116F83">
        <w:rPr>
          <w:noProof/>
          <w:lang w:val="ru-RU"/>
        </w:rPr>
        <w:t xml:space="preserve"> </w:t>
      </w:r>
      <w:r>
        <w:rPr>
          <w:noProof/>
        </w:rPr>
        <w:t>Online</w:t>
      </w:r>
      <w:r w:rsidRPr="00116F83">
        <w:rPr>
          <w:noProof/>
          <w:lang w:val="ru-RU"/>
        </w:rPr>
        <w:t xml:space="preserve"> </w:t>
      </w:r>
      <w:r>
        <w:rPr>
          <w:noProof/>
        </w:rPr>
        <w:t>Protection</w:t>
      </w:r>
      <w:r w:rsidRPr="00116F83">
        <w:rPr>
          <w:noProof/>
          <w:lang w:val="ru-RU"/>
        </w:rPr>
        <w:t xml:space="preserve"> для </w:t>
      </w:r>
      <w:r>
        <w:rPr>
          <w:noProof/>
        </w:rPr>
        <w:t>Exchange, 97</w:t>
      </w:r>
    </w:p>
    <w:p w:rsidR="00885195" w:rsidRDefault="00885195">
      <w:pPr>
        <w:pStyle w:val="Index1"/>
        <w:tabs>
          <w:tab w:val="right" w:leader="dot" w:pos="5030"/>
        </w:tabs>
        <w:rPr>
          <w:noProof/>
        </w:rPr>
      </w:pPr>
      <w:r>
        <w:rPr>
          <w:noProof/>
        </w:rPr>
        <w:t>Forefront</w:t>
      </w:r>
      <w:r w:rsidRPr="00116F83">
        <w:rPr>
          <w:noProof/>
          <w:lang w:val="ru-RU"/>
        </w:rPr>
        <w:t xml:space="preserve"> </w:t>
      </w:r>
      <w:r>
        <w:rPr>
          <w:noProof/>
        </w:rPr>
        <w:t>Protection</w:t>
      </w:r>
      <w:r w:rsidRPr="00116F83">
        <w:rPr>
          <w:noProof/>
          <w:lang w:val="ru-RU"/>
        </w:rPr>
        <w:t xml:space="preserve"> 2010 для </w:t>
      </w:r>
      <w:r>
        <w:rPr>
          <w:noProof/>
        </w:rPr>
        <w:t>Exchange</w:t>
      </w:r>
      <w:r w:rsidRPr="00116F83">
        <w:rPr>
          <w:noProof/>
          <w:lang w:val="ru-RU"/>
        </w:rPr>
        <w:t xml:space="preserve"> </w:t>
      </w:r>
      <w:r>
        <w:rPr>
          <w:noProof/>
        </w:rPr>
        <w:t>Server, 97</w:t>
      </w:r>
    </w:p>
    <w:p w:rsidR="00885195" w:rsidRDefault="00885195">
      <w:pPr>
        <w:pStyle w:val="Index1"/>
        <w:tabs>
          <w:tab w:val="right" w:leader="dot" w:pos="5030"/>
        </w:tabs>
        <w:rPr>
          <w:noProof/>
        </w:rPr>
      </w:pPr>
      <w:r>
        <w:rPr>
          <w:noProof/>
        </w:rPr>
        <w:t>Forefront</w:t>
      </w:r>
      <w:r w:rsidRPr="00116F83">
        <w:rPr>
          <w:noProof/>
          <w:lang w:val="ru-RU"/>
        </w:rPr>
        <w:t xml:space="preserve"> </w:t>
      </w:r>
      <w:r>
        <w:rPr>
          <w:noProof/>
        </w:rPr>
        <w:t>Protection</w:t>
      </w:r>
      <w:r w:rsidRPr="00116F83">
        <w:rPr>
          <w:noProof/>
          <w:lang w:val="ru-RU"/>
        </w:rPr>
        <w:t xml:space="preserve"> 2010 для </w:t>
      </w:r>
      <w:r>
        <w:rPr>
          <w:noProof/>
        </w:rPr>
        <w:t>SharePoint, 98</w:t>
      </w:r>
    </w:p>
    <w:p w:rsidR="00885195" w:rsidRDefault="00885195">
      <w:pPr>
        <w:pStyle w:val="Index1"/>
        <w:tabs>
          <w:tab w:val="right" w:leader="dot" w:pos="5030"/>
        </w:tabs>
        <w:rPr>
          <w:noProof/>
        </w:rPr>
      </w:pPr>
      <w:r>
        <w:rPr>
          <w:noProof/>
        </w:rPr>
        <w:t>Forefront</w:t>
      </w:r>
      <w:r w:rsidRPr="00116F83">
        <w:rPr>
          <w:noProof/>
          <w:lang w:val="ru-RU"/>
        </w:rPr>
        <w:t xml:space="preserve"> </w:t>
      </w:r>
      <w:r>
        <w:rPr>
          <w:noProof/>
        </w:rPr>
        <w:t>Security</w:t>
      </w:r>
      <w:r w:rsidRPr="00116F83">
        <w:rPr>
          <w:noProof/>
          <w:lang w:val="ru-RU"/>
        </w:rPr>
        <w:t xml:space="preserve"> для </w:t>
      </w:r>
      <w:r>
        <w:rPr>
          <w:noProof/>
        </w:rPr>
        <w:t>Office</w:t>
      </w:r>
      <w:r w:rsidRPr="00116F83">
        <w:rPr>
          <w:noProof/>
          <w:lang w:val="ru-RU"/>
        </w:rPr>
        <w:t xml:space="preserve"> </w:t>
      </w:r>
      <w:r>
        <w:rPr>
          <w:noProof/>
        </w:rPr>
        <w:t>Communications</w:t>
      </w:r>
      <w:r w:rsidRPr="00116F83">
        <w:rPr>
          <w:noProof/>
          <w:lang w:val="ru-RU"/>
        </w:rPr>
        <w:t xml:space="preserve"> </w:t>
      </w:r>
      <w:r>
        <w:rPr>
          <w:noProof/>
        </w:rPr>
        <w:t>Server, 99</w:t>
      </w:r>
    </w:p>
    <w:p w:rsidR="00885195" w:rsidRDefault="00885195">
      <w:pPr>
        <w:pStyle w:val="Index1"/>
        <w:tabs>
          <w:tab w:val="right" w:leader="dot" w:pos="5030"/>
        </w:tabs>
        <w:rPr>
          <w:noProof/>
        </w:rPr>
      </w:pPr>
      <w:r>
        <w:rPr>
          <w:noProof/>
        </w:rPr>
        <w:t>Forefront</w:t>
      </w:r>
      <w:r w:rsidRPr="00116F83">
        <w:rPr>
          <w:noProof/>
          <w:lang w:val="ru-RU"/>
        </w:rPr>
        <w:t xml:space="preserve"> </w:t>
      </w:r>
      <w:r>
        <w:rPr>
          <w:noProof/>
        </w:rPr>
        <w:t>Threat</w:t>
      </w:r>
      <w:r w:rsidRPr="00116F83">
        <w:rPr>
          <w:noProof/>
          <w:lang w:val="ru-RU"/>
        </w:rPr>
        <w:t xml:space="preserve"> </w:t>
      </w:r>
      <w:r>
        <w:rPr>
          <w:noProof/>
        </w:rPr>
        <w:t>Management</w:t>
      </w:r>
      <w:r w:rsidRPr="00116F83">
        <w:rPr>
          <w:noProof/>
          <w:lang w:val="ru-RU"/>
        </w:rPr>
        <w:t xml:space="preserve"> </w:t>
      </w:r>
      <w:r>
        <w:rPr>
          <w:noProof/>
        </w:rPr>
        <w:t>Gateway</w:t>
      </w:r>
      <w:r w:rsidRPr="00116F83">
        <w:rPr>
          <w:noProof/>
          <w:lang w:val="ru-RU"/>
        </w:rPr>
        <w:t xml:space="preserve"> 2010 </w:t>
      </w:r>
      <w:r>
        <w:rPr>
          <w:noProof/>
        </w:rPr>
        <w:t>Enterprise, 15</w:t>
      </w:r>
    </w:p>
    <w:p w:rsidR="00885195" w:rsidRDefault="00885195">
      <w:pPr>
        <w:pStyle w:val="Index1"/>
        <w:tabs>
          <w:tab w:val="right" w:leader="dot" w:pos="5030"/>
        </w:tabs>
        <w:rPr>
          <w:noProof/>
        </w:rPr>
      </w:pPr>
      <w:r>
        <w:rPr>
          <w:noProof/>
        </w:rPr>
        <w:t>Forefront</w:t>
      </w:r>
      <w:r w:rsidRPr="00116F83">
        <w:rPr>
          <w:noProof/>
          <w:lang w:val="ru-RU"/>
        </w:rPr>
        <w:t xml:space="preserve"> </w:t>
      </w:r>
      <w:r>
        <w:rPr>
          <w:noProof/>
        </w:rPr>
        <w:t>Threat</w:t>
      </w:r>
      <w:r w:rsidRPr="00116F83">
        <w:rPr>
          <w:noProof/>
          <w:lang w:val="ru-RU"/>
        </w:rPr>
        <w:t xml:space="preserve"> </w:t>
      </w:r>
      <w:r>
        <w:rPr>
          <w:noProof/>
        </w:rPr>
        <w:t>Management</w:t>
      </w:r>
      <w:r w:rsidRPr="00116F83">
        <w:rPr>
          <w:noProof/>
          <w:lang w:val="ru-RU"/>
        </w:rPr>
        <w:t xml:space="preserve"> </w:t>
      </w:r>
      <w:r>
        <w:rPr>
          <w:noProof/>
        </w:rPr>
        <w:t>Gateway</w:t>
      </w:r>
      <w:r w:rsidRPr="00116F83">
        <w:rPr>
          <w:noProof/>
          <w:lang w:val="ru-RU"/>
        </w:rPr>
        <w:t xml:space="preserve"> </w:t>
      </w:r>
      <w:r>
        <w:rPr>
          <w:noProof/>
        </w:rPr>
        <w:t>Web</w:t>
      </w:r>
      <w:r w:rsidRPr="00116F83">
        <w:rPr>
          <w:noProof/>
          <w:lang w:val="ru-RU"/>
        </w:rPr>
        <w:t xml:space="preserve"> </w:t>
      </w:r>
      <w:r>
        <w:rPr>
          <w:noProof/>
        </w:rPr>
        <w:t>Protection</w:t>
      </w:r>
      <w:r w:rsidRPr="00116F83">
        <w:rPr>
          <w:noProof/>
          <w:lang w:val="ru-RU"/>
        </w:rPr>
        <w:t xml:space="preserve"> </w:t>
      </w:r>
      <w:r>
        <w:rPr>
          <w:noProof/>
        </w:rPr>
        <w:t>Service, 99</w:t>
      </w:r>
    </w:p>
    <w:p w:rsidR="00885195" w:rsidRDefault="00885195">
      <w:pPr>
        <w:pStyle w:val="Index1"/>
        <w:tabs>
          <w:tab w:val="right" w:leader="dot" w:pos="5030"/>
        </w:tabs>
        <w:rPr>
          <w:noProof/>
        </w:rPr>
      </w:pPr>
      <w:r>
        <w:rPr>
          <w:noProof/>
        </w:rPr>
        <w:t>Forefront Unified Access Gateway 2010, 44, 45</w:t>
      </w:r>
    </w:p>
    <w:p w:rsidR="00885195" w:rsidRDefault="00885195">
      <w:pPr>
        <w:pStyle w:val="Index1"/>
        <w:tabs>
          <w:tab w:val="right" w:leader="dot" w:pos="5030"/>
        </w:tabs>
        <w:rPr>
          <w:noProof/>
        </w:rPr>
      </w:pPr>
      <w:r>
        <w:rPr>
          <w:noProof/>
        </w:rPr>
        <w:t>HPC</w:t>
      </w:r>
      <w:r w:rsidRPr="00116F83">
        <w:rPr>
          <w:noProof/>
          <w:lang w:val="ru-RU"/>
        </w:rPr>
        <w:t xml:space="preserve"> </w:t>
      </w:r>
      <w:r>
        <w:rPr>
          <w:noProof/>
        </w:rPr>
        <w:t>Pack</w:t>
      </w:r>
      <w:r w:rsidRPr="00116F83">
        <w:rPr>
          <w:noProof/>
          <w:lang w:val="ru-RU"/>
        </w:rPr>
        <w:t xml:space="preserve"> 2008 </w:t>
      </w:r>
      <w:r>
        <w:rPr>
          <w:noProof/>
        </w:rPr>
        <w:t>R</w:t>
      </w:r>
      <w:r w:rsidRPr="00116F83">
        <w:rPr>
          <w:noProof/>
          <w:lang w:val="ru-RU"/>
        </w:rPr>
        <w:t xml:space="preserve">2 </w:t>
      </w:r>
      <w:r>
        <w:rPr>
          <w:noProof/>
        </w:rPr>
        <w:t>Enterprise, 16</w:t>
      </w:r>
    </w:p>
    <w:p w:rsidR="00885195" w:rsidRDefault="00885195">
      <w:pPr>
        <w:pStyle w:val="Index1"/>
        <w:tabs>
          <w:tab w:val="right" w:leader="dot" w:pos="5030"/>
        </w:tabs>
        <w:rPr>
          <w:noProof/>
        </w:rPr>
      </w:pPr>
      <w:r>
        <w:rPr>
          <w:noProof/>
        </w:rPr>
        <w:t>Lync</w:t>
      </w:r>
      <w:r w:rsidRPr="00116F83">
        <w:rPr>
          <w:noProof/>
          <w:lang w:val="ru-RU"/>
        </w:rPr>
        <w:t xml:space="preserve"> </w:t>
      </w:r>
      <w:r>
        <w:rPr>
          <w:noProof/>
        </w:rPr>
        <w:t>Server</w:t>
      </w:r>
      <w:r w:rsidRPr="00116F83">
        <w:rPr>
          <w:noProof/>
          <w:lang w:val="ru-RU"/>
        </w:rPr>
        <w:t xml:space="preserve"> 2010 </w:t>
      </w:r>
      <w:r>
        <w:rPr>
          <w:noProof/>
        </w:rPr>
        <w:t>Enterprise, 45</w:t>
      </w:r>
    </w:p>
    <w:p w:rsidR="00885195" w:rsidRDefault="00885195" w:rsidP="00222703">
      <w:pPr>
        <w:pStyle w:val="Index1"/>
        <w:tabs>
          <w:tab w:val="right" w:leader="dot" w:pos="5030"/>
        </w:tabs>
        <w:rPr>
          <w:noProof/>
        </w:rPr>
      </w:pPr>
      <w:r>
        <w:rPr>
          <w:noProof/>
        </w:rPr>
        <w:t>Microsoft</w:t>
      </w:r>
      <w:r w:rsidRPr="00116F83">
        <w:rPr>
          <w:noProof/>
          <w:lang w:val="ru-RU"/>
        </w:rPr>
        <w:t xml:space="preserve"> </w:t>
      </w:r>
      <w:r>
        <w:rPr>
          <w:noProof/>
        </w:rPr>
        <w:t>Application</w:t>
      </w:r>
      <w:r w:rsidRPr="00116F83">
        <w:rPr>
          <w:noProof/>
          <w:lang w:val="ru-RU"/>
        </w:rPr>
        <w:t xml:space="preserve"> </w:t>
      </w:r>
      <w:r>
        <w:rPr>
          <w:noProof/>
        </w:rPr>
        <w:t>Virtualization</w:t>
      </w:r>
      <w:r w:rsidRPr="00116F83">
        <w:rPr>
          <w:noProof/>
          <w:lang w:val="ru-RU"/>
        </w:rPr>
        <w:t xml:space="preserve"> </w:t>
      </w:r>
      <w:r>
        <w:rPr>
          <w:noProof/>
        </w:rPr>
        <w:t>Hosting</w:t>
      </w:r>
      <w:r w:rsidRPr="00116F83">
        <w:rPr>
          <w:noProof/>
          <w:lang w:val="ru-RU"/>
        </w:rPr>
        <w:t xml:space="preserve"> для настольных</w:t>
      </w:r>
      <w:r w:rsidR="00222703">
        <w:rPr>
          <w:noProof/>
        </w:rPr>
        <w:t> </w:t>
      </w:r>
      <w:r w:rsidRPr="00116F83">
        <w:rPr>
          <w:noProof/>
          <w:lang w:val="ru-RU"/>
        </w:rPr>
        <w:t>компьютеров</w:t>
      </w:r>
      <w:r>
        <w:rPr>
          <w:noProof/>
        </w:rPr>
        <w:t>, 47</w:t>
      </w:r>
    </w:p>
    <w:p w:rsidR="00885195" w:rsidRDefault="00885195">
      <w:pPr>
        <w:pStyle w:val="Index1"/>
        <w:tabs>
          <w:tab w:val="right" w:leader="dot" w:pos="5030"/>
        </w:tabs>
        <w:rPr>
          <w:noProof/>
        </w:rPr>
      </w:pPr>
      <w:r>
        <w:rPr>
          <w:noProof/>
        </w:rPr>
        <w:t>Microsoft</w:t>
      </w:r>
      <w:r w:rsidRPr="00116F83">
        <w:rPr>
          <w:noProof/>
          <w:lang w:val="ru-RU"/>
        </w:rPr>
        <w:t xml:space="preserve"> </w:t>
      </w:r>
      <w:r>
        <w:rPr>
          <w:noProof/>
        </w:rPr>
        <w:t>Dynamics</w:t>
      </w:r>
      <w:r w:rsidRPr="00116F83">
        <w:rPr>
          <w:noProof/>
          <w:lang w:val="ru-RU"/>
        </w:rPr>
        <w:t xml:space="preserve"> </w:t>
      </w:r>
      <w:r>
        <w:rPr>
          <w:noProof/>
        </w:rPr>
        <w:t>AX</w:t>
      </w:r>
      <w:r w:rsidRPr="00116F83">
        <w:rPr>
          <w:noProof/>
          <w:lang w:val="ru-RU"/>
        </w:rPr>
        <w:t xml:space="preserve"> 2012</w:t>
      </w:r>
      <w:r>
        <w:rPr>
          <w:noProof/>
        </w:rPr>
        <w:t>, 17, 48</w:t>
      </w:r>
    </w:p>
    <w:p w:rsidR="00885195" w:rsidRDefault="00885195">
      <w:pPr>
        <w:pStyle w:val="Index1"/>
        <w:tabs>
          <w:tab w:val="right" w:leader="dot" w:pos="5030"/>
        </w:tabs>
        <w:rPr>
          <w:noProof/>
        </w:rPr>
      </w:pPr>
      <w:r>
        <w:rPr>
          <w:noProof/>
        </w:rPr>
        <w:t>Microsoft</w:t>
      </w:r>
      <w:r w:rsidRPr="00116F83">
        <w:rPr>
          <w:noProof/>
          <w:lang w:val="ru-RU"/>
        </w:rPr>
        <w:t xml:space="preserve"> </w:t>
      </w:r>
      <w:r>
        <w:rPr>
          <w:noProof/>
        </w:rPr>
        <w:t>Dynamics</w:t>
      </w:r>
      <w:r w:rsidRPr="00116F83">
        <w:rPr>
          <w:noProof/>
          <w:lang w:val="ru-RU"/>
        </w:rPr>
        <w:t xml:space="preserve"> </w:t>
      </w:r>
      <w:r>
        <w:rPr>
          <w:noProof/>
        </w:rPr>
        <w:t>C</w:t>
      </w:r>
      <w:r w:rsidRPr="00116F83">
        <w:rPr>
          <w:noProof/>
          <w:lang w:val="ru-RU"/>
        </w:rPr>
        <w:t>5 2010*</w:t>
      </w:r>
      <w:r>
        <w:rPr>
          <w:noProof/>
        </w:rPr>
        <w:t>, 18, 49</w:t>
      </w:r>
    </w:p>
    <w:p w:rsidR="00885195" w:rsidRDefault="00885195">
      <w:pPr>
        <w:pStyle w:val="Index1"/>
        <w:tabs>
          <w:tab w:val="right" w:leader="dot" w:pos="5030"/>
        </w:tabs>
        <w:rPr>
          <w:noProof/>
        </w:rPr>
      </w:pPr>
      <w:r>
        <w:rPr>
          <w:noProof/>
        </w:rPr>
        <w:t>Microsoft</w:t>
      </w:r>
      <w:r w:rsidRPr="00116F83">
        <w:rPr>
          <w:noProof/>
          <w:lang w:val="ru-RU"/>
        </w:rPr>
        <w:t xml:space="preserve"> </w:t>
      </w:r>
      <w:r>
        <w:rPr>
          <w:noProof/>
        </w:rPr>
        <w:t>Dynamics</w:t>
      </w:r>
      <w:r w:rsidRPr="00116F83">
        <w:rPr>
          <w:noProof/>
          <w:lang w:val="ru-RU"/>
        </w:rPr>
        <w:t xml:space="preserve"> </w:t>
      </w:r>
      <w:r>
        <w:rPr>
          <w:noProof/>
        </w:rPr>
        <w:t>CRM</w:t>
      </w:r>
      <w:r w:rsidRPr="00116F83">
        <w:rPr>
          <w:noProof/>
          <w:lang w:val="ru-RU"/>
        </w:rPr>
        <w:t xml:space="preserve"> 2011 </w:t>
      </w:r>
      <w:r>
        <w:rPr>
          <w:noProof/>
        </w:rPr>
        <w:t>Service</w:t>
      </w:r>
      <w:r w:rsidRPr="00116F83">
        <w:rPr>
          <w:noProof/>
          <w:lang w:val="ru-RU"/>
        </w:rPr>
        <w:t xml:space="preserve"> </w:t>
      </w:r>
      <w:r>
        <w:rPr>
          <w:noProof/>
        </w:rPr>
        <w:t>Provider, 50</w:t>
      </w:r>
    </w:p>
    <w:p w:rsidR="00885195" w:rsidRDefault="00885195">
      <w:pPr>
        <w:pStyle w:val="Index1"/>
        <w:tabs>
          <w:tab w:val="right" w:leader="dot" w:pos="5030"/>
        </w:tabs>
        <w:rPr>
          <w:noProof/>
        </w:rPr>
      </w:pPr>
      <w:r>
        <w:rPr>
          <w:noProof/>
        </w:rPr>
        <w:t>Microsoft</w:t>
      </w:r>
      <w:r w:rsidRPr="00116F83">
        <w:rPr>
          <w:noProof/>
          <w:lang w:val="ru-RU"/>
        </w:rPr>
        <w:t xml:space="preserve"> </w:t>
      </w:r>
      <w:r>
        <w:rPr>
          <w:noProof/>
        </w:rPr>
        <w:t>Dynamics</w:t>
      </w:r>
      <w:r w:rsidRPr="00116F83">
        <w:rPr>
          <w:noProof/>
          <w:lang w:val="ru-RU"/>
        </w:rPr>
        <w:t xml:space="preserve"> </w:t>
      </w:r>
      <w:r>
        <w:rPr>
          <w:noProof/>
        </w:rPr>
        <w:t>GP</w:t>
      </w:r>
      <w:r w:rsidRPr="00116F83">
        <w:rPr>
          <w:noProof/>
          <w:lang w:val="ru-RU"/>
        </w:rPr>
        <w:t xml:space="preserve"> 2010 </w:t>
      </w:r>
      <w:r>
        <w:rPr>
          <w:noProof/>
        </w:rPr>
        <w:t>R</w:t>
      </w:r>
      <w:r w:rsidRPr="00116F83">
        <w:rPr>
          <w:noProof/>
          <w:lang w:val="ru-RU"/>
        </w:rPr>
        <w:t>2</w:t>
      </w:r>
      <w:r>
        <w:rPr>
          <w:noProof/>
        </w:rPr>
        <w:t>, 19, 51</w:t>
      </w:r>
    </w:p>
    <w:p w:rsidR="00885195" w:rsidRDefault="00885195">
      <w:pPr>
        <w:pStyle w:val="Index1"/>
        <w:tabs>
          <w:tab w:val="right" w:leader="dot" w:pos="5030"/>
        </w:tabs>
        <w:rPr>
          <w:noProof/>
        </w:rPr>
      </w:pPr>
      <w:r>
        <w:rPr>
          <w:noProof/>
        </w:rPr>
        <w:t>Microsoft</w:t>
      </w:r>
      <w:r w:rsidRPr="00116F83">
        <w:rPr>
          <w:noProof/>
          <w:lang w:val="ru-RU"/>
        </w:rPr>
        <w:t xml:space="preserve"> </w:t>
      </w:r>
      <w:r>
        <w:rPr>
          <w:noProof/>
        </w:rPr>
        <w:t>Dynamics</w:t>
      </w:r>
      <w:r w:rsidRPr="00116F83">
        <w:rPr>
          <w:noProof/>
          <w:lang w:val="ru-RU"/>
        </w:rPr>
        <w:t xml:space="preserve"> </w:t>
      </w:r>
      <w:r>
        <w:rPr>
          <w:noProof/>
        </w:rPr>
        <w:t>NAV</w:t>
      </w:r>
      <w:r w:rsidRPr="00116F83">
        <w:rPr>
          <w:noProof/>
          <w:lang w:val="ru-RU"/>
        </w:rPr>
        <w:t xml:space="preserve"> 2009 </w:t>
      </w:r>
      <w:r>
        <w:rPr>
          <w:noProof/>
        </w:rPr>
        <w:t>R</w:t>
      </w:r>
      <w:r w:rsidRPr="00116F83">
        <w:rPr>
          <w:noProof/>
          <w:lang w:val="ru-RU"/>
        </w:rPr>
        <w:t>2</w:t>
      </w:r>
      <w:r>
        <w:rPr>
          <w:noProof/>
        </w:rPr>
        <w:t>, 20, 21, 53</w:t>
      </w:r>
    </w:p>
    <w:p w:rsidR="00885195" w:rsidRDefault="00885195">
      <w:pPr>
        <w:pStyle w:val="Index1"/>
        <w:tabs>
          <w:tab w:val="right" w:leader="dot" w:pos="5030"/>
        </w:tabs>
        <w:rPr>
          <w:noProof/>
        </w:rPr>
      </w:pPr>
      <w:r>
        <w:rPr>
          <w:noProof/>
        </w:rPr>
        <w:t>Microsoft</w:t>
      </w:r>
      <w:r w:rsidRPr="00116F83">
        <w:rPr>
          <w:noProof/>
          <w:lang w:val="ru-RU"/>
        </w:rPr>
        <w:t xml:space="preserve"> </w:t>
      </w:r>
      <w:r>
        <w:rPr>
          <w:noProof/>
        </w:rPr>
        <w:t>Dynamics</w:t>
      </w:r>
      <w:r w:rsidRPr="00116F83">
        <w:rPr>
          <w:noProof/>
          <w:lang w:val="ru-RU"/>
        </w:rPr>
        <w:t xml:space="preserve"> </w:t>
      </w:r>
      <w:r>
        <w:rPr>
          <w:noProof/>
        </w:rPr>
        <w:t>SL</w:t>
      </w:r>
      <w:r w:rsidRPr="00116F83">
        <w:rPr>
          <w:noProof/>
          <w:lang w:val="ru-RU"/>
        </w:rPr>
        <w:t xml:space="preserve"> 2011</w:t>
      </w:r>
      <w:r>
        <w:rPr>
          <w:noProof/>
        </w:rPr>
        <w:t>, 55</w:t>
      </w:r>
    </w:p>
    <w:p w:rsidR="00885195" w:rsidRDefault="00885195">
      <w:pPr>
        <w:pStyle w:val="Index1"/>
        <w:tabs>
          <w:tab w:val="right" w:leader="dot" w:pos="5030"/>
        </w:tabs>
        <w:rPr>
          <w:noProof/>
        </w:rPr>
      </w:pPr>
      <w:r>
        <w:rPr>
          <w:noProof/>
        </w:rPr>
        <w:t>Microsoft</w:t>
      </w:r>
      <w:r w:rsidRPr="00116F83">
        <w:rPr>
          <w:noProof/>
          <w:lang w:val="ru-RU"/>
        </w:rPr>
        <w:t xml:space="preserve"> </w:t>
      </w:r>
      <w:r>
        <w:rPr>
          <w:noProof/>
        </w:rPr>
        <w:t>Exchange</w:t>
      </w:r>
      <w:r w:rsidRPr="00116F83">
        <w:rPr>
          <w:noProof/>
          <w:lang w:val="ru-RU"/>
        </w:rPr>
        <w:t xml:space="preserve"> </w:t>
      </w:r>
      <w:r>
        <w:rPr>
          <w:noProof/>
        </w:rPr>
        <w:t>Hosted</w:t>
      </w:r>
      <w:r w:rsidRPr="00116F83">
        <w:rPr>
          <w:noProof/>
          <w:lang w:val="ru-RU"/>
        </w:rPr>
        <w:t xml:space="preserve"> </w:t>
      </w:r>
      <w:r>
        <w:rPr>
          <w:noProof/>
        </w:rPr>
        <w:t>Encryption, 100</w:t>
      </w:r>
    </w:p>
    <w:p w:rsidR="00885195" w:rsidRDefault="00885195">
      <w:pPr>
        <w:pStyle w:val="Index1"/>
        <w:tabs>
          <w:tab w:val="right" w:leader="dot" w:pos="5030"/>
        </w:tabs>
        <w:rPr>
          <w:noProof/>
        </w:rPr>
      </w:pPr>
      <w:r>
        <w:rPr>
          <w:noProof/>
        </w:rPr>
        <w:t>Office</w:t>
      </w:r>
      <w:r w:rsidRPr="00116F83">
        <w:rPr>
          <w:noProof/>
          <w:lang w:val="ru-RU"/>
        </w:rPr>
        <w:t xml:space="preserve"> Профессиональный плюс 2010</w:t>
      </w:r>
      <w:r>
        <w:rPr>
          <w:noProof/>
        </w:rPr>
        <w:t>, 57</w:t>
      </w:r>
    </w:p>
    <w:p w:rsidR="00885195" w:rsidRDefault="00885195">
      <w:pPr>
        <w:pStyle w:val="Index1"/>
        <w:tabs>
          <w:tab w:val="right" w:leader="dot" w:pos="5030"/>
        </w:tabs>
        <w:rPr>
          <w:noProof/>
        </w:rPr>
      </w:pPr>
      <w:r>
        <w:rPr>
          <w:noProof/>
        </w:rPr>
        <w:t>Office</w:t>
      </w:r>
      <w:r w:rsidRPr="00116F83">
        <w:rPr>
          <w:noProof/>
          <w:lang w:val="ru-RU"/>
        </w:rPr>
        <w:t xml:space="preserve"> Стандартный 2010</w:t>
      </w:r>
      <w:r>
        <w:rPr>
          <w:noProof/>
        </w:rPr>
        <w:t>, 57</w:t>
      </w:r>
    </w:p>
    <w:p w:rsidR="00885195" w:rsidRDefault="00885195">
      <w:pPr>
        <w:pStyle w:val="Index1"/>
        <w:tabs>
          <w:tab w:val="right" w:leader="dot" w:pos="5030"/>
        </w:tabs>
        <w:rPr>
          <w:noProof/>
        </w:rPr>
      </w:pPr>
      <w:r>
        <w:rPr>
          <w:noProof/>
        </w:rPr>
        <w:t>Project</w:t>
      </w:r>
      <w:r w:rsidRPr="00116F83">
        <w:rPr>
          <w:noProof/>
          <w:lang w:val="ru-RU"/>
        </w:rPr>
        <w:t xml:space="preserve"> </w:t>
      </w:r>
      <w:r>
        <w:rPr>
          <w:noProof/>
        </w:rPr>
        <w:t>Server</w:t>
      </w:r>
      <w:r w:rsidRPr="00116F83">
        <w:rPr>
          <w:noProof/>
          <w:lang w:val="ru-RU"/>
        </w:rPr>
        <w:t xml:space="preserve"> 2010</w:t>
      </w:r>
      <w:r>
        <w:rPr>
          <w:noProof/>
        </w:rPr>
        <w:t>, 59</w:t>
      </w:r>
    </w:p>
    <w:p w:rsidR="00885195" w:rsidRDefault="00885195">
      <w:pPr>
        <w:pStyle w:val="Index1"/>
        <w:tabs>
          <w:tab w:val="right" w:leader="dot" w:pos="5030"/>
        </w:tabs>
        <w:rPr>
          <w:noProof/>
        </w:rPr>
      </w:pPr>
      <w:r>
        <w:rPr>
          <w:noProof/>
        </w:rPr>
        <w:t>Project</w:t>
      </w:r>
      <w:r w:rsidRPr="00116F83">
        <w:rPr>
          <w:noProof/>
          <w:lang w:val="ru-RU"/>
        </w:rPr>
        <w:t xml:space="preserve"> профессиональный 2010</w:t>
      </w:r>
      <w:r>
        <w:rPr>
          <w:noProof/>
        </w:rPr>
        <w:t>, 58</w:t>
      </w:r>
    </w:p>
    <w:p w:rsidR="00885195" w:rsidRDefault="00885195">
      <w:pPr>
        <w:pStyle w:val="Index1"/>
        <w:tabs>
          <w:tab w:val="right" w:leader="dot" w:pos="5030"/>
        </w:tabs>
        <w:rPr>
          <w:noProof/>
        </w:rPr>
      </w:pPr>
      <w:r>
        <w:rPr>
          <w:noProof/>
        </w:rPr>
        <w:t>Project</w:t>
      </w:r>
      <w:r w:rsidRPr="00116F83">
        <w:rPr>
          <w:noProof/>
          <w:lang w:val="ru-RU"/>
        </w:rPr>
        <w:t xml:space="preserve"> стандартный 2010</w:t>
      </w:r>
      <w:r>
        <w:rPr>
          <w:noProof/>
        </w:rPr>
        <w:t>, 59</w:t>
      </w:r>
    </w:p>
    <w:p w:rsidR="00885195" w:rsidRDefault="00885195">
      <w:pPr>
        <w:pStyle w:val="Index1"/>
        <w:tabs>
          <w:tab w:val="right" w:leader="dot" w:pos="5030"/>
        </w:tabs>
        <w:rPr>
          <w:noProof/>
        </w:rPr>
      </w:pPr>
      <w:r>
        <w:rPr>
          <w:noProof/>
        </w:rPr>
        <w:t>Provisioning</w:t>
      </w:r>
      <w:r w:rsidRPr="00116F83">
        <w:rPr>
          <w:noProof/>
          <w:lang w:val="ru-RU"/>
        </w:rPr>
        <w:t xml:space="preserve"> </w:t>
      </w:r>
      <w:r>
        <w:rPr>
          <w:noProof/>
        </w:rPr>
        <w:t>System, 22</w:t>
      </w:r>
    </w:p>
    <w:p w:rsidR="00885195" w:rsidRDefault="00885195">
      <w:pPr>
        <w:pStyle w:val="Index1"/>
        <w:tabs>
          <w:tab w:val="right" w:leader="dot" w:pos="5030"/>
        </w:tabs>
        <w:rPr>
          <w:noProof/>
        </w:rPr>
      </w:pPr>
      <w:r>
        <w:rPr>
          <w:noProof/>
        </w:rPr>
        <w:t>Search</w:t>
      </w:r>
      <w:r w:rsidRPr="00116F83">
        <w:rPr>
          <w:noProof/>
          <w:lang w:val="ru-RU"/>
        </w:rPr>
        <w:t xml:space="preserve"> </w:t>
      </w:r>
      <w:r>
        <w:rPr>
          <w:noProof/>
        </w:rPr>
        <w:t>Server</w:t>
      </w:r>
      <w:r w:rsidRPr="00116F83">
        <w:rPr>
          <w:noProof/>
          <w:lang w:val="ru-RU"/>
        </w:rPr>
        <w:t xml:space="preserve"> 2010</w:t>
      </w:r>
      <w:r>
        <w:rPr>
          <w:noProof/>
        </w:rPr>
        <w:t>, 22</w:t>
      </w:r>
    </w:p>
    <w:p w:rsidR="00885195" w:rsidRDefault="00885195">
      <w:pPr>
        <w:pStyle w:val="Index1"/>
        <w:tabs>
          <w:tab w:val="right" w:leader="dot" w:pos="5030"/>
        </w:tabs>
        <w:rPr>
          <w:noProof/>
        </w:rPr>
      </w:pPr>
      <w:r>
        <w:rPr>
          <w:noProof/>
        </w:rPr>
        <w:t>SharePoint</w:t>
      </w:r>
      <w:r w:rsidRPr="00116F83">
        <w:rPr>
          <w:noProof/>
          <w:lang w:val="ru-RU"/>
        </w:rPr>
        <w:t xml:space="preserve"> </w:t>
      </w:r>
      <w:r>
        <w:rPr>
          <w:noProof/>
        </w:rPr>
        <w:t>Server</w:t>
      </w:r>
      <w:r w:rsidRPr="00116F83">
        <w:rPr>
          <w:noProof/>
          <w:lang w:val="ru-RU"/>
        </w:rPr>
        <w:t xml:space="preserve"> 2010</w:t>
      </w:r>
      <w:r>
        <w:rPr>
          <w:noProof/>
        </w:rPr>
        <w:t>, 60</w:t>
      </w:r>
    </w:p>
    <w:p w:rsidR="00885195" w:rsidRDefault="00885195">
      <w:pPr>
        <w:pStyle w:val="Index1"/>
        <w:tabs>
          <w:tab w:val="right" w:leader="dot" w:pos="5030"/>
        </w:tabs>
        <w:rPr>
          <w:noProof/>
        </w:rPr>
      </w:pPr>
      <w:r>
        <w:rPr>
          <w:noProof/>
        </w:rPr>
        <w:t>SQL</w:t>
      </w:r>
      <w:r w:rsidRPr="00116F83">
        <w:rPr>
          <w:noProof/>
          <w:lang w:val="ru-RU"/>
        </w:rPr>
        <w:t xml:space="preserve"> </w:t>
      </w:r>
      <w:r>
        <w:rPr>
          <w:noProof/>
        </w:rPr>
        <w:t>Server</w:t>
      </w:r>
      <w:r w:rsidRPr="00116F83">
        <w:rPr>
          <w:noProof/>
          <w:lang w:val="ru-RU"/>
        </w:rPr>
        <w:t xml:space="preserve"> 2008 </w:t>
      </w:r>
      <w:r>
        <w:rPr>
          <w:noProof/>
        </w:rPr>
        <w:t>R</w:t>
      </w:r>
      <w:r w:rsidRPr="00116F83">
        <w:rPr>
          <w:noProof/>
          <w:lang w:val="ru-RU"/>
        </w:rPr>
        <w:t xml:space="preserve">2 </w:t>
      </w:r>
      <w:r>
        <w:rPr>
          <w:noProof/>
        </w:rPr>
        <w:t>Data</w:t>
      </w:r>
      <w:r w:rsidRPr="00116F83">
        <w:rPr>
          <w:noProof/>
          <w:lang w:val="ru-RU"/>
        </w:rPr>
        <w:t xml:space="preserve"> </w:t>
      </w:r>
      <w:r>
        <w:rPr>
          <w:noProof/>
        </w:rPr>
        <w:t>Center, 23</w:t>
      </w:r>
    </w:p>
    <w:p w:rsidR="00885195" w:rsidRDefault="00885195">
      <w:pPr>
        <w:pStyle w:val="Index1"/>
        <w:tabs>
          <w:tab w:val="right" w:leader="dot" w:pos="5030"/>
        </w:tabs>
        <w:rPr>
          <w:noProof/>
        </w:rPr>
      </w:pPr>
      <w:r>
        <w:rPr>
          <w:noProof/>
        </w:rPr>
        <w:t>SQL Server 2008 R2 Enterprise, 60</w:t>
      </w:r>
    </w:p>
    <w:p w:rsidR="00885195" w:rsidRDefault="00885195">
      <w:pPr>
        <w:pStyle w:val="Index1"/>
        <w:tabs>
          <w:tab w:val="right" w:leader="dot" w:pos="5030"/>
        </w:tabs>
        <w:rPr>
          <w:noProof/>
        </w:rPr>
      </w:pPr>
      <w:r>
        <w:rPr>
          <w:noProof/>
        </w:rPr>
        <w:t>SQL</w:t>
      </w:r>
      <w:r w:rsidRPr="00116F83">
        <w:rPr>
          <w:noProof/>
          <w:lang w:val="ru-RU"/>
        </w:rPr>
        <w:t xml:space="preserve"> </w:t>
      </w:r>
      <w:r>
        <w:rPr>
          <w:noProof/>
        </w:rPr>
        <w:t>Server</w:t>
      </w:r>
      <w:r w:rsidRPr="00116F83">
        <w:rPr>
          <w:noProof/>
          <w:lang w:val="ru-RU"/>
        </w:rPr>
        <w:t xml:space="preserve"> 2008 </w:t>
      </w:r>
      <w:r>
        <w:rPr>
          <w:noProof/>
        </w:rPr>
        <w:t>R</w:t>
      </w:r>
      <w:r w:rsidRPr="00116F83">
        <w:rPr>
          <w:noProof/>
          <w:lang w:val="ru-RU"/>
        </w:rPr>
        <w:t xml:space="preserve">2 </w:t>
      </w:r>
      <w:r>
        <w:rPr>
          <w:noProof/>
        </w:rPr>
        <w:t>OEM</w:t>
      </w:r>
      <w:r w:rsidRPr="00116F83">
        <w:rPr>
          <w:noProof/>
          <w:lang w:val="ru-RU"/>
        </w:rPr>
        <w:t xml:space="preserve"> </w:t>
      </w:r>
      <w:r>
        <w:rPr>
          <w:noProof/>
        </w:rPr>
        <w:t>Enterprise, 61</w:t>
      </w:r>
    </w:p>
    <w:p w:rsidR="00885195" w:rsidRDefault="00885195">
      <w:pPr>
        <w:pStyle w:val="Index1"/>
        <w:tabs>
          <w:tab w:val="right" w:leader="dot" w:pos="5030"/>
        </w:tabs>
        <w:rPr>
          <w:noProof/>
        </w:rPr>
      </w:pPr>
      <w:r>
        <w:rPr>
          <w:noProof/>
        </w:rPr>
        <w:t>SQL</w:t>
      </w:r>
      <w:r w:rsidRPr="00116F83">
        <w:rPr>
          <w:noProof/>
          <w:lang w:val="ru-RU"/>
        </w:rPr>
        <w:t xml:space="preserve"> </w:t>
      </w:r>
      <w:r>
        <w:rPr>
          <w:noProof/>
        </w:rPr>
        <w:t>Server</w:t>
      </w:r>
      <w:r w:rsidRPr="00116F83">
        <w:rPr>
          <w:noProof/>
          <w:lang w:val="ru-RU"/>
        </w:rPr>
        <w:t xml:space="preserve"> 2008 </w:t>
      </w:r>
      <w:r>
        <w:rPr>
          <w:noProof/>
        </w:rPr>
        <w:t>R</w:t>
      </w:r>
      <w:r w:rsidRPr="00116F83">
        <w:rPr>
          <w:noProof/>
          <w:lang w:val="ru-RU"/>
        </w:rPr>
        <w:t xml:space="preserve">2 </w:t>
      </w:r>
      <w:r>
        <w:rPr>
          <w:noProof/>
        </w:rPr>
        <w:t>Small</w:t>
      </w:r>
      <w:r w:rsidRPr="00116F83">
        <w:rPr>
          <w:noProof/>
          <w:lang w:val="ru-RU"/>
        </w:rPr>
        <w:t xml:space="preserve"> </w:t>
      </w:r>
      <w:r>
        <w:rPr>
          <w:noProof/>
        </w:rPr>
        <w:t>Business, 62</w:t>
      </w:r>
    </w:p>
    <w:p w:rsidR="00885195" w:rsidRDefault="00885195">
      <w:pPr>
        <w:pStyle w:val="Index1"/>
        <w:tabs>
          <w:tab w:val="right" w:leader="dot" w:pos="5030"/>
        </w:tabs>
        <w:rPr>
          <w:noProof/>
        </w:rPr>
      </w:pPr>
      <w:r>
        <w:rPr>
          <w:noProof/>
        </w:rPr>
        <w:t>SQL</w:t>
      </w:r>
      <w:r w:rsidRPr="00116F83">
        <w:rPr>
          <w:noProof/>
          <w:lang w:val="ru-RU"/>
        </w:rPr>
        <w:t xml:space="preserve"> </w:t>
      </w:r>
      <w:r>
        <w:rPr>
          <w:noProof/>
        </w:rPr>
        <w:t>Server</w:t>
      </w:r>
      <w:r w:rsidRPr="00116F83">
        <w:rPr>
          <w:noProof/>
          <w:lang w:val="ru-RU"/>
        </w:rPr>
        <w:t xml:space="preserve"> 2008 </w:t>
      </w:r>
      <w:r>
        <w:rPr>
          <w:noProof/>
        </w:rPr>
        <w:t>R</w:t>
      </w:r>
      <w:r w:rsidRPr="00116F83">
        <w:rPr>
          <w:noProof/>
          <w:lang w:val="ru-RU"/>
        </w:rPr>
        <w:t xml:space="preserve">2 </w:t>
      </w:r>
      <w:r>
        <w:rPr>
          <w:noProof/>
        </w:rPr>
        <w:t>Standard, 23, 24, 62</w:t>
      </w:r>
    </w:p>
    <w:p w:rsidR="00885195" w:rsidRDefault="00885195">
      <w:pPr>
        <w:pStyle w:val="Index1"/>
        <w:tabs>
          <w:tab w:val="right" w:leader="dot" w:pos="5030"/>
        </w:tabs>
        <w:rPr>
          <w:noProof/>
        </w:rPr>
      </w:pPr>
      <w:r>
        <w:rPr>
          <w:noProof/>
        </w:rPr>
        <w:t>SQL</w:t>
      </w:r>
      <w:r w:rsidRPr="00116F83">
        <w:rPr>
          <w:noProof/>
          <w:lang w:val="ru-RU"/>
        </w:rPr>
        <w:t xml:space="preserve"> </w:t>
      </w:r>
      <w:r>
        <w:rPr>
          <w:noProof/>
        </w:rPr>
        <w:t>Server</w:t>
      </w:r>
      <w:r w:rsidRPr="00116F83">
        <w:rPr>
          <w:noProof/>
          <w:lang w:val="ru-RU"/>
        </w:rPr>
        <w:t xml:space="preserve"> 2008 </w:t>
      </w:r>
      <w:r>
        <w:rPr>
          <w:noProof/>
        </w:rPr>
        <w:t>R</w:t>
      </w:r>
      <w:r w:rsidRPr="00116F83">
        <w:rPr>
          <w:noProof/>
          <w:lang w:val="ru-RU"/>
        </w:rPr>
        <w:t xml:space="preserve">2 </w:t>
      </w:r>
      <w:r>
        <w:rPr>
          <w:noProof/>
        </w:rPr>
        <w:t>Web, 25</w:t>
      </w:r>
    </w:p>
    <w:p w:rsidR="00885195" w:rsidRDefault="00885195">
      <w:pPr>
        <w:pStyle w:val="Index1"/>
        <w:tabs>
          <w:tab w:val="right" w:leader="dot" w:pos="5030"/>
        </w:tabs>
        <w:rPr>
          <w:noProof/>
        </w:rPr>
      </w:pPr>
      <w:r>
        <w:rPr>
          <w:noProof/>
        </w:rPr>
        <w:lastRenderedPageBreak/>
        <w:t>SQL</w:t>
      </w:r>
      <w:r w:rsidRPr="00116F83">
        <w:rPr>
          <w:noProof/>
          <w:lang w:val="ru-RU"/>
        </w:rPr>
        <w:t xml:space="preserve"> </w:t>
      </w:r>
      <w:r>
        <w:rPr>
          <w:noProof/>
        </w:rPr>
        <w:t>Server</w:t>
      </w:r>
      <w:r w:rsidRPr="00116F83">
        <w:rPr>
          <w:noProof/>
          <w:lang w:val="ru-RU"/>
        </w:rPr>
        <w:t xml:space="preserve"> 2008 </w:t>
      </w:r>
      <w:r>
        <w:rPr>
          <w:noProof/>
        </w:rPr>
        <w:t>R</w:t>
      </w:r>
      <w:r w:rsidRPr="00116F83">
        <w:rPr>
          <w:noProof/>
          <w:lang w:val="ru-RU"/>
        </w:rPr>
        <w:t xml:space="preserve">2 </w:t>
      </w:r>
      <w:r>
        <w:rPr>
          <w:noProof/>
        </w:rPr>
        <w:t>Workgroup, 24, 63</w:t>
      </w:r>
    </w:p>
    <w:p w:rsidR="00885195" w:rsidRDefault="00885195">
      <w:pPr>
        <w:pStyle w:val="Index1"/>
        <w:tabs>
          <w:tab w:val="right" w:leader="dot" w:pos="5030"/>
        </w:tabs>
        <w:rPr>
          <w:noProof/>
        </w:rPr>
      </w:pPr>
      <w:r>
        <w:rPr>
          <w:noProof/>
        </w:rPr>
        <w:t>System</w:t>
      </w:r>
      <w:r w:rsidRPr="00116F83">
        <w:rPr>
          <w:noProof/>
          <w:lang w:val="ru-RU"/>
        </w:rPr>
        <w:t xml:space="preserve"> </w:t>
      </w:r>
      <w:r>
        <w:rPr>
          <w:noProof/>
        </w:rPr>
        <w:t>Center</w:t>
      </w:r>
      <w:r w:rsidRPr="00116F83">
        <w:rPr>
          <w:noProof/>
          <w:lang w:val="ru-RU"/>
        </w:rPr>
        <w:t xml:space="preserve"> </w:t>
      </w:r>
      <w:r>
        <w:rPr>
          <w:noProof/>
        </w:rPr>
        <w:t>Configuration</w:t>
      </w:r>
      <w:r w:rsidRPr="00116F83">
        <w:rPr>
          <w:noProof/>
          <w:lang w:val="ru-RU"/>
        </w:rPr>
        <w:t xml:space="preserve"> </w:t>
      </w:r>
      <w:r>
        <w:rPr>
          <w:noProof/>
        </w:rPr>
        <w:t>Manager</w:t>
      </w:r>
      <w:r w:rsidRPr="00116F83">
        <w:rPr>
          <w:noProof/>
          <w:lang w:val="ru-RU"/>
        </w:rPr>
        <w:t xml:space="preserve"> 2007 </w:t>
      </w:r>
      <w:r>
        <w:rPr>
          <w:noProof/>
        </w:rPr>
        <w:t>R</w:t>
      </w:r>
      <w:r w:rsidRPr="00116F83">
        <w:rPr>
          <w:noProof/>
          <w:lang w:val="ru-RU"/>
        </w:rPr>
        <w:t>3</w:t>
      </w:r>
      <w:r>
        <w:rPr>
          <w:noProof/>
        </w:rPr>
        <w:t>, 63</w:t>
      </w:r>
    </w:p>
    <w:p w:rsidR="00885195" w:rsidRDefault="00885195">
      <w:pPr>
        <w:pStyle w:val="Index1"/>
        <w:tabs>
          <w:tab w:val="right" w:leader="dot" w:pos="5030"/>
        </w:tabs>
        <w:rPr>
          <w:noProof/>
        </w:rPr>
      </w:pPr>
      <w:r>
        <w:rPr>
          <w:noProof/>
        </w:rPr>
        <w:t>System</w:t>
      </w:r>
      <w:r w:rsidRPr="00116F83">
        <w:rPr>
          <w:noProof/>
          <w:lang w:val="ru-RU"/>
        </w:rPr>
        <w:t xml:space="preserve"> </w:t>
      </w:r>
      <w:r>
        <w:rPr>
          <w:noProof/>
        </w:rPr>
        <w:t>Center</w:t>
      </w:r>
      <w:r w:rsidRPr="00116F83">
        <w:rPr>
          <w:noProof/>
          <w:lang w:val="ru-RU"/>
        </w:rPr>
        <w:t xml:space="preserve"> </w:t>
      </w:r>
      <w:r>
        <w:rPr>
          <w:noProof/>
        </w:rPr>
        <w:t>Configuration</w:t>
      </w:r>
      <w:r w:rsidRPr="00116F83">
        <w:rPr>
          <w:noProof/>
          <w:lang w:val="ru-RU"/>
        </w:rPr>
        <w:t xml:space="preserve"> </w:t>
      </w:r>
      <w:r>
        <w:rPr>
          <w:noProof/>
        </w:rPr>
        <w:t>Manager</w:t>
      </w:r>
      <w:r w:rsidRPr="00116F83">
        <w:rPr>
          <w:noProof/>
          <w:lang w:val="ru-RU"/>
        </w:rPr>
        <w:t xml:space="preserve"> 2007 </w:t>
      </w:r>
      <w:r>
        <w:rPr>
          <w:noProof/>
        </w:rPr>
        <w:t>R</w:t>
      </w:r>
      <w:r w:rsidRPr="00116F83">
        <w:rPr>
          <w:noProof/>
          <w:lang w:val="ru-RU"/>
        </w:rPr>
        <w:t xml:space="preserve">3 с технологией </w:t>
      </w:r>
      <w:r w:rsidR="00222703">
        <w:rPr>
          <w:noProof/>
        </w:rPr>
        <w:br/>
      </w:r>
      <w:r>
        <w:rPr>
          <w:noProof/>
        </w:rPr>
        <w:t>SQL</w:t>
      </w:r>
      <w:r w:rsidRPr="00116F83">
        <w:rPr>
          <w:noProof/>
          <w:lang w:val="ru-RU"/>
        </w:rPr>
        <w:t xml:space="preserve"> </w:t>
      </w:r>
      <w:r>
        <w:rPr>
          <w:noProof/>
        </w:rPr>
        <w:t>Server</w:t>
      </w:r>
      <w:r w:rsidRPr="00116F83">
        <w:rPr>
          <w:noProof/>
          <w:lang w:val="ru-RU"/>
        </w:rPr>
        <w:t xml:space="preserve"> 2008</w:t>
      </w:r>
      <w:r>
        <w:rPr>
          <w:noProof/>
        </w:rPr>
        <w:t>, 65</w:t>
      </w:r>
    </w:p>
    <w:p w:rsidR="00885195" w:rsidRDefault="00885195">
      <w:pPr>
        <w:pStyle w:val="Index1"/>
        <w:tabs>
          <w:tab w:val="right" w:leader="dot" w:pos="5030"/>
        </w:tabs>
        <w:rPr>
          <w:noProof/>
        </w:rPr>
      </w:pPr>
      <w:r>
        <w:rPr>
          <w:noProof/>
        </w:rPr>
        <w:t>System</w:t>
      </w:r>
      <w:r w:rsidRPr="00116F83">
        <w:rPr>
          <w:noProof/>
          <w:lang w:val="ru-RU"/>
        </w:rPr>
        <w:t xml:space="preserve"> </w:t>
      </w:r>
      <w:r>
        <w:rPr>
          <w:noProof/>
        </w:rPr>
        <w:t>Center</w:t>
      </w:r>
      <w:r w:rsidRPr="00116F83">
        <w:rPr>
          <w:noProof/>
          <w:lang w:val="ru-RU"/>
        </w:rPr>
        <w:t xml:space="preserve"> </w:t>
      </w:r>
      <w:r>
        <w:rPr>
          <w:noProof/>
        </w:rPr>
        <w:t>Data</w:t>
      </w:r>
      <w:r w:rsidRPr="00116F83">
        <w:rPr>
          <w:noProof/>
          <w:lang w:val="ru-RU"/>
        </w:rPr>
        <w:t xml:space="preserve"> </w:t>
      </w:r>
      <w:r>
        <w:rPr>
          <w:noProof/>
        </w:rPr>
        <w:t>Protection</w:t>
      </w:r>
      <w:r w:rsidRPr="00116F83">
        <w:rPr>
          <w:noProof/>
          <w:lang w:val="ru-RU"/>
        </w:rPr>
        <w:t xml:space="preserve"> </w:t>
      </w:r>
      <w:r>
        <w:rPr>
          <w:noProof/>
        </w:rPr>
        <w:t>Manager</w:t>
      </w:r>
      <w:r w:rsidRPr="00116F83">
        <w:rPr>
          <w:noProof/>
          <w:lang w:val="ru-RU"/>
        </w:rPr>
        <w:t xml:space="preserve"> 2010</w:t>
      </w:r>
      <w:r>
        <w:rPr>
          <w:noProof/>
        </w:rPr>
        <w:t>, 66</w:t>
      </w:r>
    </w:p>
    <w:p w:rsidR="00885195" w:rsidRDefault="00885195">
      <w:pPr>
        <w:pStyle w:val="Index1"/>
        <w:tabs>
          <w:tab w:val="right" w:leader="dot" w:pos="5030"/>
        </w:tabs>
        <w:rPr>
          <w:noProof/>
        </w:rPr>
      </w:pPr>
      <w:r>
        <w:rPr>
          <w:noProof/>
        </w:rPr>
        <w:t>System Center Operations Manager 2007 R2, 67</w:t>
      </w:r>
    </w:p>
    <w:p w:rsidR="00885195" w:rsidRDefault="00885195">
      <w:pPr>
        <w:pStyle w:val="Index1"/>
        <w:tabs>
          <w:tab w:val="right" w:leader="dot" w:pos="5030"/>
        </w:tabs>
        <w:rPr>
          <w:noProof/>
        </w:rPr>
      </w:pPr>
      <w:r>
        <w:rPr>
          <w:noProof/>
        </w:rPr>
        <w:t>System</w:t>
      </w:r>
      <w:r w:rsidRPr="00116F83">
        <w:rPr>
          <w:noProof/>
          <w:lang w:val="ru-RU"/>
        </w:rPr>
        <w:t xml:space="preserve"> </w:t>
      </w:r>
      <w:r>
        <w:rPr>
          <w:noProof/>
        </w:rPr>
        <w:t>Center</w:t>
      </w:r>
      <w:r w:rsidRPr="00116F83">
        <w:rPr>
          <w:noProof/>
          <w:lang w:val="ru-RU"/>
        </w:rPr>
        <w:t xml:space="preserve"> </w:t>
      </w:r>
      <w:r>
        <w:rPr>
          <w:noProof/>
        </w:rPr>
        <w:t>Operations</w:t>
      </w:r>
      <w:r w:rsidRPr="00116F83">
        <w:rPr>
          <w:noProof/>
          <w:lang w:val="ru-RU"/>
        </w:rPr>
        <w:t xml:space="preserve"> </w:t>
      </w:r>
      <w:r>
        <w:rPr>
          <w:noProof/>
        </w:rPr>
        <w:t>Manager</w:t>
      </w:r>
      <w:r w:rsidRPr="00116F83">
        <w:rPr>
          <w:noProof/>
          <w:lang w:val="ru-RU"/>
        </w:rPr>
        <w:t xml:space="preserve"> 2007 </w:t>
      </w:r>
      <w:r>
        <w:rPr>
          <w:noProof/>
        </w:rPr>
        <w:t>R</w:t>
      </w:r>
      <w:r w:rsidRPr="00116F83">
        <w:rPr>
          <w:noProof/>
          <w:lang w:val="ru-RU"/>
        </w:rPr>
        <w:t xml:space="preserve">2 с технологией </w:t>
      </w:r>
      <w:r w:rsidR="00222703">
        <w:rPr>
          <w:noProof/>
        </w:rPr>
        <w:br/>
      </w:r>
      <w:r>
        <w:rPr>
          <w:noProof/>
        </w:rPr>
        <w:t>SQL</w:t>
      </w:r>
      <w:r w:rsidRPr="00116F83">
        <w:rPr>
          <w:noProof/>
          <w:lang w:val="ru-RU"/>
        </w:rPr>
        <w:t xml:space="preserve"> </w:t>
      </w:r>
      <w:r>
        <w:rPr>
          <w:noProof/>
        </w:rPr>
        <w:t>Server</w:t>
      </w:r>
      <w:r w:rsidRPr="00116F83">
        <w:rPr>
          <w:noProof/>
          <w:lang w:val="ru-RU"/>
        </w:rPr>
        <w:t xml:space="preserve"> 2008</w:t>
      </w:r>
      <w:r>
        <w:rPr>
          <w:noProof/>
        </w:rPr>
        <w:t>, 69</w:t>
      </w:r>
    </w:p>
    <w:p w:rsidR="00885195" w:rsidRDefault="00885195">
      <w:pPr>
        <w:pStyle w:val="Index1"/>
        <w:tabs>
          <w:tab w:val="right" w:leader="dot" w:pos="5030"/>
        </w:tabs>
        <w:rPr>
          <w:noProof/>
        </w:rPr>
      </w:pPr>
      <w:r>
        <w:rPr>
          <w:noProof/>
        </w:rPr>
        <w:t>System</w:t>
      </w:r>
      <w:r w:rsidRPr="00116F83">
        <w:rPr>
          <w:noProof/>
          <w:lang w:val="ru-RU"/>
        </w:rPr>
        <w:t xml:space="preserve"> </w:t>
      </w:r>
      <w:r>
        <w:rPr>
          <w:noProof/>
        </w:rPr>
        <w:t>Center</w:t>
      </w:r>
      <w:r w:rsidRPr="00116F83">
        <w:rPr>
          <w:noProof/>
          <w:lang w:val="ru-RU"/>
        </w:rPr>
        <w:t xml:space="preserve"> </w:t>
      </w:r>
      <w:r>
        <w:rPr>
          <w:noProof/>
        </w:rPr>
        <w:t>Service</w:t>
      </w:r>
      <w:r w:rsidRPr="00116F83">
        <w:rPr>
          <w:noProof/>
          <w:lang w:val="ru-RU"/>
        </w:rPr>
        <w:t xml:space="preserve"> </w:t>
      </w:r>
      <w:r>
        <w:rPr>
          <w:noProof/>
        </w:rPr>
        <w:t>Manager</w:t>
      </w:r>
      <w:r w:rsidRPr="00116F83">
        <w:rPr>
          <w:noProof/>
          <w:lang w:val="ru-RU"/>
        </w:rPr>
        <w:t xml:space="preserve"> 2010</w:t>
      </w:r>
      <w:r>
        <w:rPr>
          <w:noProof/>
        </w:rPr>
        <w:t>, 70</w:t>
      </w:r>
    </w:p>
    <w:p w:rsidR="00885195" w:rsidRDefault="00885195">
      <w:pPr>
        <w:pStyle w:val="Index1"/>
        <w:tabs>
          <w:tab w:val="right" w:leader="dot" w:pos="5030"/>
        </w:tabs>
        <w:rPr>
          <w:noProof/>
        </w:rPr>
      </w:pPr>
      <w:r>
        <w:rPr>
          <w:noProof/>
        </w:rPr>
        <w:t xml:space="preserve">System Center Service Manager 2010 с технологией </w:t>
      </w:r>
      <w:r w:rsidR="00222703">
        <w:rPr>
          <w:noProof/>
        </w:rPr>
        <w:br/>
      </w:r>
      <w:r>
        <w:rPr>
          <w:noProof/>
        </w:rPr>
        <w:t>SQL Server 2008, 71</w:t>
      </w:r>
    </w:p>
    <w:p w:rsidR="00885195" w:rsidRDefault="00885195">
      <w:pPr>
        <w:pStyle w:val="Index1"/>
        <w:tabs>
          <w:tab w:val="right" w:leader="dot" w:pos="5030"/>
        </w:tabs>
        <w:rPr>
          <w:noProof/>
        </w:rPr>
      </w:pPr>
      <w:r>
        <w:rPr>
          <w:noProof/>
        </w:rPr>
        <w:t>System</w:t>
      </w:r>
      <w:r w:rsidRPr="00116F83">
        <w:rPr>
          <w:noProof/>
          <w:lang w:val="ru-RU"/>
        </w:rPr>
        <w:t xml:space="preserve"> </w:t>
      </w:r>
      <w:r>
        <w:rPr>
          <w:noProof/>
        </w:rPr>
        <w:t>Center</w:t>
      </w:r>
      <w:r w:rsidRPr="00116F83">
        <w:rPr>
          <w:noProof/>
          <w:lang w:val="ru-RU"/>
        </w:rPr>
        <w:t xml:space="preserve"> </w:t>
      </w:r>
      <w:r>
        <w:rPr>
          <w:noProof/>
        </w:rPr>
        <w:t>Virtual</w:t>
      </w:r>
      <w:r w:rsidRPr="00116F83">
        <w:rPr>
          <w:noProof/>
          <w:lang w:val="ru-RU"/>
        </w:rPr>
        <w:t xml:space="preserve"> </w:t>
      </w:r>
      <w:r>
        <w:rPr>
          <w:noProof/>
        </w:rPr>
        <w:t>Machine</w:t>
      </w:r>
      <w:r w:rsidRPr="00116F83">
        <w:rPr>
          <w:noProof/>
          <w:lang w:val="ru-RU"/>
        </w:rPr>
        <w:t xml:space="preserve"> </w:t>
      </w:r>
      <w:r>
        <w:rPr>
          <w:noProof/>
        </w:rPr>
        <w:t>Manager</w:t>
      </w:r>
      <w:r w:rsidRPr="00116F83">
        <w:rPr>
          <w:noProof/>
          <w:lang w:val="ru-RU"/>
        </w:rPr>
        <w:t xml:space="preserve"> 2008 </w:t>
      </w:r>
      <w:r>
        <w:rPr>
          <w:noProof/>
        </w:rPr>
        <w:t>R</w:t>
      </w:r>
      <w:r w:rsidRPr="00116F83">
        <w:rPr>
          <w:noProof/>
          <w:lang w:val="ru-RU"/>
        </w:rPr>
        <w:t>2</w:t>
      </w:r>
      <w:r>
        <w:rPr>
          <w:noProof/>
        </w:rPr>
        <w:t>, 71</w:t>
      </w:r>
    </w:p>
    <w:p w:rsidR="00885195" w:rsidRDefault="00885195">
      <w:pPr>
        <w:pStyle w:val="Index1"/>
        <w:tabs>
          <w:tab w:val="right" w:leader="dot" w:pos="5030"/>
        </w:tabs>
        <w:rPr>
          <w:noProof/>
        </w:rPr>
      </w:pPr>
      <w:r>
        <w:rPr>
          <w:noProof/>
        </w:rPr>
        <w:t>Visio</w:t>
      </w:r>
      <w:r w:rsidRPr="00116F83">
        <w:rPr>
          <w:noProof/>
          <w:lang w:val="ru-RU"/>
        </w:rPr>
        <w:t xml:space="preserve"> премиум 2010</w:t>
      </w:r>
      <w:r>
        <w:rPr>
          <w:noProof/>
        </w:rPr>
        <w:t>, 72</w:t>
      </w:r>
    </w:p>
    <w:p w:rsidR="00885195" w:rsidRDefault="00885195">
      <w:pPr>
        <w:pStyle w:val="Index1"/>
        <w:tabs>
          <w:tab w:val="right" w:leader="dot" w:pos="5030"/>
        </w:tabs>
        <w:rPr>
          <w:noProof/>
        </w:rPr>
      </w:pPr>
      <w:r>
        <w:rPr>
          <w:noProof/>
        </w:rPr>
        <w:t>Visio</w:t>
      </w:r>
      <w:r w:rsidRPr="00116F83">
        <w:rPr>
          <w:noProof/>
          <w:lang w:val="ru-RU"/>
        </w:rPr>
        <w:t xml:space="preserve"> профессиональный 2010</w:t>
      </w:r>
      <w:r>
        <w:rPr>
          <w:noProof/>
        </w:rPr>
        <w:t>, 72</w:t>
      </w:r>
    </w:p>
    <w:p w:rsidR="00885195" w:rsidRDefault="00885195">
      <w:pPr>
        <w:pStyle w:val="Index1"/>
        <w:tabs>
          <w:tab w:val="right" w:leader="dot" w:pos="5030"/>
        </w:tabs>
        <w:rPr>
          <w:noProof/>
        </w:rPr>
      </w:pPr>
      <w:r>
        <w:rPr>
          <w:noProof/>
        </w:rPr>
        <w:t>Visio</w:t>
      </w:r>
      <w:r w:rsidRPr="00116F83">
        <w:rPr>
          <w:noProof/>
          <w:lang w:val="ru-RU"/>
        </w:rPr>
        <w:t xml:space="preserve"> стандартный 2010</w:t>
      </w:r>
      <w:r>
        <w:rPr>
          <w:noProof/>
        </w:rPr>
        <w:t>, 73</w:t>
      </w:r>
    </w:p>
    <w:p w:rsidR="00885195" w:rsidRDefault="00885195">
      <w:pPr>
        <w:pStyle w:val="Index1"/>
        <w:tabs>
          <w:tab w:val="right" w:leader="dot" w:pos="5030"/>
        </w:tabs>
        <w:rPr>
          <w:noProof/>
        </w:rPr>
      </w:pPr>
      <w:r>
        <w:rPr>
          <w:noProof/>
        </w:rPr>
        <w:t>Visual</w:t>
      </w:r>
      <w:r w:rsidRPr="00116F83">
        <w:rPr>
          <w:noProof/>
          <w:lang w:val="ru-RU"/>
        </w:rPr>
        <w:t xml:space="preserve"> </w:t>
      </w:r>
      <w:r>
        <w:rPr>
          <w:noProof/>
        </w:rPr>
        <w:t>LightSwitch</w:t>
      </w:r>
      <w:r w:rsidRPr="00116F83">
        <w:rPr>
          <w:noProof/>
          <w:lang w:val="ru-RU"/>
        </w:rPr>
        <w:t xml:space="preserve"> 2011</w:t>
      </w:r>
      <w:r>
        <w:rPr>
          <w:noProof/>
        </w:rPr>
        <w:t>, 73</w:t>
      </w:r>
    </w:p>
    <w:p w:rsidR="00885195" w:rsidRDefault="00885195">
      <w:pPr>
        <w:pStyle w:val="Index1"/>
        <w:tabs>
          <w:tab w:val="right" w:leader="dot" w:pos="5030"/>
        </w:tabs>
        <w:rPr>
          <w:noProof/>
        </w:rPr>
      </w:pPr>
      <w:r>
        <w:rPr>
          <w:noProof/>
        </w:rPr>
        <w:t>Visual</w:t>
      </w:r>
      <w:r w:rsidRPr="00116F83">
        <w:rPr>
          <w:noProof/>
          <w:lang w:val="ru-RU"/>
        </w:rPr>
        <w:t xml:space="preserve"> </w:t>
      </w:r>
      <w:r>
        <w:rPr>
          <w:noProof/>
        </w:rPr>
        <w:t>Studio</w:t>
      </w:r>
      <w:r w:rsidRPr="00116F83">
        <w:rPr>
          <w:noProof/>
          <w:lang w:val="ru-RU"/>
        </w:rPr>
        <w:t xml:space="preserve"> 2010 </w:t>
      </w:r>
      <w:r>
        <w:rPr>
          <w:noProof/>
        </w:rPr>
        <w:t>Premium, 74</w:t>
      </w:r>
    </w:p>
    <w:p w:rsidR="00885195" w:rsidRDefault="00885195">
      <w:pPr>
        <w:pStyle w:val="Index1"/>
        <w:tabs>
          <w:tab w:val="right" w:leader="dot" w:pos="5030"/>
        </w:tabs>
        <w:rPr>
          <w:noProof/>
        </w:rPr>
      </w:pPr>
      <w:r>
        <w:rPr>
          <w:noProof/>
        </w:rPr>
        <w:t>Visual</w:t>
      </w:r>
      <w:r w:rsidRPr="00116F83">
        <w:rPr>
          <w:noProof/>
          <w:lang w:val="ru-RU"/>
        </w:rPr>
        <w:t xml:space="preserve"> </w:t>
      </w:r>
      <w:r>
        <w:rPr>
          <w:noProof/>
        </w:rPr>
        <w:t>Studio</w:t>
      </w:r>
      <w:r w:rsidRPr="00116F83">
        <w:rPr>
          <w:noProof/>
          <w:lang w:val="ru-RU"/>
        </w:rPr>
        <w:t xml:space="preserve"> 2010 </w:t>
      </w:r>
      <w:r>
        <w:rPr>
          <w:noProof/>
        </w:rPr>
        <w:t>Professional, 75</w:t>
      </w:r>
    </w:p>
    <w:p w:rsidR="00885195" w:rsidRDefault="00885195">
      <w:pPr>
        <w:pStyle w:val="Index1"/>
        <w:tabs>
          <w:tab w:val="right" w:leader="dot" w:pos="5030"/>
        </w:tabs>
        <w:rPr>
          <w:noProof/>
        </w:rPr>
      </w:pPr>
      <w:r>
        <w:rPr>
          <w:noProof/>
        </w:rPr>
        <w:t>Visual</w:t>
      </w:r>
      <w:r w:rsidRPr="00116F83">
        <w:rPr>
          <w:noProof/>
          <w:lang w:val="ru-RU"/>
        </w:rPr>
        <w:t xml:space="preserve"> </w:t>
      </w:r>
      <w:r>
        <w:rPr>
          <w:noProof/>
        </w:rPr>
        <w:t>Studio</w:t>
      </w:r>
      <w:r w:rsidRPr="00116F83">
        <w:rPr>
          <w:noProof/>
          <w:lang w:val="ru-RU"/>
        </w:rPr>
        <w:t xml:space="preserve"> 2010 </w:t>
      </w:r>
      <w:r>
        <w:rPr>
          <w:noProof/>
        </w:rPr>
        <w:t>Test</w:t>
      </w:r>
      <w:r w:rsidRPr="00116F83">
        <w:rPr>
          <w:noProof/>
          <w:lang w:val="ru-RU"/>
        </w:rPr>
        <w:t xml:space="preserve"> </w:t>
      </w:r>
      <w:r>
        <w:rPr>
          <w:noProof/>
        </w:rPr>
        <w:t>Professional, 79</w:t>
      </w:r>
    </w:p>
    <w:p w:rsidR="00885195" w:rsidRDefault="00885195">
      <w:pPr>
        <w:pStyle w:val="Index1"/>
        <w:tabs>
          <w:tab w:val="right" w:leader="dot" w:pos="5030"/>
        </w:tabs>
        <w:rPr>
          <w:noProof/>
        </w:rPr>
      </w:pPr>
      <w:r>
        <w:rPr>
          <w:noProof/>
        </w:rPr>
        <w:t>Visual</w:t>
      </w:r>
      <w:r w:rsidRPr="00116F83">
        <w:rPr>
          <w:noProof/>
          <w:lang w:val="ru-RU"/>
        </w:rPr>
        <w:t xml:space="preserve"> </w:t>
      </w:r>
      <w:r>
        <w:rPr>
          <w:noProof/>
        </w:rPr>
        <w:t>Studio</w:t>
      </w:r>
      <w:r w:rsidRPr="00116F83">
        <w:rPr>
          <w:noProof/>
          <w:lang w:val="ru-RU"/>
        </w:rPr>
        <w:t xml:space="preserve"> 2010 </w:t>
      </w:r>
      <w:r>
        <w:rPr>
          <w:noProof/>
        </w:rPr>
        <w:t>Ultimate, 76</w:t>
      </w:r>
    </w:p>
    <w:p w:rsidR="00885195" w:rsidRDefault="00885195">
      <w:pPr>
        <w:pStyle w:val="Index1"/>
        <w:tabs>
          <w:tab w:val="right" w:leader="dot" w:pos="5030"/>
        </w:tabs>
        <w:rPr>
          <w:noProof/>
        </w:rPr>
      </w:pPr>
      <w:r>
        <w:rPr>
          <w:noProof/>
        </w:rPr>
        <w:t>Visual</w:t>
      </w:r>
      <w:r w:rsidRPr="00116F83">
        <w:rPr>
          <w:noProof/>
          <w:lang w:val="ru-RU"/>
        </w:rPr>
        <w:t xml:space="preserve"> </w:t>
      </w:r>
      <w:r>
        <w:rPr>
          <w:noProof/>
        </w:rPr>
        <w:t>Studio</w:t>
      </w:r>
      <w:r w:rsidRPr="00116F83">
        <w:rPr>
          <w:noProof/>
          <w:lang w:val="ru-RU"/>
        </w:rPr>
        <w:t xml:space="preserve"> </w:t>
      </w:r>
      <w:r>
        <w:rPr>
          <w:noProof/>
        </w:rPr>
        <w:t>Team</w:t>
      </w:r>
      <w:r w:rsidRPr="00116F83">
        <w:rPr>
          <w:noProof/>
          <w:lang w:val="ru-RU"/>
        </w:rPr>
        <w:t xml:space="preserve"> </w:t>
      </w:r>
      <w:r>
        <w:rPr>
          <w:noProof/>
        </w:rPr>
        <w:t>Explorer</w:t>
      </w:r>
      <w:r w:rsidRPr="00116F83">
        <w:rPr>
          <w:noProof/>
          <w:lang w:val="ru-RU"/>
        </w:rPr>
        <w:t xml:space="preserve"> </w:t>
      </w:r>
      <w:r>
        <w:rPr>
          <w:noProof/>
        </w:rPr>
        <w:t>Everywhere</w:t>
      </w:r>
      <w:r w:rsidRPr="00116F83">
        <w:rPr>
          <w:noProof/>
          <w:lang w:val="ru-RU"/>
        </w:rPr>
        <w:t xml:space="preserve"> 2010</w:t>
      </w:r>
      <w:r>
        <w:rPr>
          <w:noProof/>
        </w:rPr>
        <w:t>, 77</w:t>
      </w:r>
    </w:p>
    <w:p w:rsidR="00885195" w:rsidRDefault="00885195" w:rsidP="00222703">
      <w:pPr>
        <w:pStyle w:val="Index1"/>
        <w:tabs>
          <w:tab w:val="right" w:leader="dot" w:pos="5030"/>
        </w:tabs>
        <w:rPr>
          <w:noProof/>
        </w:rPr>
      </w:pPr>
      <w:r>
        <w:rPr>
          <w:noProof/>
        </w:rPr>
        <w:t>Visual</w:t>
      </w:r>
      <w:r w:rsidRPr="00116F83">
        <w:rPr>
          <w:noProof/>
          <w:lang w:val="ru-RU"/>
        </w:rPr>
        <w:t xml:space="preserve"> </w:t>
      </w:r>
      <w:r>
        <w:rPr>
          <w:noProof/>
        </w:rPr>
        <w:t>Studio</w:t>
      </w:r>
      <w:r w:rsidRPr="00116F83">
        <w:rPr>
          <w:noProof/>
          <w:lang w:val="ru-RU"/>
        </w:rPr>
        <w:t xml:space="preserve"> </w:t>
      </w:r>
      <w:r>
        <w:rPr>
          <w:noProof/>
        </w:rPr>
        <w:t>Team</w:t>
      </w:r>
      <w:r w:rsidRPr="00116F83">
        <w:rPr>
          <w:noProof/>
          <w:lang w:val="ru-RU"/>
        </w:rPr>
        <w:t xml:space="preserve"> </w:t>
      </w:r>
      <w:r>
        <w:rPr>
          <w:noProof/>
        </w:rPr>
        <w:t>Foundation</w:t>
      </w:r>
      <w:r w:rsidRPr="00116F83">
        <w:rPr>
          <w:noProof/>
          <w:lang w:val="ru-RU"/>
        </w:rPr>
        <w:t xml:space="preserve"> </w:t>
      </w:r>
      <w:r>
        <w:rPr>
          <w:noProof/>
        </w:rPr>
        <w:t>Server</w:t>
      </w:r>
      <w:r w:rsidRPr="00116F83">
        <w:rPr>
          <w:noProof/>
          <w:lang w:val="ru-RU"/>
        </w:rPr>
        <w:t xml:space="preserve"> 2010 с технологией </w:t>
      </w:r>
      <w:r>
        <w:rPr>
          <w:noProof/>
        </w:rPr>
        <w:t>SQL</w:t>
      </w:r>
      <w:r w:rsidR="00222703">
        <w:rPr>
          <w:noProof/>
        </w:rPr>
        <w:t> </w:t>
      </w:r>
      <w:r>
        <w:rPr>
          <w:noProof/>
        </w:rPr>
        <w:t>Server</w:t>
      </w:r>
      <w:r w:rsidRPr="00116F83">
        <w:rPr>
          <w:noProof/>
          <w:lang w:val="ru-RU"/>
        </w:rPr>
        <w:t xml:space="preserve"> 2008</w:t>
      </w:r>
      <w:r>
        <w:rPr>
          <w:noProof/>
        </w:rPr>
        <w:t>, 78</w:t>
      </w:r>
    </w:p>
    <w:p w:rsidR="00885195" w:rsidRDefault="00885195">
      <w:pPr>
        <w:pStyle w:val="Index1"/>
        <w:tabs>
          <w:tab w:val="right" w:leader="dot" w:pos="5030"/>
        </w:tabs>
        <w:rPr>
          <w:noProof/>
        </w:rPr>
      </w:pPr>
      <w:r>
        <w:rPr>
          <w:noProof/>
        </w:rPr>
        <w:t>Windows</w:t>
      </w:r>
      <w:r w:rsidRPr="00116F83">
        <w:rPr>
          <w:noProof/>
          <w:lang w:val="ru-RU"/>
        </w:rPr>
        <w:t xml:space="preserve"> </w:t>
      </w:r>
      <w:r>
        <w:rPr>
          <w:noProof/>
        </w:rPr>
        <w:t>Embedded</w:t>
      </w:r>
      <w:r w:rsidRPr="00116F83">
        <w:rPr>
          <w:noProof/>
          <w:lang w:val="ru-RU"/>
        </w:rPr>
        <w:t xml:space="preserve"> </w:t>
      </w:r>
      <w:r>
        <w:rPr>
          <w:noProof/>
        </w:rPr>
        <w:t>Device</w:t>
      </w:r>
      <w:r w:rsidRPr="00116F83">
        <w:rPr>
          <w:noProof/>
          <w:lang w:val="ru-RU"/>
        </w:rPr>
        <w:t xml:space="preserve"> </w:t>
      </w:r>
      <w:r>
        <w:rPr>
          <w:noProof/>
        </w:rPr>
        <w:t>Manager</w:t>
      </w:r>
      <w:r w:rsidRPr="00116F83">
        <w:rPr>
          <w:noProof/>
          <w:lang w:val="ru-RU"/>
        </w:rPr>
        <w:t xml:space="preserve"> 2011</w:t>
      </w:r>
      <w:r>
        <w:rPr>
          <w:noProof/>
        </w:rPr>
        <w:t>, 82</w:t>
      </w:r>
    </w:p>
    <w:p w:rsidR="00885195" w:rsidRDefault="00885195">
      <w:pPr>
        <w:pStyle w:val="Index1"/>
        <w:tabs>
          <w:tab w:val="right" w:leader="dot" w:pos="5030"/>
        </w:tabs>
        <w:rPr>
          <w:noProof/>
        </w:rPr>
      </w:pPr>
      <w:r>
        <w:rPr>
          <w:noProof/>
        </w:rPr>
        <w:t>Windows</w:t>
      </w:r>
      <w:r w:rsidRPr="00116F83">
        <w:rPr>
          <w:noProof/>
          <w:lang w:val="ru-RU"/>
        </w:rPr>
        <w:t xml:space="preserve"> </w:t>
      </w:r>
      <w:r>
        <w:rPr>
          <w:noProof/>
        </w:rPr>
        <w:t>HPC</w:t>
      </w:r>
      <w:r w:rsidRPr="00116F83">
        <w:rPr>
          <w:noProof/>
          <w:lang w:val="ru-RU"/>
        </w:rPr>
        <w:t xml:space="preserve"> </w:t>
      </w:r>
      <w:r>
        <w:rPr>
          <w:noProof/>
        </w:rPr>
        <w:t>Server</w:t>
      </w:r>
      <w:r w:rsidRPr="00116F83">
        <w:rPr>
          <w:noProof/>
          <w:lang w:val="ru-RU"/>
        </w:rPr>
        <w:t xml:space="preserve"> 2008 </w:t>
      </w:r>
      <w:r>
        <w:rPr>
          <w:noProof/>
        </w:rPr>
        <w:t>R</w:t>
      </w:r>
      <w:r w:rsidRPr="00116F83">
        <w:rPr>
          <w:noProof/>
          <w:lang w:val="ru-RU"/>
        </w:rPr>
        <w:t xml:space="preserve">2 </w:t>
      </w:r>
      <w:r>
        <w:rPr>
          <w:noProof/>
        </w:rPr>
        <w:t>Suite, 25, 83</w:t>
      </w:r>
    </w:p>
    <w:p w:rsidR="00885195" w:rsidRDefault="00885195">
      <w:pPr>
        <w:pStyle w:val="Index1"/>
        <w:tabs>
          <w:tab w:val="right" w:leader="dot" w:pos="5030"/>
        </w:tabs>
        <w:rPr>
          <w:noProof/>
        </w:rPr>
      </w:pPr>
      <w:r>
        <w:rPr>
          <w:noProof/>
        </w:rPr>
        <w:t>Windows</w:t>
      </w:r>
      <w:r w:rsidRPr="00116F83">
        <w:rPr>
          <w:noProof/>
          <w:lang w:val="ru-RU"/>
        </w:rPr>
        <w:t xml:space="preserve"> </w:t>
      </w:r>
      <w:r>
        <w:rPr>
          <w:noProof/>
        </w:rPr>
        <w:t>Server</w:t>
      </w:r>
      <w:r w:rsidRPr="00116F83">
        <w:rPr>
          <w:noProof/>
          <w:lang w:val="ru-RU"/>
        </w:rPr>
        <w:t xml:space="preserve"> 2008 </w:t>
      </w:r>
      <w:r>
        <w:rPr>
          <w:noProof/>
        </w:rPr>
        <w:t>R</w:t>
      </w:r>
      <w:r w:rsidRPr="00116F83">
        <w:rPr>
          <w:noProof/>
          <w:lang w:val="ru-RU"/>
        </w:rPr>
        <w:t xml:space="preserve">2 </w:t>
      </w:r>
      <w:r>
        <w:rPr>
          <w:noProof/>
        </w:rPr>
        <w:t>Datacenter, 26</w:t>
      </w:r>
    </w:p>
    <w:p w:rsidR="00885195" w:rsidRDefault="00885195">
      <w:pPr>
        <w:pStyle w:val="Index1"/>
        <w:tabs>
          <w:tab w:val="right" w:leader="dot" w:pos="5030"/>
        </w:tabs>
        <w:rPr>
          <w:noProof/>
        </w:rPr>
      </w:pPr>
      <w:r>
        <w:rPr>
          <w:noProof/>
        </w:rPr>
        <w:t>Windows</w:t>
      </w:r>
      <w:r w:rsidRPr="00116F83">
        <w:rPr>
          <w:noProof/>
          <w:lang w:val="ru-RU"/>
        </w:rPr>
        <w:t xml:space="preserve"> </w:t>
      </w:r>
      <w:r>
        <w:rPr>
          <w:noProof/>
        </w:rPr>
        <w:t>Server</w:t>
      </w:r>
      <w:r w:rsidRPr="00116F83">
        <w:rPr>
          <w:noProof/>
          <w:lang w:val="ru-RU"/>
        </w:rPr>
        <w:t xml:space="preserve"> 2008 </w:t>
      </w:r>
      <w:r>
        <w:rPr>
          <w:noProof/>
        </w:rPr>
        <w:t>R</w:t>
      </w:r>
      <w:r w:rsidRPr="00116F83">
        <w:rPr>
          <w:noProof/>
          <w:lang w:val="ru-RU"/>
        </w:rPr>
        <w:t xml:space="preserve">2 </w:t>
      </w:r>
      <w:r>
        <w:rPr>
          <w:noProof/>
        </w:rPr>
        <w:t>Enterprise, 27, 83</w:t>
      </w:r>
    </w:p>
    <w:p w:rsidR="00885195" w:rsidRDefault="00885195">
      <w:pPr>
        <w:pStyle w:val="Index1"/>
        <w:tabs>
          <w:tab w:val="right" w:leader="dot" w:pos="5030"/>
        </w:tabs>
        <w:rPr>
          <w:noProof/>
        </w:rPr>
      </w:pPr>
      <w:r>
        <w:rPr>
          <w:noProof/>
        </w:rPr>
        <w:t>Windows Server 2008 R2 HPC Edition, 29, 84</w:t>
      </w:r>
    </w:p>
    <w:p w:rsidR="00885195" w:rsidRDefault="00885195">
      <w:pPr>
        <w:pStyle w:val="Index1"/>
        <w:tabs>
          <w:tab w:val="right" w:leader="dot" w:pos="5030"/>
        </w:tabs>
        <w:rPr>
          <w:noProof/>
        </w:rPr>
      </w:pPr>
      <w:r>
        <w:rPr>
          <w:noProof/>
        </w:rPr>
        <w:t>Windows</w:t>
      </w:r>
      <w:r w:rsidRPr="00116F83">
        <w:rPr>
          <w:noProof/>
          <w:lang w:val="ru-RU"/>
        </w:rPr>
        <w:t xml:space="preserve"> </w:t>
      </w:r>
      <w:r>
        <w:rPr>
          <w:noProof/>
        </w:rPr>
        <w:t>Server</w:t>
      </w:r>
      <w:r w:rsidRPr="00116F83">
        <w:rPr>
          <w:noProof/>
          <w:lang w:val="ru-RU"/>
        </w:rPr>
        <w:t xml:space="preserve"> 2008 </w:t>
      </w:r>
      <w:r>
        <w:rPr>
          <w:noProof/>
        </w:rPr>
        <w:t>R</w:t>
      </w:r>
      <w:r w:rsidRPr="00116F83">
        <w:rPr>
          <w:noProof/>
          <w:lang w:val="ru-RU"/>
        </w:rPr>
        <w:t xml:space="preserve">2 </w:t>
      </w:r>
      <w:r>
        <w:rPr>
          <w:noProof/>
        </w:rPr>
        <w:t>OEM, 85</w:t>
      </w:r>
    </w:p>
    <w:p w:rsidR="00885195" w:rsidRDefault="00885195">
      <w:pPr>
        <w:pStyle w:val="Index1"/>
        <w:tabs>
          <w:tab w:val="right" w:leader="dot" w:pos="5030"/>
        </w:tabs>
        <w:rPr>
          <w:noProof/>
        </w:rPr>
      </w:pPr>
      <w:r>
        <w:rPr>
          <w:noProof/>
        </w:rPr>
        <w:t>Windows</w:t>
      </w:r>
      <w:r w:rsidRPr="00116F83">
        <w:rPr>
          <w:noProof/>
          <w:lang w:val="ru-RU"/>
        </w:rPr>
        <w:t xml:space="preserve"> </w:t>
      </w:r>
      <w:r>
        <w:rPr>
          <w:noProof/>
        </w:rPr>
        <w:t>Server</w:t>
      </w:r>
      <w:r w:rsidRPr="00116F83">
        <w:rPr>
          <w:noProof/>
          <w:lang w:val="ru-RU"/>
        </w:rPr>
        <w:t xml:space="preserve"> 2008 </w:t>
      </w:r>
      <w:r>
        <w:rPr>
          <w:noProof/>
        </w:rPr>
        <w:t>R</w:t>
      </w:r>
      <w:r w:rsidRPr="00116F83">
        <w:rPr>
          <w:noProof/>
          <w:lang w:val="ru-RU"/>
        </w:rPr>
        <w:t xml:space="preserve">2 </w:t>
      </w:r>
      <w:r>
        <w:rPr>
          <w:noProof/>
        </w:rPr>
        <w:t>OEM</w:t>
      </w:r>
      <w:r w:rsidRPr="00116F83">
        <w:rPr>
          <w:noProof/>
          <w:lang w:val="ru-RU"/>
        </w:rPr>
        <w:t xml:space="preserve"> </w:t>
      </w:r>
      <w:r>
        <w:rPr>
          <w:noProof/>
        </w:rPr>
        <w:t>Enterprise, 30</w:t>
      </w:r>
    </w:p>
    <w:p w:rsidR="00885195" w:rsidRDefault="00885195" w:rsidP="00222703">
      <w:pPr>
        <w:pStyle w:val="Index1"/>
        <w:tabs>
          <w:tab w:val="right" w:leader="dot" w:pos="5030"/>
        </w:tabs>
        <w:rPr>
          <w:noProof/>
        </w:rPr>
      </w:pPr>
      <w:r>
        <w:rPr>
          <w:noProof/>
        </w:rPr>
        <w:t>Windows Server 2008 R2 Standard with System Center Operations</w:t>
      </w:r>
      <w:r w:rsidR="00222703">
        <w:rPr>
          <w:noProof/>
        </w:rPr>
        <w:t> </w:t>
      </w:r>
      <w:r>
        <w:rPr>
          <w:noProof/>
        </w:rPr>
        <w:t>Manager 2007 R2, 32</w:t>
      </w:r>
    </w:p>
    <w:p w:rsidR="00885195" w:rsidRDefault="00885195">
      <w:pPr>
        <w:pStyle w:val="Index1"/>
        <w:tabs>
          <w:tab w:val="right" w:leader="dot" w:pos="5030"/>
        </w:tabs>
        <w:rPr>
          <w:noProof/>
        </w:rPr>
      </w:pPr>
      <w:r>
        <w:rPr>
          <w:noProof/>
        </w:rPr>
        <w:t>Windows</w:t>
      </w:r>
      <w:r w:rsidRPr="00116F83">
        <w:rPr>
          <w:noProof/>
          <w:lang w:val="ru-RU"/>
        </w:rPr>
        <w:t xml:space="preserve"> </w:t>
      </w:r>
      <w:r>
        <w:rPr>
          <w:noProof/>
        </w:rPr>
        <w:t>Server</w:t>
      </w:r>
      <w:r w:rsidRPr="00116F83">
        <w:rPr>
          <w:noProof/>
          <w:lang w:val="ru-RU"/>
        </w:rPr>
        <w:t xml:space="preserve"> 2008 </w:t>
      </w:r>
      <w:r>
        <w:rPr>
          <w:noProof/>
        </w:rPr>
        <w:t>R</w:t>
      </w:r>
      <w:r w:rsidRPr="00116F83">
        <w:rPr>
          <w:noProof/>
          <w:lang w:val="ru-RU"/>
        </w:rPr>
        <w:t xml:space="preserve">2 </w:t>
      </w:r>
      <w:r>
        <w:rPr>
          <w:noProof/>
        </w:rPr>
        <w:t>Standard</w:t>
      </w:r>
      <w:r w:rsidRPr="00116F83">
        <w:rPr>
          <w:noProof/>
          <w:lang w:val="ru-RU"/>
        </w:rPr>
        <w:t xml:space="preserve"> </w:t>
      </w:r>
      <w:r>
        <w:rPr>
          <w:noProof/>
        </w:rPr>
        <w:t>with</w:t>
      </w:r>
      <w:r w:rsidRPr="00116F83">
        <w:rPr>
          <w:noProof/>
          <w:lang w:val="ru-RU"/>
        </w:rPr>
        <w:t xml:space="preserve"> </w:t>
      </w:r>
      <w:r>
        <w:rPr>
          <w:noProof/>
        </w:rPr>
        <w:t>System</w:t>
      </w:r>
      <w:r w:rsidRPr="00116F83">
        <w:rPr>
          <w:noProof/>
          <w:lang w:val="ru-RU"/>
        </w:rPr>
        <w:t xml:space="preserve"> </w:t>
      </w:r>
      <w:r>
        <w:rPr>
          <w:noProof/>
        </w:rPr>
        <w:t>Center</w:t>
      </w:r>
      <w:r w:rsidRPr="00116F83">
        <w:rPr>
          <w:noProof/>
          <w:lang w:val="ru-RU"/>
        </w:rPr>
        <w:t xml:space="preserve"> </w:t>
      </w:r>
      <w:r>
        <w:rPr>
          <w:noProof/>
        </w:rPr>
        <w:t>Operations</w:t>
      </w:r>
      <w:r w:rsidRPr="00116F83">
        <w:rPr>
          <w:noProof/>
          <w:lang w:val="ru-RU"/>
        </w:rPr>
        <w:t xml:space="preserve"> </w:t>
      </w:r>
      <w:r>
        <w:rPr>
          <w:noProof/>
        </w:rPr>
        <w:t>Manager</w:t>
      </w:r>
      <w:r w:rsidRPr="00116F83">
        <w:rPr>
          <w:noProof/>
          <w:lang w:val="ru-RU"/>
        </w:rPr>
        <w:t xml:space="preserve"> 2007 </w:t>
      </w:r>
      <w:r>
        <w:rPr>
          <w:noProof/>
        </w:rPr>
        <w:t>R</w:t>
      </w:r>
      <w:r w:rsidRPr="00116F83">
        <w:rPr>
          <w:noProof/>
          <w:lang w:val="ru-RU"/>
        </w:rPr>
        <w:t xml:space="preserve">2 с технологией </w:t>
      </w:r>
      <w:r>
        <w:rPr>
          <w:noProof/>
        </w:rPr>
        <w:t>SQL</w:t>
      </w:r>
      <w:r w:rsidRPr="00116F83">
        <w:rPr>
          <w:noProof/>
          <w:lang w:val="ru-RU"/>
        </w:rPr>
        <w:t xml:space="preserve"> </w:t>
      </w:r>
      <w:r>
        <w:rPr>
          <w:noProof/>
        </w:rPr>
        <w:t>Server</w:t>
      </w:r>
      <w:r w:rsidRPr="00116F83">
        <w:rPr>
          <w:noProof/>
          <w:lang w:val="ru-RU"/>
        </w:rPr>
        <w:t xml:space="preserve"> 2008 </w:t>
      </w:r>
      <w:r>
        <w:rPr>
          <w:noProof/>
        </w:rPr>
        <w:t>R</w:t>
      </w:r>
      <w:r w:rsidRPr="00116F83">
        <w:rPr>
          <w:noProof/>
          <w:lang w:val="ru-RU"/>
        </w:rPr>
        <w:t>2</w:t>
      </w:r>
      <w:r>
        <w:rPr>
          <w:noProof/>
        </w:rPr>
        <w:t>, 33</w:t>
      </w:r>
    </w:p>
    <w:p w:rsidR="00885195" w:rsidRDefault="00885195">
      <w:pPr>
        <w:pStyle w:val="Index1"/>
        <w:tabs>
          <w:tab w:val="right" w:leader="dot" w:pos="5030"/>
        </w:tabs>
        <w:rPr>
          <w:noProof/>
        </w:rPr>
      </w:pPr>
      <w:r>
        <w:rPr>
          <w:noProof/>
        </w:rPr>
        <w:t>Windows</w:t>
      </w:r>
      <w:r w:rsidRPr="00116F83">
        <w:rPr>
          <w:noProof/>
          <w:lang w:val="ru-RU"/>
        </w:rPr>
        <w:t xml:space="preserve"> </w:t>
      </w:r>
      <w:r>
        <w:rPr>
          <w:noProof/>
        </w:rPr>
        <w:t>Server</w:t>
      </w:r>
      <w:r w:rsidRPr="00116F83">
        <w:rPr>
          <w:noProof/>
          <w:lang w:val="ru-RU"/>
        </w:rPr>
        <w:t xml:space="preserve"> 2008 </w:t>
      </w:r>
      <w:r>
        <w:rPr>
          <w:noProof/>
        </w:rPr>
        <w:t>R</w:t>
      </w:r>
      <w:r w:rsidRPr="00116F83">
        <w:rPr>
          <w:noProof/>
          <w:lang w:val="ru-RU"/>
        </w:rPr>
        <w:t xml:space="preserve">2 </w:t>
      </w:r>
      <w:r>
        <w:rPr>
          <w:noProof/>
        </w:rPr>
        <w:t>Standard</w:t>
      </w:r>
      <w:r w:rsidRPr="00116F83">
        <w:rPr>
          <w:noProof/>
          <w:lang w:val="ru-RU"/>
        </w:rPr>
        <w:t>.</w:t>
      </w:r>
      <w:r>
        <w:rPr>
          <w:noProof/>
        </w:rPr>
        <w:t>, 31, 86</w:t>
      </w:r>
    </w:p>
    <w:p w:rsidR="00885195" w:rsidRDefault="00885195">
      <w:pPr>
        <w:pStyle w:val="Index1"/>
        <w:tabs>
          <w:tab w:val="right" w:leader="dot" w:pos="5030"/>
        </w:tabs>
        <w:rPr>
          <w:noProof/>
        </w:rPr>
      </w:pPr>
      <w:r>
        <w:rPr>
          <w:noProof/>
        </w:rPr>
        <w:t>Windows</w:t>
      </w:r>
      <w:r w:rsidRPr="00116F83">
        <w:rPr>
          <w:noProof/>
          <w:lang w:val="ru-RU"/>
        </w:rPr>
        <w:t xml:space="preserve"> </w:t>
      </w:r>
      <w:r>
        <w:rPr>
          <w:noProof/>
        </w:rPr>
        <w:t>Server</w:t>
      </w:r>
      <w:r w:rsidRPr="00116F83">
        <w:rPr>
          <w:noProof/>
          <w:lang w:val="ru-RU"/>
        </w:rPr>
        <w:t xml:space="preserve"> 2008 </w:t>
      </w:r>
      <w:r>
        <w:rPr>
          <w:noProof/>
        </w:rPr>
        <w:t>R</w:t>
      </w:r>
      <w:r w:rsidRPr="00116F83">
        <w:rPr>
          <w:noProof/>
          <w:lang w:val="ru-RU"/>
        </w:rPr>
        <w:t xml:space="preserve">2 для систем на базе </w:t>
      </w:r>
      <w:r>
        <w:rPr>
          <w:noProof/>
        </w:rPr>
        <w:t>Itanium, 28</w:t>
      </w:r>
    </w:p>
    <w:p w:rsidR="00885195" w:rsidRDefault="00885195">
      <w:pPr>
        <w:pStyle w:val="Index1"/>
        <w:tabs>
          <w:tab w:val="right" w:leader="dot" w:pos="5030"/>
        </w:tabs>
        <w:rPr>
          <w:noProof/>
        </w:rPr>
      </w:pPr>
      <w:r>
        <w:rPr>
          <w:noProof/>
        </w:rPr>
        <w:t>Windows</w:t>
      </w:r>
      <w:r w:rsidRPr="00116F83">
        <w:rPr>
          <w:noProof/>
          <w:lang w:val="ru-RU"/>
        </w:rPr>
        <w:t xml:space="preserve"> </w:t>
      </w:r>
      <w:r>
        <w:rPr>
          <w:noProof/>
        </w:rPr>
        <w:t>Small</w:t>
      </w:r>
      <w:r w:rsidRPr="00116F83">
        <w:rPr>
          <w:noProof/>
          <w:lang w:val="ru-RU"/>
        </w:rPr>
        <w:t xml:space="preserve"> </w:t>
      </w:r>
      <w:r>
        <w:rPr>
          <w:noProof/>
        </w:rPr>
        <w:t>Business</w:t>
      </w:r>
      <w:r w:rsidRPr="00116F83">
        <w:rPr>
          <w:noProof/>
          <w:lang w:val="ru-RU"/>
        </w:rPr>
        <w:t xml:space="preserve"> </w:t>
      </w:r>
      <w:r>
        <w:rPr>
          <w:noProof/>
        </w:rPr>
        <w:t>Server</w:t>
      </w:r>
      <w:r w:rsidRPr="00116F83">
        <w:rPr>
          <w:noProof/>
          <w:lang w:val="ru-RU"/>
        </w:rPr>
        <w:t xml:space="preserve"> 2011 </w:t>
      </w:r>
      <w:r>
        <w:rPr>
          <w:noProof/>
        </w:rPr>
        <w:t>Essentials, 87</w:t>
      </w:r>
    </w:p>
    <w:p w:rsidR="00885195" w:rsidRDefault="00885195">
      <w:pPr>
        <w:pStyle w:val="Index1"/>
        <w:tabs>
          <w:tab w:val="right" w:leader="dot" w:pos="5030"/>
        </w:tabs>
        <w:rPr>
          <w:noProof/>
        </w:rPr>
      </w:pPr>
      <w:r>
        <w:rPr>
          <w:noProof/>
        </w:rPr>
        <w:t>Windows</w:t>
      </w:r>
      <w:r w:rsidRPr="00116F83">
        <w:rPr>
          <w:noProof/>
          <w:lang w:val="ru-RU"/>
        </w:rPr>
        <w:t xml:space="preserve"> </w:t>
      </w:r>
      <w:r>
        <w:rPr>
          <w:noProof/>
        </w:rPr>
        <w:t>Small</w:t>
      </w:r>
      <w:r w:rsidRPr="00116F83">
        <w:rPr>
          <w:noProof/>
          <w:lang w:val="ru-RU"/>
        </w:rPr>
        <w:t xml:space="preserve"> </w:t>
      </w:r>
      <w:r>
        <w:rPr>
          <w:noProof/>
        </w:rPr>
        <w:t>Business</w:t>
      </w:r>
      <w:r w:rsidRPr="00116F83">
        <w:rPr>
          <w:noProof/>
          <w:lang w:val="ru-RU"/>
        </w:rPr>
        <w:t xml:space="preserve"> </w:t>
      </w:r>
      <w:r>
        <w:rPr>
          <w:noProof/>
        </w:rPr>
        <w:t>Server</w:t>
      </w:r>
      <w:r w:rsidRPr="00116F83">
        <w:rPr>
          <w:noProof/>
          <w:lang w:val="ru-RU"/>
        </w:rPr>
        <w:t xml:space="preserve"> 2011 </w:t>
      </w:r>
      <w:r>
        <w:rPr>
          <w:noProof/>
        </w:rPr>
        <w:t>Premium</w:t>
      </w:r>
      <w:r w:rsidRPr="00116F83">
        <w:rPr>
          <w:noProof/>
          <w:lang w:val="ru-RU"/>
        </w:rPr>
        <w:t xml:space="preserve"> </w:t>
      </w:r>
      <w:r>
        <w:rPr>
          <w:noProof/>
        </w:rPr>
        <w:t>Add</w:t>
      </w:r>
      <w:r w:rsidRPr="00116F83">
        <w:rPr>
          <w:noProof/>
          <w:lang w:val="ru-RU"/>
        </w:rPr>
        <w:t>-</w:t>
      </w:r>
      <w:r>
        <w:rPr>
          <w:noProof/>
        </w:rPr>
        <w:t>on, 88</w:t>
      </w:r>
    </w:p>
    <w:p w:rsidR="00885195" w:rsidRDefault="00885195">
      <w:pPr>
        <w:pStyle w:val="Index1"/>
        <w:tabs>
          <w:tab w:val="right" w:leader="dot" w:pos="5030"/>
        </w:tabs>
        <w:rPr>
          <w:noProof/>
        </w:rPr>
      </w:pPr>
      <w:r>
        <w:rPr>
          <w:noProof/>
        </w:rPr>
        <w:t>Windows</w:t>
      </w:r>
      <w:r w:rsidRPr="00116F83">
        <w:rPr>
          <w:noProof/>
          <w:lang w:val="ru-RU"/>
        </w:rPr>
        <w:t xml:space="preserve"> </w:t>
      </w:r>
      <w:r>
        <w:rPr>
          <w:noProof/>
        </w:rPr>
        <w:t>Small</w:t>
      </w:r>
      <w:r w:rsidRPr="00116F83">
        <w:rPr>
          <w:noProof/>
          <w:lang w:val="ru-RU"/>
        </w:rPr>
        <w:t xml:space="preserve"> </w:t>
      </w:r>
      <w:r>
        <w:rPr>
          <w:noProof/>
        </w:rPr>
        <w:t>Business</w:t>
      </w:r>
      <w:r w:rsidRPr="00116F83">
        <w:rPr>
          <w:noProof/>
          <w:lang w:val="ru-RU"/>
        </w:rPr>
        <w:t xml:space="preserve"> </w:t>
      </w:r>
      <w:r>
        <w:rPr>
          <w:noProof/>
        </w:rPr>
        <w:t>Server</w:t>
      </w:r>
      <w:r w:rsidRPr="00116F83">
        <w:rPr>
          <w:noProof/>
          <w:lang w:val="ru-RU"/>
        </w:rPr>
        <w:t xml:space="preserve"> 2011 </w:t>
      </w:r>
      <w:r>
        <w:rPr>
          <w:noProof/>
        </w:rPr>
        <w:t>Standard, 89</w:t>
      </w:r>
    </w:p>
    <w:p w:rsidR="00885195" w:rsidRDefault="00885195">
      <w:pPr>
        <w:pStyle w:val="Index1"/>
        <w:tabs>
          <w:tab w:val="right" w:leader="dot" w:pos="5030"/>
        </w:tabs>
        <w:rPr>
          <w:noProof/>
        </w:rPr>
      </w:pPr>
      <w:r>
        <w:rPr>
          <w:noProof/>
        </w:rPr>
        <w:t>Windows</w:t>
      </w:r>
      <w:r w:rsidRPr="00116F83">
        <w:rPr>
          <w:noProof/>
          <w:lang w:val="ru-RU"/>
        </w:rPr>
        <w:t xml:space="preserve"> </w:t>
      </w:r>
      <w:r>
        <w:rPr>
          <w:noProof/>
        </w:rPr>
        <w:t>Web</w:t>
      </w:r>
      <w:r w:rsidRPr="00116F83">
        <w:rPr>
          <w:noProof/>
          <w:lang w:val="ru-RU"/>
        </w:rPr>
        <w:t xml:space="preserve"> </w:t>
      </w:r>
      <w:r>
        <w:rPr>
          <w:noProof/>
        </w:rPr>
        <w:t>Server</w:t>
      </w:r>
      <w:r w:rsidRPr="00116F83">
        <w:rPr>
          <w:noProof/>
          <w:lang w:val="ru-RU"/>
        </w:rPr>
        <w:t xml:space="preserve"> 2008 </w:t>
      </w:r>
      <w:r>
        <w:rPr>
          <w:noProof/>
        </w:rPr>
        <w:t>R</w:t>
      </w:r>
      <w:r w:rsidRPr="00116F83">
        <w:rPr>
          <w:noProof/>
          <w:lang w:val="ru-RU"/>
        </w:rPr>
        <w:t>2;</w:t>
      </w:r>
      <w:r>
        <w:rPr>
          <w:noProof/>
        </w:rPr>
        <w:t>, 34</w:t>
      </w:r>
    </w:p>
    <w:p w:rsidR="00885195" w:rsidRDefault="00885195">
      <w:pPr>
        <w:pStyle w:val="Index1"/>
        <w:tabs>
          <w:tab w:val="right" w:leader="dot" w:pos="5030"/>
        </w:tabs>
        <w:rPr>
          <w:noProof/>
        </w:rPr>
      </w:pPr>
      <w:r w:rsidRPr="00116F83">
        <w:rPr>
          <w:noProof/>
          <w:lang w:val="ru-RU"/>
        </w:rPr>
        <w:t xml:space="preserve">Обновление </w:t>
      </w:r>
      <w:r>
        <w:rPr>
          <w:noProof/>
        </w:rPr>
        <w:t>Windows</w:t>
      </w:r>
      <w:r w:rsidRPr="00116F83">
        <w:rPr>
          <w:noProof/>
          <w:lang w:val="ru-RU"/>
        </w:rPr>
        <w:t xml:space="preserve"> 7 Профессиональная</w:t>
      </w:r>
      <w:r>
        <w:rPr>
          <w:noProof/>
        </w:rPr>
        <w:t>, 80</w:t>
      </w:r>
    </w:p>
    <w:p w:rsidR="00885195" w:rsidRDefault="00885195">
      <w:pPr>
        <w:pStyle w:val="Index1"/>
        <w:tabs>
          <w:tab w:val="right" w:leader="dot" w:pos="5030"/>
        </w:tabs>
        <w:rPr>
          <w:noProof/>
        </w:rPr>
      </w:pPr>
      <w:r w:rsidRPr="00116F83">
        <w:rPr>
          <w:noProof/>
          <w:lang w:val="ru-RU"/>
        </w:rPr>
        <w:t xml:space="preserve">Пакет многоязыкового интерфейса для </w:t>
      </w:r>
      <w:r>
        <w:rPr>
          <w:noProof/>
        </w:rPr>
        <w:t>Office</w:t>
      </w:r>
      <w:r w:rsidRPr="00116F83">
        <w:rPr>
          <w:noProof/>
          <w:lang w:val="ru-RU"/>
        </w:rPr>
        <w:t xml:space="preserve"> 2010</w:t>
      </w:r>
      <w:r>
        <w:rPr>
          <w:noProof/>
        </w:rPr>
        <w:t>, 56</w:t>
      </w:r>
    </w:p>
    <w:p w:rsidR="00885195" w:rsidRDefault="00885195">
      <w:pPr>
        <w:pStyle w:val="Index1"/>
        <w:tabs>
          <w:tab w:val="right" w:leader="dot" w:pos="5030"/>
        </w:tabs>
        <w:rPr>
          <w:noProof/>
        </w:rPr>
      </w:pPr>
      <w:r w:rsidRPr="00116F83">
        <w:rPr>
          <w:noProof/>
          <w:lang w:val="ru-RU"/>
        </w:rPr>
        <w:t xml:space="preserve">Технология </w:t>
      </w:r>
      <w:r>
        <w:rPr>
          <w:noProof/>
        </w:rPr>
        <w:t>Windows</w:t>
      </w:r>
      <w:r w:rsidRPr="00116F83">
        <w:rPr>
          <w:noProof/>
          <w:lang w:val="ru-RU"/>
        </w:rPr>
        <w:t xml:space="preserve"> </w:t>
      </w:r>
      <w:r>
        <w:rPr>
          <w:noProof/>
        </w:rPr>
        <w:t>Embedded</w:t>
      </w:r>
      <w:r w:rsidRPr="00116F83">
        <w:rPr>
          <w:noProof/>
          <w:lang w:val="ru-RU"/>
        </w:rPr>
        <w:t xml:space="preserve"> </w:t>
      </w:r>
      <w:r>
        <w:rPr>
          <w:noProof/>
        </w:rPr>
        <w:t>Device</w:t>
      </w:r>
      <w:r w:rsidRPr="00116F83">
        <w:rPr>
          <w:noProof/>
          <w:lang w:val="ru-RU"/>
        </w:rPr>
        <w:t xml:space="preserve"> </w:t>
      </w:r>
      <w:r>
        <w:rPr>
          <w:noProof/>
        </w:rPr>
        <w:t>Manager</w:t>
      </w:r>
      <w:r w:rsidRPr="00116F83">
        <w:rPr>
          <w:noProof/>
          <w:lang w:val="ru-RU"/>
        </w:rPr>
        <w:t xml:space="preserve"> 2011 с технологией </w:t>
      </w:r>
      <w:r>
        <w:rPr>
          <w:noProof/>
        </w:rPr>
        <w:t>SQL</w:t>
      </w:r>
      <w:r w:rsidRPr="00116F83">
        <w:rPr>
          <w:noProof/>
          <w:lang w:val="ru-RU"/>
        </w:rPr>
        <w:t xml:space="preserve"> </w:t>
      </w:r>
      <w:r>
        <w:rPr>
          <w:noProof/>
        </w:rPr>
        <w:t>Server</w:t>
      </w:r>
      <w:r w:rsidRPr="00116F83">
        <w:rPr>
          <w:noProof/>
          <w:lang w:val="ru-RU"/>
        </w:rPr>
        <w:t xml:space="preserve"> </w:t>
      </w:r>
      <w:r>
        <w:rPr>
          <w:noProof/>
        </w:rPr>
        <w:t>R</w:t>
      </w:r>
      <w:r w:rsidRPr="00116F83">
        <w:rPr>
          <w:noProof/>
          <w:lang w:val="ru-RU"/>
        </w:rPr>
        <w:t>2 2008</w:t>
      </w:r>
      <w:r>
        <w:rPr>
          <w:noProof/>
        </w:rPr>
        <w:t>, 82</w:t>
      </w:r>
    </w:p>
    <w:p w:rsidR="00885195" w:rsidRDefault="00885195" w:rsidP="00AE3B6A">
      <w:pPr>
        <w:pStyle w:val="PURSectionHeading"/>
        <w:rPr>
          <w:noProof/>
        </w:rPr>
        <w:sectPr w:rsidR="00885195" w:rsidSect="00C1327C">
          <w:type w:val="continuous"/>
          <w:pgSz w:w="12240" w:h="15840" w:code="1"/>
          <w:pgMar w:top="1170" w:right="720" w:bottom="720" w:left="720" w:header="432" w:footer="288" w:gutter="0"/>
          <w:cols w:num="2" w:space="720"/>
          <w:docGrid w:linePitch="360"/>
        </w:sectPr>
      </w:pPr>
    </w:p>
    <w:p w:rsidR="00AE3B6A" w:rsidRDefault="005717B1" w:rsidP="00AE3B6A">
      <w:pPr>
        <w:pStyle w:val="PURSectionHeading"/>
      </w:pPr>
      <w:r>
        <w:lastRenderedPageBreak/>
        <w:fldChar w:fldCharType="end"/>
      </w:r>
    </w:p>
    <w:p w:rsidR="002B37E0" w:rsidRPr="002B37E0" w:rsidRDefault="002B37E0" w:rsidP="00580F2E">
      <w:pPr>
        <w:pStyle w:val="PURBody"/>
      </w:pPr>
    </w:p>
    <w:sectPr w:rsidR="002B37E0" w:rsidRPr="002B37E0" w:rsidSect="00C1327C">
      <w:type w:val="continuous"/>
      <w:pgSz w:w="12240" w:h="15840" w:code="1"/>
      <w:pgMar w:top="1170"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FC8" w:rsidRDefault="002B2FC8" w:rsidP="007C7D4D">
      <w:pPr>
        <w:spacing w:after="0"/>
      </w:pPr>
      <w:r>
        <w:separator/>
      </w:r>
    </w:p>
    <w:p w:rsidR="002B2FC8" w:rsidRDefault="002B2FC8"/>
    <w:p w:rsidR="002B2FC8" w:rsidRDefault="002B2FC8"/>
  </w:endnote>
  <w:endnote w:type="continuationSeparator" w:id="0">
    <w:p w:rsidR="002B2FC8" w:rsidRDefault="002B2FC8" w:rsidP="007C7D4D">
      <w:pPr>
        <w:spacing w:after="0"/>
      </w:pPr>
      <w:r>
        <w:continuationSeparator/>
      </w:r>
    </w:p>
    <w:p w:rsidR="002B2FC8" w:rsidRDefault="002B2FC8"/>
    <w:p w:rsidR="002B2FC8" w:rsidRDefault="002B2FC8"/>
  </w:endnote>
  <w:endnote w:type="continuationNotice" w:id="1">
    <w:p w:rsidR="002B2FC8" w:rsidRDefault="002B2FC8">
      <w:pPr>
        <w:spacing w:after="0"/>
      </w:pPr>
    </w:p>
    <w:p w:rsidR="002B2FC8" w:rsidRDefault="002B2F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altName w:val="Arial"/>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DBD" w:rsidRPr="0020626F" w:rsidRDefault="00D57DBD" w:rsidP="00F04120">
    <w:pPr>
      <w:pStyle w:val="PURPageNumber"/>
      <w:tabs>
        <w:tab w:val="clear" w:pos="14400"/>
        <w:tab w:val="right" w:pos="12240"/>
      </w:tabs>
    </w:pPr>
    <w:r>
      <w:tab/>
    </w:r>
  </w:p>
  <w:p w:rsidR="00D57DBD" w:rsidRDefault="00D57DBD"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DBD" w:rsidRDefault="00D57DBD">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D57DBD" w:rsidRPr="001A05AC" w:rsidTr="00DE01E6">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D57DBD" w:rsidRPr="00B63DB1" w:rsidRDefault="00D57DB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D57DBD" w:rsidRPr="00B63DB1" w:rsidRDefault="00D57DBD" w:rsidP="00C54E23">
          <w:pPr>
            <w:jc w:val="center"/>
            <w:rPr>
              <w:rFonts w:ascii="Arial Narrow" w:eastAsia="Arial" w:hAnsi="Arial Narrow" w:cs="Arial"/>
              <w:b/>
              <w:color w:val="BFBFBF" w:themeColor="background1" w:themeShade="BF"/>
              <w:sz w:val="16"/>
              <w:szCs w:val="16"/>
            </w:rPr>
          </w:pPr>
          <w:r w:rsidRPr="00700FB8">
            <w:rPr>
              <w:rFonts w:ascii="Arial Narrow" w:eastAsia="Arial" w:hAnsi="Arial Narrow" w:cs="Arial"/>
              <w:b/>
              <w:color w:val="BFBFBF" w:themeColor="background1" w:themeShade="BF"/>
              <w:sz w:val="16"/>
              <w:szCs w:val="16"/>
            </w:rPr>
            <w:t>Лицензирование «на процессор»</w:t>
          </w:r>
        </w:p>
      </w:tc>
      <w:tc>
        <w:tcPr>
          <w:tcW w:w="190" w:type="dxa"/>
          <w:tcBorders>
            <w:left w:val="single" w:sz="4" w:space="0" w:color="A6A6A6" w:themeColor="background1" w:themeShade="A6"/>
            <w:right w:val="single" w:sz="4" w:space="0" w:color="A6A6A6" w:themeColor="background1" w:themeShade="A6"/>
          </w:tcBorders>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9D3EB"/>
          <w:vAlign w:val="center"/>
        </w:tcPr>
        <w:p w:rsidR="00D57DBD" w:rsidRPr="00B63DB1" w:rsidRDefault="00D57DBD" w:rsidP="00C54E23">
          <w:pPr>
            <w:jc w:val="center"/>
            <w:rPr>
              <w:rFonts w:ascii="Arial Narrow" w:eastAsia="Arial" w:hAnsi="Arial Narrow" w:cs="Arial"/>
              <w:b/>
              <w:color w:val="BFBFBF" w:themeColor="background1" w:themeShade="BF"/>
              <w:sz w:val="16"/>
              <w:szCs w:val="16"/>
            </w:rPr>
          </w:pPr>
          <w:r w:rsidRPr="00700FB8">
            <w:rPr>
              <w:rFonts w:ascii="Arial Narrow" w:eastAsia="Arial" w:hAnsi="Arial Narrow" w:cs="Arial"/>
              <w:b/>
              <w:color w:val="2E6BA3" w:themeColor="accent1" w:themeShade="80"/>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Службы Интернета</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Приложение</w:t>
          </w:r>
        </w:p>
      </w:tc>
    </w:tr>
  </w:tbl>
  <w:p w:rsidR="00D57DBD" w:rsidRPr="001A05AC" w:rsidRDefault="00D57DBD" w:rsidP="00F04120">
    <w:pPr>
      <w:pStyle w:val="Footer"/>
      <w:tabs>
        <w:tab w:val="clear" w:pos="4680"/>
        <w:tab w:val="clear" w:pos="9360"/>
        <w:tab w:val="left" w:pos="11095"/>
      </w:tabs>
      <w:rPr>
        <w:color w:val="BFBFBF" w:themeColor="background1" w:themeShade="BF"/>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DBD" w:rsidRDefault="00D57DBD">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D57DBD" w:rsidRPr="001A05AC" w:rsidTr="00C1327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D57DBD" w:rsidRPr="00B63DB1" w:rsidRDefault="00D57DB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D57DBD" w:rsidRPr="00B63DB1" w:rsidRDefault="00D57DBD" w:rsidP="00C54E23">
          <w:pPr>
            <w:jc w:val="center"/>
            <w:rPr>
              <w:rFonts w:ascii="Arial Narrow" w:eastAsia="Arial" w:hAnsi="Arial Narrow" w:cs="Arial"/>
              <w:b/>
              <w:color w:val="BFBFBF" w:themeColor="background1" w:themeShade="BF"/>
              <w:sz w:val="16"/>
              <w:szCs w:val="16"/>
            </w:rPr>
          </w:pPr>
          <w:r w:rsidRPr="00700FB8">
            <w:rPr>
              <w:rFonts w:ascii="Arial Narrow" w:eastAsia="Arial" w:hAnsi="Arial Narrow" w:cs="Arial"/>
              <w:b/>
              <w:color w:val="BFBFBF" w:themeColor="background1" w:themeShade="BF"/>
              <w:sz w:val="16"/>
              <w:szCs w:val="16"/>
            </w:rPr>
            <w:t>Лицензирование «на процессор»</w:t>
          </w:r>
        </w:p>
      </w:tc>
      <w:tc>
        <w:tcPr>
          <w:tcW w:w="190" w:type="dxa"/>
          <w:tcBorders>
            <w:left w:val="single" w:sz="4" w:space="0" w:color="A6A6A6" w:themeColor="background1" w:themeShade="A6"/>
            <w:right w:val="single" w:sz="4" w:space="0" w:color="2E6BA3"/>
          </w:tcBorders>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D57DBD" w:rsidRPr="00B63DB1" w:rsidRDefault="00D57DBD" w:rsidP="00C54E23">
          <w:pPr>
            <w:jc w:val="center"/>
            <w:rPr>
              <w:rFonts w:ascii="Arial Narrow" w:eastAsia="Arial" w:hAnsi="Arial Narrow" w:cs="Arial"/>
              <w:b/>
              <w:color w:val="BFBFBF" w:themeColor="background1" w:themeShade="BF"/>
              <w:sz w:val="16"/>
              <w:szCs w:val="16"/>
            </w:rPr>
          </w:pPr>
          <w:r w:rsidRPr="00700FB8">
            <w:rPr>
              <w:rFonts w:ascii="Arial Narrow" w:eastAsia="Arial" w:hAnsi="Arial Narrow" w:cs="Arial"/>
              <w:b/>
              <w:color w:val="2E6BA3" w:themeColor="accent1" w:themeShade="80"/>
              <w:sz w:val="16"/>
              <w:szCs w:val="16"/>
            </w:rPr>
            <w:t>SAL</w:t>
          </w:r>
        </w:p>
      </w:tc>
      <w:tc>
        <w:tcPr>
          <w:tcW w:w="190" w:type="dxa"/>
          <w:tcBorders>
            <w:left w:val="single" w:sz="4" w:space="0" w:color="2E6BA3"/>
            <w:right w:val="single" w:sz="4" w:space="0" w:color="A6A6A6" w:themeColor="background1" w:themeShade="A6"/>
          </w:tcBorders>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Службы Интернета</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Приложение</w:t>
          </w:r>
        </w:p>
      </w:tc>
    </w:tr>
  </w:tbl>
  <w:p w:rsidR="00D57DBD" w:rsidRPr="001A05AC" w:rsidRDefault="00D57DBD" w:rsidP="00B60033">
    <w:pPr>
      <w:pStyle w:val="Footer"/>
      <w:tabs>
        <w:tab w:val="clear" w:pos="4680"/>
        <w:tab w:val="clear" w:pos="9360"/>
        <w:tab w:val="left" w:pos="11095"/>
      </w:tabs>
      <w:rPr>
        <w:color w:val="BFBFBF" w:themeColor="background1" w:themeShade="BF"/>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DBD" w:rsidRDefault="00D57DBD" w:rsidP="00D418C7">
    <w:pPr>
      <w:pStyle w:val="Footer"/>
      <w:tabs>
        <w:tab w:val="clear" w:pos="4680"/>
        <w:tab w:val="clear" w:pos="9360"/>
        <w:tab w:val="left" w:pos="11095"/>
      </w:tabs>
    </w:pPr>
  </w:p>
  <w:tbl>
    <w:tblPr>
      <w:tblStyle w:val="TableGrid"/>
      <w:tblW w:w="77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tblGrid>
    <w:tr w:rsidR="00D57DBD" w:rsidRPr="00B63DB1" w:rsidTr="00C1327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Лицензирование «на процессор»</w:t>
          </w:r>
        </w:p>
      </w:tc>
      <w:tc>
        <w:tcPr>
          <w:tcW w:w="190" w:type="dxa"/>
          <w:tcBorders>
            <w:left w:val="single" w:sz="4" w:space="0" w:color="A6A6A6" w:themeColor="background1" w:themeShade="A6"/>
            <w:right w:val="single" w:sz="4" w:space="0" w:color="A6A6A6"/>
          </w:tcBorders>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D57DBD" w:rsidRPr="00B63DB1" w:rsidRDefault="00D57DB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right w:val="single" w:sz="4" w:space="0" w:color="2E6BA3"/>
          </w:tcBorders>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2E6BA3" w:themeColor="accent1" w:themeShade="80"/>
              <w:sz w:val="16"/>
              <w:szCs w:val="16"/>
            </w:rPr>
            <w:t>Службы Интернета</w:t>
          </w:r>
        </w:p>
      </w:tc>
      <w:tc>
        <w:tcPr>
          <w:tcW w:w="187" w:type="dxa"/>
          <w:tcBorders>
            <w:left w:val="single" w:sz="4" w:space="0" w:color="2E6BA3"/>
            <w:right w:val="single" w:sz="4" w:space="0" w:color="A6A6A6"/>
          </w:tcBorders>
          <w:shd w:val="clear" w:color="auto" w:fill="auto"/>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D57DBD" w:rsidRPr="00A40F92"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Приложение</w:t>
          </w:r>
        </w:p>
      </w:tc>
    </w:tr>
  </w:tbl>
  <w:p w:rsidR="00D57DBD" w:rsidRDefault="00D57DBD" w:rsidP="00BD40C3">
    <w:pPr>
      <w:pStyle w:val="Footer"/>
      <w:tabs>
        <w:tab w:val="clear" w:pos="4680"/>
        <w:tab w:val="clear" w:pos="9360"/>
        <w:tab w:val="left" w:pos="11095"/>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DBD" w:rsidRDefault="00D57DBD" w:rsidP="00D418C7">
    <w:pPr>
      <w:pStyle w:val="Footer"/>
      <w:tabs>
        <w:tab w:val="clear" w:pos="4680"/>
        <w:tab w:val="clear" w:pos="9360"/>
        <w:tab w:val="left" w:pos="11095"/>
      </w:tabs>
    </w:pPr>
  </w:p>
  <w:tbl>
    <w:tblPr>
      <w:tblStyle w:val="TableGrid"/>
      <w:tblW w:w="77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tblGrid>
    <w:tr w:rsidR="00D57DBD" w:rsidRPr="00B63DB1" w:rsidTr="00A40F92">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Лицензирование «на процессор»</w:t>
          </w:r>
        </w:p>
      </w:tc>
      <w:tc>
        <w:tcPr>
          <w:tcW w:w="190" w:type="dxa"/>
          <w:tcBorders>
            <w:left w:val="single" w:sz="4" w:space="0" w:color="A6A6A6" w:themeColor="background1" w:themeShade="A6"/>
            <w:right w:val="single" w:sz="4" w:space="0" w:color="A6A6A6" w:themeColor="background1" w:themeShade="A6"/>
          </w:tcBorders>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A40F92"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Службы Интернета</w:t>
          </w:r>
        </w:p>
      </w:tc>
      <w:tc>
        <w:tcPr>
          <w:tcW w:w="187" w:type="dxa"/>
          <w:tcBorders>
            <w:left w:val="single" w:sz="4" w:space="0" w:color="A6A6A6" w:themeColor="background1" w:themeShade="A6"/>
            <w:right w:val="single" w:sz="4" w:space="0" w:color="2E6BA3" w:themeColor="accent1" w:themeShade="80"/>
          </w:tcBorders>
          <w:shd w:val="clear" w:color="auto" w:fill="auto"/>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D57DBD" w:rsidRPr="00A40F92"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2E6BA3" w:themeColor="accent1" w:themeShade="80"/>
              <w:sz w:val="16"/>
              <w:szCs w:val="16"/>
            </w:rPr>
            <w:t>Приложение</w:t>
          </w:r>
        </w:p>
      </w:tc>
    </w:tr>
  </w:tbl>
  <w:p w:rsidR="00D57DBD" w:rsidRDefault="00D57DBD" w:rsidP="00BD40C3">
    <w:pPr>
      <w:pStyle w:val="Footer"/>
      <w:tabs>
        <w:tab w:val="clear" w:pos="4680"/>
        <w:tab w:val="clear" w:pos="9360"/>
        <w:tab w:val="left" w:pos="11095"/>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DBD" w:rsidRPr="0020626F" w:rsidRDefault="00D57DBD" w:rsidP="00580F2E">
    <w:pPr>
      <w:pStyle w:val="PURPageNumber"/>
      <w:tabs>
        <w:tab w:val="clear" w:pos="14400"/>
        <w:tab w:val="right" w:pos="12240"/>
      </w:tabs>
    </w:pPr>
    <w:r>
      <w:tab/>
    </w:r>
    <w:r>
      <w:tab/>
    </w:r>
  </w:p>
  <w:p w:rsidR="00D57DBD" w:rsidRPr="005C45AF" w:rsidRDefault="00D57DBD" w:rsidP="00580F2E">
    <w:pPr>
      <w:spacing w:after="0"/>
      <w:rPr>
        <w:sz w:val="6"/>
        <w:szCs w:val="16"/>
      </w:rPr>
    </w:pPr>
  </w:p>
  <w:tbl>
    <w:tblPr>
      <w:tblStyle w:val="TableGrid"/>
      <w:tblW w:w="77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70"/>
      <w:gridCol w:w="172"/>
      <w:gridCol w:w="1187"/>
      <w:gridCol w:w="155"/>
      <w:gridCol w:w="1152"/>
      <w:gridCol w:w="190"/>
      <w:gridCol w:w="1152"/>
      <w:gridCol w:w="187"/>
      <w:gridCol w:w="1034"/>
    </w:tblGrid>
    <w:tr w:rsidR="00D57DBD" w:rsidRPr="00B63DB1" w:rsidTr="001227D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D57DBD" w:rsidRPr="00B63DB1" w:rsidRDefault="00D57DBD"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Универсальные условия лицензирования</w:t>
          </w:r>
        </w:p>
      </w:tc>
      <w:tc>
        <w:tcPr>
          <w:tcW w:w="172" w:type="dxa"/>
          <w:tcBorders>
            <w:left w:val="single" w:sz="4" w:space="0" w:color="A6A6A6" w:themeColor="background1" w:themeShade="A6"/>
            <w:right w:val="single" w:sz="4" w:space="0" w:color="A6A6A6" w:themeColor="background1" w:themeShade="A6"/>
          </w:tcBorders>
          <w:vAlign w:val="center"/>
        </w:tcPr>
        <w:p w:rsidR="00D57DBD" w:rsidRPr="00B63DB1" w:rsidRDefault="00D57DBD"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Лицензирование «на процессор»</w:t>
          </w:r>
        </w:p>
      </w:tc>
      <w:tc>
        <w:tcPr>
          <w:tcW w:w="155" w:type="dxa"/>
          <w:tcBorders>
            <w:left w:val="single" w:sz="4" w:space="0" w:color="A6A6A6" w:themeColor="background1" w:themeShade="A6"/>
            <w:right w:val="single" w:sz="4" w:space="0" w:color="A6A6A6" w:themeColor="background1" w:themeShade="A6"/>
          </w:tcBorders>
          <w:vAlign w:val="center"/>
        </w:tcPr>
        <w:p w:rsidR="00D57DBD" w:rsidRPr="00B63DB1" w:rsidRDefault="00D57DBD"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D57DBD" w:rsidRPr="00B63DB1" w:rsidRDefault="00D57DBD"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Службы Интернета</w:t>
          </w:r>
        </w:p>
      </w:tc>
      <w:tc>
        <w:tcPr>
          <w:tcW w:w="187" w:type="dxa"/>
          <w:tcBorders>
            <w:left w:val="single" w:sz="4" w:space="0" w:color="A6A6A6" w:themeColor="background1" w:themeShade="A6"/>
            <w:right w:val="single" w:sz="4" w:space="0" w:color="2E6BA3" w:themeColor="accent1" w:themeShade="80"/>
          </w:tcBorders>
          <w:shd w:val="clear" w:color="auto" w:fill="auto"/>
          <w:vAlign w:val="center"/>
        </w:tcPr>
        <w:p w:rsidR="00D57DBD" w:rsidRPr="00B63DB1" w:rsidRDefault="00D57DBD"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D57DBD" w:rsidRPr="00B63DB1" w:rsidRDefault="00D57DBD"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2E6BA3" w:themeColor="accent1" w:themeShade="80"/>
              <w:sz w:val="16"/>
              <w:szCs w:val="16"/>
            </w:rPr>
            <w:t>Приложение</w:t>
          </w:r>
        </w:p>
      </w:tc>
    </w:tr>
  </w:tbl>
  <w:p w:rsidR="00D57DBD" w:rsidRDefault="00D57DBD" w:rsidP="00580F2E">
    <w:pPr>
      <w:pStyle w:val="PURPageNumber"/>
      <w:tabs>
        <w:tab w:val="clear" w:pos="14400"/>
        <w:tab w:val="right" w:pos="12240"/>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DBD" w:rsidRPr="0020626F" w:rsidRDefault="00D57DBD" w:rsidP="00F04120">
    <w:pPr>
      <w:pStyle w:val="PURPageNumber"/>
      <w:tabs>
        <w:tab w:val="clear" w:pos="14400"/>
        <w:tab w:val="right" w:pos="12240"/>
      </w:tabs>
    </w:pPr>
    <w:r>
      <w:tab/>
    </w:r>
  </w:p>
  <w:p w:rsidR="00D57DBD" w:rsidRPr="005C45AF" w:rsidRDefault="00D57DBD" w:rsidP="001D22B1">
    <w:pPr>
      <w:spacing w:after="0"/>
      <w:rPr>
        <w:sz w:val="6"/>
        <w:szCs w:val="16"/>
      </w:rPr>
    </w:pPr>
  </w:p>
  <w:p w:rsidR="00D57DBD" w:rsidRDefault="00D57DBD"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DBD" w:rsidRPr="0020626F" w:rsidRDefault="00D57DBD" w:rsidP="00F04120">
    <w:pPr>
      <w:pStyle w:val="PURPageNumber"/>
      <w:tabs>
        <w:tab w:val="clear" w:pos="14400"/>
        <w:tab w:val="right" w:pos="12240"/>
      </w:tabs>
    </w:pPr>
    <w:r>
      <w:tab/>
    </w:r>
  </w:p>
  <w:p w:rsidR="00D57DBD" w:rsidRDefault="00D57DBD"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DBD" w:rsidRDefault="00D57DBD">
    <w:pPr>
      <w:pStyle w:val="Footer"/>
    </w:pPr>
  </w:p>
  <w:tbl>
    <w:tblPr>
      <w:tblStyle w:val="TableGrid1"/>
      <w:tblW w:w="65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70"/>
    </w:tblGrid>
    <w:tr w:rsidR="00D57DBD" w:rsidRPr="00D418C7" w:rsidTr="00C54E23">
      <w:trPr>
        <w:trHeight w:val="144"/>
        <w:jc w:val="center"/>
      </w:trPr>
      <w:tc>
        <w:tcPr>
          <w:tcW w:w="1152" w:type="dxa"/>
          <w:tcBorders>
            <w:top w:val="single" w:sz="4" w:space="0" w:color="00467F" w:themeColor="text2"/>
            <w:left w:val="single" w:sz="4" w:space="0" w:color="00467F" w:themeColor="text2"/>
            <w:bottom w:val="single" w:sz="4" w:space="0" w:color="00467F" w:themeColor="text2"/>
            <w:right w:val="single" w:sz="4" w:space="0" w:color="00467F" w:themeColor="text2"/>
          </w:tcBorders>
          <w:shd w:val="clear" w:color="auto" w:fill="E5EEF7"/>
          <w:vAlign w:val="center"/>
        </w:tcPr>
        <w:p w:rsidR="00D57DBD" w:rsidRPr="00D418C7" w:rsidRDefault="00D57DBD" w:rsidP="00D418C7">
          <w:pPr>
            <w:jc w:val="center"/>
            <w:rPr>
              <w:rFonts w:ascii="Arial Narrow" w:eastAsia="Arial" w:hAnsi="Arial Narrow" w:cs="Arial"/>
              <w:b/>
              <w:color w:val="00467F"/>
              <w:sz w:val="16"/>
              <w:szCs w:val="16"/>
            </w:rPr>
          </w:pPr>
          <w:r>
            <w:rPr>
              <w:rFonts w:ascii="Arial Narrow" w:eastAsia="Arial" w:hAnsi="Arial Narrow" w:cs="Arial"/>
              <w:b/>
              <w:color w:val="00467F"/>
              <w:sz w:val="16"/>
              <w:szCs w:val="16"/>
            </w:rPr>
            <w:t>Введение</w:t>
          </w:r>
        </w:p>
      </w:tc>
      <w:tc>
        <w:tcPr>
          <w:tcW w:w="190" w:type="dxa"/>
          <w:tcBorders>
            <w:left w:val="single" w:sz="4" w:space="0" w:color="00467F" w:themeColor="text2"/>
            <w:right w:val="single" w:sz="4" w:space="0" w:color="A6A6A6" w:themeColor="background1" w:themeShade="A6"/>
          </w:tcBorders>
          <w:vAlign w:val="center"/>
        </w:tcPr>
        <w:p w:rsidR="00D57DBD" w:rsidRPr="00D418C7" w:rsidRDefault="00D57DBD"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D418C7" w:rsidRDefault="00D57DBD" w:rsidP="00D418C7">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D57DBD" w:rsidRPr="00D418C7" w:rsidRDefault="00D57DBD"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D418C7" w:rsidRDefault="00D57DBD" w:rsidP="00D418C7">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процессор»</w:t>
          </w:r>
        </w:p>
      </w:tc>
      <w:tc>
        <w:tcPr>
          <w:tcW w:w="190" w:type="dxa"/>
          <w:tcBorders>
            <w:left w:val="single" w:sz="4" w:space="0" w:color="A6A6A6" w:themeColor="background1" w:themeShade="A6"/>
            <w:right w:val="single" w:sz="4" w:space="0" w:color="A6A6A6" w:themeColor="background1" w:themeShade="A6"/>
          </w:tcBorders>
          <w:vAlign w:val="center"/>
        </w:tcPr>
        <w:p w:rsidR="00D57DBD" w:rsidRPr="00D418C7" w:rsidRDefault="00D57DBD"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D418C7" w:rsidRDefault="00D57DBD" w:rsidP="00D418C7">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shd w:val="clear" w:color="auto" w:fill="auto"/>
          <w:vAlign w:val="center"/>
        </w:tcPr>
        <w:p w:rsidR="00D57DBD" w:rsidRPr="00D418C7" w:rsidRDefault="00D57DBD"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D418C7" w:rsidRDefault="00D57DBD" w:rsidP="00D418C7">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Службы Интернета</w:t>
          </w:r>
        </w:p>
      </w:tc>
    </w:tr>
  </w:tbl>
  <w:p w:rsidR="00D57DBD" w:rsidRDefault="00D57DBD">
    <w:pPr>
      <w:pStyle w:val="Footer"/>
    </w:pPr>
  </w:p>
  <w:p w:rsidR="00D57DBD" w:rsidRDefault="00D57DBD"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DBD" w:rsidRDefault="00D57DBD">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2"/>
      <w:gridCol w:w="996"/>
    </w:tblGrid>
    <w:tr w:rsidR="00D57DBD" w:rsidRPr="00B63DB1" w:rsidTr="00C1327C">
      <w:trPr>
        <w:trHeight w:val="144"/>
        <w:jc w:val="center"/>
      </w:trPr>
      <w:tc>
        <w:tcPr>
          <w:tcW w:w="1152" w:type="dxa"/>
          <w:tcBorders>
            <w:top w:val="single" w:sz="4" w:space="0" w:color="2E6BA3"/>
            <w:left w:val="single" w:sz="4" w:space="0" w:color="2E6BA3"/>
            <w:bottom w:val="single" w:sz="4" w:space="0" w:color="2E6BA3"/>
            <w:right w:val="single" w:sz="4" w:space="0" w:color="2E6BA3"/>
          </w:tcBorders>
          <w:shd w:val="clear" w:color="auto" w:fill="B9D3EB" w:themeFill="accent1"/>
          <w:vAlign w:val="center"/>
        </w:tcPr>
        <w:p w:rsidR="00D57DBD" w:rsidRPr="00B63DB1" w:rsidRDefault="00D57DBD"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Введение</w:t>
          </w:r>
        </w:p>
      </w:tc>
      <w:tc>
        <w:tcPr>
          <w:tcW w:w="190" w:type="dxa"/>
          <w:tcBorders>
            <w:left w:val="single" w:sz="4" w:space="0" w:color="2E6BA3"/>
            <w:right w:val="single" w:sz="4" w:space="0" w:color="A6A6A6" w:themeColor="background1" w:themeShade="A6"/>
          </w:tcBorders>
          <w:vAlign w:val="center"/>
        </w:tcPr>
        <w:p w:rsidR="00D57DBD" w:rsidRPr="00B63DB1" w:rsidRDefault="00D57DBD" w:rsidP="00C54E23">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AE7BEF" w:rsidRDefault="00D57DBD"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D57DBD" w:rsidRPr="00B63DB1" w:rsidRDefault="00D57DBD"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процессор»</w:t>
          </w:r>
        </w:p>
      </w:tc>
      <w:tc>
        <w:tcPr>
          <w:tcW w:w="190" w:type="dxa"/>
          <w:tcBorders>
            <w:left w:val="single" w:sz="4" w:space="0" w:color="A6A6A6" w:themeColor="background1" w:themeShade="A6"/>
            <w:right w:val="single" w:sz="4" w:space="0" w:color="A6A6A6" w:themeColor="background1" w:themeShade="A6"/>
          </w:tcBorders>
          <w:vAlign w:val="center"/>
        </w:tcPr>
        <w:p w:rsidR="00D57DBD" w:rsidRPr="00B63DB1" w:rsidRDefault="00D57DBD"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D57DBD" w:rsidRPr="00B63DB1" w:rsidRDefault="00D57DBD"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Службы Интернета</w:t>
          </w:r>
        </w:p>
      </w:tc>
      <w:tc>
        <w:tcPr>
          <w:tcW w:w="182" w:type="dxa"/>
          <w:tcBorders>
            <w:left w:val="single" w:sz="4" w:space="0" w:color="A6A6A6" w:themeColor="background1" w:themeShade="A6"/>
            <w:right w:val="single" w:sz="4" w:space="0" w:color="A6A6A6" w:themeColor="background1" w:themeShade="A6"/>
          </w:tcBorders>
          <w:shd w:val="clear" w:color="auto" w:fill="auto"/>
          <w:vAlign w:val="center"/>
        </w:tcPr>
        <w:p w:rsidR="00D57DBD" w:rsidRPr="00B63DB1" w:rsidRDefault="00D57DBD"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9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Приложение</w:t>
          </w:r>
        </w:p>
      </w:tc>
    </w:tr>
  </w:tbl>
  <w:p w:rsidR="00D57DBD" w:rsidRDefault="00D57DBD" w:rsidP="00F61441">
    <w:pPr>
      <w:pStyle w:val="Footer"/>
      <w:tabs>
        <w:tab w:val="clear" w:pos="4680"/>
        <w:tab w:val="clear" w:pos="9360"/>
        <w:tab w:val="left" w:pos="1109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DBD" w:rsidRDefault="00D57DBD">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91"/>
      <w:gridCol w:w="987"/>
    </w:tblGrid>
    <w:tr w:rsidR="00D57DBD" w:rsidRPr="00B63DB1" w:rsidTr="00C1327C">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F2F2F2" w:themeFill="background1" w:themeFillShade="F2"/>
          <w:vAlign w:val="center"/>
        </w:tcPr>
        <w:p w:rsidR="00D57DBD" w:rsidRPr="00B63DB1" w:rsidRDefault="00D57DBD"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themeColor="background1" w:themeShade="BF"/>
              <w:sz w:val="16"/>
              <w:szCs w:val="16"/>
            </w:rPr>
            <w:t>Введение</w:t>
          </w:r>
        </w:p>
      </w:tc>
      <w:tc>
        <w:tcPr>
          <w:tcW w:w="190" w:type="dxa"/>
          <w:tcBorders>
            <w:left w:val="single" w:sz="4" w:space="0" w:color="2E6BA3" w:themeColor="accent1" w:themeShade="80"/>
            <w:right w:val="single" w:sz="4" w:space="0" w:color="2E6BA3"/>
          </w:tcBorders>
          <w:vAlign w:val="center"/>
        </w:tcPr>
        <w:p w:rsidR="00D57DBD" w:rsidRPr="00B63DB1" w:rsidRDefault="00D57DBD" w:rsidP="00C54E23">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themeFill="accent1"/>
          <w:vAlign w:val="center"/>
        </w:tcPr>
        <w:p w:rsidR="00D57DBD" w:rsidRPr="00AE7BEF" w:rsidRDefault="00D57DBD"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Универсальные условия лицензирования</w:t>
          </w:r>
        </w:p>
      </w:tc>
      <w:tc>
        <w:tcPr>
          <w:tcW w:w="190" w:type="dxa"/>
          <w:tcBorders>
            <w:left w:val="single" w:sz="4" w:space="0" w:color="2E6BA3"/>
            <w:right w:val="single" w:sz="4" w:space="0" w:color="A6A6A6" w:themeColor="background1" w:themeShade="A6"/>
          </w:tcBorders>
          <w:vAlign w:val="center"/>
        </w:tcPr>
        <w:p w:rsidR="00D57DBD" w:rsidRPr="00B63DB1" w:rsidRDefault="00D57DBD"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процессор»</w:t>
          </w:r>
        </w:p>
      </w:tc>
      <w:tc>
        <w:tcPr>
          <w:tcW w:w="190" w:type="dxa"/>
          <w:tcBorders>
            <w:left w:val="single" w:sz="4" w:space="0" w:color="A6A6A6" w:themeColor="background1" w:themeShade="A6"/>
            <w:right w:val="single" w:sz="4" w:space="0" w:color="A6A6A6" w:themeColor="background1" w:themeShade="A6"/>
          </w:tcBorders>
          <w:vAlign w:val="center"/>
        </w:tcPr>
        <w:p w:rsidR="00D57DBD" w:rsidRPr="00B63DB1" w:rsidRDefault="00D57DBD"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D57DBD" w:rsidRPr="00B63DB1" w:rsidRDefault="00D57DBD"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Службы Интернета</w:t>
          </w:r>
        </w:p>
      </w:tc>
      <w:tc>
        <w:tcPr>
          <w:tcW w:w="191" w:type="dxa"/>
          <w:tcBorders>
            <w:left w:val="single" w:sz="4" w:space="0" w:color="A6A6A6" w:themeColor="background1" w:themeShade="A6"/>
            <w:right w:val="single" w:sz="4" w:space="0" w:color="A6A6A6" w:themeColor="background1" w:themeShade="A6"/>
          </w:tcBorders>
          <w:shd w:val="clear" w:color="auto" w:fill="auto"/>
          <w:vAlign w:val="center"/>
        </w:tcPr>
        <w:p w:rsidR="00D57DBD" w:rsidRPr="00B63DB1" w:rsidRDefault="00D57DBD"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9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Приложение</w:t>
          </w:r>
        </w:p>
      </w:tc>
    </w:tr>
  </w:tbl>
  <w:p w:rsidR="00D57DBD" w:rsidRDefault="00D57DBD" w:rsidP="00F04120">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DBD" w:rsidRDefault="00D57DBD">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D57DBD" w:rsidRPr="001A05AC" w:rsidTr="001A05A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Универсальные условия лицензирования</w:t>
          </w:r>
        </w:p>
      </w:tc>
      <w:tc>
        <w:tcPr>
          <w:tcW w:w="190" w:type="dxa"/>
          <w:tcBorders>
            <w:left w:val="single" w:sz="4" w:space="0" w:color="A6A6A6" w:themeColor="background1" w:themeShade="A6"/>
            <w:right w:val="single" w:sz="4" w:space="0" w:color="2E6BA3" w:themeColor="accent1" w:themeShade="80"/>
          </w:tcBorders>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D57DBD" w:rsidRPr="00B63DB1" w:rsidRDefault="00D57DB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2E6BA3" w:themeColor="accent1" w:themeShade="80"/>
              <w:sz w:val="16"/>
              <w:szCs w:val="16"/>
            </w:rPr>
            <w:t>Лицензирование «на процессор»</w:t>
          </w:r>
        </w:p>
      </w:tc>
      <w:tc>
        <w:tcPr>
          <w:tcW w:w="190" w:type="dxa"/>
          <w:tcBorders>
            <w:left w:val="single" w:sz="4" w:space="0" w:color="2E6BA3" w:themeColor="accent1" w:themeShade="80"/>
            <w:right w:val="single" w:sz="4" w:space="0" w:color="A6A6A6" w:themeColor="background1" w:themeShade="A6"/>
          </w:tcBorders>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Службы Интернета</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Приложение</w:t>
          </w:r>
        </w:p>
      </w:tc>
    </w:tr>
  </w:tbl>
  <w:p w:rsidR="00D57DBD" w:rsidRPr="001A05AC" w:rsidRDefault="00D57DBD" w:rsidP="00F04120">
    <w:pPr>
      <w:pStyle w:val="Footer"/>
      <w:tabs>
        <w:tab w:val="clear" w:pos="4680"/>
        <w:tab w:val="clear" w:pos="9360"/>
        <w:tab w:val="left" w:pos="11095"/>
      </w:tabs>
      <w:rPr>
        <w:color w:val="BFBFBF" w:themeColor="background1" w:themeShade="BF"/>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DBD" w:rsidRDefault="00D57DBD">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D57DBD" w:rsidRPr="001A05AC" w:rsidTr="001A05A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Универсальные условия лицензирования</w:t>
          </w:r>
        </w:p>
      </w:tc>
      <w:tc>
        <w:tcPr>
          <w:tcW w:w="190" w:type="dxa"/>
          <w:tcBorders>
            <w:left w:val="single" w:sz="4" w:space="0" w:color="A6A6A6" w:themeColor="background1" w:themeShade="A6"/>
            <w:right w:val="single" w:sz="4" w:space="0" w:color="2E6BA3" w:themeColor="accent1" w:themeShade="80"/>
          </w:tcBorders>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D57DBD" w:rsidRPr="00B63DB1" w:rsidRDefault="00D57DB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2E6BA3" w:themeColor="accent1" w:themeShade="80"/>
              <w:sz w:val="16"/>
              <w:szCs w:val="16"/>
            </w:rPr>
            <w:t>Лицензирование «на процессор»</w:t>
          </w:r>
        </w:p>
      </w:tc>
      <w:tc>
        <w:tcPr>
          <w:tcW w:w="190" w:type="dxa"/>
          <w:tcBorders>
            <w:left w:val="single" w:sz="4" w:space="0" w:color="2E6BA3" w:themeColor="accent1" w:themeShade="80"/>
            <w:right w:val="single" w:sz="4" w:space="0" w:color="A6A6A6" w:themeColor="background1" w:themeShade="A6"/>
          </w:tcBorders>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Службы Интернета</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Приложение</w:t>
          </w:r>
        </w:p>
      </w:tc>
    </w:tr>
  </w:tbl>
  <w:p w:rsidR="00D57DBD" w:rsidRPr="001A05AC" w:rsidRDefault="00D57DBD" w:rsidP="00F04120">
    <w:pPr>
      <w:pStyle w:val="Footer"/>
      <w:tabs>
        <w:tab w:val="clear" w:pos="4680"/>
        <w:tab w:val="clear" w:pos="9360"/>
        <w:tab w:val="left" w:pos="11095"/>
      </w:tabs>
      <w:rPr>
        <w:color w:val="BFBFBF" w:themeColor="background1" w:themeShade="BF"/>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DBD" w:rsidRDefault="00D57DBD">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D57DBD" w:rsidRPr="001A05AC" w:rsidTr="00700FB8">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D57DBD" w:rsidRPr="00B63DB1" w:rsidRDefault="00D57DB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D57DBD" w:rsidRPr="00B63DB1" w:rsidRDefault="00D57DBD" w:rsidP="00C54E23">
          <w:pPr>
            <w:jc w:val="center"/>
            <w:rPr>
              <w:rFonts w:ascii="Arial Narrow" w:eastAsia="Arial" w:hAnsi="Arial Narrow" w:cs="Arial"/>
              <w:b/>
              <w:color w:val="BFBFBF" w:themeColor="background1" w:themeShade="BF"/>
              <w:sz w:val="16"/>
              <w:szCs w:val="16"/>
            </w:rPr>
          </w:pPr>
          <w:r w:rsidRPr="00700FB8">
            <w:rPr>
              <w:rFonts w:ascii="Arial Narrow" w:eastAsia="Arial" w:hAnsi="Arial Narrow" w:cs="Arial"/>
              <w:b/>
              <w:color w:val="BFBFBF" w:themeColor="background1" w:themeShade="BF"/>
              <w:sz w:val="16"/>
              <w:szCs w:val="16"/>
            </w:rPr>
            <w:t>Лицензирование «на процессор»</w:t>
          </w:r>
        </w:p>
      </w:tc>
      <w:tc>
        <w:tcPr>
          <w:tcW w:w="190" w:type="dxa"/>
          <w:tcBorders>
            <w:left w:val="single" w:sz="4" w:space="0" w:color="A6A6A6" w:themeColor="background1" w:themeShade="A6"/>
            <w:right w:val="single" w:sz="4" w:space="0" w:color="2E6BA3" w:themeColor="accent1" w:themeShade="80"/>
          </w:tcBorders>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vAlign w:val="center"/>
        </w:tcPr>
        <w:p w:rsidR="00D57DBD" w:rsidRPr="00700FB8" w:rsidRDefault="00D57DBD" w:rsidP="00C54E23">
          <w:pPr>
            <w:jc w:val="center"/>
            <w:rPr>
              <w:rFonts w:ascii="Arial Narrow" w:eastAsia="Arial" w:hAnsi="Arial Narrow" w:cs="Arial"/>
              <w:b/>
              <w:color w:val="2E6BA3"/>
              <w:sz w:val="16"/>
              <w:szCs w:val="16"/>
            </w:rPr>
          </w:pPr>
          <w:r w:rsidRPr="00700FB8">
            <w:rPr>
              <w:rFonts w:ascii="Arial Narrow" w:eastAsia="Arial" w:hAnsi="Arial Narrow" w:cs="Arial"/>
              <w:b/>
              <w:color w:val="2E6BA3"/>
              <w:sz w:val="16"/>
              <w:szCs w:val="16"/>
            </w:rPr>
            <w:t>SAL</w:t>
          </w:r>
        </w:p>
      </w:tc>
      <w:tc>
        <w:tcPr>
          <w:tcW w:w="190" w:type="dxa"/>
          <w:tcBorders>
            <w:left w:val="single" w:sz="4" w:space="0" w:color="2E6BA3" w:themeColor="accent1" w:themeShade="80"/>
            <w:right w:val="single" w:sz="4" w:space="0" w:color="A6A6A6" w:themeColor="background1" w:themeShade="A6"/>
          </w:tcBorders>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Службы Интернета</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Приложение</w:t>
          </w:r>
        </w:p>
      </w:tc>
    </w:tr>
  </w:tbl>
  <w:p w:rsidR="00D57DBD" w:rsidRPr="001A05AC" w:rsidRDefault="00D57DBD" w:rsidP="00F04120">
    <w:pPr>
      <w:pStyle w:val="Footer"/>
      <w:tabs>
        <w:tab w:val="clear" w:pos="4680"/>
        <w:tab w:val="clear" w:pos="9360"/>
        <w:tab w:val="left" w:pos="11095"/>
      </w:tabs>
      <w:rPr>
        <w:color w:val="BFBFBF" w:themeColor="background1" w:themeShade="BF"/>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DBD" w:rsidRDefault="00D57DBD">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D57DBD" w:rsidRPr="001A05AC" w:rsidTr="00DE01E6">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D57DBD" w:rsidRPr="00B63DB1" w:rsidRDefault="00D57DB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D57DBD" w:rsidRPr="00B63DB1" w:rsidRDefault="00D57DBD" w:rsidP="00C54E23">
          <w:pPr>
            <w:jc w:val="center"/>
            <w:rPr>
              <w:rFonts w:ascii="Arial Narrow" w:eastAsia="Arial" w:hAnsi="Arial Narrow" w:cs="Arial"/>
              <w:b/>
              <w:color w:val="BFBFBF" w:themeColor="background1" w:themeShade="BF"/>
              <w:sz w:val="16"/>
              <w:szCs w:val="16"/>
            </w:rPr>
          </w:pPr>
          <w:r w:rsidRPr="00DE01E6">
            <w:rPr>
              <w:rFonts w:ascii="Arial Narrow" w:eastAsia="Arial" w:hAnsi="Arial Narrow" w:cs="Arial"/>
              <w:b/>
              <w:color w:val="BFBFBF" w:themeColor="background1" w:themeShade="BF"/>
              <w:sz w:val="16"/>
              <w:szCs w:val="16"/>
            </w:rPr>
            <w:t>Лицензирование «на процессор»</w:t>
          </w:r>
        </w:p>
      </w:tc>
      <w:tc>
        <w:tcPr>
          <w:tcW w:w="190" w:type="dxa"/>
          <w:tcBorders>
            <w:left w:val="single" w:sz="4" w:space="0" w:color="A6A6A6" w:themeColor="background1" w:themeShade="A6"/>
            <w:right w:val="single" w:sz="4" w:space="0" w:color="2E6BA3" w:themeColor="accent1" w:themeShade="80"/>
          </w:tcBorders>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vAlign w:val="center"/>
        </w:tcPr>
        <w:p w:rsidR="00D57DBD" w:rsidRPr="00B63DB1" w:rsidRDefault="00D57DBD" w:rsidP="00C54E23">
          <w:pPr>
            <w:jc w:val="center"/>
            <w:rPr>
              <w:rFonts w:ascii="Arial Narrow" w:eastAsia="Arial" w:hAnsi="Arial Narrow" w:cs="Arial"/>
              <w:b/>
              <w:color w:val="BFBFBF" w:themeColor="background1" w:themeShade="BF"/>
              <w:sz w:val="16"/>
              <w:szCs w:val="16"/>
            </w:rPr>
          </w:pPr>
          <w:r w:rsidRPr="00DE01E6">
            <w:rPr>
              <w:rFonts w:ascii="Arial Narrow" w:eastAsia="Arial" w:hAnsi="Arial Narrow" w:cs="Arial"/>
              <w:b/>
              <w:color w:val="2E6BA3"/>
              <w:sz w:val="16"/>
              <w:szCs w:val="16"/>
            </w:rPr>
            <w:t>SAL</w:t>
          </w:r>
        </w:p>
      </w:tc>
      <w:tc>
        <w:tcPr>
          <w:tcW w:w="190" w:type="dxa"/>
          <w:tcBorders>
            <w:left w:val="single" w:sz="4" w:space="0" w:color="2E6BA3" w:themeColor="accent1" w:themeShade="80"/>
            <w:right w:val="single" w:sz="4" w:space="0" w:color="A6A6A6" w:themeColor="background1" w:themeShade="A6"/>
          </w:tcBorders>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Службы Интернета</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57DBD" w:rsidRPr="00B63DB1" w:rsidRDefault="00D57DB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Приложение</w:t>
          </w:r>
        </w:p>
      </w:tc>
    </w:tr>
  </w:tbl>
  <w:p w:rsidR="00D57DBD" w:rsidRPr="001A05AC" w:rsidRDefault="00D57DBD" w:rsidP="00F04120">
    <w:pPr>
      <w:pStyle w:val="Footer"/>
      <w:tabs>
        <w:tab w:val="clear" w:pos="4680"/>
        <w:tab w:val="clear" w:pos="9360"/>
        <w:tab w:val="left" w:pos="11095"/>
      </w:tabs>
      <w:rPr>
        <w:color w:val="BFBFBF" w:themeColor="background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FC8" w:rsidRDefault="002B2FC8" w:rsidP="007C7D4D">
      <w:pPr>
        <w:spacing w:after="0"/>
      </w:pPr>
      <w:r>
        <w:separator/>
      </w:r>
    </w:p>
    <w:p w:rsidR="002B2FC8" w:rsidRDefault="002B2FC8"/>
    <w:p w:rsidR="002B2FC8" w:rsidRDefault="002B2FC8"/>
  </w:footnote>
  <w:footnote w:type="continuationSeparator" w:id="0">
    <w:p w:rsidR="002B2FC8" w:rsidRDefault="002B2FC8" w:rsidP="007C7D4D">
      <w:pPr>
        <w:spacing w:after="0"/>
      </w:pPr>
      <w:r>
        <w:continuationSeparator/>
      </w:r>
    </w:p>
    <w:p w:rsidR="002B2FC8" w:rsidRDefault="002B2FC8"/>
    <w:p w:rsidR="002B2FC8" w:rsidRDefault="002B2FC8"/>
  </w:footnote>
  <w:footnote w:type="continuationNotice" w:id="1">
    <w:p w:rsidR="002B2FC8" w:rsidRDefault="002B2FC8">
      <w:pPr>
        <w:spacing w:after="0"/>
      </w:pPr>
    </w:p>
    <w:p w:rsidR="002B2FC8" w:rsidRDefault="002B2F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DBD" w:rsidRPr="00F93F9E" w:rsidRDefault="00D57DBD" w:rsidP="00944F92">
    <w:pPr>
      <w:pStyle w:val="PURRunningHeader"/>
      <w:tabs>
        <w:tab w:val="clear" w:pos="14400"/>
        <w:tab w:val="left" w:pos="7920"/>
      </w:tabs>
    </w:pPr>
    <w:r w:rsidRPr="00B0571B">
      <w:rPr>
        <w:lang w:val="ru-RU"/>
      </w:rPr>
      <w:t xml:space="preserve">Права на использование продуктов в рамках корпоративного лицензирования </w:t>
    </w:r>
    <w:r>
      <w:t>Microsoft</w:t>
    </w:r>
    <w:r w:rsidRPr="00B0571B">
      <w:rPr>
        <w:lang w:val="ru-RU"/>
      </w:rPr>
      <w:t xml:space="preserve"> (русский, март 2011 г.)</w:t>
    </w:r>
    <w:r>
      <w:rPr>
        <w:lang w:val="ru-RU"/>
      </w:rPr>
      <w:t xml:space="preserve"> </w:t>
    </w:r>
    <w:r w:rsidRPr="00B0571B">
      <w:rPr>
        <w:lang w:val="ru-RU"/>
      </w:rPr>
      <w:tab/>
    </w:r>
    <w:r w:rsidRPr="00B0571B">
      <w:rPr>
        <w:lang w:val="ru-RU"/>
      </w:rPr>
      <w:tab/>
    </w:r>
    <w:r w:rsidRPr="00B0571B">
      <w:rPr>
        <w:lang w:val="ru-RU"/>
      </w:rPr>
      <w:tab/>
    </w:r>
    <w:r w:rsidRPr="00B0571B">
      <w:rPr>
        <w:lang w:val="ru-RU"/>
      </w:rPr>
      <w:tab/>
    </w:r>
    <w:r>
      <w:rPr>
        <w:lang w:val="ru-RU"/>
      </w:rPr>
      <w:t xml:space="preserve"> </w:t>
    </w:r>
    <w:r w:rsidRPr="00944F92">
      <w:rPr>
        <w:rStyle w:val="PURBlueStrongChar"/>
      </w:rPr>
      <w:fldChar w:fldCharType="begin"/>
    </w:r>
    <w:r w:rsidRPr="00B0571B">
      <w:rPr>
        <w:rStyle w:val="PURBlueStrongChar"/>
        <w:lang w:val="ru-RU"/>
      </w:rPr>
      <w:instrText xml:space="preserve"> </w:instrText>
    </w:r>
    <w:r w:rsidRPr="00944F92">
      <w:rPr>
        <w:rStyle w:val="PURBlueStrongChar"/>
      </w:rPr>
      <w:instrText>PAGE</w:instrText>
    </w:r>
    <w:r w:rsidRPr="00B0571B">
      <w:rPr>
        <w:rStyle w:val="PURBlueStrongChar"/>
        <w:lang w:val="ru-RU"/>
      </w:rPr>
      <w:instrText xml:space="preserve">   \* </w:instrText>
    </w:r>
    <w:r w:rsidRPr="00944F92">
      <w:rPr>
        <w:rStyle w:val="PURBlueStrongChar"/>
      </w:rPr>
      <w:instrText>MERGEFORMAT</w:instrText>
    </w:r>
    <w:r w:rsidRPr="00B0571B">
      <w:rPr>
        <w:rStyle w:val="PURBlueStrongChar"/>
        <w:lang w:val="ru-RU"/>
      </w:rPr>
      <w:instrText xml:space="preserve"> </w:instrText>
    </w:r>
    <w:r w:rsidRPr="00944F92">
      <w:rPr>
        <w:rStyle w:val="PURBlueStrongChar"/>
      </w:rPr>
      <w:fldChar w:fldCharType="separate"/>
    </w:r>
    <w:r>
      <w:rPr>
        <w:rStyle w:val="PURBlueStrongChar"/>
        <w:noProof/>
      </w:rPr>
      <w:t>1</w:t>
    </w:r>
    <w:r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DBD" w:rsidRDefault="002B2FC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6192;mso-position-horizontal:center;mso-position-horizontal-relative:margin;mso-position-vertical:center;mso-position-vertical-relative:margin" o:allowincell="f" fillcolor="#f2f2f2 [3052]" stroked="f">
          <v:fill opacity=".5"/>
          <v:textpath style="font-family:&quot;Arial&quot;;font-size:1pt" string="ВАРИАНТ"/>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DBD" w:rsidRPr="00891AE6" w:rsidRDefault="00D57DBD" w:rsidP="00A837CC">
    <w:pPr>
      <w:pStyle w:val="PURRunningHeader"/>
      <w:tabs>
        <w:tab w:val="clear" w:pos="14400"/>
        <w:tab w:val="right" w:pos="10719"/>
      </w:tabs>
    </w:pPr>
    <w:r w:rsidRPr="00B0571B">
      <w:rPr>
        <w:lang w:val="ru-RU"/>
      </w:rPr>
      <w:t xml:space="preserve">Права на использование поставщика услуг по программе корпоративного лицензирования </w:t>
    </w:r>
    <w:r>
      <w:t>Microsoft</w:t>
    </w:r>
    <w:r w:rsidRPr="00B0571B">
      <w:rPr>
        <w:lang w:val="ru-RU"/>
      </w:rPr>
      <w:t xml:space="preserve"> </w:t>
    </w:r>
    <w:r w:rsidRPr="00062D46">
      <w:rPr>
        <w:lang w:val="ru-RU"/>
      </w:rPr>
      <w:br/>
    </w:r>
    <w:r>
      <w:rPr>
        <w:lang w:val="ru-RU"/>
      </w:rPr>
      <w:t>(русский, октябрь 2011 г.)</w:t>
    </w:r>
    <w:r>
      <w:rPr>
        <w:lang w:val="ru-RU"/>
      </w:rPr>
      <w:tab/>
    </w:r>
    <w:r w:rsidRPr="00891AE6">
      <w:rPr>
        <w:rStyle w:val="PURBlueStrongChar"/>
      </w:rPr>
      <w:fldChar w:fldCharType="begin"/>
    </w:r>
    <w:r w:rsidRPr="00B0571B">
      <w:rPr>
        <w:rStyle w:val="PURBlueStrongChar"/>
        <w:lang w:val="ru-RU"/>
      </w:rPr>
      <w:instrText xml:space="preserve"> </w:instrText>
    </w:r>
    <w:r w:rsidRPr="00891AE6">
      <w:rPr>
        <w:rStyle w:val="PURBlueStrongChar"/>
      </w:rPr>
      <w:instrText>PAGE</w:instrText>
    </w:r>
    <w:r w:rsidRPr="00B0571B">
      <w:rPr>
        <w:rStyle w:val="PURBlueStrongChar"/>
        <w:lang w:val="ru-RU"/>
      </w:rPr>
      <w:instrText xml:space="preserve">   \* </w:instrText>
    </w:r>
    <w:r w:rsidRPr="00891AE6">
      <w:rPr>
        <w:rStyle w:val="PURBlueStrongChar"/>
      </w:rPr>
      <w:instrText>MERGEFORMAT</w:instrText>
    </w:r>
    <w:r w:rsidRPr="00B0571B">
      <w:rPr>
        <w:rStyle w:val="PURBlueStrongChar"/>
        <w:lang w:val="ru-RU"/>
      </w:rPr>
      <w:instrText xml:space="preserve"> </w:instrText>
    </w:r>
    <w:r w:rsidRPr="00891AE6">
      <w:rPr>
        <w:rStyle w:val="PURBlueStrongChar"/>
      </w:rPr>
      <w:fldChar w:fldCharType="separate"/>
    </w:r>
    <w:r w:rsidR="00522570">
      <w:rPr>
        <w:rStyle w:val="PURBlueStrongChar"/>
        <w:noProof/>
      </w:rPr>
      <w:t>35</w:t>
    </w:r>
    <w:r w:rsidRPr="00891AE6">
      <w:rPr>
        <w:rStyle w:val="PURBlueStrongChar"/>
      </w:rPr>
      <w:fldChar w:fldCharType="end"/>
    </w:r>
  </w:p>
  <w:p w:rsidR="00D57DBD" w:rsidRPr="00A837CC" w:rsidRDefault="00D57DBD" w:rsidP="00A837C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2832"/>
      <w:docPartObj>
        <w:docPartGallery w:val="Page Numbers (Top of Page)"/>
        <w:docPartUnique/>
      </w:docPartObj>
    </w:sdtPr>
    <w:sdtEndPr>
      <w:rPr>
        <w:noProof/>
      </w:rPr>
    </w:sdtEndPr>
    <w:sdtContent>
      <w:p w:rsidR="00D57DBD" w:rsidRDefault="002B2FC8">
        <w:pPr>
          <w:pStyle w:val="Header"/>
          <w:jc w:val="right"/>
        </w:pPr>
        <w:r>
          <w:fldChar w:fldCharType="begin"/>
        </w:r>
        <w:r>
          <w:instrText xml:space="preserve"> PAGE   \* MERGEFORMAT </w:instrText>
        </w:r>
        <w:r>
          <w:fldChar w:fldCharType="separate"/>
        </w:r>
        <w:r w:rsidR="00522570">
          <w:rPr>
            <w:noProof/>
          </w:rPr>
          <w:t>1</w:t>
        </w:r>
        <w:r>
          <w:rPr>
            <w:noProof/>
          </w:rPr>
          <w:fldChar w:fldCharType="end"/>
        </w:r>
      </w:p>
    </w:sdtContent>
  </w:sdt>
  <w:p w:rsidR="00D57DBD" w:rsidRDefault="002B2FC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57216;mso-position-horizontal:center;mso-position-horizontal-relative:margin;mso-position-vertical:center;mso-position-vertical-relative:margin" o:allowincell="f" fillcolor="#f2f2f2 [3052]" stroked="f">
          <v:fill opacity=".5"/>
          <v:textpath style="font-family:&quot;Arial&quot;;font-size:1pt" string="ВАРИАНТ"/>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DBD" w:rsidRDefault="002B2FC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4144;mso-position-horizontal:center;mso-position-horizontal-relative:margin;mso-position-vertical:center;mso-position-vertical-relative:margin" o:allowincell="f" fillcolor="#f2f2f2 [3052]" stroked="f">
          <v:fill opacity=".5"/>
          <v:textpath style="font-family:&quot;Arial&quot;;font-size:1pt" string="ВАРИАНТ"/>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DBD" w:rsidRPr="00891AE6" w:rsidRDefault="00D57DBD" w:rsidP="001651CE">
    <w:pPr>
      <w:pStyle w:val="PURRunningHeader"/>
      <w:tabs>
        <w:tab w:val="clear" w:pos="14400"/>
        <w:tab w:val="right" w:pos="10719"/>
      </w:tabs>
    </w:pPr>
    <w:r w:rsidRPr="00B0571B">
      <w:rPr>
        <w:lang w:val="ru-RU"/>
      </w:rPr>
      <w:t xml:space="preserve">Права на использование поставщика услуг по программе корпоративного лицензирования </w:t>
    </w:r>
    <w:r>
      <w:t>Microsoft</w:t>
    </w:r>
    <w:r w:rsidRPr="00B0571B">
      <w:rPr>
        <w:lang w:val="ru-RU"/>
      </w:rPr>
      <w:t xml:space="preserve"> </w:t>
    </w:r>
    <w:r w:rsidRPr="00062D46">
      <w:rPr>
        <w:lang w:val="ru-RU"/>
      </w:rPr>
      <w:br/>
    </w:r>
    <w:r>
      <w:rPr>
        <w:lang w:val="ru-RU"/>
      </w:rPr>
      <w:t>(русский, октябрь 2011 г.)</w:t>
    </w:r>
    <w:r>
      <w:rPr>
        <w:lang w:val="ru-RU"/>
      </w:rPr>
      <w:tab/>
    </w:r>
    <w:r w:rsidRPr="00891AE6">
      <w:rPr>
        <w:rStyle w:val="PURBlueStrongChar"/>
      </w:rPr>
      <w:fldChar w:fldCharType="begin"/>
    </w:r>
    <w:r w:rsidRPr="00B0571B">
      <w:rPr>
        <w:rStyle w:val="PURBlueStrongChar"/>
        <w:lang w:val="ru-RU"/>
      </w:rPr>
      <w:instrText xml:space="preserve"> </w:instrText>
    </w:r>
    <w:r w:rsidRPr="00891AE6">
      <w:rPr>
        <w:rStyle w:val="PURBlueStrongChar"/>
      </w:rPr>
      <w:instrText>PAGE</w:instrText>
    </w:r>
    <w:r w:rsidRPr="00B0571B">
      <w:rPr>
        <w:rStyle w:val="PURBlueStrongChar"/>
        <w:lang w:val="ru-RU"/>
      </w:rPr>
      <w:instrText xml:space="preserve">   \* </w:instrText>
    </w:r>
    <w:r w:rsidRPr="00891AE6">
      <w:rPr>
        <w:rStyle w:val="PURBlueStrongChar"/>
      </w:rPr>
      <w:instrText>MERGEFORMAT</w:instrText>
    </w:r>
    <w:r w:rsidRPr="00B0571B">
      <w:rPr>
        <w:rStyle w:val="PURBlueStrongChar"/>
        <w:lang w:val="ru-RU"/>
      </w:rPr>
      <w:instrText xml:space="preserve"> </w:instrText>
    </w:r>
    <w:r w:rsidRPr="00891AE6">
      <w:rPr>
        <w:rStyle w:val="PURBlueStrongChar"/>
      </w:rPr>
      <w:fldChar w:fldCharType="separate"/>
    </w:r>
    <w:r w:rsidR="00291592">
      <w:rPr>
        <w:rStyle w:val="PURBlueStrongChar"/>
        <w:noProof/>
      </w:rPr>
      <w:t>57</w:t>
    </w:r>
    <w:r w:rsidRPr="00891AE6">
      <w:rPr>
        <w:rStyle w:val="PURBlueStrongCha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E0D2F"/>
    <w:multiLevelType w:val="hybridMultilevel"/>
    <w:tmpl w:val="FC085B38"/>
    <w:lvl w:ilvl="0" w:tplc="04090001">
      <w:start w:val="1"/>
      <w:numFmt w:val="bullet"/>
      <w:lvlText w:val=""/>
      <w:lvlJc w:val="left"/>
      <w:pPr>
        <w:ind w:left="420" w:hanging="420"/>
      </w:pPr>
      <w:rPr>
        <w:rFonts w:ascii="Wingdings" w:hAnsi="Wingdings" w:hint="default"/>
      </w:rPr>
    </w:lvl>
    <w:lvl w:ilvl="1" w:tplc="CB0ACDC6">
      <w:start w:val="1"/>
      <w:numFmt w:val="bullet"/>
      <w:lvlText w:val=""/>
      <w:lvlJc w:val="left"/>
      <w:pPr>
        <w:tabs>
          <w:tab w:val="num" w:pos="1440"/>
        </w:tabs>
        <w:ind w:left="1440" w:hanging="360"/>
      </w:pPr>
      <w:rPr>
        <w:rFonts w:ascii="Symbol" w:hAnsi="Symbol" w:hint="default"/>
        <w:sz w:val="18"/>
        <w:szCs w:val="18"/>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EF4CAD"/>
    <w:multiLevelType w:val="hybridMultilevel"/>
    <w:tmpl w:val="9D1E1FFC"/>
    <w:lvl w:ilvl="0" w:tplc="8402DE74">
      <w:start w:val="1"/>
      <w:numFmt w:val="bullet"/>
      <w:lvlText w:val=""/>
      <w:lvlJc w:val="left"/>
      <w:pPr>
        <w:tabs>
          <w:tab w:val="num" w:pos="1800"/>
        </w:tabs>
        <w:ind w:left="1800" w:firstLine="936"/>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
    <w:nsid w:val="13F14339"/>
    <w:multiLevelType w:val="hybridMultilevel"/>
    <w:tmpl w:val="3EE67C84"/>
    <w:lvl w:ilvl="0" w:tplc="AF608532">
      <w:start w:val="1"/>
      <w:numFmt w:val="lowerRoman"/>
      <w:lvlText w:val="%1."/>
      <w:lvlJc w:val="left"/>
      <w:pPr>
        <w:ind w:left="1440" w:hanging="72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14BD5BF1"/>
    <w:multiLevelType w:val="hybridMultilevel"/>
    <w:tmpl w:val="17AEC7FC"/>
    <w:lvl w:ilvl="0" w:tplc="D496238C">
      <w:start w:val="1"/>
      <w:numFmt w:val="bullet"/>
      <w:lvlText w:val=""/>
      <w:lvlJc w:val="left"/>
      <w:pPr>
        <w:tabs>
          <w:tab w:val="num" w:pos="720"/>
        </w:tabs>
        <w:ind w:left="720" w:hanging="360"/>
      </w:pPr>
      <w:rPr>
        <w:rFonts w:ascii="Symbol" w:hAnsi="Symbol" w:hint="default"/>
        <w:sz w:val="18"/>
        <w:szCs w:val="18"/>
      </w:rPr>
    </w:lvl>
    <w:lvl w:ilvl="1" w:tplc="F8E06CD0">
      <w:start w:val="1"/>
      <w:numFmt w:val="bullet"/>
      <w:lvlText w:val="o"/>
      <w:lvlJc w:val="left"/>
      <w:pPr>
        <w:tabs>
          <w:tab w:val="num" w:pos="1440"/>
        </w:tabs>
        <w:ind w:left="1440" w:hanging="360"/>
      </w:pPr>
      <w:rPr>
        <w:rFonts w:ascii="Courier New" w:hAnsi="Courier New" w:cs="Courier New"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F614C7"/>
    <w:multiLevelType w:val="multilevel"/>
    <w:tmpl w:val="B0706B8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394CA3"/>
    <w:multiLevelType w:val="multilevel"/>
    <w:tmpl w:val="A98E426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5432D4"/>
    <w:multiLevelType w:val="multilevel"/>
    <w:tmpl w:val="70BC56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3303AE"/>
    <w:multiLevelType w:val="hybridMultilevel"/>
    <w:tmpl w:val="D62C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DC1BC2"/>
    <w:multiLevelType w:val="multilevel"/>
    <w:tmpl w:val="2D86E2E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C475CC"/>
    <w:multiLevelType w:val="multilevel"/>
    <w:tmpl w:val="C2C6A0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689F75FD"/>
    <w:multiLevelType w:val="multilevel"/>
    <w:tmpl w:val="94EA7D06"/>
    <w:lvl w:ilvl="0">
      <w:start w:val="1"/>
      <w:numFmt w:val="bullet"/>
      <w:pStyle w:val="PURBullet"/>
      <w:lvlText w:val=""/>
      <w:lvlJc w:val="left"/>
      <w:pPr>
        <w:ind w:left="6048" w:hanging="216"/>
      </w:pPr>
      <w:rPr>
        <w:rFonts w:ascii="Symbol" w:hAnsi="Symbol" w:hint="default"/>
        <w:sz w:val="14"/>
      </w:rPr>
    </w:lvl>
    <w:lvl w:ilvl="1">
      <w:start w:val="1"/>
      <w:numFmt w:val="bullet"/>
      <w:lvlText w:val=""/>
      <w:lvlJc w:val="left"/>
      <w:pPr>
        <w:ind w:left="0"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16">
    <w:nsid w:val="6AED5B5D"/>
    <w:multiLevelType w:val="multilevel"/>
    <w:tmpl w:val="AC34E7E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9E1629"/>
    <w:multiLevelType w:val="hybridMultilevel"/>
    <w:tmpl w:val="AC16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E47571"/>
    <w:multiLevelType w:val="hybridMultilevel"/>
    <w:tmpl w:val="B7DCE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413D84"/>
    <w:multiLevelType w:val="hybridMultilevel"/>
    <w:tmpl w:val="83280638"/>
    <w:lvl w:ilvl="0" w:tplc="0409000F">
      <w:start w:val="1"/>
      <w:numFmt w:val="bullet"/>
      <w:lvlText w:val=""/>
      <w:lvlJc w:val="left"/>
      <w:pPr>
        <w:tabs>
          <w:tab w:val="num" w:pos="2220"/>
        </w:tabs>
        <w:ind w:left="2220" w:hanging="360"/>
      </w:pPr>
      <w:rPr>
        <w:rFonts w:ascii="Symbol" w:hAnsi="Symbol" w:hint="default"/>
      </w:rPr>
    </w:lvl>
    <w:lvl w:ilvl="1" w:tplc="04090019" w:tentative="1">
      <w:start w:val="1"/>
      <w:numFmt w:val="bullet"/>
      <w:lvlText w:val="o"/>
      <w:lvlJc w:val="left"/>
      <w:pPr>
        <w:tabs>
          <w:tab w:val="num" w:pos="2940"/>
        </w:tabs>
        <w:ind w:left="2940" w:hanging="360"/>
      </w:pPr>
      <w:rPr>
        <w:rFonts w:ascii="Courier New" w:hAnsi="Courier New" w:cs="Courier New" w:hint="default"/>
      </w:rPr>
    </w:lvl>
    <w:lvl w:ilvl="2" w:tplc="0409001B" w:tentative="1">
      <w:start w:val="1"/>
      <w:numFmt w:val="bullet"/>
      <w:lvlText w:val=""/>
      <w:lvlJc w:val="left"/>
      <w:pPr>
        <w:tabs>
          <w:tab w:val="num" w:pos="3660"/>
        </w:tabs>
        <w:ind w:left="3660" w:hanging="360"/>
      </w:pPr>
      <w:rPr>
        <w:rFonts w:ascii="Wingdings" w:hAnsi="Wingdings" w:hint="default"/>
      </w:rPr>
    </w:lvl>
    <w:lvl w:ilvl="3" w:tplc="0409000F" w:tentative="1">
      <w:start w:val="1"/>
      <w:numFmt w:val="bullet"/>
      <w:lvlText w:val=""/>
      <w:lvlJc w:val="left"/>
      <w:pPr>
        <w:tabs>
          <w:tab w:val="num" w:pos="4380"/>
        </w:tabs>
        <w:ind w:left="4380" w:hanging="360"/>
      </w:pPr>
      <w:rPr>
        <w:rFonts w:ascii="Symbol" w:hAnsi="Symbol" w:hint="default"/>
      </w:rPr>
    </w:lvl>
    <w:lvl w:ilvl="4" w:tplc="04090019" w:tentative="1">
      <w:start w:val="1"/>
      <w:numFmt w:val="bullet"/>
      <w:lvlText w:val="o"/>
      <w:lvlJc w:val="left"/>
      <w:pPr>
        <w:tabs>
          <w:tab w:val="num" w:pos="5100"/>
        </w:tabs>
        <w:ind w:left="5100" w:hanging="360"/>
      </w:pPr>
      <w:rPr>
        <w:rFonts w:ascii="Courier New" w:hAnsi="Courier New" w:cs="Courier New" w:hint="default"/>
      </w:rPr>
    </w:lvl>
    <w:lvl w:ilvl="5" w:tplc="0409001B" w:tentative="1">
      <w:start w:val="1"/>
      <w:numFmt w:val="bullet"/>
      <w:lvlText w:val=""/>
      <w:lvlJc w:val="left"/>
      <w:pPr>
        <w:tabs>
          <w:tab w:val="num" w:pos="5820"/>
        </w:tabs>
        <w:ind w:left="5820" w:hanging="360"/>
      </w:pPr>
      <w:rPr>
        <w:rFonts w:ascii="Wingdings" w:hAnsi="Wingdings" w:hint="default"/>
      </w:rPr>
    </w:lvl>
    <w:lvl w:ilvl="6" w:tplc="0409000F" w:tentative="1">
      <w:start w:val="1"/>
      <w:numFmt w:val="bullet"/>
      <w:lvlText w:val=""/>
      <w:lvlJc w:val="left"/>
      <w:pPr>
        <w:tabs>
          <w:tab w:val="num" w:pos="6540"/>
        </w:tabs>
        <w:ind w:left="6540" w:hanging="360"/>
      </w:pPr>
      <w:rPr>
        <w:rFonts w:ascii="Symbol" w:hAnsi="Symbol" w:hint="default"/>
      </w:rPr>
    </w:lvl>
    <w:lvl w:ilvl="7" w:tplc="04090019" w:tentative="1">
      <w:start w:val="1"/>
      <w:numFmt w:val="bullet"/>
      <w:lvlText w:val="o"/>
      <w:lvlJc w:val="left"/>
      <w:pPr>
        <w:tabs>
          <w:tab w:val="num" w:pos="7260"/>
        </w:tabs>
        <w:ind w:left="7260" w:hanging="360"/>
      </w:pPr>
      <w:rPr>
        <w:rFonts w:ascii="Courier New" w:hAnsi="Courier New" w:cs="Courier New" w:hint="default"/>
      </w:rPr>
    </w:lvl>
    <w:lvl w:ilvl="8" w:tplc="0409001B" w:tentative="1">
      <w:start w:val="1"/>
      <w:numFmt w:val="bullet"/>
      <w:lvlText w:val=""/>
      <w:lvlJc w:val="left"/>
      <w:pPr>
        <w:tabs>
          <w:tab w:val="num" w:pos="7980"/>
        </w:tabs>
        <w:ind w:left="7980" w:hanging="360"/>
      </w:pPr>
      <w:rPr>
        <w:rFonts w:ascii="Wingdings" w:hAnsi="Wingdings" w:hint="default"/>
      </w:rPr>
    </w:lvl>
  </w:abstractNum>
  <w:abstractNum w:abstractNumId="20">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7FC21481"/>
    <w:multiLevelType w:val="multilevel"/>
    <w:tmpl w:val="B844BE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5"/>
  </w:num>
  <w:num w:numId="3">
    <w:abstractNumId w:val="6"/>
  </w:num>
  <w:num w:numId="4">
    <w:abstractNumId w:val="20"/>
  </w:num>
  <w:num w:numId="5">
    <w:abstractNumId w:val="4"/>
  </w:num>
  <w:num w:numId="6">
    <w:abstractNumId w:val="17"/>
  </w:num>
  <w:num w:numId="7">
    <w:abstractNumId w:val="11"/>
  </w:num>
  <w:num w:numId="8">
    <w:abstractNumId w:val="14"/>
  </w:num>
  <w:num w:numId="9">
    <w:abstractNumId w:val="2"/>
  </w:num>
  <w:num w:numId="10">
    <w:abstractNumId w:val="16"/>
  </w:num>
  <w:num w:numId="11">
    <w:abstractNumId w:val="10"/>
  </w:num>
  <w:num w:numId="12">
    <w:abstractNumId w:val="12"/>
  </w:num>
  <w:num w:numId="13">
    <w:abstractNumId w:val="13"/>
  </w:num>
  <w:num w:numId="14">
    <w:abstractNumId w:val="4"/>
  </w:num>
  <w:num w:numId="15">
    <w:abstractNumId w:val="21"/>
  </w:num>
  <w:num w:numId="16">
    <w:abstractNumId w:val="7"/>
  </w:num>
  <w:num w:numId="17">
    <w:abstractNumId w:val="8"/>
  </w:num>
  <w:num w:numId="18">
    <w:abstractNumId w:val="18"/>
  </w:num>
  <w:num w:numId="19">
    <w:abstractNumId w:val="0"/>
  </w:num>
  <w:num w:numId="20">
    <w:abstractNumId w:val="19"/>
  </w:num>
  <w:num w:numId="21">
    <w:abstractNumId w:val="15"/>
  </w:num>
  <w:num w:numId="22">
    <w:abstractNumId w:val="3"/>
  </w:num>
  <w:num w:numId="23">
    <w:abstractNumId w:val="1"/>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formatting="1" w:enforcement="1" w:cryptProviderType="rsaFull" w:cryptAlgorithmClass="hash" w:cryptAlgorithmType="typeAny" w:cryptAlgorithmSid="4" w:cryptSpinCount="100000" w:hash="han+WsKNcy4Z4w1FGYGnOkWSEZI=" w:salt="6DHGbtatE1SAbb4ddtLBCg=="/>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8A"/>
    <w:rsid w:val="0000299C"/>
    <w:rsid w:val="000043B5"/>
    <w:rsid w:val="000059FF"/>
    <w:rsid w:val="0000630C"/>
    <w:rsid w:val="00006790"/>
    <w:rsid w:val="000073A8"/>
    <w:rsid w:val="00007C9E"/>
    <w:rsid w:val="000102A2"/>
    <w:rsid w:val="00010C2F"/>
    <w:rsid w:val="00010E80"/>
    <w:rsid w:val="0001181C"/>
    <w:rsid w:val="000124DA"/>
    <w:rsid w:val="000135C4"/>
    <w:rsid w:val="000143CD"/>
    <w:rsid w:val="00016550"/>
    <w:rsid w:val="0002052D"/>
    <w:rsid w:val="0002167B"/>
    <w:rsid w:val="000245B9"/>
    <w:rsid w:val="00025058"/>
    <w:rsid w:val="00025AD8"/>
    <w:rsid w:val="0002658D"/>
    <w:rsid w:val="00027D8E"/>
    <w:rsid w:val="00027E61"/>
    <w:rsid w:val="00027F48"/>
    <w:rsid w:val="00030141"/>
    <w:rsid w:val="00030BB0"/>
    <w:rsid w:val="000323C4"/>
    <w:rsid w:val="0003498D"/>
    <w:rsid w:val="00034A39"/>
    <w:rsid w:val="0003633E"/>
    <w:rsid w:val="000378FD"/>
    <w:rsid w:val="00037D51"/>
    <w:rsid w:val="00040699"/>
    <w:rsid w:val="000412E1"/>
    <w:rsid w:val="000414C2"/>
    <w:rsid w:val="00042671"/>
    <w:rsid w:val="00043A7C"/>
    <w:rsid w:val="00043C1F"/>
    <w:rsid w:val="00044024"/>
    <w:rsid w:val="000451E4"/>
    <w:rsid w:val="00047B58"/>
    <w:rsid w:val="00047BC8"/>
    <w:rsid w:val="00047FE8"/>
    <w:rsid w:val="00050078"/>
    <w:rsid w:val="000501D5"/>
    <w:rsid w:val="000503DE"/>
    <w:rsid w:val="00050C83"/>
    <w:rsid w:val="00051075"/>
    <w:rsid w:val="0005178C"/>
    <w:rsid w:val="00051E0C"/>
    <w:rsid w:val="00053AE1"/>
    <w:rsid w:val="00053B45"/>
    <w:rsid w:val="00054E4F"/>
    <w:rsid w:val="000551C8"/>
    <w:rsid w:val="000562A3"/>
    <w:rsid w:val="00057196"/>
    <w:rsid w:val="00057364"/>
    <w:rsid w:val="00057AFD"/>
    <w:rsid w:val="000613C2"/>
    <w:rsid w:val="00061400"/>
    <w:rsid w:val="000624D3"/>
    <w:rsid w:val="00062D46"/>
    <w:rsid w:val="0006390A"/>
    <w:rsid w:val="00063C07"/>
    <w:rsid w:val="00063C1C"/>
    <w:rsid w:val="0006656D"/>
    <w:rsid w:val="0006786F"/>
    <w:rsid w:val="00070E35"/>
    <w:rsid w:val="000713FC"/>
    <w:rsid w:val="00071717"/>
    <w:rsid w:val="0007277A"/>
    <w:rsid w:val="000738BA"/>
    <w:rsid w:val="00073938"/>
    <w:rsid w:val="00073ADD"/>
    <w:rsid w:val="00074671"/>
    <w:rsid w:val="00074ACE"/>
    <w:rsid w:val="0007558E"/>
    <w:rsid w:val="000756CB"/>
    <w:rsid w:val="000757BB"/>
    <w:rsid w:val="00075BE6"/>
    <w:rsid w:val="00077167"/>
    <w:rsid w:val="000774D7"/>
    <w:rsid w:val="000779E6"/>
    <w:rsid w:val="00082030"/>
    <w:rsid w:val="000839D0"/>
    <w:rsid w:val="00085B72"/>
    <w:rsid w:val="00086038"/>
    <w:rsid w:val="000864B9"/>
    <w:rsid w:val="00086F1A"/>
    <w:rsid w:val="00087DB1"/>
    <w:rsid w:val="00087F39"/>
    <w:rsid w:val="000914BD"/>
    <w:rsid w:val="00091B14"/>
    <w:rsid w:val="000921F3"/>
    <w:rsid w:val="00092EF7"/>
    <w:rsid w:val="00093C41"/>
    <w:rsid w:val="000944DC"/>
    <w:rsid w:val="00094C51"/>
    <w:rsid w:val="00094D64"/>
    <w:rsid w:val="00095FD5"/>
    <w:rsid w:val="00096298"/>
    <w:rsid w:val="000972CC"/>
    <w:rsid w:val="000A11E4"/>
    <w:rsid w:val="000A146C"/>
    <w:rsid w:val="000A17E3"/>
    <w:rsid w:val="000A3567"/>
    <w:rsid w:val="000A37CE"/>
    <w:rsid w:val="000A43D4"/>
    <w:rsid w:val="000A44E5"/>
    <w:rsid w:val="000A5043"/>
    <w:rsid w:val="000A570B"/>
    <w:rsid w:val="000A69A8"/>
    <w:rsid w:val="000A6D18"/>
    <w:rsid w:val="000A7AC5"/>
    <w:rsid w:val="000B073F"/>
    <w:rsid w:val="000B13E0"/>
    <w:rsid w:val="000B1A02"/>
    <w:rsid w:val="000B2C16"/>
    <w:rsid w:val="000B304F"/>
    <w:rsid w:val="000B3B3B"/>
    <w:rsid w:val="000B5273"/>
    <w:rsid w:val="000B63DE"/>
    <w:rsid w:val="000B6567"/>
    <w:rsid w:val="000B70AF"/>
    <w:rsid w:val="000B7B3F"/>
    <w:rsid w:val="000B7E72"/>
    <w:rsid w:val="000C0F33"/>
    <w:rsid w:val="000C345C"/>
    <w:rsid w:val="000C3BCB"/>
    <w:rsid w:val="000C3DFD"/>
    <w:rsid w:val="000C5432"/>
    <w:rsid w:val="000C5754"/>
    <w:rsid w:val="000C62A6"/>
    <w:rsid w:val="000C75D7"/>
    <w:rsid w:val="000D0919"/>
    <w:rsid w:val="000D1D3E"/>
    <w:rsid w:val="000D21C9"/>
    <w:rsid w:val="000D2AB5"/>
    <w:rsid w:val="000D34BE"/>
    <w:rsid w:val="000D3BC9"/>
    <w:rsid w:val="000D3C19"/>
    <w:rsid w:val="000E015F"/>
    <w:rsid w:val="000E0927"/>
    <w:rsid w:val="000E1290"/>
    <w:rsid w:val="000E1AED"/>
    <w:rsid w:val="000E249E"/>
    <w:rsid w:val="000E2E26"/>
    <w:rsid w:val="000E4F88"/>
    <w:rsid w:val="000E5C28"/>
    <w:rsid w:val="000E6991"/>
    <w:rsid w:val="000E69C4"/>
    <w:rsid w:val="000E69F5"/>
    <w:rsid w:val="000E7AD0"/>
    <w:rsid w:val="000F0E3C"/>
    <w:rsid w:val="000F30C8"/>
    <w:rsid w:val="000F3C74"/>
    <w:rsid w:val="000F41BE"/>
    <w:rsid w:val="000F55A1"/>
    <w:rsid w:val="000F6353"/>
    <w:rsid w:val="000F6C7A"/>
    <w:rsid w:val="000F7751"/>
    <w:rsid w:val="001018B4"/>
    <w:rsid w:val="00101D85"/>
    <w:rsid w:val="0010427C"/>
    <w:rsid w:val="00104E0D"/>
    <w:rsid w:val="00105CE3"/>
    <w:rsid w:val="00106532"/>
    <w:rsid w:val="00106671"/>
    <w:rsid w:val="0011215F"/>
    <w:rsid w:val="00113E08"/>
    <w:rsid w:val="001141D2"/>
    <w:rsid w:val="00114ED4"/>
    <w:rsid w:val="001150A6"/>
    <w:rsid w:val="001151D6"/>
    <w:rsid w:val="00116253"/>
    <w:rsid w:val="001166B8"/>
    <w:rsid w:val="00117141"/>
    <w:rsid w:val="00117E16"/>
    <w:rsid w:val="00120353"/>
    <w:rsid w:val="00120392"/>
    <w:rsid w:val="0012093E"/>
    <w:rsid w:val="001227D1"/>
    <w:rsid w:val="00122C13"/>
    <w:rsid w:val="00123701"/>
    <w:rsid w:val="00125A1D"/>
    <w:rsid w:val="001261DC"/>
    <w:rsid w:val="00131010"/>
    <w:rsid w:val="001311CA"/>
    <w:rsid w:val="00135611"/>
    <w:rsid w:val="00135995"/>
    <w:rsid w:val="00135EB5"/>
    <w:rsid w:val="00136C32"/>
    <w:rsid w:val="00136F6F"/>
    <w:rsid w:val="001371F7"/>
    <w:rsid w:val="00140ADD"/>
    <w:rsid w:val="00140D89"/>
    <w:rsid w:val="001427A0"/>
    <w:rsid w:val="00142BF0"/>
    <w:rsid w:val="00143E96"/>
    <w:rsid w:val="00145395"/>
    <w:rsid w:val="00146B5B"/>
    <w:rsid w:val="00146E91"/>
    <w:rsid w:val="001508F0"/>
    <w:rsid w:val="00150A14"/>
    <w:rsid w:val="00151334"/>
    <w:rsid w:val="0015137D"/>
    <w:rsid w:val="0015145F"/>
    <w:rsid w:val="00152647"/>
    <w:rsid w:val="00154D46"/>
    <w:rsid w:val="00155175"/>
    <w:rsid w:val="00156D47"/>
    <w:rsid w:val="00160EFF"/>
    <w:rsid w:val="001614B3"/>
    <w:rsid w:val="00162F40"/>
    <w:rsid w:val="001638EB"/>
    <w:rsid w:val="00164773"/>
    <w:rsid w:val="001651CE"/>
    <w:rsid w:val="001664E2"/>
    <w:rsid w:val="001672C8"/>
    <w:rsid w:val="00167987"/>
    <w:rsid w:val="00167D3E"/>
    <w:rsid w:val="0017087E"/>
    <w:rsid w:val="00170E0B"/>
    <w:rsid w:val="00171666"/>
    <w:rsid w:val="0017176B"/>
    <w:rsid w:val="00171A1D"/>
    <w:rsid w:val="00172391"/>
    <w:rsid w:val="00172CBD"/>
    <w:rsid w:val="00173766"/>
    <w:rsid w:val="001751F1"/>
    <w:rsid w:val="00175CF4"/>
    <w:rsid w:val="00176363"/>
    <w:rsid w:val="001774E2"/>
    <w:rsid w:val="001805B6"/>
    <w:rsid w:val="00180B14"/>
    <w:rsid w:val="0018190E"/>
    <w:rsid w:val="00181C48"/>
    <w:rsid w:val="001824C6"/>
    <w:rsid w:val="001833CD"/>
    <w:rsid w:val="00183B1B"/>
    <w:rsid w:val="00184596"/>
    <w:rsid w:val="00185554"/>
    <w:rsid w:val="00186C60"/>
    <w:rsid w:val="00190869"/>
    <w:rsid w:val="001908FD"/>
    <w:rsid w:val="001919C2"/>
    <w:rsid w:val="00191E26"/>
    <w:rsid w:val="001926C3"/>
    <w:rsid w:val="00193938"/>
    <w:rsid w:val="00194032"/>
    <w:rsid w:val="0019414B"/>
    <w:rsid w:val="001945BE"/>
    <w:rsid w:val="00194607"/>
    <w:rsid w:val="00195F8F"/>
    <w:rsid w:val="001964EC"/>
    <w:rsid w:val="001A05AC"/>
    <w:rsid w:val="001A0924"/>
    <w:rsid w:val="001A109E"/>
    <w:rsid w:val="001A16FE"/>
    <w:rsid w:val="001A172C"/>
    <w:rsid w:val="001A228C"/>
    <w:rsid w:val="001A2B30"/>
    <w:rsid w:val="001A4C47"/>
    <w:rsid w:val="001A5432"/>
    <w:rsid w:val="001A74EF"/>
    <w:rsid w:val="001A7522"/>
    <w:rsid w:val="001B0162"/>
    <w:rsid w:val="001B3522"/>
    <w:rsid w:val="001B367E"/>
    <w:rsid w:val="001B3D8B"/>
    <w:rsid w:val="001B40E9"/>
    <w:rsid w:val="001B4C30"/>
    <w:rsid w:val="001B5F89"/>
    <w:rsid w:val="001B63A2"/>
    <w:rsid w:val="001B63D1"/>
    <w:rsid w:val="001B64E2"/>
    <w:rsid w:val="001B69F7"/>
    <w:rsid w:val="001B7C6A"/>
    <w:rsid w:val="001C0823"/>
    <w:rsid w:val="001C0C70"/>
    <w:rsid w:val="001C1352"/>
    <w:rsid w:val="001C183A"/>
    <w:rsid w:val="001C1CDB"/>
    <w:rsid w:val="001C2590"/>
    <w:rsid w:val="001C2893"/>
    <w:rsid w:val="001C2D94"/>
    <w:rsid w:val="001C4561"/>
    <w:rsid w:val="001C456C"/>
    <w:rsid w:val="001C493B"/>
    <w:rsid w:val="001C4C58"/>
    <w:rsid w:val="001C55B8"/>
    <w:rsid w:val="001C5A8B"/>
    <w:rsid w:val="001C6B08"/>
    <w:rsid w:val="001C7792"/>
    <w:rsid w:val="001C78F1"/>
    <w:rsid w:val="001C79B0"/>
    <w:rsid w:val="001D03FD"/>
    <w:rsid w:val="001D0AFA"/>
    <w:rsid w:val="001D1160"/>
    <w:rsid w:val="001D21B5"/>
    <w:rsid w:val="001D22B1"/>
    <w:rsid w:val="001D2C3A"/>
    <w:rsid w:val="001D2D90"/>
    <w:rsid w:val="001D2E50"/>
    <w:rsid w:val="001D3451"/>
    <w:rsid w:val="001D5164"/>
    <w:rsid w:val="001D560E"/>
    <w:rsid w:val="001D6198"/>
    <w:rsid w:val="001D7180"/>
    <w:rsid w:val="001E0B83"/>
    <w:rsid w:val="001E171F"/>
    <w:rsid w:val="001E2403"/>
    <w:rsid w:val="001E2545"/>
    <w:rsid w:val="001E3040"/>
    <w:rsid w:val="001E309D"/>
    <w:rsid w:val="001E3992"/>
    <w:rsid w:val="001E3D99"/>
    <w:rsid w:val="001E485E"/>
    <w:rsid w:val="001E5943"/>
    <w:rsid w:val="001E5D1B"/>
    <w:rsid w:val="001E6168"/>
    <w:rsid w:val="001E62A1"/>
    <w:rsid w:val="001E716D"/>
    <w:rsid w:val="001E71E0"/>
    <w:rsid w:val="001F0EAB"/>
    <w:rsid w:val="001F0EC7"/>
    <w:rsid w:val="001F12C2"/>
    <w:rsid w:val="001F1783"/>
    <w:rsid w:val="001F1E53"/>
    <w:rsid w:val="001F2BF4"/>
    <w:rsid w:val="001F310E"/>
    <w:rsid w:val="001F349F"/>
    <w:rsid w:val="001F3566"/>
    <w:rsid w:val="001F4868"/>
    <w:rsid w:val="001F54E1"/>
    <w:rsid w:val="001F6A8F"/>
    <w:rsid w:val="001F6F73"/>
    <w:rsid w:val="00200A17"/>
    <w:rsid w:val="002014E5"/>
    <w:rsid w:val="002021F3"/>
    <w:rsid w:val="00203EBE"/>
    <w:rsid w:val="00204773"/>
    <w:rsid w:val="00204D3D"/>
    <w:rsid w:val="002059F3"/>
    <w:rsid w:val="00205E5A"/>
    <w:rsid w:val="00205EF4"/>
    <w:rsid w:val="00205F09"/>
    <w:rsid w:val="0020626F"/>
    <w:rsid w:val="00206BD2"/>
    <w:rsid w:val="0020720E"/>
    <w:rsid w:val="00211200"/>
    <w:rsid w:val="00211396"/>
    <w:rsid w:val="00211544"/>
    <w:rsid w:val="002122DC"/>
    <w:rsid w:val="00213018"/>
    <w:rsid w:val="0021360B"/>
    <w:rsid w:val="00214238"/>
    <w:rsid w:val="00214695"/>
    <w:rsid w:val="00214E0B"/>
    <w:rsid w:val="00216179"/>
    <w:rsid w:val="0021622F"/>
    <w:rsid w:val="002165CD"/>
    <w:rsid w:val="002175A2"/>
    <w:rsid w:val="00217BCD"/>
    <w:rsid w:val="00220CB5"/>
    <w:rsid w:val="00221E81"/>
    <w:rsid w:val="002226FA"/>
    <w:rsid w:val="00222703"/>
    <w:rsid w:val="00222B2C"/>
    <w:rsid w:val="002230DF"/>
    <w:rsid w:val="00223B89"/>
    <w:rsid w:val="002243AF"/>
    <w:rsid w:val="002244D0"/>
    <w:rsid w:val="00226649"/>
    <w:rsid w:val="002304BA"/>
    <w:rsid w:val="00231176"/>
    <w:rsid w:val="00232805"/>
    <w:rsid w:val="002334EE"/>
    <w:rsid w:val="00234924"/>
    <w:rsid w:val="002369DD"/>
    <w:rsid w:val="00236F9E"/>
    <w:rsid w:val="00237C8C"/>
    <w:rsid w:val="00240496"/>
    <w:rsid w:val="002405A2"/>
    <w:rsid w:val="00244E6C"/>
    <w:rsid w:val="002450C1"/>
    <w:rsid w:val="0024603C"/>
    <w:rsid w:val="00246713"/>
    <w:rsid w:val="00247537"/>
    <w:rsid w:val="002507FF"/>
    <w:rsid w:val="00251258"/>
    <w:rsid w:val="00255568"/>
    <w:rsid w:val="00256614"/>
    <w:rsid w:val="00256DA0"/>
    <w:rsid w:val="002571F8"/>
    <w:rsid w:val="00257228"/>
    <w:rsid w:val="00257339"/>
    <w:rsid w:val="00260F51"/>
    <w:rsid w:val="00261B25"/>
    <w:rsid w:val="00261D2D"/>
    <w:rsid w:val="002620B7"/>
    <w:rsid w:val="002624E4"/>
    <w:rsid w:val="0026368F"/>
    <w:rsid w:val="00263DB1"/>
    <w:rsid w:val="00263F47"/>
    <w:rsid w:val="002640D6"/>
    <w:rsid w:val="0026543B"/>
    <w:rsid w:val="00265917"/>
    <w:rsid w:val="002662F9"/>
    <w:rsid w:val="00266BFE"/>
    <w:rsid w:val="00270148"/>
    <w:rsid w:val="0027061D"/>
    <w:rsid w:val="00270659"/>
    <w:rsid w:val="00270D51"/>
    <w:rsid w:val="0027139E"/>
    <w:rsid w:val="002718A4"/>
    <w:rsid w:val="00272CD1"/>
    <w:rsid w:val="002733A7"/>
    <w:rsid w:val="00273D2F"/>
    <w:rsid w:val="00276065"/>
    <w:rsid w:val="002760D0"/>
    <w:rsid w:val="00276809"/>
    <w:rsid w:val="00276D5F"/>
    <w:rsid w:val="0027720B"/>
    <w:rsid w:val="002831C7"/>
    <w:rsid w:val="00283720"/>
    <w:rsid w:val="00283B8E"/>
    <w:rsid w:val="002844DC"/>
    <w:rsid w:val="00284BB7"/>
    <w:rsid w:val="00284FC8"/>
    <w:rsid w:val="00285C2E"/>
    <w:rsid w:val="00285E90"/>
    <w:rsid w:val="0028715A"/>
    <w:rsid w:val="002876CB"/>
    <w:rsid w:val="00291592"/>
    <w:rsid w:val="00292CC0"/>
    <w:rsid w:val="00293BD8"/>
    <w:rsid w:val="0029598B"/>
    <w:rsid w:val="00295BFA"/>
    <w:rsid w:val="00295FE5"/>
    <w:rsid w:val="002A13D4"/>
    <w:rsid w:val="002A177B"/>
    <w:rsid w:val="002A504C"/>
    <w:rsid w:val="002A557F"/>
    <w:rsid w:val="002A7D59"/>
    <w:rsid w:val="002B0F6B"/>
    <w:rsid w:val="002B1453"/>
    <w:rsid w:val="002B2FC8"/>
    <w:rsid w:val="002B37E0"/>
    <w:rsid w:val="002B3B07"/>
    <w:rsid w:val="002B480C"/>
    <w:rsid w:val="002B553F"/>
    <w:rsid w:val="002B5624"/>
    <w:rsid w:val="002B5C4F"/>
    <w:rsid w:val="002B5D15"/>
    <w:rsid w:val="002B5EF3"/>
    <w:rsid w:val="002B74D3"/>
    <w:rsid w:val="002C0C65"/>
    <w:rsid w:val="002C13FC"/>
    <w:rsid w:val="002C29A8"/>
    <w:rsid w:val="002C3BC9"/>
    <w:rsid w:val="002C4A0C"/>
    <w:rsid w:val="002C4D72"/>
    <w:rsid w:val="002C4F91"/>
    <w:rsid w:val="002C5861"/>
    <w:rsid w:val="002C599E"/>
    <w:rsid w:val="002C5D48"/>
    <w:rsid w:val="002C6CD9"/>
    <w:rsid w:val="002C74CE"/>
    <w:rsid w:val="002D0ED6"/>
    <w:rsid w:val="002D1140"/>
    <w:rsid w:val="002D1A0A"/>
    <w:rsid w:val="002D1E1D"/>
    <w:rsid w:val="002D1FC0"/>
    <w:rsid w:val="002D302E"/>
    <w:rsid w:val="002D349F"/>
    <w:rsid w:val="002D3DAF"/>
    <w:rsid w:val="002D47EE"/>
    <w:rsid w:val="002D4CD4"/>
    <w:rsid w:val="002D5773"/>
    <w:rsid w:val="002D5950"/>
    <w:rsid w:val="002D5ACB"/>
    <w:rsid w:val="002D7F58"/>
    <w:rsid w:val="002E1437"/>
    <w:rsid w:val="002E1A5C"/>
    <w:rsid w:val="002E26E5"/>
    <w:rsid w:val="002E330A"/>
    <w:rsid w:val="002E3320"/>
    <w:rsid w:val="002E4260"/>
    <w:rsid w:val="002E4EC5"/>
    <w:rsid w:val="002E5441"/>
    <w:rsid w:val="002E5652"/>
    <w:rsid w:val="002E6C42"/>
    <w:rsid w:val="002E7870"/>
    <w:rsid w:val="002F096C"/>
    <w:rsid w:val="002F0F74"/>
    <w:rsid w:val="002F3CC5"/>
    <w:rsid w:val="002F41BB"/>
    <w:rsid w:val="002F6666"/>
    <w:rsid w:val="002F7552"/>
    <w:rsid w:val="002F7816"/>
    <w:rsid w:val="003005FA"/>
    <w:rsid w:val="00301263"/>
    <w:rsid w:val="00301D35"/>
    <w:rsid w:val="003025FD"/>
    <w:rsid w:val="00303CD3"/>
    <w:rsid w:val="00304678"/>
    <w:rsid w:val="00305613"/>
    <w:rsid w:val="00305C42"/>
    <w:rsid w:val="00305FC0"/>
    <w:rsid w:val="00306642"/>
    <w:rsid w:val="00306850"/>
    <w:rsid w:val="00307D0B"/>
    <w:rsid w:val="0031183C"/>
    <w:rsid w:val="003131AE"/>
    <w:rsid w:val="00313282"/>
    <w:rsid w:val="003138F0"/>
    <w:rsid w:val="00313A8C"/>
    <w:rsid w:val="003145C3"/>
    <w:rsid w:val="00314D72"/>
    <w:rsid w:val="0031528E"/>
    <w:rsid w:val="003152B0"/>
    <w:rsid w:val="00315BBF"/>
    <w:rsid w:val="0031673C"/>
    <w:rsid w:val="0031697B"/>
    <w:rsid w:val="00316A71"/>
    <w:rsid w:val="00317774"/>
    <w:rsid w:val="00320373"/>
    <w:rsid w:val="00320F86"/>
    <w:rsid w:val="003213E0"/>
    <w:rsid w:val="00323DC2"/>
    <w:rsid w:val="0032446B"/>
    <w:rsid w:val="0032490E"/>
    <w:rsid w:val="00324BC7"/>
    <w:rsid w:val="00324DFD"/>
    <w:rsid w:val="0032504D"/>
    <w:rsid w:val="003262B9"/>
    <w:rsid w:val="003263CE"/>
    <w:rsid w:val="00326C76"/>
    <w:rsid w:val="00327D97"/>
    <w:rsid w:val="00330C52"/>
    <w:rsid w:val="00330D67"/>
    <w:rsid w:val="00331D75"/>
    <w:rsid w:val="003324BD"/>
    <w:rsid w:val="00334083"/>
    <w:rsid w:val="00334ACB"/>
    <w:rsid w:val="00337008"/>
    <w:rsid w:val="00340473"/>
    <w:rsid w:val="00340969"/>
    <w:rsid w:val="00342466"/>
    <w:rsid w:val="003425ED"/>
    <w:rsid w:val="003434E8"/>
    <w:rsid w:val="003439E1"/>
    <w:rsid w:val="00345FD5"/>
    <w:rsid w:val="00346106"/>
    <w:rsid w:val="00347932"/>
    <w:rsid w:val="00347DB1"/>
    <w:rsid w:val="003502BE"/>
    <w:rsid w:val="00350979"/>
    <w:rsid w:val="00351249"/>
    <w:rsid w:val="00351C31"/>
    <w:rsid w:val="003522FE"/>
    <w:rsid w:val="00352500"/>
    <w:rsid w:val="003528B0"/>
    <w:rsid w:val="00353A8B"/>
    <w:rsid w:val="00354409"/>
    <w:rsid w:val="00356845"/>
    <w:rsid w:val="00357199"/>
    <w:rsid w:val="00357CC9"/>
    <w:rsid w:val="003612F5"/>
    <w:rsid w:val="003613B6"/>
    <w:rsid w:val="00362F2B"/>
    <w:rsid w:val="0036405C"/>
    <w:rsid w:val="00364260"/>
    <w:rsid w:val="0036490C"/>
    <w:rsid w:val="0036497B"/>
    <w:rsid w:val="003650BF"/>
    <w:rsid w:val="0036533C"/>
    <w:rsid w:val="003656F4"/>
    <w:rsid w:val="00366459"/>
    <w:rsid w:val="003667B6"/>
    <w:rsid w:val="00366C85"/>
    <w:rsid w:val="00367598"/>
    <w:rsid w:val="0036781E"/>
    <w:rsid w:val="00367C13"/>
    <w:rsid w:val="00370DF8"/>
    <w:rsid w:val="00371C84"/>
    <w:rsid w:val="00372624"/>
    <w:rsid w:val="0037295F"/>
    <w:rsid w:val="00372BFC"/>
    <w:rsid w:val="003744F8"/>
    <w:rsid w:val="003748ED"/>
    <w:rsid w:val="00375A86"/>
    <w:rsid w:val="00375BEA"/>
    <w:rsid w:val="003762C1"/>
    <w:rsid w:val="003768E8"/>
    <w:rsid w:val="00377586"/>
    <w:rsid w:val="00377A03"/>
    <w:rsid w:val="00380A0F"/>
    <w:rsid w:val="00380CD7"/>
    <w:rsid w:val="003814EB"/>
    <w:rsid w:val="00381D2E"/>
    <w:rsid w:val="00381EB3"/>
    <w:rsid w:val="00382CE7"/>
    <w:rsid w:val="00382F47"/>
    <w:rsid w:val="00383A33"/>
    <w:rsid w:val="00383D5F"/>
    <w:rsid w:val="00383F41"/>
    <w:rsid w:val="003844B9"/>
    <w:rsid w:val="003848FD"/>
    <w:rsid w:val="00384E83"/>
    <w:rsid w:val="00384EAA"/>
    <w:rsid w:val="00386A49"/>
    <w:rsid w:val="003876F0"/>
    <w:rsid w:val="00387C35"/>
    <w:rsid w:val="00391025"/>
    <w:rsid w:val="0039140A"/>
    <w:rsid w:val="00391629"/>
    <w:rsid w:val="003930E2"/>
    <w:rsid w:val="003954D5"/>
    <w:rsid w:val="00396D3A"/>
    <w:rsid w:val="00397469"/>
    <w:rsid w:val="003A212A"/>
    <w:rsid w:val="003A215A"/>
    <w:rsid w:val="003A23DF"/>
    <w:rsid w:val="003A27AD"/>
    <w:rsid w:val="003A2B09"/>
    <w:rsid w:val="003A3E2F"/>
    <w:rsid w:val="003A4439"/>
    <w:rsid w:val="003A44AE"/>
    <w:rsid w:val="003A525E"/>
    <w:rsid w:val="003A70BF"/>
    <w:rsid w:val="003A7958"/>
    <w:rsid w:val="003B0291"/>
    <w:rsid w:val="003B120F"/>
    <w:rsid w:val="003B1260"/>
    <w:rsid w:val="003B1270"/>
    <w:rsid w:val="003B14B2"/>
    <w:rsid w:val="003B16D8"/>
    <w:rsid w:val="003B1DC5"/>
    <w:rsid w:val="003B302F"/>
    <w:rsid w:val="003B401E"/>
    <w:rsid w:val="003B61E4"/>
    <w:rsid w:val="003B6DF5"/>
    <w:rsid w:val="003C185C"/>
    <w:rsid w:val="003C234D"/>
    <w:rsid w:val="003C2E7F"/>
    <w:rsid w:val="003C3182"/>
    <w:rsid w:val="003C5131"/>
    <w:rsid w:val="003C5452"/>
    <w:rsid w:val="003C5969"/>
    <w:rsid w:val="003C767E"/>
    <w:rsid w:val="003C7D08"/>
    <w:rsid w:val="003C7D0C"/>
    <w:rsid w:val="003D0466"/>
    <w:rsid w:val="003D2E2C"/>
    <w:rsid w:val="003D3E7F"/>
    <w:rsid w:val="003D4105"/>
    <w:rsid w:val="003D4641"/>
    <w:rsid w:val="003D4C90"/>
    <w:rsid w:val="003D65F0"/>
    <w:rsid w:val="003D7765"/>
    <w:rsid w:val="003D7B1A"/>
    <w:rsid w:val="003D7B98"/>
    <w:rsid w:val="003E1F7E"/>
    <w:rsid w:val="003E2AD6"/>
    <w:rsid w:val="003E3DA2"/>
    <w:rsid w:val="003E408E"/>
    <w:rsid w:val="003E44D2"/>
    <w:rsid w:val="003E5009"/>
    <w:rsid w:val="003E598B"/>
    <w:rsid w:val="003E5CC0"/>
    <w:rsid w:val="003F041C"/>
    <w:rsid w:val="003F0598"/>
    <w:rsid w:val="003F0B86"/>
    <w:rsid w:val="003F100B"/>
    <w:rsid w:val="003F1036"/>
    <w:rsid w:val="003F1D09"/>
    <w:rsid w:val="003F2F0B"/>
    <w:rsid w:val="003F4046"/>
    <w:rsid w:val="003F4E46"/>
    <w:rsid w:val="003F58BA"/>
    <w:rsid w:val="003F6DD1"/>
    <w:rsid w:val="003F709E"/>
    <w:rsid w:val="00400831"/>
    <w:rsid w:val="00400AA9"/>
    <w:rsid w:val="004018BB"/>
    <w:rsid w:val="00401989"/>
    <w:rsid w:val="00401AF8"/>
    <w:rsid w:val="00402234"/>
    <w:rsid w:val="004032C2"/>
    <w:rsid w:val="00403A7F"/>
    <w:rsid w:val="00403ADB"/>
    <w:rsid w:val="00404442"/>
    <w:rsid w:val="00406B37"/>
    <w:rsid w:val="00406BD5"/>
    <w:rsid w:val="004070D6"/>
    <w:rsid w:val="004108D4"/>
    <w:rsid w:val="00410DBC"/>
    <w:rsid w:val="00411278"/>
    <w:rsid w:val="00411BFB"/>
    <w:rsid w:val="00412EF0"/>
    <w:rsid w:val="00412F86"/>
    <w:rsid w:val="0041321D"/>
    <w:rsid w:val="00413B92"/>
    <w:rsid w:val="00415A02"/>
    <w:rsid w:val="00416B5E"/>
    <w:rsid w:val="004177DF"/>
    <w:rsid w:val="00423A31"/>
    <w:rsid w:val="004258FF"/>
    <w:rsid w:val="00426B66"/>
    <w:rsid w:val="00426FDB"/>
    <w:rsid w:val="00431573"/>
    <w:rsid w:val="00431989"/>
    <w:rsid w:val="0043238F"/>
    <w:rsid w:val="00432B4A"/>
    <w:rsid w:val="0043330C"/>
    <w:rsid w:val="00434AEA"/>
    <w:rsid w:val="0043663F"/>
    <w:rsid w:val="00437B29"/>
    <w:rsid w:val="00437E4A"/>
    <w:rsid w:val="00440193"/>
    <w:rsid w:val="00441826"/>
    <w:rsid w:val="00441E94"/>
    <w:rsid w:val="0044369C"/>
    <w:rsid w:val="00444078"/>
    <w:rsid w:val="004441C6"/>
    <w:rsid w:val="00445208"/>
    <w:rsid w:val="0044626F"/>
    <w:rsid w:val="00446366"/>
    <w:rsid w:val="0044739F"/>
    <w:rsid w:val="004476ED"/>
    <w:rsid w:val="0044779B"/>
    <w:rsid w:val="004514AB"/>
    <w:rsid w:val="00451721"/>
    <w:rsid w:val="00451B2E"/>
    <w:rsid w:val="00452A9F"/>
    <w:rsid w:val="0045313A"/>
    <w:rsid w:val="004534FC"/>
    <w:rsid w:val="00454A26"/>
    <w:rsid w:val="00454BC9"/>
    <w:rsid w:val="00454CA1"/>
    <w:rsid w:val="00455648"/>
    <w:rsid w:val="004601D4"/>
    <w:rsid w:val="00460987"/>
    <w:rsid w:val="0046105B"/>
    <w:rsid w:val="00462417"/>
    <w:rsid w:val="00463F2C"/>
    <w:rsid w:val="0046430B"/>
    <w:rsid w:val="004644CC"/>
    <w:rsid w:val="0046511D"/>
    <w:rsid w:val="0046632E"/>
    <w:rsid w:val="00466B9D"/>
    <w:rsid w:val="00467658"/>
    <w:rsid w:val="004700FD"/>
    <w:rsid w:val="00470521"/>
    <w:rsid w:val="0047085C"/>
    <w:rsid w:val="0047191F"/>
    <w:rsid w:val="00471BF8"/>
    <w:rsid w:val="004767AF"/>
    <w:rsid w:val="00476AE3"/>
    <w:rsid w:val="004777B4"/>
    <w:rsid w:val="0047786D"/>
    <w:rsid w:val="0048012D"/>
    <w:rsid w:val="0048054B"/>
    <w:rsid w:val="0048112E"/>
    <w:rsid w:val="00481B83"/>
    <w:rsid w:val="00482C2B"/>
    <w:rsid w:val="00482CF6"/>
    <w:rsid w:val="00484CF4"/>
    <w:rsid w:val="00484ED9"/>
    <w:rsid w:val="00485253"/>
    <w:rsid w:val="004868FC"/>
    <w:rsid w:val="00486E3F"/>
    <w:rsid w:val="0049077E"/>
    <w:rsid w:val="0049097E"/>
    <w:rsid w:val="00490BEA"/>
    <w:rsid w:val="00490FA9"/>
    <w:rsid w:val="00491030"/>
    <w:rsid w:val="00491CC4"/>
    <w:rsid w:val="0049383F"/>
    <w:rsid w:val="00495C56"/>
    <w:rsid w:val="004965BC"/>
    <w:rsid w:val="0049673A"/>
    <w:rsid w:val="00496F4F"/>
    <w:rsid w:val="00497124"/>
    <w:rsid w:val="004975E7"/>
    <w:rsid w:val="004A0230"/>
    <w:rsid w:val="004A3B6F"/>
    <w:rsid w:val="004A65A9"/>
    <w:rsid w:val="004A6E6A"/>
    <w:rsid w:val="004A7326"/>
    <w:rsid w:val="004A74E6"/>
    <w:rsid w:val="004A79FE"/>
    <w:rsid w:val="004A7C8F"/>
    <w:rsid w:val="004B00F0"/>
    <w:rsid w:val="004B2DE9"/>
    <w:rsid w:val="004B6CD4"/>
    <w:rsid w:val="004B729E"/>
    <w:rsid w:val="004C171D"/>
    <w:rsid w:val="004C1B08"/>
    <w:rsid w:val="004C2A5C"/>
    <w:rsid w:val="004C2D15"/>
    <w:rsid w:val="004C52E0"/>
    <w:rsid w:val="004C5437"/>
    <w:rsid w:val="004C554C"/>
    <w:rsid w:val="004D0C73"/>
    <w:rsid w:val="004D1310"/>
    <w:rsid w:val="004D1563"/>
    <w:rsid w:val="004D198C"/>
    <w:rsid w:val="004D45C9"/>
    <w:rsid w:val="004D5D32"/>
    <w:rsid w:val="004E0DF2"/>
    <w:rsid w:val="004E136F"/>
    <w:rsid w:val="004E14DA"/>
    <w:rsid w:val="004E200A"/>
    <w:rsid w:val="004E283F"/>
    <w:rsid w:val="004E3EAA"/>
    <w:rsid w:val="004E3F59"/>
    <w:rsid w:val="004E4F15"/>
    <w:rsid w:val="004E5077"/>
    <w:rsid w:val="004E5C35"/>
    <w:rsid w:val="004E70C9"/>
    <w:rsid w:val="004E7559"/>
    <w:rsid w:val="004E7F04"/>
    <w:rsid w:val="004F020F"/>
    <w:rsid w:val="004F0724"/>
    <w:rsid w:val="004F154D"/>
    <w:rsid w:val="004F3F70"/>
    <w:rsid w:val="004F40AF"/>
    <w:rsid w:val="004F4B2A"/>
    <w:rsid w:val="004F4EBE"/>
    <w:rsid w:val="004F71EC"/>
    <w:rsid w:val="0050217D"/>
    <w:rsid w:val="0050264C"/>
    <w:rsid w:val="00503CCB"/>
    <w:rsid w:val="0050430D"/>
    <w:rsid w:val="00504FAB"/>
    <w:rsid w:val="00505BC9"/>
    <w:rsid w:val="00510879"/>
    <w:rsid w:val="005108A6"/>
    <w:rsid w:val="005113A2"/>
    <w:rsid w:val="00511B2F"/>
    <w:rsid w:val="0051284E"/>
    <w:rsid w:val="00512D68"/>
    <w:rsid w:val="005139D4"/>
    <w:rsid w:val="00513E25"/>
    <w:rsid w:val="00515BE4"/>
    <w:rsid w:val="00516E3C"/>
    <w:rsid w:val="00517966"/>
    <w:rsid w:val="00517E76"/>
    <w:rsid w:val="00522570"/>
    <w:rsid w:val="00526715"/>
    <w:rsid w:val="005267B6"/>
    <w:rsid w:val="00526D46"/>
    <w:rsid w:val="00527BA8"/>
    <w:rsid w:val="005311DA"/>
    <w:rsid w:val="00531865"/>
    <w:rsid w:val="00531E7B"/>
    <w:rsid w:val="00531FC6"/>
    <w:rsid w:val="0053330B"/>
    <w:rsid w:val="00533483"/>
    <w:rsid w:val="00533BD6"/>
    <w:rsid w:val="00533ED0"/>
    <w:rsid w:val="00534CC4"/>
    <w:rsid w:val="00534E1E"/>
    <w:rsid w:val="005350D6"/>
    <w:rsid w:val="005414C0"/>
    <w:rsid w:val="00541641"/>
    <w:rsid w:val="00541F4D"/>
    <w:rsid w:val="005427AD"/>
    <w:rsid w:val="00543F5C"/>
    <w:rsid w:val="00543FB3"/>
    <w:rsid w:val="00545BEE"/>
    <w:rsid w:val="00546F23"/>
    <w:rsid w:val="005500CA"/>
    <w:rsid w:val="00550472"/>
    <w:rsid w:val="00551532"/>
    <w:rsid w:val="0055272A"/>
    <w:rsid w:val="00552B6A"/>
    <w:rsid w:val="00552E90"/>
    <w:rsid w:val="00553850"/>
    <w:rsid w:val="005540BA"/>
    <w:rsid w:val="005545EF"/>
    <w:rsid w:val="00555231"/>
    <w:rsid w:val="00555CBF"/>
    <w:rsid w:val="00555F0C"/>
    <w:rsid w:val="005561C0"/>
    <w:rsid w:val="005579B7"/>
    <w:rsid w:val="00561D58"/>
    <w:rsid w:val="005622C1"/>
    <w:rsid w:val="005627F5"/>
    <w:rsid w:val="005628F2"/>
    <w:rsid w:val="00562B8A"/>
    <w:rsid w:val="00562C45"/>
    <w:rsid w:val="00562F36"/>
    <w:rsid w:val="00563223"/>
    <w:rsid w:val="005640B4"/>
    <w:rsid w:val="00566819"/>
    <w:rsid w:val="00570832"/>
    <w:rsid w:val="0057092D"/>
    <w:rsid w:val="00570DA6"/>
    <w:rsid w:val="00571206"/>
    <w:rsid w:val="005717B1"/>
    <w:rsid w:val="00571A4C"/>
    <w:rsid w:val="005728BD"/>
    <w:rsid w:val="00573699"/>
    <w:rsid w:val="005746C7"/>
    <w:rsid w:val="00580762"/>
    <w:rsid w:val="00580F2E"/>
    <w:rsid w:val="00582407"/>
    <w:rsid w:val="0058283D"/>
    <w:rsid w:val="00583A06"/>
    <w:rsid w:val="00583A6C"/>
    <w:rsid w:val="00583BE0"/>
    <w:rsid w:val="00584C5E"/>
    <w:rsid w:val="005855C1"/>
    <w:rsid w:val="00585F3E"/>
    <w:rsid w:val="00587AA3"/>
    <w:rsid w:val="005903D6"/>
    <w:rsid w:val="0059089C"/>
    <w:rsid w:val="0059222A"/>
    <w:rsid w:val="005922CB"/>
    <w:rsid w:val="005923A4"/>
    <w:rsid w:val="00593866"/>
    <w:rsid w:val="0059624F"/>
    <w:rsid w:val="00597F5F"/>
    <w:rsid w:val="005A13F3"/>
    <w:rsid w:val="005A3917"/>
    <w:rsid w:val="005A3B22"/>
    <w:rsid w:val="005A48DE"/>
    <w:rsid w:val="005A4CE1"/>
    <w:rsid w:val="005A5497"/>
    <w:rsid w:val="005A5FED"/>
    <w:rsid w:val="005A6810"/>
    <w:rsid w:val="005A6BEF"/>
    <w:rsid w:val="005A6C25"/>
    <w:rsid w:val="005B0513"/>
    <w:rsid w:val="005B154F"/>
    <w:rsid w:val="005B2DEA"/>
    <w:rsid w:val="005B2E8E"/>
    <w:rsid w:val="005B448D"/>
    <w:rsid w:val="005B6DB1"/>
    <w:rsid w:val="005C0096"/>
    <w:rsid w:val="005C092C"/>
    <w:rsid w:val="005C2F35"/>
    <w:rsid w:val="005C3329"/>
    <w:rsid w:val="005C3F2E"/>
    <w:rsid w:val="005C45AF"/>
    <w:rsid w:val="005C4C38"/>
    <w:rsid w:val="005C4D64"/>
    <w:rsid w:val="005C4F01"/>
    <w:rsid w:val="005C628A"/>
    <w:rsid w:val="005C6291"/>
    <w:rsid w:val="005C649D"/>
    <w:rsid w:val="005D0AE3"/>
    <w:rsid w:val="005D15A7"/>
    <w:rsid w:val="005D1DEA"/>
    <w:rsid w:val="005D2884"/>
    <w:rsid w:val="005D2ECF"/>
    <w:rsid w:val="005D375B"/>
    <w:rsid w:val="005D397D"/>
    <w:rsid w:val="005D3BDE"/>
    <w:rsid w:val="005D76D3"/>
    <w:rsid w:val="005E0512"/>
    <w:rsid w:val="005E0A9A"/>
    <w:rsid w:val="005E6E6E"/>
    <w:rsid w:val="005E7BEE"/>
    <w:rsid w:val="005E7CEA"/>
    <w:rsid w:val="005F0A7C"/>
    <w:rsid w:val="005F0E49"/>
    <w:rsid w:val="005F11E4"/>
    <w:rsid w:val="005F2280"/>
    <w:rsid w:val="005F23FB"/>
    <w:rsid w:val="005F2511"/>
    <w:rsid w:val="005F2C73"/>
    <w:rsid w:val="005F2CCB"/>
    <w:rsid w:val="005F5DE3"/>
    <w:rsid w:val="005F6596"/>
    <w:rsid w:val="005F6DA6"/>
    <w:rsid w:val="005F7371"/>
    <w:rsid w:val="0060065A"/>
    <w:rsid w:val="00600ABD"/>
    <w:rsid w:val="00600AC4"/>
    <w:rsid w:val="00600B3D"/>
    <w:rsid w:val="006018EC"/>
    <w:rsid w:val="006019DB"/>
    <w:rsid w:val="00603C19"/>
    <w:rsid w:val="006043BF"/>
    <w:rsid w:val="0060484A"/>
    <w:rsid w:val="00605840"/>
    <w:rsid w:val="00605F94"/>
    <w:rsid w:val="0060609F"/>
    <w:rsid w:val="006068AC"/>
    <w:rsid w:val="0060791F"/>
    <w:rsid w:val="0061395A"/>
    <w:rsid w:val="00614884"/>
    <w:rsid w:val="00615D50"/>
    <w:rsid w:val="00616C69"/>
    <w:rsid w:val="006171D7"/>
    <w:rsid w:val="006172C8"/>
    <w:rsid w:val="006208BD"/>
    <w:rsid w:val="0062140A"/>
    <w:rsid w:val="00621F7C"/>
    <w:rsid w:val="00622AA2"/>
    <w:rsid w:val="00623B46"/>
    <w:rsid w:val="00623BD4"/>
    <w:rsid w:val="00624451"/>
    <w:rsid w:val="00624520"/>
    <w:rsid w:val="00624A7C"/>
    <w:rsid w:val="00624C7C"/>
    <w:rsid w:val="006251ED"/>
    <w:rsid w:val="00625223"/>
    <w:rsid w:val="00626591"/>
    <w:rsid w:val="00626A54"/>
    <w:rsid w:val="00627898"/>
    <w:rsid w:val="00627DD1"/>
    <w:rsid w:val="00630095"/>
    <w:rsid w:val="00630DAE"/>
    <w:rsid w:val="00630E17"/>
    <w:rsid w:val="00631474"/>
    <w:rsid w:val="00633088"/>
    <w:rsid w:val="00637EC0"/>
    <w:rsid w:val="006406F7"/>
    <w:rsid w:val="00643227"/>
    <w:rsid w:val="00643654"/>
    <w:rsid w:val="00644B15"/>
    <w:rsid w:val="006461D3"/>
    <w:rsid w:val="00646BAB"/>
    <w:rsid w:val="006476A5"/>
    <w:rsid w:val="00650155"/>
    <w:rsid w:val="00650430"/>
    <w:rsid w:val="00651E02"/>
    <w:rsid w:val="0065452A"/>
    <w:rsid w:val="00654F30"/>
    <w:rsid w:val="006552D9"/>
    <w:rsid w:val="00655326"/>
    <w:rsid w:val="006568E9"/>
    <w:rsid w:val="00657A09"/>
    <w:rsid w:val="006611AF"/>
    <w:rsid w:val="00661312"/>
    <w:rsid w:val="006631FD"/>
    <w:rsid w:val="00663B83"/>
    <w:rsid w:val="006649D1"/>
    <w:rsid w:val="0066605C"/>
    <w:rsid w:val="00666304"/>
    <w:rsid w:val="00667CD8"/>
    <w:rsid w:val="0067099A"/>
    <w:rsid w:val="00671C47"/>
    <w:rsid w:val="006746CA"/>
    <w:rsid w:val="00675280"/>
    <w:rsid w:val="0067532D"/>
    <w:rsid w:val="0067573C"/>
    <w:rsid w:val="00675756"/>
    <w:rsid w:val="006757F0"/>
    <w:rsid w:val="00677F43"/>
    <w:rsid w:val="00677F52"/>
    <w:rsid w:val="00680282"/>
    <w:rsid w:val="00681775"/>
    <w:rsid w:val="0068253B"/>
    <w:rsid w:val="00682584"/>
    <w:rsid w:val="00682CD4"/>
    <w:rsid w:val="00683649"/>
    <w:rsid w:val="00685394"/>
    <w:rsid w:val="00686BA6"/>
    <w:rsid w:val="0069012B"/>
    <w:rsid w:val="0069029C"/>
    <w:rsid w:val="006904B9"/>
    <w:rsid w:val="0069146D"/>
    <w:rsid w:val="00691BD1"/>
    <w:rsid w:val="00691E8F"/>
    <w:rsid w:val="006920E2"/>
    <w:rsid w:val="00692A48"/>
    <w:rsid w:val="00692DD1"/>
    <w:rsid w:val="006934F3"/>
    <w:rsid w:val="006937E3"/>
    <w:rsid w:val="006947FA"/>
    <w:rsid w:val="00695134"/>
    <w:rsid w:val="00695494"/>
    <w:rsid w:val="006976D6"/>
    <w:rsid w:val="006979FA"/>
    <w:rsid w:val="006A01DA"/>
    <w:rsid w:val="006A0354"/>
    <w:rsid w:val="006A0F66"/>
    <w:rsid w:val="006A116C"/>
    <w:rsid w:val="006A3AE7"/>
    <w:rsid w:val="006A5E31"/>
    <w:rsid w:val="006A74C8"/>
    <w:rsid w:val="006B04DA"/>
    <w:rsid w:val="006B1157"/>
    <w:rsid w:val="006B17D1"/>
    <w:rsid w:val="006B1F7C"/>
    <w:rsid w:val="006B1FF3"/>
    <w:rsid w:val="006B27C6"/>
    <w:rsid w:val="006B2C11"/>
    <w:rsid w:val="006B33B9"/>
    <w:rsid w:val="006B4123"/>
    <w:rsid w:val="006B4794"/>
    <w:rsid w:val="006B55FB"/>
    <w:rsid w:val="006B6706"/>
    <w:rsid w:val="006B67BD"/>
    <w:rsid w:val="006B68B7"/>
    <w:rsid w:val="006B6ACF"/>
    <w:rsid w:val="006B6CB2"/>
    <w:rsid w:val="006B7757"/>
    <w:rsid w:val="006B7AD2"/>
    <w:rsid w:val="006B7D98"/>
    <w:rsid w:val="006C370D"/>
    <w:rsid w:val="006C3C3B"/>
    <w:rsid w:val="006C3EBD"/>
    <w:rsid w:val="006C45DD"/>
    <w:rsid w:val="006C4A6A"/>
    <w:rsid w:val="006C4FAA"/>
    <w:rsid w:val="006C7082"/>
    <w:rsid w:val="006D2C00"/>
    <w:rsid w:val="006D4470"/>
    <w:rsid w:val="006D538D"/>
    <w:rsid w:val="006D5F32"/>
    <w:rsid w:val="006E0A15"/>
    <w:rsid w:val="006E0B09"/>
    <w:rsid w:val="006E1111"/>
    <w:rsid w:val="006E381D"/>
    <w:rsid w:val="006E3BD8"/>
    <w:rsid w:val="006E45A0"/>
    <w:rsid w:val="006E583E"/>
    <w:rsid w:val="006E72AC"/>
    <w:rsid w:val="006F0993"/>
    <w:rsid w:val="006F0B8F"/>
    <w:rsid w:val="006F1DFB"/>
    <w:rsid w:val="006F421D"/>
    <w:rsid w:val="006F534A"/>
    <w:rsid w:val="00700C5D"/>
    <w:rsid w:val="00700FB8"/>
    <w:rsid w:val="0070154B"/>
    <w:rsid w:val="0070162F"/>
    <w:rsid w:val="00702094"/>
    <w:rsid w:val="007021E9"/>
    <w:rsid w:val="00703B77"/>
    <w:rsid w:val="00704F15"/>
    <w:rsid w:val="00705B6D"/>
    <w:rsid w:val="00706057"/>
    <w:rsid w:val="00706E63"/>
    <w:rsid w:val="00707B6A"/>
    <w:rsid w:val="00710936"/>
    <w:rsid w:val="00710E52"/>
    <w:rsid w:val="00711E25"/>
    <w:rsid w:val="00712AA5"/>
    <w:rsid w:val="0071467F"/>
    <w:rsid w:val="007148C1"/>
    <w:rsid w:val="00714D12"/>
    <w:rsid w:val="00714EDD"/>
    <w:rsid w:val="007154FB"/>
    <w:rsid w:val="0071591D"/>
    <w:rsid w:val="00715E25"/>
    <w:rsid w:val="00716C92"/>
    <w:rsid w:val="0072123C"/>
    <w:rsid w:val="007222E7"/>
    <w:rsid w:val="007237FB"/>
    <w:rsid w:val="00723B4B"/>
    <w:rsid w:val="00726665"/>
    <w:rsid w:val="00726800"/>
    <w:rsid w:val="00726A1E"/>
    <w:rsid w:val="0072720B"/>
    <w:rsid w:val="00732F38"/>
    <w:rsid w:val="007332E3"/>
    <w:rsid w:val="00733357"/>
    <w:rsid w:val="00734A1E"/>
    <w:rsid w:val="00735C3B"/>
    <w:rsid w:val="00735C42"/>
    <w:rsid w:val="00736332"/>
    <w:rsid w:val="0074049F"/>
    <w:rsid w:val="007409B0"/>
    <w:rsid w:val="00740B41"/>
    <w:rsid w:val="00742621"/>
    <w:rsid w:val="00743C1C"/>
    <w:rsid w:val="0074589E"/>
    <w:rsid w:val="00746081"/>
    <w:rsid w:val="00746588"/>
    <w:rsid w:val="007475A6"/>
    <w:rsid w:val="007478BD"/>
    <w:rsid w:val="00747C00"/>
    <w:rsid w:val="007503F6"/>
    <w:rsid w:val="00751AD8"/>
    <w:rsid w:val="0075243A"/>
    <w:rsid w:val="00752ACD"/>
    <w:rsid w:val="007534E1"/>
    <w:rsid w:val="007545AF"/>
    <w:rsid w:val="00755DC2"/>
    <w:rsid w:val="00757547"/>
    <w:rsid w:val="00757941"/>
    <w:rsid w:val="007603C6"/>
    <w:rsid w:val="0076258F"/>
    <w:rsid w:val="0076368E"/>
    <w:rsid w:val="00763B50"/>
    <w:rsid w:val="00764B41"/>
    <w:rsid w:val="00764DA0"/>
    <w:rsid w:val="0076624F"/>
    <w:rsid w:val="00766993"/>
    <w:rsid w:val="00766C03"/>
    <w:rsid w:val="00770348"/>
    <w:rsid w:val="00772053"/>
    <w:rsid w:val="0077220E"/>
    <w:rsid w:val="007725C8"/>
    <w:rsid w:val="00773C10"/>
    <w:rsid w:val="00774BF2"/>
    <w:rsid w:val="007759FE"/>
    <w:rsid w:val="007769C5"/>
    <w:rsid w:val="0077723F"/>
    <w:rsid w:val="0078046A"/>
    <w:rsid w:val="00781129"/>
    <w:rsid w:val="00781142"/>
    <w:rsid w:val="00782064"/>
    <w:rsid w:val="00784F38"/>
    <w:rsid w:val="00786378"/>
    <w:rsid w:val="00786499"/>
    <w:rsid w:val="00786C02"/>
    <w:rsid w:val="00787B72"/>
    <w:rsid w:val="00787E69"/>
    <w:rsid w:val="007909FC"/>
    <w:rsid w:val="00791255"/>
    <w:rsid w:val="00793593"/>
    <w:rsid w:val="00793B92"/>
    <w:rsid w:val="00794D01"/>
    <w:rsid w:val="0079599F"/>
    <w:rsid w:val="00795E75"/>
    <w:rsid w:val="00796AB4"/>
    <w:rsid w:val="007A0C04"/>
    <w:rsid w:val="007A1347"/>
    <w:rsid w:val="007A2172"/>
    <w:rsid w:val="007A2F72"/>
    <w:rsid w:val="007A3421"/>
    <w:rsid w:val="007A378E"/>
    <w:rsid w:val="007A3B03"/>
    <w:rsid w:val="007A3BD1"/>
    <w:rsid w:val="007A3F6F"/>
    <w:rsid w:val="007A54B7"/>
    <w:rsid w:val="007A601C"/>
    <w:rsid w:val="007A62DE"/>
    <w:rsid w:val="007A662B"/>
    <w:rsid w:val="007A68DE"/>
    <w:rsid w:val="007A77C2"/>
    <w:rsid w:val="007A7804"/>
    <w:rsid w:val="007B0CE4"/>
    <w:rsid w:val="007B1752"/>
    <w:rsid w:val="007B2A51"/>
    <w:rsid w:val="007B2B27"/>
    <w:rsid w:val="007B48A0"/>
    <w:rsid w:val="007B4B30"/>
    <w:rsid w:val="007B54C4"/>
    <w:rsid w:val="007B5D15"/>
    <w:rsid w:val="007C1848"/>
    <w:rsid w:val="007C1BFD"/>
    <w:rsid w:val="007C1F3D"/>
    <w:rsid w:val="007C2226"/>
    <w:rsid w:val="007C3375"/>
    <w:rsid w:val="007C3A22"/>
    <w:rsid w:val="007C3C28"/>
    <w:rsid w:val="007C4D13"/>
    <w:rsid w:val="007C7747"/>
    <w:rsid w:val="007C7A84"/>
    <w:rsid w:val="007C7D4D"/>
    <w:rsid w:val="007D03BF"/>
    <w:rsid w:val="007D0C46"/>
    <w:rsid w:val="007D1ADC"/>
    <w:rsid w:val="007D272B"/>
    <w:rsid w:val="007D2C77"/>
    <w:rsid w:val="007D3F15"/>
    <w:rsid w:val="007D41F4"/>
    <w:rsid w:val="007D4890"/>
    <w:rsid w:val="007D4ACD"/>
    <w:rsid w:val="007D4C18"/>
    <w:rsid w:val="007D5128"/>
    <w:rsid w:val="007D5CAC"/>
    <w:rsid w:val="007D6C82"/>
    <w:rsid w:val="007D7CD1"/>
    <w:rsid w:val="007E009F"/>
    <w:rsid w:val="007E0DD3"/>
    <w:rsid w:val="007E193D"/>
    <w:rsid w:val="007E5285"/>
    <w:rsid w:val="007E5306"/>
    <w:rsid w:val="007F042D"/>
    <w:rsid w:val="007F0898"/>
    <w:rsid w:val="007F0D15"/>
    <w:rsid w:val="007F4907"/>
    <w:rsid w:val="007F4EED"/>
    <w:rsid w:val="007F587D"/>
    <w:rsid w:val="007F663D"/>
    <w:rsid w:val="007F6B5B"/>
    <w:rsid w:val="007F6E98"/>
    <w:rsid w:val="007F7036"/>
    <w:rsid w:val="007F745D"/>
    <w:rsid w:val="00801286"/>
    <w:rsid w:val="0080171B"/>
    <w:rsid w:val="00802082"/>
    <w:rsid w:val="008025E9"/>
    <w:rsid w:val="00803002"/>
    <w:rsid w:val="00803CCE"/>
    <w:rsid w:val="008066D4"/>
    <w:rsid w:val="00806CA5"/>
    <w:rsid w:val="0080759F"/>
    <w:rsid w:val="0081126F"/>
    <w:rsid w:val="008115B6"/>
    <w:rsid w:val="008137B3"/>
    <w:rsid w:val="008143D3"/>
    <w:rsid w:val="00815E39"/>
    <w:rsid w:val="00816928"/>
    <w:rsid w:val="008169BB"/>
    <w:rsid w:val="0081711A"/>
    <w:rsid w:val="008173D6"/>
    <w:rsid w:val="00821D72"/>
    <w:rsid w:val="00822828"/>
    <w:rsid w:val="00824226"/>
    <w:rsid w:val="00826292"/>
    <w:rsid w:val="0082630F"/>
    <w:rsid w:val="008269AC"/>
    <w:rsid w:val="008269C6"/>
    <w:rsid w:val="00826F20"/>
    <w:rsid w:val="00831C1F"/>
    <w:rsid w:val="00833B09"/>
    <w:rsid w:val="00834BE9"/>
    <w:rsid w:val="008377BE"/>
    <w:rsid w:val="00837B74"/>
    <w:rsid w:val="0084021B"/>
    <w:rsid w:val="00840C5E"/>
    <w:rsid w:val="00842011"/>
    <w:rsid w:val="00843427"/>
    <w:rsid w:val="0084378B"/>
    <w:rsid w:val="00845752"/>
    <w:rsid w:val="008469E9"/>
    <w:rsid w:val="008500E3"/>
    <w:rsid w:val="0085044B"/>
    <w:rsid w:val="00850937"/>
    <w:rsid w:val="0085206E"/>
    <w:rsid w:val="00853515"/>
    <w:rsid w:val="0085522A"/>
    <w:rsid w:val="008562F0"/>
    <w:rsid w:val="008565A1"/>
    <w:rsid w:val="00856BC7"/>
    <w:rsid w:val="00856D6D"/>
    <w:rsid w:val="008573D3"/>
    <w:rsid w:val="00857D2D"/>
    <w:rsid w:val="008628BC"/>
    <w:rsid w:val="008629F8"/>
    <w:rsid w:val="00863A31"/>
    <w:rsid w:val="008640C8"/>
    <w:rsid w:val="00865283"/>
    <w:rsid w:val="008655C4"/>
    <w:rsid w:val="00865993"/>
    <w:rsid w:val="0086706A"/>
    <w:rsid w:val="008679F6"/>
    <w:rsid w:val="00867AB5"/>
    <w:rsid w:val="00870161"/>
    <w:rsid w:val="0087051A"/>
    <w:rsid w:val="008708F5"/>
    <w:rsid w:val="00871FC5"/>
    <w:rsid w:val="00872633"/>
    <w:rsid w:val="00872BA7"/>
    <w:rsid w:val="00873ED7"/>
    <w:rsid w:val="008748FC"/>
    <w:rsid w:val="00881663"/>
    <w:rsid w:val="008816BB"/>
    <w:rsid w:val="00881A95"/>
    <w:rsid w:val="0088234D"/>
    <w:rsid w:val="008833B4"/>
    <w:rsid w:val="0088363B"/>
    <w:rsid w:val="00883B42"/>
    <w:rsid w:val="00884971"/>
    <w:rsid w:val="00885195"/>
    <w:rsid w:val="00885F41"/>
    <w:rsid w:val="00886249"/>
    <w:rsid w:val="00886ED6"/>
    <w:rsid w:val="00887E33"/>
    <w:rsid w:val="008909F2"/>
    <w:rsid w:val="00891FFE"/>
    <w:rsid w:val="00892803"/>
    <w:rsid w:val="00892D0D"/>
    <w:rsid w:val="00892DF9"/>
    <w:rsid w:val="008936D7"/>
    <w:rsid w:val="00893821"/>
    <w:rsid w:val="00893CE7"/>
    <w:rsid w:val="008941FF"/>
    <w:rsid w:val="00894537"/>
    <w:rsid w:val="00896A17"/>
    <w:rsid w:val="00897068"/>
    <w:rsid w:val="0089779D"/>
    <w:rsid w:val="008A019F"/>
    <w:rsid w:val="008A213E"/>
    <w:rsid w:val="008A2CC7"/>
    <w:rsid w:val="008A31D6"/>
    <w:rsid w:val="008A4A1C"/>
    <w:rsid w:val="008A503D"/>
    <w:rsid w:val="008A7C1C"/>
    <w:rsid w:val="008B1CCE"/>
    <w:rsid w:val="008B2342"/>
    <w:rsid w:val="008B248E"/>
    <w:rsid w:val="008B2955"/>
    <w:rsid w:val="008B391A"/>
    <w:rsid w:val="008B5CCB"/>
    <w:rsid w:val="008B653D"/>
    <w:rsid w:val="008B77A2"/>
    <w:rsid w:val="008B78B1"/>
    <w:rsid w:val="008B7984"/>
    <w:rsid w:val="008C0777"/>
    <w:rsid w:val="008C189B"/>
    <w:rsid w:val="008C383A"/>
    <w:rsid w:val="008C3E00"/>
    <w:rsid w:val="008C3E36"/>
    <w:rsid w:val="008C4A95"/>
    <w:rsid w:val="008C5518"/>
    <w:rsid w:val="008C60D8"/>
    <w:rsid w:val="008C7CBD"/>
    <w:rsid w:val="008C7E71"/>
    <w:rsid w:val="008D0312"/>
    <w:rsid w:val="008D0A6A"/>
    <w:rsid w:val="008D0DE5"/>
    <w:rsid w:val="008D191C"/>
    <w:rsid w:val="008D4410"/>
    <w:rsid w:val="008D53D7"/>
    <w:rsid w:val="008D5AC9"/>
    <w:rsid w:val="008D758A"/>
    <w:rsid w:val="008D75D5"/>
    <w:rsid w:val="008D7DB8"/>
    <w:rsid w:val="008E0713"/>
    <w:rsid w:val="008E10A0"/>
    <w:rsid w:val="008E2CA4"/>
    <w:rsid w:val="008E4199"/>
    <w:rsid w:val="008E4A19"/>
    <w:rsid w:val="008E631C"/>
    <w:rsid w:val="008E69BD"/>
    <w:rsid w:val="008E7BA0"/>
    <w:rsid w:val="008F0296"/>
    <w:rsid w:val="008F1B95"/>
    <w:rsid w:val="008F2431"/>
    <w:rsid w:val="008F3F3D"/>
    <w:rsid w:val="008F4722"/>
    <w:rsid w:val="008F50BC"/>
    <w:rsid w:val="008F53A9"/>
    <w:rsid w:val="008F572D"/>
    <w:rsid w:val="008F583C"/>
    <w:rsid w:val="008F7770"/>
    <w:rsid w:val="008F7CB0"/>
    <w:rsid w:val="009004D4"/>
    <w:rsid w:val="0090152C"/>
    <w:rsid w:val="0090291F"/>
    <w:rsid w:val="00902A5E"/>
    <w:rsid w:val="00902B3A"/>
    <w:rsid w:val="009037D1"/>
    <w:rsid w:val="00903F10"/>
    <w:rsid w:val="009042B2"/>
    <w:rsid w:val="00905175"/>
    <w:rsid w:val="009056E8"/>
    <w:rsid w:val="00905EB5"/>
    <w:rsid w:val="00906675"/>
    <w:rsid w:val="00907667"/>
    <w:rsid w:val="00907C82"/>
    <w:rsid w:val="0091109A"/>
    <w:rsid w:val="00912F19"/>
    <w:rsid w:val="00914A1A"/>
    <w:rsid w:val="00914C39"/>
    <w:rsid w:val="00915199"/>
    <w:rsid w:val="00915399"/>
    <w:rsid w:val="00916542"/>
    <w:rsid w:val="009165D2"/>
    <w:rsid w:val="00916826"/>
    <w:rsid w:val="00916CD7"/>
    <w:rsid w:val="009214B8"/>
    <w:rsid w:val="009226A0"/>
    <w:rsid w:val="00922B7A"/>
    <w:rsid w:val="009238BB"/>
    <w:rsid w:val="00923EF2"/>
    <w:rsid w:val="00924D2F"/>
    <w:rsid w:val="0092525F"/>
    <w:rsid w:val="00925990"/>
    <w:rsid w:val="009265BB"/>
    <w:rsid w:val="00926CE6"/>
    <w:rsid w:val="00926EBD"/>
    <w:rsid w:val="0093101B"/>
    <w:rsid w:val="009321A4"/>
    <w:rsid w:val="00933B05"/>
    <w:rsid w:val="00934E17"/>
    <w:rsid w:val="009354C6"/>
    <w:rsid w:val="009356BD"/>
    <w:rsid w:val="0093624D"/>
    <w:rsid w:val="009368EE"/>
    <w:rsid w:val="00943608"/>
    <w:rsid w:val="009437E8"/>
    <w:rsid w:val="009441A4"/>
    <w:rsid w:val="00944D52"/>
    <w:rsid w:val="00944E34"/>
    <w:rsid w:val="00944F92"/>
    <w:rsid w:val="00950825"/>
    <w:rsid w:val="009519A1"/>
    <w:rsid w:val="00951BBF"/>
    <w:rsid w:val="00952D9D"/>
    <w:rsid w:val="00953943"/>
    <w:rsid w:val="009543F8"/>
    <w:rsid w:val="009549A1"/>
    <w:rsid w:val="0095546A"/>
    <w:rsid w:val="00955838"/>
    <w:rsid w:val="00955B1B"/>
    <w:rsid w:val="009565F8"/>
    <w:rsid w:val="009567E2"/>
    <w:rsid w:val="009568E1"/>
    <w:rsid w:val="00956ED0"/>
    <w:rsid w:val="0095717D"/>
    <w:rsid w:val="009606FE"/>
    <w:rsid w:val="0096139F"/>
    <w:rsid w:val="009618B1"/>
    <w:rsid w:val="00963AD2"/>
    <w:rsid w:val="0096450B"/>
    <w:rsid w:val="009645F7"/>
    <w:rsid w:val="00964903"/>
    <w:rsid w:val="00964AC5"/>
    <w:rsid w:val="009666DE"/>
    <w:rsid w:val="00966DC8"/>
    <w:rsid w:val="00967892"/>
    <w:rsid w:val="00967955"/>
    <w:rsid w:val="00967CAD"/>
    <w:rsid w:val="00970997"/>
    <w:rsid w:val="00971C49"/>
    <w:rsid w:val="009745B4"/>
    <w:rsid w:val="009745FC"/>
    <w:rsid w:val="00976DCF"/>
    <w:rsid w:val="009776B3"/>
    <w:rsid w:val="00977BE3"/>
    <w:rsid w:val="00977F37"/>
    <w:rsid w:val="00980C0D"/>
    <w:rsid w:val="00980E84"/>
    <w:rsid w:val="009840D2"/>
    <w:rsid w:val="00984537"/>
    <w:rsid w:val="00984737"/>
    <w:rsid w:val="009854D1"/>
    <w:rsid w:val="00986BEC"/>
    <w:rsid w:val="00986E4C"/>
    <w:rsid w:val="00987F80"/>
    <w:rsid w:val="0099032B"/>
    <w:rsid w:val="00992DEC"/>
    <w:rsid w:val="009934A5"/>
    <w:rsid w:val="00993EE0"/>
    <w:rsid w:val="00994221"/>
    <w:rsid w:val="00994F1D"/>
    <w:rsid w:val="00996C99"/>
    <w:rsid w:val="00997CF3"/>
    <w:rsid w:val="009A056C"/>
    <w:rsid w:val="009A0D84"/>
    <w:rsid w:val="009A1119"/>
    <w:rsid w:val="009A2B09"/>
    <w:rsid w:val="009A312C"/>
    <w:rsid w:val="009A32D7"/>
    <w:rsid w:val="009A414C"/>
    <w:rsid w:val="009A453C"/>
    <w:rsid w:val="009A4C7C"/>
    <w:rsid w:val="009A6F68"/>
    <w:rsid w:val="009A723A"/>
    <w:rsid w:val="009A75E4"/>
    <w:rsid w:val="009A7B72"/>
    <w:rsid w:val="009B10AC"/>
    <w:rsid w:val="009B17E2"/>
    <w:rsid w:val="009B1CEA"/>
    <w:rsid w:val="009B27A8"/>
    <w:rsid w:val="009B28D7"/>
    <w:rsid w:val="009B3476"/>
    <w:rsid w:val="009B756C"/>
    <w:rsid w:val="009B7732"/>
    <w:rsid w:val="009B7995"/>
    <w:rsid w:val="009C067D"/>
    <w:rsid w:val="009C0A48"/>
    <w:rsid w:val="009C0FCB"/>
    <w:rsid w:val="009C314E"/>
    <w:rsid w:val="009C38F5"/>
    <w:rsid w:val="009C4464"/>
    <w:rsid w:val="009C4E68"/>
    <w:rsid w:val="009C7A5E"/>
    <w:rsid w:val="009C7C76"/>
    <w:rsid w:val="009D08BF"/>
    <w:rsid w:val="009D1430"/>
    <w:rsid w:val="009D21F8"/>
    <w:rsid w:val="009D26F4"/>
    <w:rsid w:val="009D303C"/>
    <w:rsid w:val="009D3227"/>
    <w:rsid w:val="009D3FA4"/>
    <w:rsid w:val="009D4480"/>
    <w:rsid w:val="009D51AD"/>
    <w:rsid w:val="009D5D39"/>
    <w:rsid w:val="009D6150"/>
    <w:rsid w:val="009D67AD"/>
    <w:rsid w:val="009D6C41"/>
    <w:rsid w:val="009D6D73"/>
    <w:rsid w:val="009D7917"/>
    <w:rsid w:val="009E017D"/>
    <w:rsid w:val="009E2A4B"/>
    <w:rsid w:val="009E310C"/>
    <w:rsid w:val="009E3C3B"/>
    <w:rsid w:val="009E439B"/>
    <w:rsid w:val="009E4479"/>
    <w:rsid w:val="009E4A90"/>
    <w:rsid w:val="009E4F68"/>
    <w:rsid w:val="009E5084"/>
    <w:rsid w:val="009E5867"/>
    <w:rsid w:val="009E5D63"/>
    <w:rsid w:val="009E6365"/>
    <w:rsid w:val="009E6C4C"/>
    <w:rsid w:val="009E7154"/>
    <w:rsid w:val="009E7BA0"/>
    <w:rsid w:val="009F01FD"/>
    <w:rsid w:val="009F0C97"/>
    <w:rsid w:val="009F1AFF"/>
    <w:rsid w:val="009F3973"/>
    <w:rsid w:val="009F3C0B"/>
    <w:rsid w:val="009F5556"/>
    <w:rsid w:val="009F55A9"/>
    <w:rsid w:val="009F774B"/>
    <w:rsid w:val="009F79A6"/>
    <w:rsid w:val="00A01EC2"/>
    <w:rsid w:val="00A01F24"/>
    <w:rsid w:val="00A035D1"/>
    <w:rsid w:val="00A048F9"/>
    <w:rsid w:val="00A04C84"/>
    <w:rsid w:val="00A05F91"/>
    <w:rsid w:val="00A0777B"/>
    <w:rsid w:val="00A07CB0"/>
    <w:rsid w:val="00A1058F"/>
    <w:rsid w:val="00A10910"/>
    <w:rsid w:val="00A10BA6"/>
    <w:rsid w:val="00A11368"/>
    <w:rsid w:val="00A11759"/>
    <w:rsid w:val="00A11A7A"/>
    <w:rsid w:val="00A12356"/>
    <w:rsid w:val="00A128A6"/>
    <w:rsid w:val="00A138B6"/>
    <w:rsid w:val="00A141F4"/>
    <w:rsid w:val="00A14C45"/>
    <w:rsid w:val="00A15C12"/>
    <w:rsid w:val="00A1611E"/>
    <w:rsid w:val="00A1692C"/>
    <w:rsid w:val="00A16EFA"/>
    <w:rsid w:val="00A20199"/>
    <w:rsid w:val="00A2134A"/>
    <w:rsid w:val="00A217A0"/>
    <w:rsid w:val="00A21CF2"/>
    <w:rsid w:val="00A22A21"/>
    <w:rsid w:val="00A23961"/>
    <w:rsid w:val="00A247E8"/>
    <w:rsid w:val="00A253BA"/>
    <w:rsid w:val="00A254B4"/>
    <w:rsid w:val="00A25EF4"/>
    <w:rsid w:val="00A26FA7"/>
    <w:rsid w:val="00A274B4"/>
    <w:rsid w:val="00A3168A"/>
    <w:rsid w:val="00A324A8"/>
    <w:rsid w:val="00A324E3"/>
    <w:rsid w:val="00A37AB7"/>
    <w:rsid w:val="00A40F92"/>
    <w:rsid w:val="00A4285B"/>
    <w:rsid w:val="00A4310E"/>
    <w:rsid w:val="00A4331F"/>
    <w:rsid w:val="00A437A2"/>
    <w:rsid w:val="00A43AD8"/>
    <w:rsid w:val="00A44A11"/>
    <w:rsid w:val="00A44A15"/>
    <w:rsid w:val="00A453D5"/>
    <w:rsid w:val="00A45DC8"/>
    <w:rsid w:val="00A4783C"/>
    <w:rsid w:val="00A50954"/>
    <w:rsid w:val="00A50E3F"/>
    <w:rsid w:val="00A51F36"/>
    <w:rsid w:val="00A52623"/>
    <w:rsid w:val="00A532D9"/>
    <w:rsid w:val="00A54B11"/>
    <w:rsid w:val="00A55945"/>
    <w:rsid w:val="00A561A8"/>
    <w:rsid w:val="00A56693"/>
    <w:rsid w:val="00A607CD"/>
    <w:rsid w:val="00A617C9"/>
    <w:rsid w:val="00A61FBC"/>
    <w:rsid w:val="00A628E2"/>
    <w:rsid w:val="00A634E2"/>
    <w:rsid w:val="00A636F7"/>
    <w:rsid w:val="00A656E1"/>
    <w:rsid w:val="00A6593D"/>
    <w:rsid w:val="00A6667E"/>
    <w:rsid w:val="00A701E3"/>
    <w:rsid w:val="00A708C2"/>
    <w:rsid w:val="00A73034"/>
    <w:rsid w:val="00A7350C"/>
    <w:rsid w:val="00A73516"/>
    <w:rsid w:val="00A73EC2"/>
    <w:rsid w:val="00A74BEC"/>
    <w:rsid w:val="00A7516B"/>
    <w:rsid w:val="00A75685"/>
    <w:rsid w:val="00A7616C"/>
    <w:rsid w:val="00A804A3"/>
    <w:rsid w:val="00A80756"/>
    <w:rsid w:val="00A80DD0"/>
    <w:rsid w:val="00A81374"/>
    <w:rsid w:val="00A815B3"/>
    <w:rsid w:val="00A8164F"/>
    <w:rsid w:val="00A822B8"/>
    <w:rsid w:val="00A837CC"/>
    <w:rsid w:val="00A847FB"/>
    <w:rsid w:val="00A84B44"/>
    <w:rsid w:val="00A85B47"/>
    <w:rsid w:val="00A87DA7"/>
    <w:rsid w:val="00A9127F"/>
    <w:rsid w:val="00A91AFA"/>
    <w:rsid w:val="00A94848"/>
    <w:rsid w:val="00A955C5"/>
    <w:rsid w:val="00A96FE3"/>
    <w:rsid w:val="00A970EB"/>
    <w:rsid w:val="00AA0693"/>
    <w:rsid w:val="00AA0F7C"/>
    <w:rsid w:val="00AA10D2"/>
    <w:rsid w:val="00AA10D4"/>
    <w:rsid w:val="00AA15D2"/>
    <w:rsid w:val="00AA31D4"/>
    <w:rsid w:val="00AA33A6"/>
    <w:rsid w:val="00AA5218"/>
    <w:rsid w:val="00AA68B7"/>
    <w:rsid w:val="00AA6FC6"/>
    <w:rsid w:val="00AA7790"/>
    <w:rsid w:val="00AB05C6"/>
    <w:rsid w:val="00AB1668"/>
    <w:rsid w:val="00AB1A95"/>
    <w:rsid w:val="00AB21B1"/>
    <w:rsid w:val="00AB3D69"/>
    <w:rsid w:val="00AB446D"/>
    <w:rsid w:val="00AB4638"/>
    <w:rsid w:val="00AB6113"/>
    <w:rsid w:val="00AB6553"/>
    <w:rsid w:val="00AB6F63"/>
    <w:rsid w:val="00AB7BF1"/>
    <w:rsid w:val="00AB7C1E"/>
    <w:rsid w:val="00AC27EC"/>
    <w:rsid w:val="00AC2D89"/>
    <w:rsid w:val="00AC4576"/>
    <w:rsid w:val="00AC5DA9"/>
    <w:rsid w:val="00AC62D2"/>
    <w:rsid w:val="00AC73DF"/>
    <w:rsid w:val="00AC7E9E"/>
    <w:rsid w:val="00AD1451"/>
    <w:rsid w:val="00AD17D4"/>
    <w:rsid w:val="00AD3F8F"/>
    <w:rsid w:val="00AD4277"/>
    <w:rsid w:val="00AD4A3B"/>
    <w:rsid w:val="00AD4B4C"/>
    <w:rsid w:val="00AD4F2E"/>
    <w:rsid w:val="00AD54D6"/>
    <w:rsid w:val="00AD5AED"/>
    <w:rsid w:val="00AD6FF2"/>
    <w:rsid w:val="00AE070F"/>
    <w:rsid w:val="00AE0B7F"/>
    <w:rsid w:val="00AE0F26"/>
    <w:rsid w:val="00AE17B9"/>
    <w:rsid w:val="00AE20B2"/>
    <w:rsid w:val="00AE26EC"/>
    <w:rsid w:val="00AE283C"/>
    <w:rsid w:val="00AE2ED6"/>
    <w:rsid w:val="00AE3AEC"/>
    <w:rsid w:val="00AE3B6A"/>
    <w:rsid w:val="00AE3D30"/>
    <w:rsid w:val="00AE4D0D"/>
    <w:rsid w:val="00AE5042"/>
    <w:rsid w:val="00AE5D7B"/>
    <w:rsid w:val="00AE5F81"/>
    <w:rsid w:val="00AE61A0"/>
    <w:rsid w:val="00AE6525"/>
    <w:rsid w:val="00AE708D"/>
    <w:rsid w:val="00AE7BEF"/>
    <w:rsid w:val="00AF02CD"/>
    <w:rsid w:val="00AF0E0A"/>
    <w:rsid w:val="00AF0F85"/>
    <w:rsid w:val="00AF1CE1"/>
    <w:rsid w:val="00AF205B"/>
    <w:rsid w:val="00AF2EAD"/>
    <w:rsid w:val="00AF3DCB"/>
    <w:rsid w:val="00AF3DD9"/>
    <w:rsid w:val="00AF47DC"/>
    <w:rsid w:val="00AF6062"/>
    <w:rsid w:val="00AF62EE"/>
    <w:rsid w:val="00AF6A4D"/>
    <w:rsid w:val="00AF7167"/>
    <w:rsid w:val="00B01127"/>
    <w:rsid w:val="00B0198B"/>
    <w:rsid w:val="00B01C1C"/>
    <w:rsid w:val="00B0230E"/>
    <w:rsid w:val="00B023FD"/>
    <w:rsid w:val="00B02644"/>
    <w:rsid w:val="00B0264D"/>
    <w:rsid w:val="00B0332A"/>
    <w:rsid w:val="00B03697"/>
    <w:rsid w:val="00B03FA5"/>
    <w:rsid w:val="00B0571B"/>
    <w:rsid w:val="00B060D0"/>
    <w:rsid w:val="00B07313"/>
    <w:rsid w:val="00B0780A"/>
    <w:rsid w:val="00B07E6A"/>
    <w:rsid w:val="00B1028C"/>
    <w:rsid w:val="00B105AB"/>
    <w:rsid w:val="00B10B46"/>
    <w:rsid w:val="00B1145A"/>
    <w:rsid w:val="00B11661"/>
    <w:rsid w:val="00B11EEF"/>
    <w:rsid w:val="00B123AD"/>
    <w:rsid w:val="00B13169"/>
    <w:rsid w:val="00B1348F"/>
    <w:rsid w:val="00B137FD"/>
    <w:rsid w:val="00B153CC"/>
    <w:rsid w:val="00B17A95"/>
    <w:rsid w:val="00B20626"/>
    <w:rsid w:val="00B20E88"/>
    <w:rsid w:val="00B20F7D"/>
    <w:rsid w:val="00B23355"/>
    <w:rsid w:val="00B23D81"/>
    <w:rsid w:val="00B23FC8"/>
    <w:rsid w:val="00B24914"/>
    <w:rsid w:val="00B2554F"/>
    <w:rsid w:val="00B25758"/>
    <w:rsid w:val="00B2581A"/>
    <w:rsid w:val="00B25876"/>
    <w:rsid w:val="00B25C25"/>
    <w:rsid w:val="00B262C9"/>
    <w:rsid w:val="00B311D2"/>
    <w:rsid w:val="00B3181D"/>
    <w:rsid w:val="00B31EF5"/>
    <w:rsid w:val="00B32161"/>
    <w:rsid w:val="00B3292C"/>
    <w:rsid w:val="00B332E1"/>
    <w:rsid w:val="00B33CEF"/>
    <w:rsid w:val="00B33F28"/>
    <w:rsid w:val="00B34667"/>
    <w:rsid w:val="00B35F7C"/>
    <w:rsid w:val="00B36399"/>
    <w:rsid w:val="00B36808"/>
    <w:rsid w:val="00B369C2"/>
    <w:rsid w:val="00B37528"/>
    <w:rsid w:val="00B37E91"/>
    <w:rsid w:val="00B405D3"/>
    <w:rsid w:val="00B4205C"/>
    <w:rsid w:val="00B423B8"/>
    <w:rsid w:val="00B42996"/>
    <w:rsid w:val="00B42C93"/>
    <w:rsid w:val="00B4420A"/>
    <w:rsid w:val="00B44549"/>
    <w:rsid w:val="00B45BD4"/>
    <w:rsid w:val="00B46D2A"/>
    <w:rsid w:val="00B47276"/>
    <w:rsid w:val="00B47475"/>
    <w:rsid w:val="00B478BC"/>
    <w:rsid w:val="00B47C96"/>
    <w:rsid w:val="00B503E0"/>
    <w:rsid w:val="00B5147D"/>
    <w:rsid w:val="00B519CF"/>
    <w:rsid w:val="00B53041"/>
    <w:rsid w:val="00B53CAC"/>
    <w:rsid w:val="00B54568"/>
    <w:rsid w:val="00B551A9"/>
    <w:rsid w:val="00B56707"/>
    <w:rsid w:val="00B568C2"/>
    <w:rsid w:val="00B5777F"/>
    <w:rsid w:val="00B60033"/>
    <w:rsid w:val="00B60517"/>
    <w:rsid w:val="00B63189"/>
    <w:rsid w:val="00B64D23"/>
    <w:rsid w:val="00B66907"/>
    <w:rsid w:val="00B66B20"/>
    <w:rsid w:val="00B671C5"/>
    <w:rsid w:val="00B67DED"/>
    <w:rsid w:val="00B67E4E"/>
    <w:rsid w:val="00B67EDC"/>
    <w:rsid w:val="00B707F8"/>
    <w:rsid w:val="00B717F0"/>
    <w:rsid w:val="00B72E14"/>
    <w:rsid w:val="00B731E5"/>
    <w:rsid w:val="00B73D99"/>
    <w:rsid w:val="00B74FB1"/>
    <w:rsid w:val="00B770DC"/>
    <w:rsid w:val="00B804F9"/>
    <w:rsid w:val="00B805F6"/>
    <w:rsid w:val="00B80BCC"/>
    <w:rsid w:val="00B81B26"/>
    <w:rsid w:val="00B82ECB"/>
    <w:rsid w:val="00B838FB"/>
    <w:rsid w:val="00B841CA"/>
    <w:rsid w:val="00B8438A"/>
    <w:rsid w:val="00B852A0"/>
    <w:rsid w:val="00B85322"/>
    <w:rsid w:val="00B858FC"/>
    <w:rsid w:val="00B85AF9"/>
    <w:rsid w:val="00B90B55"/>
    <w:rsid w:val="00B915FE"/>
    <w:rsid w:val="00B92274"/>
    <w:rsid w:val="00B933D1"/>
    <w:rsid w:val="00B9452A"/>
    <w:rsid w:val="00B95C1F"/>
    <w:rsid w:val="00B9656C"/>
    <w:rsid w:val="00B96899"/>
    <w:rsid w:val="00BA1B4F"/>
    <w:rsid w:val="00BA2361"/>
    <w:rsid w:val="00BA2641"/>
    <w:rsid w:val="00BA2C73"/>
    <w:rsid w:val="00BA2CE3"/>
    <w:rsid w:val="00BA3086"/>
    <w:rsid w:val="00BA3A66"/>
    <w:rsid w:val="00BA542D"/>
    <w:rsid w:val="00BA5619"/>
    <w:rsid w:val="00BA567F"/>
    <w:rsid w:val="00BA7AC2"/>
    <w:rsid w:val="00BA7D82"/>
    <w:rsid w:val="00BB180A"/>
    <w:rsid w:val="00BB2586"/>
    <w:rsid w:val="00BB2D30"/>
    <w:rsid w:val="00BB396E"/>
    <w:rsid w:val="00BB41EF"/>
    <w:rsid w:val="00BB4866"/>
    <w:rsid w:val="00BB605D"/>
    <w:rsid w:val="00BB676D"/>
    <w:rsid w:val="00BC0583"/>
    <w:rsid w:val="00BC0C9C"/>
    <w:rsid w:val="00BC0CD9"/>
    <w:rsid w:val="00BC20E4"/>
    <w:rsid w:val="00BC2C7D"/>
    <w:rsid w:val="00BC3489"/>
    <w:rsid w:val="00BC3A59"/>
    <w:rsid w:val="00BC43DB"/>
    <w:rsid w:val="00BC47B5"/>
    <w:rsid w:val="00BC6C2C"/>
    <w:rsid w:val="00BC6C4C"/>
    <w:rsid w:val="00BC73E3"/>
    <w:rsid w:val="00BC76E7"/>
    <w:rsid w:val="00BC7E2A"/>
    <w:rsid w:val="00BD0023"/>
    <w:rsid w:val="00BD0468"/>
    <w:rsid w:val="00BD08DF"/>
    <w:rsid w:val="00BD22AB"/>
    <w:rsid w:val="00BD35E6"/>
    <w:rsid w:val="00BD40C3"/>
    <w:rsid w:val="00BD4A16"/>
    <w:rsid w:val="00BD7257"/>
    <w:rsid w:val="00BD7277"/>
    <w:rsid w:val="00BD74A5"/>
    <w:rsid w:val="00BD7C37"/>
    <w:rsid w:val="00BE3FFB"/>
    <w:rsid w:val="00BE42D4"/>
    <w:rsid w:val="00BE58FD"/>
    <w:rsid w:val="00BE5CCC"/>
    <w:rsid w:val="00BE675E"/>
    <w:rsid w:val="00BE6C14"/>
    <w:rsid w:val="00BF104A"/>
    <w:rsid w:val="00BF200D"/>
    <w:rsid w:val="00BF2DB9"/>
    <w:rsid w:val="00BF521C"/>
    <w:rsid w:val="00BF5538"/>
    <w:rsid w:val="00BF5943"/>
    <w:rsid w:val="00BF632F"/>
    <w:rsid w:val="00BF6839"/>
    <w:rsid w:val="00BF7238"/>
    <w:rsid w:val="00BF78C0"/>
    <w:rsid w:val="00BF7DE0"/>
    <w:rsid w:val="00BF7E38"/>
    <w:rsid w:val="00C00439"/>
    <w:rsid w:val="00C013CD"/>
    <w:rsid w:val="00C0287A"/>
    <w:rsid w:val="00C0346B"/>
    <w:rsid w:val="00C039C0"/>
    <w:rsid w:val="00C04BDE"/>
    <w:rsid w:val="00C06E41"/>
    <w:rsid w:val="00C0753E"/>
    <w:rsid w:val="00C108A3"/>
    <w:rsid w:val="00C10EF6"/>
    <w:rsid w:val="00C11904"/>
    <w:rsid w:val="00C12198"/>
    <w:rsid w:val="00C1327C"/>
    <w:rsid w:val="00C13545"/>
    <w:rsid w:val="00C1534D"/>
    <w:rsid w:val="00C20C00"/>
    <w:rsid w:val="00C216CE"/>
    <w:rsid w:val="00C227E1"/>
    <w:rsid w:val="00C22D0B"/>
    <w:rsid w:val="00C24911"/>
    <w:rsid w:val="00C2498B"/>
    <w:rsid w:val="00C2564D"/>
    <w:rsid w:val="00C25B9E"/>
    <w:rsid w:val="00C2652C"/>
    <w:rsid w:val="00C2679B"/>
    <w:rsid w:val="00C26B36"/>
    <w:rsid w:val="00C30E7B"/>
    <w:rsid w:val="00C3123E"/>
    <w:rsid w:val="00C32193"/>
    <w:rsid w:val="00C33409"/>
    <w:rsid w:val="00C33C5F"/>
    <w:rsid w:val="00C37299"/>
    <w:rsid w:val="00C37323"/>
    <w:rsid w:val="00C37510"/>
    <w:rsid w:val="00C37B10"/>
    <w:rsid w:val="00C41211"/>
    <w:rsid w:val="00C41D0D"/>
    <w:rsid w:val="00C4367D"/>
    <w:rsid w:val="00C443F8"/>
    <w:rsid w:val="00C449B9"/>
    <w:rsid w:val="00C44C16"/>
    <w:rsid w:val="00C46896"/>
    <w:rsid w:val="00C470F5"/>
    <w:rsid w:val="00C4744E"/>
    <w:rsid w:val="00C47BAD"/>
    <w:rsid w:val="00C5422B"/>
    <w:rsid w:val="00C54B2D"/>
    <w:rsid w:val="00C54E23"/>
    <w:rsid w:val="00C55A93"/>
    <w:rsid w:val="00C56DAB"/>
    <w:rsid w:val="00C5768B"/>
    <w:rsid w:val="00C61EEA"/>
    <w:rsid w:val="00C623BE"/>
    <w:rsid w:val="00C62B4F"/>
    <w:rsid w:val="00C62D54"/>
    <w:rsid w:val="00C64402"/>
    <w:rsid w:val="00C6595F"/>
    <w:rsid w:val="00C65DC9"/>
    <w:rsid w:val="00C72246"/>
    <w:rsid w:val="00C72BCE"/>
    <w:rsid w:val="00C74F50"/>
    <w:rsid w:val="00C7530A"/>
    <w:rsid w:val="00C754B3"/>
    <w:rsid w:val="00C7572C"/>
    <w:rsid w:val="00C7579D"/>
    <w:rsid w:val="00C7688B"/>
    <w:rsid w:val="00C76A6A"/>
    <w:rsid w:val="00C81423"/>
    <w:rsid w:val="00C814AE"/>
    <w:rsid w:val="00C84FB1"/>
    <w:rsid w:val="00C851BB"/>
    <w:rsid w:val="00C85EFE"/>
    <w:rsid w:val="00C8668C"/>
    <w:rsid w:val="00C866CD"/>
    <w:rsid w:val="00C8696C"/>
    <w:rsid w:val="00C86C30"/>
    <w:rsid w:val="00C87034"/>
    <w:rsid w:val="00C90975"/>
    <w:rsid w:val="00C9152A"/>
    <w:rsid w:val="00C91539"/>
    <w:rsid w:val="00C91DBE"/>
    <w:rsid w:val="00C91FE3"/>
    <w:rsid w:val="00C93EF3"/>
    <w:rsid w:val="00C9495C"/>
    <w:rsid w:val="00C95577"/>
    <w:rsid w:val="00C967D6"/>
    <w:rsid w:val="00C96DD7"/>
    <w:rsid w:val="00C978A9"/>
    <w:rsid w:val="00CA0D16"/>
    <w:rsid w:val="00CA2136"/>
    <w:rsid w:val="00CA2FF4"/>
    <w:rsid w:val="00CA5296"/>
    <w:rsid w:val="00CA52B1"/>
    <w:rsid w:val="00CA52B9"/>
    <w:rsid w:val="00CA5725"/>
    <w:rsid w:val="00CA57F2"/>
    <w:rsid w:val="00CB0334"/>
    <w:rsid w:val="00CB12F4"/>
    <w:rsid w:val="00CB2017"/>
    <w:rsid w:val="00CB20CC"/>
    <w:rsid w:val="00CB2200"/>
    <w:rsid w:val="00CB2F39"/>
    <w:rsid w:val="00CB51B3"/>
    <w:rsid w:val="00CB5A39"/>
    <w:rsid w:val="00CB5DEB"/>
    <w:rsid w:val="00CB6BCC"/>
    <w:rsid w:val="00CB7A66"/>
    <w:rsid w:val="00CC25FF"/>
    <w:rsid w:val="00CC2E00"/>
    <w:rsid w:val="00CC3508"/>
    <w:rsid w:val="00CC504B"/>
    <w:rsid w:val="00CC50D5"/>
    <w:rsid w:val="00CC522A"/>
    <w:rsid w:val="00CC7455"/>
    <w:rsid w:val="00CC7BCC"/>
    <w:rsid w:val="00CD0536"/>
    <w:rsid w:val="00CD1ED2"/>
    <w:rsid w:val="00CD35D5"/>
    <w:rsid w:val="00CD4293"/>
    <w:rsid w:val="00CD55D2"/>
    <w:rsid w:val="00CD5AC7"/>
    <w:rsid w:val="00CD6351"/>
    <w:rsid w:val="00CD7D88"/>
    <w:rsid w:val="00CE098B"/>
    <w:rsid w:val="00CE1C9F"/>
    <w:rsid w:val="00CE33A9"/>
    <w:rsid w:val="00CE378B"/>
    <w:rsid w:val="00CE386A"/>
    <w:rsid w:val="00CE42F0"/>
    <w:rsid w:val="00CE4AFA"/>
    <w:rsid w:val="00CE6F9E"/>
    <w:rsid w:val="00CF11D8"/>
    <w:rsid w:val="00CF2CF1"/>
    <w:rsid w:val="00CF4538"/>
    <w:rsid w:val="00CF6E94"/>
    <w:rsid w:val="00CF7B50"/>
    <w:rsid w:val="00D017D4"/>
    <w:rsid w:val="00D01F00"/>
    <w:rsid w:val="00D023EC"/>
    <w:rsid w:val="00D02597"/>
    <w:rsid w:val="00D033D4"/>
    <w:rsid w:val="00D05436"/>
    <w:rsid w:val="00D06432"/>
    <w:rsid w:val="00D11665"/>
    <w:rsid w:val="00D11F09"/>
    <w:rsid w:val="00D12A1A"/>
    <w:rsid w:val="00D14695"/>
    <w:rsid w:val="00D14C97"/>
    <w:rsid w:val="00D17601"/>
    <w:rsid w:val="00D17647"/>
    <w:rsid w:val="00D20C76"/>
    <w:rsid w:val="00D20C82"/>
    <w:rsid w:val="00D2287E"/>
    <w:rsid w:val="00D23F02"/>
    <w:rsid w:val="00D26CC4"/>
    <w:rsid w:val="00D26E9C"/>
    <w:rsid w:val="00D2788D"/>
    <w:rsid w:val="00D31365"/>
    <w:rsid w:val="00D32E55"/>
    <w:rsid w:val="00D3427D"/>
    <w:rsid w:val="00D34905"/>
    <w:rsid w:val="00D34CF7"/>
    <w:rsid w:val="00D34F37"/>
    <w:rsid w:val="00D3559A"/>
    <w:rsid w:val="00D363C7"/>
    <w:rsid w:val="00D37B98"/>
    <w:rsid w:val="00D40BAD"/>
    <w:rsid w:val="00D418C7"/>
    <w:rsid w:val="00D42360"/>
    <w:rsid w:val="00D42EE7"/>
    <w:rsid w:val="00D43CDD"/>
    <w:rsid w:val="00D4537B"/>
    <w:rsid w:val="00D45C77"/>
    <w:rsid w:val="00D45C7B"/>
    <w:rsid w:val="00D47112"/>
    <w:rsid w:val="00D47E12"/>
    <w:rsid w:val="00D544D0"/>
    <w:rsid w:val="00D548C0"/>
    <w:rsid w:val="00D550D5"/>
    <w:rsid w:val="00D5524F"/>
    <w:rsid w:val="00D55BDE"/>
    <w:rsid w:val="00D563BB"/>
    <w:rsid w:val="00D56757"/>
    <w:rsid w:val="00D569C6"/>
    <w:rsid w:val="00D56E82"/>
    <w:rsid w:val="00D5789D"/>
    <w:rsid w:val="00D57BBE"/>
    <w:rsid w:val="00D57DBD"/>
    <w:rsid w:val="00D6010F"/>
    <w:rsid w:val="00D6049C"/>
    <w:rsid w:val="00D60A4A"/>
    <w:rsid w:val="00D60FEF"/>
    <w:rsid w:val="00D6164D"/>
    <w:rsid w:val="00D61EF2"/>
    <w:rsid w:val="00D62A8D"/>
    <w:rsid w:val="00D634D0"/>
    <w:rsid w:val="00D63B07"/>
    <w:rsid w:val="00D6476A"/>
    <w:rsid w:val="00D648B6"/>
    <w:rsid w:val="00D64C2D"/>
    <w:rsid w:val="00D64CC3"/>
    <w:rsid w:val="00D64E11"/>
    <w:rsid w:val="00D65203"/>
    <w:rsid w:val="00D6597D"/>
    <w:rsid w:val="00D65C9B"/>
    <w:rsid w:val="00D66A2C"/>
    <w:rsid w:val="00D67341"/>
    <w:rsid w:val="00D70882"/>
    <w:rsid w:val="00D72494"/>
    <w:rsid w:val="00D7365B"/>
    <w:rsid w:val="00D737AD"/>
    <w:rsid w:val="00D74A5D"/>
    <w:rsid w:val="00D74AFF"/>
    <w:rsid w:val="00D753FC"/>
    <w:rsid w:val="00D76031"/>
    <w:rsid w:val="00D768A1"/>
    <w:rsid w:val="00D76E21"/>
    <w:rsid w:val="00D80857"/>
    <w:rsid w:val="00D80BCB"/>
    <w:rsid w:val="00D811C0"/>
    <w:rsid w:val="00D81C11"/>
    <w:rsid w:val="00D82111"/>
    <w:rsid w:val="00D82CAA"/>
    <w:rsid w:val="00D82EFE"/>
    <w:rsid w:val="00D8322F"/>
    <w:rsid w:val="00D832F8"/>
    <w:rsid w:val="00D84BB3"/>
    <w:rsid w:val="00D91507"/>
    <w:rsid w:val="00D91CCB"/>
    <w:rsid w:val="00D929E4"/>
    <w:rsid w:val="00D95961"/>
    <w:rsid w:val="00D962C1"/>
    <w:rsid w:val="00D96936"/>
    <w:rsid w:val="00D97280"/>
    <w:rsid w:val="00D97D3D"/>
    <w:rsid w:val="00DA04E3"/>
    <w:rsid w:val="00DA1036"/>
    <w:rsid w:val="00DA1BBD"/>
    <w:rsid w:val="00DA1CD1"/>
    <w:rsid w:val="00DA344F"/>
    <w:rsid w:val="00DA43B1"/>
    <w:rsid w:val="00DA6743"/>
    <w:rsid w:val="00DA7D8C"/>
    <w:rsid w:val="00DB0C41"/>
    <w:rsid w:val="00DB0D71"/>
    <w:rsid w:val="00DB105F"/>
    <w:rsid w:val="00DB1121"/>
    <w:rsid w:val="00DB19DD"/>
    <w:rsid w:val="00DB2949"/>
    <w:rsid w:val="00DB2D66"/>
    <w:rsid w:val="00DB3DE1"/>
    <w:rsid w:val="00DB40AB"/>
    <w:rsid w:val="00DB40D7"/>
    <w:rsid w:val="00DB4441"/>
    <w:rsid w:val="00DB4E8F"/>
    <w:rsid w:val="00DB5037"/>
    <w:rsid w:val="00DB553A"/>
    <w:rsid w:val="00DB6F51"/>
    <w:rsid w:val="00DB7C17"/>
    <w:rsid w:val="00DC059B"/>
    <w:rsid w:val="00DC1CF2"/>
    <w:rsid w:val="00DC1EF7"/>
    <w:rsid w:val="00DC21B7"/>
    <w:rsid w:val="00DC3779"/>
    <w:rsid w:val="00DC3E09"/>
    <w:rsid w:val="00DC3F78"/>
    <w:rsid w:val="00DC40A8"/>
    <w:rsid w:val="00DC5045"/>
    <w:rsid w:val="00DC5C6E"/>
    <w:rsid w:val="00DC5F36"/>
    <w:rsid w:val="00DC5FA7"/>
    <w:rsid w:val="00DC6789"/>
    <w:rsid w:val="00DD17AE"/>
    <w:rsid w:val="00DD24EF"/>
    <w:rsid w:val="00DD3016"/>
    <w:rsid w:val="00DD3EB8"/>
    <w:rsid w:val="00DD439E"/>
    <w:rsid w:val="00DD5BE9"/>
    <w:rsid w:val="00DD7653"/>
    <w:rsid w:val="00DE01E6"/>
    <w:rsid w:val="00DE052C"/>
    <w:rsid w:val="00DE1AAA"/>
    <w:rsid w:val="00DE302C"/>
    <w:rsid w:val="00DE6717"/>
    <w:rsid w:val="00DE6B30"/>
    <w:rsid w:val="00DF0AD3"/>
    <w:rsid w:val="00DF0B7F"/>
    <w:rsid w:val="00DF190F"/>
    <w:rsid w:val="00DF27B4"/>
    <w:rsid w:val="00DF4C57"/>
    <w:rsid w:val="00DF5A61"/>
    <w:rsid w:val="00DF5E3F"/>
    <w:rsid w:val="00DF65E9"/>
    <w:rsid w:val="00DF6EBE"/>
    <w:rsid w:val="00DF73B7"/>
    <w:rsid w:val="00DF79C6"/>
    <w:rsid w:val="00E01B1A"/>
    <w:rsid w:val="00E0361D"/>
    <w:rsid w:val="00E03BA8"/>
    <w:rsid w:val="00E03C7C"/>
    <w:rsid w:val="00E042CC"/>
    <w:rsid w:val="00E043FA"/>
    <w:rsid w:val="00E044E1"/>
    <w:rsid w:val="00E04BFC"/>
    <w:rsid w:val="00E05420"/>
    <w:rsid w:val="00E06CBE"/>
    <w:rsid w:val="00E079EC"/>
    <w:rsid w:val="00E10816"/>
    <w:rsid w:val="00E113E4"/>
    <w:rsid w:val="00E11E6B"/>
    <w:rsid w:val="00E12559"/>
    <w:rsid w:val="00E12D06"/>
    <w:rsid w:val="00E12D34"/>
    <w:rsid w:val="00E12F63"/>
    <w:rsid w:val="00E13409"/>
    <w:rsid w:val="00E14893"/>
    <w:rsid w:val="00E16140"/>
    <w:rsid w:val="00E20846"/>
    <w:rsid w:val="00E20EFD"/>
    <w:rsid w:val="00E21B45"/>
    <w:rsid w:val="00E22CD3"/>
    <w:rsid w:val="00E23C03"/>
    <w:rsid w:val="00E2462F"/>
    <w:rsid w:val="00E26835"/>
    <w:rsid w:val="00E268A6"/>
    <w:rsid w:val="00E26979"/>
    <w:rsid w:val="00E2731E"/>
    <w:rsid w:val="00E27FDF"/>
    <w:rsid w:val="00E27FE2"/>
    <w:rsid w:val="00E30E06"/>
    <w:rsid w:val="00E313DE"/>
    <w:rsid w:val="00E33130"/>
    <w:rsid w:val="00E34D9F"/>
    <w:rsid w:val="00E35570"/>
    <w:rsid w:val="00E35AD4"/>
    <w:rsid w:val="00E35C1D"/>
    <w:rsid w:val="00E37106"/>
    <w:rsid w:val="00E37274"/>
    <w:rsid w:val="00E3797C"/>
    <w:rsid w:val="00E4035F"/>
    <w:rsid w:val="00E40AF9"/>
    <w:rsid w:val="00E42C76"/>
    <w:rsid w:val="00E45651"/>
    <w:rsid w:val="00E458FF"/>
    <w:rsid w:val="00E4595D"/>
    <w:rsid w:val="00E45EEF"/>
    <w:rsid w:val="00E45F59"/>
    <w:rsid w:val="00E46EB9"/>
    <w:rsid w:val="00E47D3B"/>
    <w:rsid w:val="00E51258"/>
    <w:rsid w:val="00E51883"/>
    <w:rsid w:val="00E521FC"/>
    <w:rsid w:val="00E5230D"/>
    <w:rsid w:val="00E5235C"/>
    <w:rsid w:val="00E525D2"/>
    <w:rsid w:val="00E53724"/>
    <w:rsid w:val="00E53A62"/>
    <w:rsid w:val="00E54106"/>
    <w:rsid w:val="00E54142"/>
    <w:rsid w:val="00E54F30"/>
    <w:rsid w:val="00E56778"/>
    <w:rsid w:val="00E56A30"/>
    <w:rsid w:val="00E57AB5"/>
    <w:rsid w:val="00E60A07"/>
    <w:rsid w:val="00E6127A"/>
    <w:rsid w:val="00E61391"/>
    <w:rsid w:val="00E61B9A"/>
    <w:rsid w:val="00E61EBA"/>
    <w:rsid w:val="00E63191"/>
    <w:rsid w:val="00E634B9"/>
    <w:rsid w:val="00E63762"/>
    <w:rsid w:val="00E63913"/>
    <w:rsid w:val="00E644EB"/>
    <w:rsid w:val="00E64BA5"/>
    <w:rsid w:val="00E66F9C"/>
    <w:rsid w:val="00E67D04"/>
    <w:rsid w:val="00E701C7"/>
    <w:rsid w:val="00E72216"/>
    <w:rsid w:val="00E72EF1"/>
    <w:rsid w:val="00E73116"/>
    <w:rsid w:val="00E74F02"/>
    <w:rsid w:val="00E75571"/>
    <w:rsid w:val="00E755BC"/>
    <w:rsid w:val="00E760BE"/>
    <w:rsid w:val="00E770BB"/>
    <w:rsid w:val="00E771F8"/>
    <w:rsid w:val="00E7740C"/>
    <w:rsid w:val="00E777FC"/>
    <w:rsid w:val="00E82269"/>
    <w:rsid w:val="00E8432C"/>
    <w:rsid w:val="00E85B96"/>
    <w:rsid w:val="00E85BAB"/>
    <w:rsid w:val="00E8682A"/>
    <w:rsid w:val="00E8685D"/>
    <w:rsid w:val="00E90194"/>
    <w:rsid w:val="00E9093E"/>
    <w:rsid w:val="00E93D30"/>
    <w:rsid w:val="00E9404C"/>
    <w:rsid w:val="00E94FDA"/>
    <w:rsid w:val="00E95164"/>
    <w:rsid w:val="00E96C41"/>
    <w:rsid w:val="00EA408B"/>
    <w:rsid w:val="00EA46C5"/>
    <w:rsid w:val="00EA4D04"/>
    <w:rsid w:val="00EA626D"/>
    <w:rsid w:val="00EA6766"/>
    <w:rsid w:val="00EA6B50"/>
    <w:rsid w:val="00EB0562"/>
    <w:rsid w:val="00EB0583"/>
    <w:rsid w:val="00EB1CC0"/>
    <w:rsid w:val="00EB2A61"/>
    <w:rsid w:val="00EB511D"/>
    <w:rsid w:val="00EC0256"/>
    <w:rsid w:val="00EC23ED"/>
    <w:rsid w:val="00EC4C79"/>
    <w:rsid w:val="00EC5198"/>
    <w:rsid w:val="00EC5C13"/>
    <w:rsid w:val="00EC5F44"/>
    <w:rsid w:val="00ED0F06"/>
    <w:rsid w:val="00ED382B"/>
    <w:rsid w:val="00ED4689"/>
    <w:rsid w:val="00ED556F"/>
    <w:rsid w:val="00ED663F"/>
    <w:rsid w:val="00ED7CDB"/>
    <w:rsid w:val="00EE0BFC"/>
    <w:rsid w:val="00EE17E9"/>
    <w:rsid w:val="00EE2785"/>
    <w:rsid w:val="00EE27DB"/>
    <w:rsid w:val="00EE34C8"/>
    <w:rsid w:val="00EE3C41"/>
    <w:rsid w:val="00EE405E"/>
    <w:rsid w:val="00EE5515"/>
    <w:rsid w:val="00EE5814"/>
    <w:rsid w:val="00EE5DF6"/>
    <w:rsid w:val="00EE6C3B"/>
    <w:rsid w:val="00EE6CA1"/>
    <w:rsid w:val="00EE7156"/>
    <w:rsid w:val="00EF0397"/>
    <w:rsid w:val="00EF0599"/>
    <w:rsid w:val="00EF0BC4"/>
    <w:rsid w:val="00EF1355"/>
    <w:rsid w:val="00EF1524"/>
    <w:rsid w:val="00EF1630"/>
    <w:rsid w:val="00EF32D1"/>
    <w:rsid w:val="00EF4259"/>
    <w:rsid w:val="00EF6691"/>
    <w:rsid w:val="00EF67CC"/>
    <w:rsid w:val="00EF7649"/>
    <w:rsid w:val="00EF7B3C"/>
    <w:rsid w:val="00F00694"/>
    <w:rsid w:val="00F00BE3"/>
    <w:rsid w:val="00F026F4"/>
    <w:rsid w:val="00F0385D"/>
    <w:rsid w:val="00F04120"/>
    <w:rsid w:val="00F04581"/>
    <w:rsid w:val="00F049D7"/>
    <w:rsid w:val="00F06645"/>
    <w:rsid w:val="00F06864"/>
    <w:rsid w:val="00F06BCA"/>
    <w:rsid w:val="00F06DFD"/>
    <w:rsid w:val="00F07A87"/>
    <w:rsid w:val="00F112F4"/>
    <w:rsid w:val="00F11BA8"/>
    <w:rsid w:val="00F11C7E"/>
    <w:rsid w:val="00F1209E"/>
    <w:rsid w:val="00F139FE"/>
    <w:rsid w:val="00F1510D"/>
    <w:rsid w:val="00F15233"/>
    <w:rsid w:val="00F201C8"/>
    <w:rsid w:val="00F21B5B"/>
    <w:rsid w:val="00F224BE"/>
    <w:rsid w:val="00F2261D"/>
    <w:rsid w:val="00F234BE"/>
    <w:rsid w:val="00F245C6"/>
    <w:rsid w:val="00F24D0C"/>
    <w:rsid w:val="00F24D93"/>
    <w:rsid w:val="00F2655B"/>
    <w:rsid w:val="00F27579"/>
    <w:rsid w:val="00F27C21"/>
    <w:rsid w:val="00F27EE6"/>
    <w:rsid w:val="00F300CE"/>
    <w:rsid w:val="00F3015B"/>
    <w:rsid w:val="00F304F5"/>
    <w:rsid w:val="00F30A56"/>
    <w:rsid w:val="00F310FD"/>
    <w:rsid w:val="00F3195A"/>
    <w:rsid w:val="00F321AF"/>
    <w:rsid w:val="00F3259A"/>
    <w:rsid w:val="00F33007"/>
    <w:rsid w:val="00F330CD"/>
    <w:rsid w:val="00F3311F"/>
    <w:rsid w:val="00F3320D"/>
    <w:rsid w:val="00F3666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524B"/>
    <w:rsid w:val="00F462B8"/>
    <w:rsid w:val="00F46584"/>
    <w:rsid w:val="00F528C6"/>
    <w:rsid w:val="00F54020"/>
    <w:rsid w:val="00F54258"/>
    <w:rsid w:val="00F5437B"/>
    <w:rsid w:val="00F552AE"/>
    <w:rsid w:val="00F5795B"/>
    <w:rsid w:val="00F601CC"/>
    <w:rsid w:val="00F60479"/>
    <w:rsid w:val="00F60632"/>
    <w:rsid w:val="00F61441"/>
    <w:rsid w:val="00F61502"/>
    <w:rsid w:val="00F61634"/>
    <w:rsid w:val="00F61977"/>
    <w:rsid w:val="00F6282D"/>
    <w:rsid w:val="00F62870"/>
    <w:rsid w:val="00F64198"/>
    <w:rsid w:val="00F6423C"/>
    <w:rsid w:val="00F6473D"/>
    <w:rsid w:val="00F64ABD"/>
    <w:rsid w:val="00F6530A"/>
    <w:rsid w:val="00F65975"/>
    <w:rsid w:val="00F66F23"/>
    <w:rsid w:val="00F6788F"/>
    <w:rsid w:val="00F739C7"/>
    <w:rsid w:val="00F74AD0"/>
    <w:rsid w:val="00F74E1C"/>
    <w:rsid w:val="00F7629E"/>
    <w:rsid w:val="00F76D94"/>
    <w:rsid w:val="00F773AB"/>
    <w:rsid w:val="00F774C8"/>
    <w:rsid w:val="00F80C89"/>
    <w:rsid w:val="00F81195"/>
    <w:rsid w:val="00F81C93"/>
    <w:rsid w:val="00F828D6"/>
    <w:rsid w:val="00F82E91"/>
    <w:rsid w:val="00F83075"/>
    <w:rsid w:val="00F8338C"/>
    <w:rsid w:val="00F842DF"/>
    <w:rsid w:val="00F844AC"/>
    <w:rsid w:val="00F874D3"/>
    <w:rsid w:val="00F90DA4"/>
    <w:rsid w:val="00F913DD"/>
    <w:rsid w:val="00F92EF0"/>
    <w:rsid w:val="00F93080"/>
    <w:rsid w:val="00F93868"/>
    <w:rsid w:val="00F939AD"/>
    <w:rsid w:val="00F93F9E"/>
    <w:rsid w:val="00F94866"/>
    <w:rsid w:val="00F95E12"/>
    <w:rsid w:val="00F97718"/>
    <w:rsid w:val="00F979C8"/>
    <w:rsid w:val="00FA09C5"/>
    <w:rsid w:val="00FA0FD5"/>
    <w:rsid w:val="00FA1E30"/>
    <w:rsid w:val="00FA209D"/>
    <w:rsid w:val="00FA23F1"/>
    <w:rsid w:val="00FA2E4C"/>
    <w:rsid w:val="00FA5670"/>
    <w:rsid w:val="00FA598E"/>
    <w:rsid w:val="00FA6281"/>
    <w:rsid w:val="00FB007C"/>
    <w:rsid w:val="00FB0665"/>
    <w:rsid w:val="00FB2489"/>
    <w:rsid w:val="00FB279F"/>
    <w:rsid w:val="00FB2830"/>
    <w:rsid w:val="00FB39D0"/>
    <w:rsid w:val="00FB3D8A"/>
    <w:rsid w:val="00FB5B3C"/>
    <w:rsid w:val="00FB674A"/>
    <w:rsid w:val="00FB6D81"/>
    <w:rsid w:val="00FC0DFD"/>
    <w:rsid w:val="00FC1431"/>
    <w:rsid w:val="00FC1870"/>
    <w:rsid w:val="00FC19FE"/>
    <w:rsid w:val="00FC2050"/>
    <w:rsid w:val="00FC3D7A"/>
    <w:rsid w:val="00FC4174"/>
    <w:rsid w:val="00FC4AAB"/>
    <w:rsid w:val="00FC6D62"/>
    <w:rsid w:val="00FC7162"/>
    <w:rsid w:val="00FC7786"/>
    <w:rsid w:val="00FC7A0E"/>
    <w:rsid w:val="00FC7F4A"/>
    <w:rsid w:val="00FC7FDC"/>
    <w:rsid w:val="00FD0183"/>
    <w:rsid w:val="00FD0417"/>
    <w:rsid w:val="00FD0B26"/>
    <w:rsid w:val="00FD15B4"/>
    <w:rsid w:val="00FD268E"/>
    <w:rsid w:val="00FD29C1"/>
    <w:rsid w:val="00FD38C6"/>
    <w:rsid w:val="00FD64F4"/>
    <w:rsid w:val="00FD7E18"/>
    <w:rsid w:val="00FE0D6E"/>
    <w:rsid w:val="00FE162D"/>
    <w:rsid w:val="00FE1799"/>
    <w:rsid w:val="00FE1BA5"/>
    <w:rsid w:val="00FE2FE0"/>
    <w:rsid w:val="00FE3B33"/>
    <w:rsid w:val="00FE4681"/>
    <w:rsid w:val="00FE4B8C"/>
    <w:rsid w:val="00FE4F2F"/>
    <w:rsid w:val="00FE7A11"/>
    <w:rsid w:val="00FE7BDF"/>
    <w:rsid w:val="00FF0247"/>
    <w:rsid w:val="00FF0869"/>
    <w:rsid w:val="00FF0C96"/>
    <w:rsid w:val="00FF0EFE"/>
    <w:rsid w:val="00FF1D47"/>
    <w:rsid w:val="00FF2A8E"/>
    <w:rsid w:val="00FF318E"/>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ind w:left="216"/>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534E1E"/>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534E1E"/>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ind w:left="216"/>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534E1E"/>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534E1E"/>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o.microsoft.com/fwlink/?LinkId=100284" TargetMode="External"/><Relationship Id="rId21" Type="http://schemas.openxmlformats.org/officeDocument/2006/relationships/settings" Target="settings.xml"/><Relationship Id="rId42" Type="http://schemas.openxmlformats.org/officeDocument/2006/relationships/hyperlink" Target="http://go.microsoft.com/fwlink/?LinkId=21969" TargetMode="External"/><Relationship Id="rId63" Type="http://schemas.openxmlformats.org/officeDocument/2006/relationships/hyperlink" Target="https://mbs.microsoft.com/partnersource/partneressentials/pllp" TargetMode="External"/><Relationship Id="rId84" Type="http://schemas.openxmlformats.org/officeDocument/2006/relationships/hyperlink" Target="http://www.explore.ms" TargetMode="External"/><Relationship Id="rId138" Type="http://schemas.openxmlformats.org/officeDocument/2006/relationships/hyperlink" Target="http://go.microsoft.com/fwlink/?LinkID=91255" TargetMode="External"/><Relationship Id="rId107" Type="http://schemas.openxmlformats.org/officeDocument/2006/relationships/hyperlink" Target="http://go.microsoft.com/?linkid=4426611" TargetMode="External"/><Relationship Id="rId11" Type="http://schemas.openxmlformats.org/officeDocument/2006/relationships/customXml" Target="../customXml/item11.xml"/><Relationship Id="rId32" Type="http://schemas.openxmlformats.org/officeDocument/2006/relationships/header" Target="header4.xml"/><Relationship Id="rId53" Type="http://schemas.openxmlformats.org/officeDocument/2006/relationships/hyperlink" Target="http://www.explore.ms" TargetMode="External"/><Relationship Id="rId74" Type="http://schemas.openxmlformats.org/officeDocument/2006/relationships/hyperlink" Target="http://www.microsoft.com/dynamics/en/us/products/sl-availability.aspx" TargetMode="External"/><Relationship Id="rId128" Type="http://schemas.openxmlformats.org/officeDocument/2006/relationships/hyperlink" Target="http://go.microsoft.com/fwlink/?LinkId=70120" TargetMode="External"/><Relationship Id="rId149" Type="http://schemas.openxmlformats.org/officeDocument/2006/relationships/fontTable" Target="fontTable.xml"/><Relationship Id="rId5" Type="http://schemas.openxmlformats.org/officeDocument/2006/relationships/customXml" Target="../customXml/item5.xml"/><Relationship Id="rId95" Type="http://schemas.openxmlformats.org/officeDocument/2006/relationships/hyperlink" Target="http://www.microsoft.com/dynamics/en/us/products/gp-availability.aspx" TargetMode="External"/><Relationship Id="rId22" Type="http://schemas.openxmlformats.org/officeDocument/2006/relationships/webSettings" Target="webSettings.xml"/><Relationship Id="rId27" Type="http://schemas.openxmlformats.org/officeDocument/2006/relationships/footer" Target="footer1.xml"/><Relationship Id="rId43" Type="http://schemas.openxmlformats.org/officeDocument/2006/relationships/hyperlink" Target="http://go.microsoft.com/fwlink/?LinkId=165518" TargetMode="External"/><Relationship Id="rId48" Type="http://schemas.openxmlformats.org/officeDocument/2006/relationships/hyperlink" Target="http://www.explore.ms" TargetMode="External"/><Relationship Id="rId64" Type="http://schemas.openxmlformats.org/officeDocument/2006/relationships/hyperlink" Target="http://www.explore.ms" TargetMode="External"/><Relationship Id="rId69" Type="http://schemas.openxmlformats.org/officeDocument/2006/relationships/hyperlink" Target="https://mbs.microsoft.com/partnersource/partneressentials/pllp" TargetMode="External"/><Relationship Id="rId113" Type="http://schemas.openxmlformats.org/officeDocument/2006/relationships/hyperlink" Target="http://go.microsoft.com/fwlink/?LinkId=165518" TargetMode="External"/><Relationship Id="rId118" Type="http://schemas.openxmlformats.org/officeDocument/2006/relationships/hyperlink" Target="http://go.microsoft.com/fwlink/?LinkId=165518" TargetMode="External"/><Relationship Id="rId134" Type="http://schemas.openxmlformats.org/officeDocument/2006/relationships/hyperlink" Target="http://go.microsoft.com/fwlink/?LinkID=101332" TargetMode="External"/><Relationship Id="rId139" Type="http://schemas.openxmlformats.org/officeDocument/2006/relationships/hyperlink" Target="http://go.microsoft.com/fwlink/?LinkID=91255" TargetMode="External"/><Relationship Id="rId80" Type="http://schemas.openxmlformats.org/officeDocument/2006/relationships/hyperlink" Target="http://www.explore.ms" TargetMode="External"/><Relationship Id="rId85" Type="http://schemas.openxmlformats.org/officeDocument/2006/relationships/hyperlink" Target="http://www.explore.ms" TargetMode="External"/><Relationship Id="rId150" Type="http://schemas.openxmlformats.org/officeDocument/2006/relationships/theme" Target="theme/theme1.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header" Target="header5.xml"/><Relationship Id="rId38" Type="http://schemas.openxmlformats.org/officeDocument/2006/relationships/hyperlink" Target="http://www.microsoft.com/licensing" TargetMode="External"/><Relationship Id="rId59" Type="http://schemas.openxmlformats.org/officeDocument/2006/relationships/hyperlink" Target="http://www.explore.ms" TargetMode="External"/><Relationship Id="rId103" Type="http://schemas.openxmlformats.org/officeDocument/2006/relationships/hyperlink" Target="http://www.explore.ms" TargetMode="External"/><Relationship Id="rId108" Type="http://schemas.openxmlformats.org/officeDocument/2006/relationships/hyperlink" Target="http://go.microsoft.com/?linkid=4426611" TargetMode="External"/><Relationship Id="rId124" Type="http://schemas.openxmlformats.org/officeDocument/2006/relationships/hyperlink" Target="http://go.microsoft.com/fwlink/?LinkId=165518" TargetMode="External"/><Relationship Id="rId129" Type="http://schemas.openxmlformats.org/officeDocument/2006/relationships/hyperlink" Target="http://go.microsoft.com/fwlink/?LinkId=70121" TargetMode="External"/><Relationship Id="rId54" Type="http://schemas.openxmlformats.org/officeDocument/2006/relationships/hyperlink" Target="http://www.explore.ms" TargetMode="External"/><Relationship Id="rId70" Type="http://schemas.openxmlformats.org/officeDocument/2006/relationships/hyperlink" Target="http://www.explore.ms" TargetMode="External"/><Relationship Id="rId75" Type="http://schemas.openxmlformats.org/officeDocument/2006/relationships/hyperlink" Target="https://mbs.microsoft.com/partnersource/partneressentials/pllp" TargetMode="External"/><Relationship Id="rId91" Type="http://schemas.openxmlformats.org/officeDocument/2006/relationships/hyperlink" Target="http://www.explore.ms" TargetMode="External"/><Relationship Id="rId96" Type="http://schemas.openxmlformats.org/officeDocument/2006/relationships/hyperlink" Target="https://mbs.microsoft.com/partnersource/partneressentials/pllp" TargetMode="External"/><Relationship Id="rId140" Type="http://schemas.openxmlformats.org/officeDocument/2006/relationships/hyperlink" Target="http://go.microsoft.com/fwlink/?LinkID=101332" TargetMode="External"/><Relationship Id="rId145" Type="http://schemas.openxmlformats.org/officeDocument/2006/relationships/hyperlink" Target="http://go.microsoft.com/fwlink/?linkid=69500"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footnotes" Target="footnotes.xml"/><Relationship Id="rId28" Type="http://schemas.openxmlformats.org/officeDocument/2006/relationships/image" Target="media/image2.png"/><Relationship Id="rId49" Type="http://schemas.openxmlformats.org/officeDocument/2006/relationships/hyperlink" Target="http://www.explore.ms" TargetMode="External"/><Relationship Id="rId114" Type="http://schemas.openxmlformats.org/officeDocument/2006/relationships/hyperlink" Target="http://go.microsoft.com/fwlink/?LinkId=100284" TargetMode="External"/><Relationship Id="rId119" Type="http://schemas.openxmlformats.org/officeDocument/2006/relationships/hyperlink" Target="http://go.microsoft.com/fwlink/?LinkId=165518" TargetMode="External"/><Relationship Id="rId44" Type="http://schemas.openxmlformats.org/officeDocument/2006/relationships/footer" Target="footer5.xml"/><Relationship Id="rId60" Type="http://schemas.openxmlformats.org/officeDocument/2006/relationships/hyperlink" Target="http://www.explore.ms" TargetMode="External"/><Relationship Id="rId65" Type="http://schemas.openxmlformats.org/officeDocument/2006/relationships/hyperlink" Target="http://www.explore.ms" TargetMode="External"/><Relationship Id="rId81" Type="http://schemas.openxmlformats.org/officeDocument/2006/relationships/footer" Target="footer9.xml"/><Relationship Id="rId86" Type="http://schemas.openxmlformats.org/officeDocument/2006/relationships/hyperlink" Target="http://www.explore.ms" TargetMode="External"/><Relationship Id="rId130" Type="http://schemas.openxmlformats.org/officeDocument/2006/relationships/footer" Target="footer11.xml"/><Relationship Id="rId135" Type="http://schemas.openxmlformats.org/officeDocument/2006/relationships/hyperlink" Target="http://go.microsoft.com/fwlink/?LinkId=137325" TargetMode="External"/><Relationship Id="rId13" Type="http://schemas.openxmlformats.org/officeDocument/2006/relationships/customXml" Target="../customXml/item13.xml"/><Relationship Id="rId18" Type="http://schemas.openxmlformats.org/officeDocument/2006/relationships/numbering" Target="numbering.xml"/><Relationship Id="rId39" Type="http://schemas.openxmlformats.org/officeDocument/2006/relationships/hyperlink" Target="http://www.microsoft.com/licensing/existing-customers/product-activation.aspx" TargetMode="External"/><Relationship Id="rId109" Type="http://schemas.openxmlformats.org/officeDocument/2006/relationships/hyperlink" Target="http://go.microsoft.com/fwlink/?LinkId=165518" TargetMode="External"/><Relationship Id="rId34" Type="http://schemas.openxmlformats.org/officeDocument/2006/relationships/footer" Target="footer3.xml"/><Relationship Id="rId50" Type="http://schemas.openxmlformats.org/officeDocument/2006/relationships/hyperlink" Target="http://www.explore.ms" TargetMode="External"/><Relationship Id="rId55" Type="http://schemas.openxmlformats.org/officeDocument/2006/relationships/hyperlink" Target="http://www.explore.ms" TargetMode="External"/><Relationship Id="rId76" Type="http://schemas.openxmlformats.org/officeDocument/2006/relationships/footer" Target="footer7.xml"/><Relationship Id="rId97" Type="http://schemas.openxmlformats.org/officeDocument/2006/relationships/hyperlink" Target="http://www.explore.ms" TargetMode="External"/><Relationship Id="rId104" Type="http://schemas.openxmlformats.org/officeDocument/2006/relationships/hyperlink" Target="http://www.explore.ms" TargetMode="External"/><Relationship Id="rId120" Type="http://schemas.openxmlformats.org/officeDocument/2006/relationships/hyperlink" Target="http://go.microsoft.com/fwlink/?LinkId=100284" TargetMode="External"/><Relationship Id="rId125" Type="http://schemas.openxmlformats.org/officeDocument/2006/relationships/hyperlink" Target="http://go.microsoft.com/fwlink/?LinkId=165518" TargetMode="External"/><Relationship Id="rId141" Type="http://schemas.openxmlformats.org/officeDocument/2006/relationships/footer" Target="footer13.xml"/><Relationship Id="rId146" Type="http://schemas.openxmlformats.org/officeDocument/2006/relationships/hyperlink" Target="http://go.microsoft.com/fwlink/?linkid=69502" TargetMode="External"/><Relationship Id="rId7" Type="http://schemas.openxmlformats.org/officeDocument/2006/relationships/customXml" Target="../customXml/item7.xml"/><Relationship Id="rId71" Type="http://schemas.openxmlformats.org/officeDocument/2006/relationships/hyperlink" Target="http://www.explore.ms" TargetMode="External"/><Relationship Id="rId92" Type="http://schemas.openxmlformats.org/officeDocument/2006/relationships/hyperlink" Target="http://www.explore.ms" TargetMode="External"/><Relationship Id="rId2" Type="http://schemas.openxmlformats.org/officeDocument/2006/relationships/customXml" Target="../customXml/item2.xml"/><Relationship Id="rId29" Type="http://schemas.openxmlformats.org/officeDocument/2006/relationships/header" Target="header2.xml"/><Relationship Id="rId24" Type="http://schemas.openxmlformats.org/officeDocument/2006/relationships/endnotes" Target="endnotes.xml"/><Relationship Id="rId40" Type="http://schemas.openxmlformats.org/officeDocument/2006/relationships/hyperlink" Target="http://go.microsoft.com/fwlink/?LinkID=66406" TargetMode="External"/><Relationship Id="rId45" Type="http://schemas.openxmlformats.org/officeDocument/2006/relationships/footer" Target="footer6.xml"/><Relationship Id="rId66" Type="http://schemas.openxmlformats.org/officeDocument/2006/relationships/hyperlink" Target="http://www.explore.ms" TargetMode="External"/><Relationship Id="rId87" Type="http://schemas.openxmlformats.org/officeDocument/2006/relationships/hyperlink" Target="http://www.microsoft.com/dynamics/en/us/products/ax-availability.aspx" TargetMode="External"/><Relationship Id="rId110" Type="http://schemas.openxmlformats.org/officeDocument/2006/relationships/hyperlink" Target="http://go.microsoft.com/fwlink/?LinkId=165518" TargetMode="External"/><Relationship Id="rId115" Type="http://schemas.openxmlformats.org/officeDocument/2006/relationships/hyperlink" Target="http://go.microsoft.com/fwlink/?LinkId=165518" TargetMode="External"/><Relationship Id="rId131" Type="http://schemas.openxmlformats.org/officeDocument/2006/relationships/footer" Target="footer12.xml"/><Relationship Id="rId136" Type="http://schemas.openxmlformats.org/officeDocument/2006/relationships/hyperlink" Target="http://go.microsoft.com/fwlink/?LinkID=91255" TargetMode="External"/><Relationship Id="rId61" Type="http://schemas.openxmlformats.org/officeDocument/2006/relationships/hyperlink" Target="http://www.explore.ms" TargetMode="External"/><Relationship Id="rId82" Type="http://schemas.openxmlformats.org/officeDocument/2006/relationships/footer" Target="footer10.xml"/><Relationship Id="rId19" Type="http://schemas.openxmlformats.org/officeDocument/2006/relationships/styles" Target="styles.xml"/><Relationship Id="rId14" Type="http://schemas.openxmlformats.org/officeDocument/2006/relationships/customXml" Target="../customXml/item14.xml"/><Relationship Id="rId30" Type="http://schemas.openxmlformats.org/officeDocument/2006/relationships/header" Target="header3.xml"/><Relationship Id="rId35" Type="http://schemas.openxmlformats.org/officeDocument/2006/relationships/hyperlink" Target="http://www.microsoftvolumelicensing.com/userights/DocumentSearch.aspx?Mode=3&amp;DocumentTypeId=2" TargetMode="External"/><Relationship Id="rId56" Type="http://schemas.openxmlformats.org/officeDocument/2006/relationships/hyperlink" Target="http://www.explore.ms" TargetMode="External"/><Relationship Id="rId77" Type="http://schemas.openxmlformats.org/officeDocument/2006/relationships/header" Target="header6.xml"/><Relationship Id="rId100" Type="http://schemas.openxmlformats.org/officeDocument/2006/relationships/hyperlink" Target="http://www.microsoft.com/dynamics/en/us/products/nav-availability.aspx" TargetMode="External"/><Relationship Id="rId105" Type="http://schemas.openxmlformats.org/officeDocument/2006/relationships/hyperlink" Target="http://www.microsoft.com/dynamics/en/us/products/sl-availability.aspx" TargetMode="External"/><Relationship Id="rId126" Type="http://schemas.openxmlformats.org/officeDocument/2006/relationships/hyperlink" Target="http://go.microsoft.com/fwlink/?LinkId=100284" TargetMode="External"/><Relationship Id="rId147" Type="http://schemas.openxmlformats.org/officeDocument/2006/relationships/footer" Target="footer14.xml"/><Relationship Id="rId8" Type="http://schemas.openxmlformats.org/officeDocument/2006/relationships/customXml" Target="../customXml/item8.xml"/><Relationship Id="rId51" Type="http://schemas.openxmlformats.org/officeDocument/2006/relationships/hyperlink" Target="http://www.microsoft.com/dynamics/en/us/products/ax-availability.aspx" TargetMode="External"/><Relationship Id="rId72" Type="http://schemas.openxmlformats.org/officeDocument/2006/relationships/hyperlink" Target="http://www.explore.ms" TargetMode="External"/><Relationship Id="rId93" Type="http://schemas.openxmlformats.org/officeDocument/2006/relationships/hyperlink" Target="http://www.explore.ms" TargetMode="External"/><Relationship Id="rId98" Type="http://schemas.openxmlformats.org/officeDocument/2006/relationships/hyperlink" Target="http://www.explore.ms" TargetMode="External"/><Relationship Id="rId121" Type="http://schemas.openxmlformats.org/officeDocument/2006/relationships/hyperlink" Target="http://go.microsoft.com/fwlink/?LinkId=165518" TargetMode="External"/><Relationship Id="rId142" Type="http://schemas.openxmlformats.org/officeDocument/2006/relationships/hyperlink" Target="http://microsoft.com/licensing/contracts" TargetMode="External"/><Relationship Id="rId3" Type="http://schemas.openxmlformats.org/officeDocument/2006/relationships/customXml" Target="../customXml/item3.xml"/><Relationship Id="rId25" Type="http://schemas.openxmlformats.org/officeDocument/2006/relationships/image" Target="media/image1.png"/><Relationship Id="rId46" Type="http://schemas.openxmlformats.org/officeDocument/2006/relationships/hyperlink" Target="http://www.explore.ms" TargetMode="External"/><Relationship Id="rId67" Type="http://schemas.openxmlformats.org/officeDocument/2006/relationships/hyperlink" Target="http://www.explore.ms" TargetMode="External"/><Relationship Id="rId116" Type="http://schemas.openxmlformats.org/officeDocument/2006/relationships/hyperlink" Target="http://go.microsoft.com/fwlink/?LinkId=165518" TargetMode="External"/><Relationship Id="rId137" Type="http://schemas.openxmlformats.org/officeDocument/2006/relationships/hyperlink" Target="http://go.microsoft.com/fwlink/?LinkID=91255" TargetMode="External"/><Relationship Id="rId20" Type="http://schemas.microsoft.com/office/2007/relationships/stylesWithEffects" Target="stylesWithEffects.xml"/><Relationship Id="rId41" Type="http://schemas.openxmlformats.org/officeDocument/2006/relationships/hyperlink" Target="http://go.microsoft.com/fwlink/?LinkID=66406" TargetMode="External"/><Relationship Id="rId62" Type="http://schemas.openxmlformats.org/officeDocument/2006/relationships/hyperlink" Target="http://www.microsoft.com/dynamics/en/us/products/gp-availability.aspx" TargetMode="External"/><Relationship Id="rId83" Type="http://schemas.openxmlformats.org/officeDocument/2006/relationships/hyperlink" Target="https://www.explore.ms/Navigation.aspx?Start=Programs.SPLA.Agreements" TargetMode="External"/><Relationship Id="rId88" Type="http://schemas.openxmlformats.org/officeDocument/2006/relationships/hyperlink" Target="https://mbs.microsoft.com/partnersource/partneressentials/pllp" TargetMode="External"/><Relationship Id="rId111" Type="http://schemas.openxmlformats.org/officeDocument/2006/relationships/hyperlink" Target="http://go.microsoft.com/fwlink/?LinkId=100284" TargetMode="External"/><Relationship Id="rId132" Type="http://schemas.openxmlformats.org/officeDocument/2006/relationships/hyperlink" Target="http://go.microsoft.com/fwlink/?LinkId=87415" TargetMode="External"/><Relationship Id="rId15" Type="http://schemas.openxmlformats.org/officeDocument/2006/relationships/customXml" Target="../customXml/item15.xml"/><Relationship Id="rId36" Type="http://schemas.openxmlformats.org/officeDocument/2006/relationships/footer" Target="footer4.xml"/><Relationship Id="rId57" Type="http://schemas.openxmlformats.org/officeDocument/2006/relationships/hyperlink" Target="https://mbs.microsoft.com/partnersource/partneressentials/pllp" TargetMode="External"/><Relationship Id="rId106" Type="http://schemas.openxmlformats.org/officeDocument/2006/relationships/hyperlink" Target="https://mbs.microsoft.com/partnersource/partneressentials/pllp" TargetMode="External"/><Relationship Id="rId127" Type="http://schemas.openxmlformats.org/officeDocument/2006/relationships/hyperlink" Target="http://microsoft.com/licensing" TargetMode="External"/><Relationship Id="rId10" Type="http://schemas.openxmlformats.org/officeDocument/2006/relationships/customXml" Target="../customXml/item10.xml"/><Relationship Id="rId31" Type="http://schemas.openxmlformats.org/officeDocument/2006/relationships/footer" Target="footer2.xml"/><Relationship Id="rId52" Type="http://schemas.openxmlformats.org/officeDocument/2006/relationships/hyperlink" Target="https://mbs.microsoft.com/partnersource/partneressentials/pllp" TargetMode="External"/><Relationship Id="rId73" Type="http://schemas.openxmlformats.org/officeDocument/2006/relationships/hyperlink" Target="http://www.explore.ms" TargetMode="External"/><Relationship Id="rId78" Type="http://schemas.openxmlformats.org/officeDocument/2006/relationships/footer" Target="footer8.xml"/><Relationship Id="rId94" Type="http://schemas.openxmlformats.org/officeDocument/2006/relationships/hyperlink" Target="http://www.explore.ms" TargetMode="External"/><Relationship Id="rId99" Type="http://schemas.openxmlformats.org/officeDocument/2006/relationships/hyperlink" Target="http://www.explore.ms" TargetMode="External"/><Relationship Id="rId101" Type="http://schemas.openxmlformats.org/officeDocument/2006/relationships/hyperlink" Target="https://mbs.microsoft.com/partnersource/partneressentials/pllp" TargetMode="External"/><Relationship Id="rId122" Type="http://schemas.openxmlformats.org/officeDocument/2006/relationships/hyperlink" Target="http://go.microsoft.com/fwlink/?LinkId=165518" TargetMode="External"/><Relationship Id="rId143" Type="http://schemas.openxmlformats.org/officeDocument/2006/relationships/hyperlink" Target="http://www.mpegla.com/index1.cfm" TargetMode="External"/><Relationship Id="rId148"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customXml" Target="../customXml/item9.xml"/><Relationship Id="rId26" Type="http://schemas.openxmlformats.org/officeDocument/2006/relationships/header" Target="header1.xml"/><Relationship Id="rId47" Type="http://schemas.openxmlformats.org/officeDocument/2006/relationships/hyperlink" Target="http://www.explore.ms" TargetMode="External"/><Relationship Id="rId68" Type="http://schemas.openxmlformats.org/officeDocument/2006/relationships/hyperlink" Target="http://www.microsoft.com/dynamics/en/us/products/nav-availability.aspx" TargetMode="External"/><Relationship Id="rId89" Type="http://schemas.openxmlformats.org/officeDocument/2006/relationships/hyperlink" Target="http://www.explore.ms" TargetMode="External"/><Relationship Id="rId112" Type="http://schemas.openxmlformats.org/officeDocument/2006/relationships/hyperlink" Target="http://go.microsoft.com/fwlink/?LinkId=165518" TargetMode="External"/><Relationship Id="rId133" Type="http://schemas.openxmlformats.org/officeDocument/2006/relationships/hyperlink" Target="http://go.microsoft.com/fwlink/?LinkId=87415" TargetMode="External"/><Relationship Id="rId16" Type="http://schemas.openxmlformats.org/officeDocument/2006/relationships/customXml" Target="../customXml/item16.xml"/><Relationship Id="rId37" Type="http://schemas.openxmlformats.org/officeDocument/2006/relationships/hyperlink" Target="http://www.microsoftvolumelicensing.com/userights/TechLimit.aspx" TargetMode="External"/><Relationship Id="rId58" Type="http://schemas.openxmlformats.org/officeDocument/2006/relationships/hyperlink" Target="http://www.explore.ms" TargetMode="External"/><Relationship Id="rId79" Type="http://schemas.openxmlformats.org/officeDocument/2006/relationships/hyperlink" Target="mailto:joe@smith.com" TargetMode="External"/><Relationship Id="rId102" Type="http://schemas.openxmlformats.org/officeDocument/2006/relationships/hyperlink" Target="http://www.explore.ms" TargetMode="External"/><Relationship Id="rId123" Type="http://schemas.openxmlformats.org/officeDocument/2006/relationships/hyperlink" Target="http://go.microsoft.com/fwlink/?LinkId=100284" TargetMode="External"/><Relationship Id="rId144" Type="http://schemas.openxmlformats.org/officeDocument/2006/relationships/hyperlink" Target="http://go.microsoft.com/fwlink/?linkid=39157" TargetMode="External"/><Relationship Id="rId90" Type="http://schemas.openxmlformats.org/officeDocument/2006/relationships/hyperlink" Target="http://www.explore.ms" TargetMode="Externa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2447E-5D4E-493F-8BC8-0CCB6364F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0.xml><?xml version="1.0" encoding="utf-8"?>
<ds:datastoreItem xmlns:ds="http://schemas.openxmlformats.org/officeDocument/2006/customXml" ds:itemID="{FF3F480E-DE73-4133-846F-045145807DCC}">
  <ds:schemaRefs>
    <ds:schemaRef ds:uri="http://schemas.openxmlformats.org/officeDocument/2006/bibliography"/>
  </ds:schemaRefs>
</ds:datastoreItem>
</file>

<file path=customXml/itemProps11.xml><?xml version="1.0" encoding="utf-8"?>
<ds:datastoreItem xmlns:ds="http://schemas.openxmlformats.org/officeDocument/2006/customXml" ds:itemID="{1D22D6C9-B8C4-455B-997D-A5E9593E7FDA}">
  <ds:schemaRefs>
    <ds:schemaRef ds:uri="http://schemas.openxmlformats.org/officeDocument/2006/bibliography"/>
  </ds:schemaRefs>
</ds:datastoreItem>
</file>

<file path=customXml/itemProps12.xml><?xml version="1.0" encoding="utf-8"?>
<ds:datastoreItem xmlns:ds="http://schemas.openxmlformats.org/officeDocument/2006/customXml" ds:itemID="{FE0C4DF0-7EC2-45F9-AAA2-36C2A12F0208}">
  <ds:schemaRefs>
    <ds:schemaRef ds:uri="http://schemas.openxmlformats.org/officeDocument/2006/bibliography"/>
  </ds:schemaRefs>
</ds:datastoreItem>
</file>

<file path=customXml/itemProps13.xml><?xml version="1.0" encoding="utf-8"?>
<ds:datastoreItem xmlns:ds="http://schemas.openxmlformats.org/officeDocument/2006/customXml" ds:itemID="{C10F3876-5775-4163-BD58-E4D5F0A0D2A9}">
  <ds:schemaRefs>
    <ds:schemaRef ds:uri="http://schemas.openxmlformats.org/officeDocument/2006/bibliography"/>
  </ds:schemaRefs>
</ds:datastoreItem>
</file>

<file path=customXml/itemProps14.xml><?xml version="1.0" encoding="utf-8"?>
<ds:datastoreItem xmlns:ds="http://schemas.openxmlformats.org/officeDocument/2006/customXml" ds:itemID="{6D365CAA-F50C-4B7A-A12C-A7CEC3763272}">
  <ds:schemaRefs>
    <ds:schemaRef ds:uri="http://schemas.openxmlformats.org/officeDocument/2006/bibliography"/>
  </ds:schemaRefs>
</ds:datastoreItem>
</file>

<file path=customXml/itemProps15.xml><?xml version="1.0" encoding="utf-8"?>
<ds:datastoreItem xmlns:ds="http://schemas.openxmlformats.org/officeDocument/2006/customXml" ds:itemID="{5E224DA3-F237-48BD-A080-D187B9209DB8}">
  <ds:schemaRefs>
    <ds:schemaRef ds:uri="http://schemas.openxmlformats.org/officeDocument/2006/bibliography"/>
  </ds:schemaRefs>
</ds:datastoreItem>
</file>

<file path=customXml/itemProps16.xml><?xml version="1.0" encoding="utf-8"?>
<ds:datastoreItem xmlns:ds="http://schemas.openxmlformats.org/officeDocument/2006/customXml" ds:itemID="{4500D166-DCB0-44EA-832C-2DDB16FC3B8C}">
  <ds:schemaRefs>
    <ds:schemaRef ds:uri="http://schemas.openxmlformats.org/officeDocument/2006/bibliography"/>
  </ds:schemaRefs>
</ds:datastoreItem>
</file>

<file path=customXml/itemProps17.xml><?xml version="1.0" encoding="utf-8"?>
<ds:datastoreItem xmlns:ds="http://schemas.openxmlformats.org/officeDocument/2006/customXml" ds:itemID="{AB152C77-8EE6-4A6E-B9E8-3375727779AD}">
  <ds:schemaRefs>
    <ds:schemaRef ds:uri="http://schemas.openxmlformats.org/officeDocument/2006/bibliography"/>
  </ds:schemaRefs>
</ds:datastoreItem>
</file>

<file path=customXml/itemProps2.xml><?xml version="1.0" encoding="utf-8"?>
<ds:datastoreItem xmlns:ds="http://schemas.openxmlformats.org/officeDocument/2006/customXml" ds:itemID="{0F88C0C2-CBB6-4516-963E-566B935515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7E4381-83F7-46B2-8F1C-F14B2A6C0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A5FEE6-C0B4-48B0-801E-19C57C4B929E}">
  <ds:schemaRefs>
    <ds:schemaRef ds:uri="http://schemas.microsoft.com/sharepoint/v3/contenttype/forms"/>
  </ds:schemaRefs>
</ds:datastoreItem>
</file>

<file path=customXml/itemProps5.xml><?xml version="1.0" encoding="utf-8"?>
<ds:datastoreItem xmlns:ds="http://schemas.openxmlformats.org/officeDocument/2006/customXml" ds:itemID="{C325E351-6A0A-449F-B411-9BD10667CBC8}">
  <ds:schemaRefs>
    <ds:schemaRef ds:uri="http://schemas.openxmlformats.org/officeDocument/2006/bibliography"/>
  </ds:schemaRefs>
</ds:datastoreItem>
</file>

<file path=customXml/itemProps6.xml><?xml version="1.0" encoding="utf-8"?>
<ds:datastoreItem xmlns:ds="http://schemas.openxmlformats.org/officeDocument/2006/customXml" ds:itemID="{6DB2DD76-121C-432A-AF35-E0DDD87F466F}">
  <ds:schemaRefs>
    <ds:schemaRef ds:uri="http://schemas.openxmlformats.org/officeDocument/2006/bibliography"/>
  </ds:schemaRefs>
</ds:datastoreItem>
</file>

<file path=customXml/itemProps7.xml><?xml version="1.0" encoding="utf-8"?>
<ds:datastoreItem xmlns:ds="http://schemas.openxmlformats.org/officeDocument/2006/customXml" ds:itemID="{9E6AAD79-9536-48E8-8F07-05CDC4146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8.xml><?xml version="1.0" encoding="utf-8"?>
<ds:datastoreItem xmlns:ds="http://schemas.openxmlformats.org/officeDocument/2006/customXml" ds:itemID="{0A6961D9-561D-40C7-B099-6F0725A6F8F8}">
  <ds:schemaRefs>
    <ds:schemaRef ds:uri="http://schemas.openxmlformats.org/officeDocument/2006/bibliography"/>
  </ds:schemaRefs>
</ds:datastoreItem>
</file>

<file path=customXml/itemProps9.xml><?xml version="1.0" encoding="utf-8"?>
<ds:datastoreItem xmlns:ds="http://schemas.openxmlformats.org/officeDocument/2006/customXml" ds:itemID="{A48E50A3-0A83-4DD1-AE2E-CF8662B13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108</Pages>
  <Words>60436</Words>
  <Characters>344487</Characters>
  <Application>Microsoft Office Word</Application>
  <DocSecurity>8</DocSecurity>
  <Lines>2870</Lines>
  <Paragraphs>808</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404115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Groth</dc:creator>
  <cp:lastModifiedBy>v-ama</cp:lastModifiedBy>
  <cp:revision>2</cp:revision>
  <cp:lastPrinted>2011-08-30T10:23:00Z</cp:lastPrinted>
  <dcterms:created xsi:type="dcterms:W3CDTF">2011-09-08T16:24:00Z</dcterms:created>
  <dcterms:modified xsi:type="dcterms:W3CDTF">2011-09-08T16:24:00Z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